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1798"/>
        <w:gridCol w:w="5220"/>
        <w:gridCol w:w="2621"/>
      </w:tblGrid>
      <w:tr w:rsidR="00F30493" w:rsidRPr="005C397B" w14:paraId="36565CB9" w14:textId="77777777" w:rsidTr="002F7F7E">
        <w:tc>
          <w:tcPr>
            <w:tcW w:w="9639" w:type="dxa"/>
            <w:gridSpan w:val="3"/>
            <w:tcBorders>
              <w:top w:val="single" w:sz="24" w:space="0" w:color="auto"/>
              <w:bottom w:val="single" w:sz="24" w:space="0" w:color="auto"/>
            </w:tcBorders>
          </w:tcPr>
          <w:p w14:paraId="49B8202E" w14:textId="77777777" w:rsidR="00F30493" w:rsidRPr="002F120A" w:rsidRDefault="0063321E" w:rsidP="002F7F7E">
            <w:pPr>
              <w:spacing w:before="120"/>
              <w:jc w:val="center"/>
              <w:rPr>
                <w:rFonts w:ascii="Arial" w:hAnsi="Arial" w:cs="Arial"/>
                <w:b/>
                <w:bCs/>
                <w:sz w:val="22"/>
                <w:szCs w:val="22"/>
              </w:rPr>
            </w:pPr>
            <w:r w:rsidRPr="002F120A">
              <w:rPr>
                <w:rFonts w:ascii="Arial" w:hAnsi="Arial" w:cs="Arial"/>
                <w:b/>
                <w:bCs/>
                <w:sz w:val="22"/>
                <w:szCs w:val="22"/>
                <w:lang w:val="en-US"/>
              </w:rPr>
              <w:t>E</w:t>
            </w:r>
            <w:r w:rsidR="00F30493" w:rsidRPr="002F120A">
              <w:rPr>
                <w:rFonts w:ascii="Arial" w:hAnsi="Arial" w:cs="Arial"/>
                <w:b/>
                <w:bCs/>
                <w:sz w:val="22"/>
                <w:szCs w:val="22"/>
              </w:rPr>
              <w:t>ВРАЗИЙСКИЙ СОВЕТ ПО СТАНДАРТИЗАЦИИ, МЕТРОЛОГИИ И СЕРТИФИКАЦИИ</w:t>
            </w:r>
          </w:p>
          <w:p w14:paraId="37B752DD" w14:textId="77777777" w:rsidR="00F30493" w:rsidRPr="002F120A" w:rsidRDefault="00F30493" w:rsidP="002F7F7E">
            <w:pPr>
              <w:jc w:val="center"/>
              <w:rPr>
                <w:rFonts w:ascii="Arial" w:hAnsi="Arial" w:cs="Arial"/>
                <w:b/>
                <w:bCs/>
                <w:sz w:val="22"/>
                <w:szCs w:val="22"/>
                <w:lang w:val="en-US"/>
              </w:rPr>
            </w:pPr>
            <w:r w:rsidRPr="002F120A">
              <w:rPr>
                <w:rFonts w:ascii="Arial" w:hAnsi="Arial" w:cs="Arial"/>
                <w:b/>
                <w:bCs/>
                <w:sz w:val="22"/>
                <w:szCs w:val="22"/>
                <w:lang w:val="en-US"/>
              </w:rPr>
              <w:t>(</w:t>
            </w:r>
            <w:r w:rsidRPr="002F120A">
              <w:rPr>
                <w:rFonts w:ascii="Arial" w:hAnsi="Arial" w:cs="Arial"/>
                <w:b/>
                <w:bCs/>
                <w:sz w:val="22"/>
                <w:szCs w:val="22"/>
              </w:rPr>
              <w:t>ЕАСС</w:t>
            </w:r>
            <w:r w:rsidRPr="002F120A">
              <w:rPr>
                <w:rFonts w:ascii="Arial" w:hAnsi="Arial" w:cs="Arial"/>
                <w:b/>
                <w:bCs/>
                <w:sz w:val="22"/>
                <w:szCs w:val="22"/>
                <w:lang w:val="en-US"/>
              </w:rPr>
              <w:t>)</w:t>
            </w:r>
          </w:p>
          <w:p w14:paraId="0EF2AD13" w14:textId="77777777" w:rsidR="00F30493" w:rsidRPr="002F120A" w:rsidRDefault="00F30493" w:rsidP="002F7F7E">
            <w:pPr>
              <w:jc w:val="center"/>
              <w:rPr>
                <w:rFonts w:ascii="Arial" w:hAnsi="Arial" w:cs="Arial"/>
                <w:b/>
                <w:bCs/>
                <w:sz w:val="22"/>
                <w:szCs w:val="22"/>
                <w:lang w:val="en-US"/>
              </w:rPr>
            </w:pPr>
            <w:r w:rsidRPr="002F120A">
              <w:rPr>
                <w:rFonts w:ascii="Arial" w:hAnsi="Arial" w:cs="Arial"/>
                <w:b/>
                <w:bCs/>
                <w:sz w:val="22"/>
                <w:szCs w:val="22"/>
                <w:lang w:val="en-US"/>
              </w:rPr>
              <w:t>EURO-ASIAN COUNCIL FOR STANDARDIZATION, METROLOGY AND CERTIFICATION</w:t>
            </w:r>
          </w:p>
          <w:p w14:paraId="0EE65BA4" w14:textId="77777777" w:rsidR="00F30493" w:rsidRPr="005C397B" w:rsidRDefault="00F30493" w:rsidP="002F7F7E">
            <w:pPr>
              <w:spacing w:after="120"/>
              <w:jc w:val="center"/>
              <w:rPr>
                <w:rFonts w:ascii="Arial" w:hAnsi="Arial" w:cs="Arial"/>
                <w:b/>
                <w:bCs/>
                <w:lang w:val="en-US"/>
              </w:rPr>
            </w:pPr>
            <w:r w:rsidRPr="002F120A">
              <w:rPr>
                <w:rFonts w:ascii="Arial" w:hAnsi="Arial" w:cs="Arial"/>
                <w:b/>
                <w:bCs/>
                <w:sz w:val="22"/>
                <w:szCs w:val="22"/>
                <w:lang w:val="en-US"/>
              </w:rPr>
              <w:t>(EASC)</w:t>
            </w:r>
          </w:p>
        </w:tc>
      </w:tr>
      <w:tr w:rsidR="00F30493" w:rsidRPr="005C397B" w14:paraId="5106ACB6" w14:textId="77777777" w:rsidTr="002F7F7E">
        <w:tc>
          <w:tcPr>
            <w:tcW w:w="1798" w:type="dxa"/>
            <w:tcBorders>
              <w:top w:val="single" w:sz="24" w:space="0" w:color="auto"/>
              <w:bottom w:val="single" w:sz="18" w:space="0" w:color="auto"/>
              <w:right w:val="nil"/>
            </w:tcBorders>
            <w:vAlign w:val="center"/>
          </w:tcPr>
          <w:p w14:paraId="2A2FFD40" w14:textId="00716F78" w:rsidR="00F30493" w:rsidRPr="005C397B" w:rsidRDefault="001557FE" w:rsidP="00D33AAF">
            <w:pPr>
              <w:rPr>
                <w:rFonts w:ascii="Arial" w:hAnsi="Arial" w:cs="Arial"/>
                <w:b/>
                <w:bCs/>
              </w:rPr>
            </w:pPr>
            <w:r>
              <w:rPr>
                <w:rFonts w:ascii="Arial" w:hAnsi="Arial" w:cs="Arial"/>
                <w:noProof/>
              </w:rPr>
              <w:drawing>
                <wp:inline distT="0" distB="0" distL="0" distR="0" wp14:anchorId="2EEE989F" wp14:editId="2C2AC918">
                  <wp:extent cx="1133475" cy="1133475"/>
                  <wp:effectExtent l="0" t="0" r="0" b="0"/>
                  <wp:docPr id="1" name="Рисунок 1" descr="Picture in Докумен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Документ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220" w:type="dxa"/>
            <w:tcBorders>
              <w:top w:val="single" w:sz="24" w:space="0" w:color="auto"/>
              <w:left w:val="nil"/>
              <w:bottom w:val="single" w:sz="18" w:space="0" w:color="auto"/>
              <w:right w:val="nil"/>
            </w:tcBorders>
            <w:vAlign w:val="center"/>
          </w:tcPr>
          <w:p w14:paraId="0E134423" w14:textId="77777777" w:rsidR="00F30493" w:rsidRPr="002F120A" w:rsidRDefault="00F30493" w:rsidP="002F7F7E">
            <w:pPr>
              <w:jc w:val="center"/>
              <w:rPr>
                <w:rFonts w:ascii="Arial" w:hAnsi="Arial" w:cs="Arial"/>
                <w:b/>
                <w:bCs/>
                <w:spacing w:val="40"/>
                <w:sz w:val="28"/>
                <w:szCs w:val="28"/>
              </w:rPr>
            </w:pPr>
            <w:r w:rsidRPr="002F120A">
              <w:rPr>
                <w:rFonts w:ascii="Arial" w:hAnsi="Arial" w:cs="Arial"/>
                <w:b/>
                <w:bCs/>
                <w:spacing w:val="40"/>
                <w:sz w:val="28"/>
                <w:szCs w:val="28"/>
              </w:rPr>
              <w:t>МЕЖГОСУДАРСТВЕННЫЙ</w:t>
            </w:r>
          </w:p>
          <w:p w14:paraId="1429BBEC" w14:textId="77777777" w:rsidR="00F30493" w:rsidRPr="002F120A" w:rsidRDefault="00F30493" w:rsidP="002F7F7E">
            <w:pPr>
              <w:jc w:val="center"/>
              <w:rPr>
                <w:rFonts w:ascii="Arial" w:hAnsi="Arial" w:cs="Arial"/>
                <w:b/>
                <w:bCs/>
                <w:sz w:val="28"/>
                <w:szCs w:val="28"/>
              </w:rPr>
            </w:pPr>
            <w:r w:rsidRPr="002F120A">
              <w:rPr>
                <w:rFonts w:ascii="Arial" w:hAnsi="Arial" w:cs="Arial"/>
                <w:b/>
                <w:bCs/>
                <w:spacing w:val="40"/>
                <w:sz w:val="28"/>
                <w:szCs w:val="28"/>
              </w:rPr>
              <w:t>СТАНДАРТ</w:t>
            </w:r>
          </w:p>
        </w:tc>
        <w:tc>
          <w:tcPr>
            <w:tcW w:w="2621" w:type="dxa"/>
            <w:tcBorders>
              <w:top w:val="single" w:sz="24" w:space="0" w:color="auto"/>
              <w:left w:val="nil"/>
              <w:bottom w:val="single" w:sz="18" w:space="0" w:color="auto"/>
            </w:tcBorders>
            <w:vAlign w:val="center"/>
          </w:tcPr>
          <w:p w14:paraId="201B11F8" w14:textId="77777777" w:rsidR="007F53D8" w:rsidRPr="002F120A" w:rsidRDefault="00F30493" w:rsidP="002F120A">
            <w:pPr>
              <w:spacing w:line="240" w:lineRule="auto"/>
              <w:jc w:val="left"/>
              <w:rPr>
                <w:rFonts w:ascii="Arial" w:hAnsi="Arial" w:cs="Arial"/>
                <w:b/>
                <w:bCs/>
                <w:sz w:val="28"/>
                <w:szCs w:val="28"/>
              </w:rPr>
            </w:pPr>
            <w:r w:rsidRPr="002F120A">
              <w:rPr>
                <w:rFonts w:ascii="Arial" w:hAnsi="Arial" w:cs="Arial"/>
                <w:b/>
                <w:bCs/>
                <w:sz w:val="28"/>
                <w:szCs w:val="28"/>
              </w:rPr>
              <w:t>ГОСТ</w:t>
            </w:r>
          </w:p>
          <w:p w14:paraId="498D2AA3" w14:textId="77777777" w:rsidR="007F53D8" w:rsidRPr="002F120A" w:rsidRDefault="007F53D8" w:rsidP="002F120A">
            <w:pPr>
              <w:spacing w:line="240" w:lineRule="auto"/>
              <w:jc w:val="left"/>
              <w:rPr>
                <w:rFonts w:ascii="Arial" w:hAnsi="Arial" w:cs="Arial"/>
                <w:i/>
                <w:iCs/>
                <w:sz w:val="28"/>
                <w:szCs w:val="28"/>
              </w:rPr>
            </w:pPr>
            <w:r w:rsidRPr="002F120A">
              <w:rPr>
                <w:rFonts w:ascii="Arial" w:hAnsi="Arial" w:cs="Arial"/>
                <w:i/>
                <w:iCs/>
                <w:sz w:val="28"/>
                <w:szCs w:val="28"/>
              </w:rPr>
              <w:t xml:space="preserve">(проект, </w:t>
            </w:r>
            <w:r w:rsidRPr="002F120A">
              <w:rPr>
                <w:rFonts w:ascii="Arial" w:hAnsi="Arial" w:cs="Arial"/>
                <w:i/>
                <w:iCs/>
                <w:sz w:val="28"/>
                <w:szCs w:val="28"/>
                <w:lang w:val="en-US"/>
              </w:rPr>
              <w:t>RU</w:t>
            </w:r>
            <w:r w:rsidRPr="002F120A">
              <w:rPr>
                <w:rFonts w:ascii="Arial" w:hAnsi="Arial" w:cs="Arial"/>
                <w:i/>
                <w:iCs/>
                <w:sz w:val="28"/>
                <w:szCs w:val="28"/>
              </w:rPr>
              <w:t>,</w:t>
            </w:r>
          </w:p>
          <w:p w14:paraId="47A99D5C" w14:textId="77777777" w:rsidR="00F30493" w:rsidRPr="002F120A" w:rsidRDefault="007F53D8" w:rsidP="002F120A">
            <w:pPr>
              <w:spacing w:line="240" w:lineRule="auto"/>
              <w:jc w:val="left"/>
              <w:rPr>
                <w:rFonts w:ascii="Arial" w:hAnsi="Arial" w:cs="Arial"/>
                <w:i/>
                <w:iCs/>
                <w:sz w:val="28"/>
                <w:szCs w:val="28"/>
              </w:rPr>
            </w:pPr>
            <w:r w:rsidRPr="002F120A">
              <w:rPr>
                <w:rFonts w:ascii="Arial" w:hAnsi="Arial" w:cs="Arial"/>
                <w:i/>
                <w:iCs/>
                <w:sz w:val="28"/>
                <w:szCs w:val="28"/>
              </w:rPr>
              <w:t>первая редакция)</w:t>
            </w:r>
          </w:p>
        </w:tc>
      </w:tr>
    </w:tbl>
    <w:p w14:paraId="081C973D" w14:textId="77777777" w:rsidR="00F30493" w:rsidRPr="005C397B" w:rsidRDefault="00F30493" w:rsidP="00C01F29">
      <w:pPr>
        <w:rPr>
          <w:rFonts w:ascii="Arial" w:hAnsi="Arial" w:cs="Arial"/>
        </w:rPr>
      </w:pPr>
    </w:p>
    <w:p w14:paraId="4BE2BFD3" w14:textId="77777777" w:rsidR="00F30493" w:rsidRPr="005C397B" w:rsidRDefault="00F30493" w:rsidP="003A400B">
      <w:pPr>
        <w:jc w:val="center"/>
        <w:rPr>
          <w:rFonts w:ascii="Arial" w:hAnsi="Arial" w:cs="Arial"/>
        </w:rPr>
      </w:pPr>
    </w:p>
    <w:p w14:paraId="54E5D220" w14:textId="77777777" w:rsidR="00F30493" w:rsidRDefault="00F30493" w:rsidP="003A400B">
      <w:pPr>
        <w:jc w:val="center"/>
        <w:rPr>
          <w:rFonts w:ascii="Arial" w:hAnsi="Arial" w:cs="Arial"/>
        </w:rPr>
      </w:pPr>
    </w:p>
    <w:p w14:paraId="0FBAF29D" w14:textId="77777777" w:rsidR="00F30493" w:rsidRPr="005C397B" w:rsidRDefault="00F30493" w:rsidP="003A400B">
      <w:pPr>
        <w:jc w:val="center"/>
        <w:rPr>
          <w:rFonts w:ascii="Arial" w:hAnsi="Arial" w:cs="Arial"/>
        </w:rPr>
      </w:pPr>
    </w:p>
    <w:p w14:paraId="11FA3479" w14:textId="77777777" w:rsidR="00F30493" w:rsidRPr="002F120A" w:rsidRDefault="00F30493" w:rsidP="00723EDB">
      <w:pPr>
        <w:spacing w:line="480" w:lineRule="auto"/>
        <w:jc w:val="center"/>
        <w:rPr>
          <w:rFonts w:ascii="Arial" w:hAnsi="Arial" w:cs="Arial"/>
          <w:b/>
          <w:bCs/>
          <w:sz w:val="28"/>
          <w:szCs w:val="28"/>
        </w:rPr>
      </w:pPr>
      <w:r w:rsidRPr="002F120A">
        <w:rPr>
          <w:rFonts w:ascii="Arial" w:hAnsi="Arial" w:cs="Arial"/>
          <w:b/>
          <w:bCs/>
          <w:sz w:val="28"/>
          <w:szCs w:val="28"/>
        </w:rPr>
        <w:t>Добавки пищевые</w:t>
      </w:r>
    </w:p>
    <w:p w14:paraId="46BBCBB7" w14:textId="77777777" w:rsidR="00F30493" w:rsidRPr="002F120A" w:rsidRDefault="00F30493" w:rsidP="00723EDB">
      <w:pPr>
        <w:spacing w:line="480" w:lineRule="auto"/>
        <w:jc w:val="center"/>
        <w:rPr>
          <w:rFonts w:ascii="Arial" w:hAnsi="Arial" w:cs="Arial"/>
          <w:b/>
          <w:bCs/>
          <w:caps/>
          <w:sz w:val="28"/>
          <w:szCs w:val="28"/>
        </w:rPr>
      </w:pPr>
      <w:r w:rsidRPr="002F120A">
        <w:rPr>
          <w:rFonts w:ascii="Arial" w:hAnsi="Arial" w:cs="Arial"/>
          <w:b/>
          <w:bCs/>
          <w:caps/>
          <w:sz w:val="28"/>
          <w:szCs w:val="28"/>
        </w:rPr>
        <w:t>Натрия изоаскорбат Е316</w:t>
      </w:r>
    </w:p>
    <w:p w14:paraId="2D830971" w14:textId="77777777" w:rsidR="00F30493" w:rsidRPr="002F120A" w:rsidRDefault="00F30493" w:rsidP="00723EDB">
      <w:pPr>
        <w:spacing w:line="480" w:lineRule="auto"/>
        <w:jc w:val="center"/>
        <w:rPr>
          <w:rFonts w:ascii="Arial" w:hAnsi="Arial" w:cs="Arial"/>
          <w:b/>
          <w:bCs/>
          <w:sz w:val="28"/>
          <w:szCs w:val="28"/>
        </w:rPr>
      </w:pPr>
      <w:r w:rsidRPr="002F120A">
        <w:rPr>
          <w:rFonts w:ascii="Arial" w:hAnsi="Arial" w:cs="Arial"/>
          <w:b/>
          <w:bCs/>
          <w:sz w:val="28"/>
          <w:szCs w:val="28"/>
        </w:rPr>
        <w:t>Технические условия</w:t>
      </w:r>
    </w:p>
    <w:p w14:paraId="170E055A" w14:textId="77777777" w:rsidR="00F30493" w:rsidRPr="005C397B" w:rsidRDefault="00F30493" w:rsidP="00723EDB">
      <w:pPr>
        <w:jc w:val="center"/>
        <w:rPr>
          <w:rFonts w:ascii="Arial" w:hAnsi="Arial" w:cs="Arial"/>
          <w:b/>
          <w:bCs/>
        </w:rPr>
      </w:pPr>
    </w:p>
    <w:p w14:paraId="0FF0043F" w14:textId="77777777" w:rsidR="00F30493" w:rsidRPr="005C397B" w:rsidRDefault="00F30493" w:rsidP="00723EDB">
      <w:pPr>
        <w:jc w:val="center"/>
        <w:rPr>
          <w:rFonts w:ascii="Arial" w:hAnsi="Arial" w:cs="Arial"/>
          <w:b/>
          <w:bCs/>
        </w:rPr>
      </w:pPr>
    </w:p>
    <w:p w14:paraId="05DFA15C" w14:textId="77777777" w:rsidR="002436E7" w:rsidRPr="002F120A" w:rsidRDefault="002436E7" w:rsidP="002436E7">
      <w:pPr>
        <w:pStyle w:val="a3"/>
        <w:jc w:val="center"/>
        <w:rPr>
          <w:rFonts w:ascii="Arial" w:hAnsi="Arial" w:cs="Arial"/>
          <w:bCs/>
          <w:sz w:val="24"/>
          <w:szCs w:val="24"/>
        </w:rPr>
      </w:pPr>
      <w:r w:rsidRPr="002F120A">
        <w:rPr>
          <w:rFonts w:ascii="Arial" w:hAnsi="Arial" w:cs="Arial"/>
          <w:bCs/>
          <w:sz w:val="24"/>
          <w:szCs w:val="24"/>
        </w:rPr>
        <w:t>Настоящий проект стандарта не подлежит применению до его утверждения</w:t>
      </w:r>
    </w:p>
    <w:p w14:paraId="6F3DE9EF" w14:textId="77777777" w:rsidR="00F30493" w:rsidRPr="005C397B" w:rsidRDefault="00F30493" w:rsidP="00723EDB">
      <w:pPr>
        <w:jc w:val="center"/>
        <w:rPr>
          <w:rFonts w:ascii="Arial" w:hAnsi="Arial" w:cs="Arial"/>
          <w:b/>
          <w:bCs/>
        </w:rPr>
      </w:pPr>
    </w:p>
    <w:p w14:paraId="354479C6" w14:textId="77777777" w:rsidR="00F30493" w:rsidRPr="005C397B" w:rsidRDefault="00F30493" w:rsidP="00723EDB">
      <w:pPr>
        <w:jc w:val="center"/>
        <w:rPr>
          <w:rFonts w:ascii="Arial" w:hAnsi="Arial" w:cs="Arial"/>
          <w:b/>
          <w:bCs/>
        </w:rPr>
      </w:pPr>
    </w:p>
    <w:p w14:paraId="1F0075D3" w14:textId="77777777" w:rsidR="00F30493" w:rsidRDefault="00F30493" w:rsidP="00723EDB">
      <w:pPr>
        <w:jc w:val="center"/>
        <w:rPr>
          <w:rFonts w:ascii="Arial" w:hAnsi="Arial" w:cs="Arial"/>
          <w:b/>
          <w:bCs/>
        </w:rPr>
      </w:pPr>
    </w:p>
    <w:p w14:paraId="6FB4F1C5" w14:textId="77777777" w:rsidR="00F30493" w:rsidRDefault="00F30493" w:rsidP="00723EDB">
      <w:pPr>
        <w:jc w:val="center"/>
        <w:rPr>
          <w:rFonts w:ascii="Arial" w:hAnsi="Arial" w:cs="Arial"/>
          <w:b/>
          <w:bCs/>
        </w:rPr>
      </w:pPr>
    </w:p>
    <w:p w14:paraId="0BAC15C5" w14:textId="77777777" w:rsidR="00F30493" w:rsidRPr="005C397B" w:rsidRDefault="00F30493" w:rsidP="00723EDB">
      <w:pPr>
        <w:jc w:val="center"/>
        <w:rPr>
          <w:rFonts w:ascii="Arial" w:hAnsi="Arial" w:cs="Arial"/>
          <w:b/>
          <w:bCs/>
        </w:rPr>
      </w:pPr>
    </w:p>
    <w:p w14:paraId="63CBDC23" w14:textId="77777777" w:rsidR="00F30493" w:rsidRPr="005C397B" w:rsidRDefault="00F30493" w:rsidP="00723EDB">
      <w:pPr>
        <w:jc w:val="center"/>
        <w:rPr>
          <w:rFonts w:ascii="Arial" w:hAnsi="Arial" w:cs="Arial"/>
          <w:b/>
          <w:bCs/>
        </w:rPr>
      </w:pPr>
    </w:p>
    <w:p w14:paraId="1EC9260D" w14:textId="77777777" w:rsidR="00F30493" w:rsidRPr="005C397B" w:rsidRDefault="00F30493" w:rsidP="00723EDB">
      <w:pPr>
        <w:jc w:val="center"/>
        <w:rPr>
          <w:rFonts w:ascii="Arial" w:hAnsi="Arial" w:cs="Arial"/>
          <w:b/>
          <w:bCs/>
        </w:rPr>
      </w:pPr>
    </w:p>
    <w:p w14:paraId="25C57373" w14:textId="77777777" w:rsidR="00F30493" w:rsidRPr="005C397B" w:rsidRDefault="00F30493" w:rsidP="00723EDB">
      <w:pPr>
        <w:jc w:val="center"/>
        <w:rPr>
          <w:rFonts w:ascii="Arial" w:hAnsi="Arial" w:cs="Arial"/>
          <w:b/>
          <w:bCs/>
        </w:rPr>
      </w:pPr>
    </w:p>
    <w:p w14:paraId="22EADB7F" w14:textId="77777777" w:rsidR="00F30493" w:rsidRPr="005C397B" w:rsidRDefault="00F30493" w:rsidP="00723EDB">
      <w:pPr>
        <w:jc w:val="center"/>
        <w:rPr>
          <w:rFonts w:ascii="Arial" w:hAnsi="Arial" w:cs="Arial"/>
          <w:b/>
          <w:bCs/>
        </w:rPr>
      </w:pPr>
    </w:p>
    <w:p w14:paraId="26F34D03" w14:textId="77777777" w:rsidR="00F30493" w:rsidRPr="002F120A" w:rsidRDefault="00F30493" w:rsidP="007C3C7F">
      <w:pPr>
        <w:spacing w:line="276" w:lineRule="auto"/>
        <w:jc w:val="center"/>
        <w:rPr>
          <w:rFonts w:ascii="Arial" w:hAnsi="Arial" w:cs="Arial"/>
          <w:b/>
          <w:bCs/>
        </w:rPr>
      </w:pPr>
      <w:r w:rsidRPr="002F120A">
        <w:rPr>
          <w:rFonts w:ascii="Arial" w:hAnsi="Arial" w:cs="Arial"/>
          <w:b/>
          <w:bCs/>
        </w:rPr>
        <w:t>Минск</w:t>
      </w:r>
    </w:p>
    <w:p w14:paraId="5EDE3691" w14:textId="77777777" w:rsidR="00F30493" w:rsidRPr="002F120A" w:rsidRDefault="00F30493" w:rsidP="007C3C7F">
      <w:pPr>
        <w:spacing w:line="276" w:lineRule="auto"/>
        <w:jc w:val="center"/>
        <w:rPr>
          <w:rFonts w:ascii="Arial" w:hAnsi="Arial" w:cs="Arial"/>
          <w:b/>
          <w:bCs/>
        </w:rPr>
      </w:pPr>
      <w:r w:rsidRPr="002F120A">
        <w:rPr>
          <w:rFonts w:ascii="Arial" w:hAnsi="Arial" w:cs="Arial"/>
          <w:b/>
          <w:bCs/>
        </w:rPr>
        <w:t>Евразийский совет по стандартизации, метрологии и сертификации</w:t>
      </w:r>
    </w:p>
    <w:p w14:paraId="0DE047A6" w14:textId="77777777" w:rsidR="00F30493" w:rsidRPr="002F120A" w:rsidRDefault="00F30493" w:rsidP="006A692C">
      <w:pPr>
        <w:spacing w:before="240" w:after="120"/>
        <w:jc w:val="center"/>
        <w:rPr>
          <w:rFonts w:ascii="Arial" w:hAnsi="Arial" w:cs="Arial"/>
          <w:b/>
          <w:bCs/>
          <w:sz w:val="28"/>
          <w:szCs w:val="28"/>
        </w:rPr>
      </w:pPr>
      <w:r w:rsidRPr="002F120A">
        <w:rPr>
          <w:rFonts w:ascii="Arial" w:hAnsi="Arial" w:cs="Arial"/>
          <w:b/>
          <w:bCs/>
        </w:rPr>
        <w:t>20</w:t>
      </w:r>
      <w:r w:rsidR="00F65DE2" w:rsidRPr="002F120A">
        <w:rPr>
          <w:rFonts w:ascii="Arial" w:hAnsi="Arial" w:cs="Arial"/>
          <w:b/>
          <w:bCs/>
        </w:rPr>
        <w:t>2</w:t>
      </w:r>
      <w:r w:rsidRPr="002F120A">
        <w:rPr>
          <w:rFonts w:ascii="Arial" w:hAnsi="Arial" w:cs="Arial"/>
          <w:b/>
          <w:bCs/>
        </w:rPr>
        <w:t>_</w:t>
      </w:r>
      <w:r w:rsidRPr="00151B76">
        <w:rPr>
          <w:rFonts w:ascii="Arial" w:hAnsi="Arial" w:cs="Arial"/>
          <w:b/>
          <w:bCs/>
          <w:sz w:val="22"/>
          <w:szCs w:val="22"/>
        </w:rPr>
        <w:br w:type="page"/>
      </w:r>
      <w:r w:rsidRPr="002F120A">
        <w:rPr>
          <w:rFonts w:ascii="Arial" w:hAnsi="Arial" w:cs="Arial"/>
          <w:b/>
          <w:bCs/>
          <w:sz w:val="28"/>
          <w:szCs w:val="28"/>
        </w:rPr>
        <w:lastRenderedPageBreak/>
        <w:t>Предисловие</w:t>
      </w:r>
    </w:p>
    <w:p w14:paraId="70295F27" w14:textId="77777777" w:rsidR="008903BE" w:rsidRPr="006A692C" w:rsidRDefault="008903BE" w:rsidP="006A692C">
      <w:pPr>
        <w:shd w:val="clear" w:color="auto" w:fill="FFFFFF"/>
        <w:ind w:firstLine="510"/>
        <w:rPr>
          <w:rFonts w:ascii="Arial" w:hAnsi="Arial" w:cs="Arial"/>
          <w:spacing w:val="-1"/>
        </w:rPr>
      </w:pPr>
      <w:r w:rsidRPr="006A692C">
        <w:rPr>
          <w:rFonts w:ascii="Arial" w:hAnsi="Arial" w:cs="Arial"/>
          <w:spacing w:val="-1"/>
        </w:rPr>
        <w:t xml:space="preserve">Евразийский совет по стандартизации, метрологии и сертификации (ЕАСС) представляет собой </w:t>
      </w:r>
      <w:r w:rsidRPr="006A692C">
        <w:rPr>
          <w:rFonts w:ascii="Arial" w:hAnsi="Arial" w:cs="Arial"/>
          <w:spacing w:val="1"/>
        </w:rPr>
        <w:t xml:space="preserve">региональное объединение национальных органов по стандартизации государств, входящих в </w:t>
      </w:r>
      <w:r w:rsidRPr="006A692C">
        <w:rPr>
          <w:rFonts w:ascii="Arial" w:hAnsi="Arial" w:cs="Arial"/>
        </w:rPr>
        <w:t xml:space="preserve">Содружество Независимых Государств. В дальнейшем возможно вступление в ЕАСС национальных </w:t>
      </w:r>
      <w:r w:rsidRPr="006A692C">
        <w:rPr>
          <w:rFonts w:ascii="Arial" w:hAnsi="Arial" w:cs="Arial"/>
          <w:spacing w:val="-1"/>
        </w:rPr>
        <w:t>органов по стандартизации других государств.</w:t>
      </w:r>
    </w:p>
    <w:p w14:paraId="7E344FAE" w14:textId="77777777" w:rsidR="008903BE" w:rsidRPr="006A692C" w:rsidRDefault="008903BE" w:rsidP="006A692C">
      <w:pPr>
        <w:shd w:val="clear" w:color="auto" w:fill="FFFFFF"/>
        <w:ind w:firstLine="510"/>
        <w:rPr>
          <w:rFonts w:ascii="Arial" w:hAnsi="Arial" w:cs="Arial"/>
          <w:spacing w:val="-1"/>
        </w:rPr>
      </w:pPr>
      <w:r w:rsidRPr="006A692C">
        <w:rPr>
          <w:rFonts w:ascii="Arial" w:hAnsi="Arial" w:cs="Arial"/>
        </w:rPr>
        <w:t xml:space="preserve">Цели, основные принципы и общие правила проведения работ по межгосударственной стандартизации установлены </w:t>
      </w:r>
      <w:hyperlink r:id="rId8" w:history="1">
        <w:r w:rsidRPr="006A692C">
          <w:rPr>
            <w:rFonts w:ascii="Arial" w:hAnsi="Arial" w:cs="Arial"/>
          </w:rPr>
          <w:t>ГОСТ 1.0</w:t>
        </w:r>
      </w:hyperlink>
      <w:r w:rsidRPr="006A692C">
        <w:rPr>
          <w:rFonts w:ascii="Arial" w:hAnsi="Arial" w:cs="Arial"/>
        </w:rPr>
        <w:t xml:space="preserve"> "Межгосударственная система стандартизации. Основные положения" и </w:t>
      </w:r>
      <w:hyperlink r:id="rId9" w:history="1">
        <w:r w:rsidRPr="006A692C">
          <w:rPr>
            <w:rFonts w:ascii="Arial" w:hAnsi="Arial" w:cs="Arial"/>
          </w:rPr>
          <w:t>ГОСТ 1.2</w:t>
        </w:r>
      </w:hyperlink>
      <w:r w:rsidRPr="006A692C">
        <w:rPr>
          <w:rFonts w:ascii="Arial" w:hAnsi="Arial" w:cs="Arial"/>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37E1B16F" w14:textId="77777777" w:rsidR="00F30493" w:rsidRPr="006A692C" w:rsidRDefault="00F30493" w:rsidP="006A692C">
      <w:pPr>
        <w:shd w:val="clear" w:color="auto" w:fill="FFFFFF"/>
        <w:spacing w:before="240" w:after="120"/>
        <w:ind w:firstLine="510"/>
        <w:rPr>
          <w:rFonts w:ascii="Arial" w:hAnsi="Arial" w:cs="Arial"/>
          <w:b/>
          <w:bCs/>
          <w:spacing w:val="-1"/>
        </w:rPr>
      </w:pPr>
      <w:r w:rsidRPr="006A692C">
        <w:rPr>
          <w:rFonts w:ascii="Arial" w:hAnsi="Arial" w:cs="Arial"/>
          <w:b/>
          <w:bCs/>
          <w:spacing w:val="-1"/>
        </w:rPr>
        <w:t>Сведения о стандарте</w:t>
      </w:r>
    </w:p>
    <w:p w14:paraId="6860C677" w14:textId="77777777" w:rsidR="00F30493" w:rsidRPr="006A692C" w:rsidRDefault="00F30493" w:rsidP="006A692C">
      <w:pPr>
        <w:ind w:firstLine="510"/>
        <w:rPr>
          <w:rFonts w:ascii="Arial" w:hAnsi="Arial" w:cs="Arial"/>
        </w:rPr>
      </w:pPr>
      <w:r w:rsidRPr="006A692C">
        <w:rPr>
          <w:rFonts w:ascii="Arial" w:hAnsi="Arial" w:cs="Arial"/>
          <w:spacing w:val="-1"/>
        </w:rPr>
        <w:t xml:space="preserve">1 РАЗРАБОТАН </w:t>
      </w:r>
      <w:r w:rsidRPr="006A692C">
        <w:rPr>
          <w:rFonts w:ascii="Arial" w:hAnsi="Arial" w:cs="Arial"/>
        </w:rPr>
        <w:t>Федеральным государственным бюджетным научным учреждением «Всероссийский научно-исследовательский институт пищевых добавок» (ФГБНУ ВНИИПД)</w:t>
      </w:r>
    </w:p>
    <w:p w14:paraId="63AAA695" w14:textId="77777777" w:rsidR="00F30493" w:rsidRPr="006A692C" w:rsidRDefault="00F30493" w:rsidP="006A692C">
      <w:pPr>
        <w:ind w:firstLine="510"/>
        <w:rPr>
          <w:rFonts w:ascii="Arial" w:hAnsi="Arial" w:cs="Arial"/>
        </w:rPr>
      </w:pPr>
    </w:p>
    <w:p w14:paraId="24C59CCA" w14:textId="77777777" w:rsidR="00F30493" w:rsidRPr="006A692C" w:rsidRDefault="00F30493" w:rsidP="006A692C">
      <w:pPr>
        <w:shd w:val="clear" w:color="auto" w:fill="FFFFFF"/>
        <w:tabs>
          <w:tab w:val="left" w:pos="605"/>
        </w:tabs>
        <w:ind w:firstLine="510"/>
        <w:rPr>
          <w:rFonts w:ascii="Arial" w:hAnsi="Arial" w:cs="Arial"/>
        </w:rPr>
      </w:pPr>
      <w:r w:rsidRPr="006A692C">
        <w:rPr>
          <w:rFonts w:ascii="Arial" w:hAnsi="Arial" w:cs="Arial"/>
        </w:rPr>
        <w:t>2 ВНЕСЕН Федеральным агентством по техническому регулированию и метрологии</w:t>
      </w:r>
    </w:p>
    <w:p w14:paraId="4C1CB21F" w14:textId="77777777" w:rsidR="00F30493" w:rsidRPr="006A692C" w:rsidRDefault="00F30493" w:rsidP="006A692C">
      <w:pPr>
        <w:shd w:val="clear" w:color="auto" w:fill="FFFFFF"/>
        <w:tabs>
          <w:tab w:val="left" w:pos="605"/>
        </w:tabs>
        <w:ind w:firstLine="510"/>
        <w:rPr>
          <w:rFonts w:ascii="Arial" w:hAnsi="Arial" w:cs="Arial"/>
        </w:rPr>
      </w:pPr>
    </w:p>
    <w:p w14:paraId="03EA26B5" w14:textId="77777777" w:rsidR="00F30493" w:rsidRPr="006A692C" w:rsidRDefault="00F30493" w:rsidP="006A692C">
      <w:pPr>
        <w:ind w:firstLine="510"/>
        <w:rPr>
          <w:rFonts w:ascii="Arial" w:hAnsi="Arial" w:cs="Arial"/>
          <w:color w:val="231F20"/>
          <w:spacing w:val="-3"/>
        </w:rPr>
      </w:pPr>
      <w:r w:rsidRPr="006A692C">
        <w:rPr>
          <w:rFonts w:ascii="Arial" w:hAnsi="Arial" w:cs="Arial"/>
        </w:rPr>
        <w:t xml:space="preserve">3 ПРИНЯТ </w:t>
      </w:r>
      <w:r w:rsidRPr="006A692C">
        <w:rPr>
          <w:rFonts w:ascii="Arial" w:hAnsi="Arial" w:cs="Arial"/>
          <w:color w:val="231F20"/>
        </w:rPr>
        <w:t xml:space="preserve">Евразийским советом по стандартизации, метрологии и </w:t>
      </w:r>
      <w:r w:rsidRPr="006A692C">
        <w:rPr>
          <w:rFonts w:ascii="Arial" w:hAnsi="Arial" w:cs="Arial"/>
          <w:color w:val="231F20"/>
          <w:spacing w:val="-3"/>
        </w:rPr>
        <w:t xml:space="preserve">сертификации </w:t>
      </w:r>
      <w:r w:rsidRPr="006A692C">
        <w:rPr>
          <w:rFonts w:ascii="Arial" w:hAnsi="Arial" w:cs="Arial"/>
        </w:rPr>
        <w:t>(протокол от</w:t>
      </w:r>
      <w:r w:rsidRPr="006A692C">
        <w:rPr>
          <w:rFonts w:ascii="Arial" w:hAnsi="Arial" w:cs="Arial"/>
        </w:rPr>
        <w:tab/>
      </w:r>
      <w:r w:rsidRPr="006A692C">
        <w:rPr>
          <w:rFonts w:ascii="Arial" w:hAnsi="Arial" w:cs="Arial"/>
        </w:rPr>
        <w:tab/>
      </w:r>
      <w:r w:rsidRPr="006A692C">
        <w:rPr>
          <w:rFonts w:ascii="Arial" w:hAnsi="Arial" w:cs="Arial"/>
        </w:rPr>
        <w:tab/>
      </w:r>
      <w:r w:rsidRPr="006A692C">
        <w:rPr>
          <w:rFonts w:ascii="Arial" w:hAnsi="Arial" w:cs="Arial"/>
        </w:rPr>
        <w:tab/>
      </w:r>
      <w:r w:rsidRPr="006A692C">
        <w:rPr>
          <w:rFonts w:ascii="Arial" w:hAnsi="Arial" w:cs="Arial"/>
        </w:rPr>
        <w:tab/>
      </w:r>
      <w:r w:rsidRPr="006A692C">
        <w:rPr>
          <w:rFonts w:ascii="Arial" w:hAnsi="Arial" w:cs="Arial"/>
        </w:rPr>
        <w:tab/>
      </w:r>
      <w:r w:rsidRPr="006A692C">
        <w:rPr>
          <w:rFonts w:ascii="Arial" w:hAnsi="Arial" w:cs="Arial"/>
        </w:rPr>
        <w:tab/>
      </w:r>
      <w:r w:rsidRPr="006A692C">
        <w:rPr>
          <w:rFonts w:ascii="Arial" w:hAnsi="Arial" w:cs="Arial"/>
        </w:rPr>
        <w:tab/>
      </w:r>
      <w:r w:rsidRPr="006A692C">
        <w:rPr>
          <w:rFonts w:ascii="Arial" w:hAnsi="Arial" w:cs="Arial"/>
        </w:rPr>
        <w:tab/>
      </w:r>
      <w:r w:rsidRPr="006A692C">
        <w:rPr>
          <w:rFonts w:ascii="Arial" w:hAnsi="Arial" w:cs="Arial"/>
        </w:rPr>
        <w:tab/>
      </w:r>
      <w:r w:rsidRPr="006A692C">
        <w:rPr>
          <w:rFonts w:ascii="Arial" w:hAnsi="Arial" w:cs="Arial"/>
        </w:rPr>
        <w:tab/>
        <w:t xml:space="preserve">                        №                    </w:t>
      </w:r>
      <w:proofErr w:type="gramStart"/>
      <w:r w:rsidRPr="006A692C">
        <w:rPr>
          <w:rFonts w:ascii="Arial" w:hAnsi="Arial" w:cs="Arial"/>
        </w:rPr>
        <w:t xml:space="preserve">  )</w:t>
      </w:r>
      <w:proofErr w:type="gramEnd"/>
      <w:r w:rsidRPr="006A692C">
        <w:rPr>
          <w:rFonts w:ascii="Arial" w:hAnsi="Arial" w:cs="Arial"/>
        </w:rPr>
        <w:t xml:space="preserve"> </w:t>
      </w:r>
    </w:p>
    <w:p w14:paraId="48DBA041" w14:textId="77777777" w:rsidR="0055277A" w:rsidRPr="006A692C" w:rsidRDefault="0055277A" w:rsidP="006A692C">
      <w:pPr>
        <w:shd w:val="clear" w:color="auto" w:fill="FFFFFF"/>
        <w:ind w:left="1" w:firstLine="510"/>
        <w:rPr>
          <w:rFonts w:ascii="Arial" w:hAnsi="Arial" w:cs="Arial"/>
        </w:rPr>
      </w:pPr>
    </w:p>
    <w:p w14:paraId="2C9FC7CA" w14:textId="77777777" w:rsidR="00F30493" w:rsidRPr="006A692C" w:rsidRDefault="00F30493" w:rsidP="006A692C">
      <w:pPr>
        <w:shd w:val="clear" w:color="auto" w:fill="FFFFFF"/>
        <w:ind w:left="1" w:firstLine="510"/>
        <w:rPr>
          <w:rFonts w:ascii="Arial" w:hAnsi="Arial" w:cs="Arial"/>
          <w:spacing w:val="-12"/>
        </w:rPr>
      </w:pPr>
      <w:r w:rsidRPr="006A692C">
        <w:rPr>
          <w:rFonts w:ascii="Arial" w:hAnsi="Arial" w:cs="Arial"/>
        </w:rPr>
        <w:t>За принятие проголосовали</w:t>
      </w:r>
      <w:r w:rsidRPr="006A692C">
        <w:rPr>
          <w:rFonts w:ascii="Arial" w:hAnsi="Arial" w:cs="Arial"/>
          <w:spacing w:val="-12"/>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1921"/>
        <w:gridCol w:w="4854"/>
      </w:tblGrid>
      <w:tr w:rsidR="00F30493" w:rsidRPr="006A692C" w14:paraId="45496E66" w14:textId="77777777" w:rsidTr="00042C3B">
        <w:tc>
          <w:tcPr>
            <w:tcW w:w="1403" w:type="pct"/>
            <w:tcBorders>
              <w:bottom w:val="double" w:sz="4" w:space="0" w:color="auto"/>
            </w:tcBorders>
          </w:tcPr>
          <w:p w14:paraId="08C052A0" w14:textId="77777777" w:rsidR="00F14283" w:rsidRPr="006A692C" w:rsidRDefault="00F14283" w:rsidP="006A692C">
            <w:pPr>
              <w:autoSpaceDE w:val="0"/>
              <w:autoSpaceDN w:val="0"/>
              <w:adjustRightInd w:val="0"/>
              <w:spacing w:line="240" w:lineRule="auto"/>
              <w:jc w:val="center"/>
              <w:rPr>
                <w:rFonts w:ascii="Arial" w:hAnsi="Arial" w:cs="Arial"/>
                <w:lang w:eastAsia="en-US"/>
              </w:rPr>
            </w:pPr>
            <w:r w:rsidRPr="006A692C">
              <w:rPr>
                <w:rFonts w:ascii="Arial" w:hAnsi="Arial" w:cs="Arial"/>
                <w:lang w:eastAsia="en-US"/>
              </w:rPr>
              <w:t>Краткое</w:t>
            </w:r>
          </w:p>
          <w:p w14:paraId="552E671E" w14:textId="77777777" w:rsidR="00F30493" w:rsidRPr="006A692C" w:rsidRDefault="00F30493" w:rsidP="006A692C">
            <w:pPr>
              <w:autoSpaceDE w:val="0"/>
              <w:autoSpaceDN w:val="0"/>
              <w:adjustRightInd w:val="0"/>
              <w:spacing w:line="240" w:lineRule="auto"/>
              <w:jc w:val="center"/>
              <w:rPr>
                <w:rFonts w:ascii="Arial" w:hAnsi="Arial" w:cs="Arial"/>
                <w:lang w:eastAsia="en-US"/>
              </w:rPr>
            </w:pPr>
            <w:r w:rsidRPr="006A692C">
              <w:rPr>
                <w:rFonts w:ascii="Arial" w:hAnsi="Arial" w:cs="Arial"/>
                <w:lang w:eastAsia="en-US"/>
              </w:rPr>
              <w:t>наименование страны по</w:t>
            </w:r>
          </w:p>
          <w:p w14:paraId="7036BD11" w14:textId="77777777" w:rsidR="00F30493" w:rsidRPr="006A692C" w:rsidRDefault="00F30493" w:rsidP="006A692C">
            <w:pPr>
              <w:spacing w:line="240" w:lineRule="auto"/>
              <w:jc w:val="center"/>
              <w:rPr>
                <w:rFonts w:ascii="Arial" w:hAnsi="Arial" w:cs="Arial"/>
              </w:rPr>
            </w:pPr>
            <w:r w:rsidRPr="006A692C">
              <w:rPr>
                <w:rFonts w:ascii="Arial" w:hAnsi="Arial" w:cs="Arial"/>
                <w:lang w:eastAsia="en-US"/>
              </w:rPr>
              <w:t>МК (ИСО 3166) 004–97</w:t>
            </w:r>
          </w:p>
        </w:tc>
        <w:tc>
          <w:tcPr>
            <w:tcW w:w="1020" w:type="pct"/>
            <w:tcBorders>
              <w:bottom w:val="double" w:sz="4" w:space="0" w:color="auto"/>
            </w:tcBorders>
          </w:tcPr>
          <w:p w14:paraId="7F0026D7" w14:textId="77777777" w:rsidR="00F14283" w:rsidRPr="006A692C" w:rsidRDefault="00F14283" w:rsidP="006A692C">
            <w:pPr>
              <w:autoSpaceDE w:val="0"/>
              <w:autoSpaceDN w:val="0"/>
              <w:adjustRightInd w:val="0"/>
              <w:spacing w:line="240" w:lineRule="auto"/>
              <w:jc w:val="center"/>
              <w:rPr>
                <w:rFonts w:ascii="Arial" w:hAnsi="Arial" w:cs="Arial"/>
                <w:lang w:eastAsia="en-US"/>
              </w:rPr>
            </w:pPr>
            <w:r w:rsidRPr="006A692C">
              <w:rPr>
                <w:rFonts w:ascii="Arial" w:hAnsi="Arial" w:cs="Arial"/>
                <w:lang w:eastAsia="en-US"/>
              </w:rPr>
              <w:t>Код</w:t>
            </w:r>
          </w:p>
          <w:p w14:paraId="43DEF513" w14:textId="77777777" w:rsidR="00F30493" w:rsidRPr="006A692C" w:rsidRDefault="00F30493" w:rsidP="006A692C">
            <w:pPr>
              <w:autoSpaceDE w:val="0"/>
              <w:autoSpaceDN w:val="0"/>
              <w:adjustRightInd w:val="0"/>
              <w:spacing w:line="240" w:lineRule="auto"/>
              <w:jc w:val="center"/>
              <w:rPr>
                <w:rFonts w:ascii="Arial" w:hAnsi="Arial" w:cs="Arial"/>
              </w:rPr>
            </w:pPr>
            <w:r w:rsidRPr="006A692C">
              <w:rPr>
                <w:rFonts w:ascii="Arial" w:hAnsi="Arial" w:cs="Arial"/>
                <w:lang w:eastAsia="en-US"/>
              </w:rPr>
              <w:t>страны по МК (ИСО 3166) 004–97</w:t>
            </w:r>
          </w:p>
        </w:tc>
        <w:tc>
          <w:tcPr>
            <w:tcW w:w="2577" w:type="pct"/>
            <w:tcBorders>
              <w:bottom w:val="double" w:sz="4" w:space="0" w:color="auto"/>
            </w:tcBorders>
          </w:tcPr>
          <w:p w14:paraId="5B6CB431" w14:textId="77777777" w:rsidR="00F30493" w:rsidRPr="006A692C" w:rsidRDefault="00F30493" w:rsidP="006A692C">
            <w:pPr>
              <w:autoSpaceDE w:val="0"/>
              <w:autoSpaceDN w:val="0"/>
              <w:adjustRightInd w:val="0"/>
              <w:spacing w:line="240" w:lineRule="auto"/>
              <w:jc w:val="center"/>
              <w:rPr>
                <w:rFonts w:ascii="Arial" w:hAnsi="Arial" w:cs="Arial"/>
                <w:lang w:eastAsia="en-US"/>
              </w:rPr>
            </w:pPr>
            <w:r w:rsidRPr="006A692C">
              <w:rPr>
                <w:rFonts w:ascii="Arial" w:hAnsi="Arial" w:cs="Arial"/>
                <w:lang w:eastAsia="en-US"/>
              </w:rPr>
              <w:t>Сокращенное наименование национального органа</w:t>
            </w:r>
          </w:p>
          <w:p w14:paraId="744990EB" w14:textId="77777777" w:rsidR="00F30493" w:rsidRPr="006A692C" w:rsidRDefault="00F30493" w:rsidP="006A692C">
            <w:pPr>
              <w:autoSpaceDE w:val="0"/>
              <w:autoSpaceDN w:val="0"/>
              <w:adjustRightInd w:val="0"/>
              <w:spacing w:line="240" w:lineRule="auto"/>
              <w:jc w:val="center"/>
              <w:rPr>
                <w:rFonts w:ascii="Arial" w:hAnsi="Arial" w:cs="Arial"/>
              </w:rPr>
            </w:pPr>
            <w:r w:rsidRPr="006A692C">
              <w:rPr>
                <w:rFonts w:ascii="Arial" w:hAnsi="Arial" w:cs="Arial"/>
                <w:lang w:eastAsia="en-US"/>
              </w:rPr>
              <w:t>по стандартизации</w:t>
            </w:r>
          </w:p>
        </w:tc>
      </w:tr>
      <w:tr w:rsidR="00F30493" w:rsidRPr="006A692C" w14:paraId="1AF9C6EF" w14:textId="77777777" w:rsidTr="00042C3B">
        <w:tc>
          <w:tcPr>
            <w:tcW w:w="1403" w:type="pct"/>
            <w:tcBorders>
              <w:top w:val="double" w:sz="4" w:space="0" w:color="auto"/>
              <w:bottom w:val="nil"/>
            </w:tcBorders>
          </w:tcPr>
          <w:p w14:paraId="2D1D0F9B" w14:textId="77777777" w:rsidR="00F30493" w:rsidRPr="006A692C" w:rsidRDefault="00F30493" w:rsidP="006A692C">
            <w:pPr>
              <w:snapToGrid w:val="0"/>
              <w:spacing w:line="240" w:lineRule="auto"/>
              <w:rPr>
                <w:rFonts w:ascii="Arial" w:hAnsi="Arial" w:cs="Arial"/>
              </w:rPr>
            </w:pPr>
          </w:p>
        </w:tc>
        <w:tc>
          <w:tcPr>
            <w:tcW w:w="1020" w:type="pct"/>
            <w:tcBorders>
              <w:top w:val="double" w:sz="4" w:space="0" w:color="auto"/>
              <w:bottom w:val="nil"/>
            </w:tcBorders>
          </w:tcPr>
          <w:p w14:paraId="4EEC6AE6" w14:textId="77777777" w:rsidR="00F30493" w:rsidRPr="006A692C" w:rsidRDefault="00F30493" w:rsidP="006A692C">
            <w:pPr>
              <w:snapToGrid w:val="0"/>
              <w:spacing w:line="240" w:lineRule="auto"/>
              <w:jc w:val="center"/>
              <w:rPr>
                <w:rFonts w:ascii="Arial" w:hAnsi="Arial" w:cs="Arial"/>
              </w:rPr>
            </w:pPr>
          </w:p>
        </w:tc>
        <w:tc>
          <w:tcPr>
            <w:tcW w:w="2577" w:type="pct"/>
            <w:tcBorders>
              <w:top w:val="double" w:sz="4" w:space="0" w:color="auto"/>
              <w:bottom w:val="nil"/>
            </w:tcBorders>
          </w:tcPr>
          <w:p w14:paraId="5ECDDF3B" w14:textId="77777777" w:rsidR="00F30493" w:rsidRPr="006A692C" w:rsidRDefault="00F30493" w:rsidP="006A692C">
            <w:pPr>
              <w:snapToGrid w:val="0"/>
              <w:spacing w:line="240" w:lineRule="auto"/>
              <w:rPr>
                <w:rFonts w:ascii="Arial" w:hAnsi="Arial" w:cs="Arial"/>
              </w:rPr>
            </w:pPr>
          </w:p>
        </w:tc>
      </w:tr>
      <w:tr w:rsidR="00F30493" w:rsidRPr="006A692C" w14:paraId="4BEFE08B" w14:textId="77777777" w:rsidTr="00042C3B">
        <w:tc>
          <w:tcPr>
            <w:tcW w:w="1403" w:type="pct"/>
            <w:tcBorders>
              <w:top w:val="nil"/>
              <w:bottom w:val="nil"/>
            </w:tcBorders>
          </w:tcPr>
          <w:p w14:paraId="7B5172E5" w14:textId="77777777" w:rsidR="00F30493" w:rsidRPr="006A692C" w:rsidRDefault="00F30493" w:rsidP="006A692C">
            <w:pPr>
              <w:snapToGrid w:val="0"/>
              <w:spacing w:line="240" w:lineRule="auto"/>
              <w:rPr>
                <w:rFonts w:ascii="Arial" w:hAnsi="Arial" w:cs="Arial"/>
              </w:rPr>
            </w:pPr>
          </w:p>
        </w:tc>
        <w:tc>
          <w:tcPr>
            <w:tcW w:w="1020" w:type="pct"/>
            <w:tcBorders>
              <w:top w:val="nil"/>
              <w:bottom w:val="nil"/>
            </w:tcBorders>
          </w:tcPr>
          <w:p w14:paraId="7EB1C49B" w14:textId="77777777" w:rsidR="00F30493" w:rsidRPr="006A692C" w:rsidRDefault="00F30493" w:rsidP="006A692C">
            <w:pPr>
              <w:snapToGrid w:val="0"/>
              <w:spacing w:line="240" w:lineRule="auto"/>
              <w:jc w:val="center"/>
              <w:rPr>
                <w:rFonts w:ascii="Arial" w:hAnsi="Arial" w:cs="Arial"/>
              </w:rPr>
            </w:pPr>
          </w:p>
        </w:tc>
        <w:tc>
          <w:tcPr>
            <w:tcW w:w="2577" w:type="pct"/>
            <w:tcBorders>
              <w:top w:val="nil"/>
              <w:bottom w:val="nil"/>
            </w:tcBorders>
          </w:tcPr>
          <w:p w14:paraId="04D0739C" w14:textId="77777777" w:rsidR="00F30493" w:rsidRPr="006A692C" w:rsidRDefault="00F30493" w:rsidP="006A692C">
            <w:pPr>
              <w:snapToGrid w:val="0"/>
              <w:spacing w:line="240" w:lineRule="auto"/>
              <w:rPr>
                <w:rFonts w:ascii="Arial" w:hAnsi="Arial" w:cs="Arial"/>
              </w:rPr>
            </w:pPr>
          </w:p>
        </w:tc>
      </w:tr>
      <w:tr w:rsidR="00F30493" w:rsidRPr="006A692C" w14:paraId="054F154B" w14:textId="77777777" w:rsidTr="00042C3B">
        <w:tc>
          <w:tcPr>
            <w:tcW w:w="1403" w:type="pct"/>
            <w:tcBorders>
              <w:top w:val="nil"/>
              <w:bottom w:val="nil"/>
            </w:tcBorders>
          </w:tcPr>
          <w:p w14:paraId="4C86092A" w14:textId="77777777" w:rsidR="00F30493" w:rsidRPr="006A692C" w:rsidRDefault="00F30493" w:rsidP="006A692C">
            <w:pPr>
              <w:snapToGrid w:val="0"/>
              <w:spacing w:line="240" w:lineRule="auto"/>
              <w:rPr>
                <w:rFonts w:ascii="Arial" w:hAnsi="Arial" w:cs="Arial"/>
              </w:rPr>
            </w:pPr>
          </w:p>
        </w:tc>
        <w:tc>
          <w:tcPr>
            <w:tcW w:w="1020" w:type="pct"/>
            <w:tcBorders>
              <w:top w:val="nil"/>
              <w:bottom w:val="nil"/>
            </w:tcBorders>
          </w:tcPr>
          <w:p w14:paraId="4D1A73D6" w14:textId="77777777" w:rsidR="00F30493" w:rsidRPr="006A692C" w:rsidRDefault="00F30493" w:rsidP="006A692C">
            <w:pPr>
              <w:snapToGrid w:val="0"/>
              <w:spacing w:line="240" w:lineRule="auto"/>
              <w:jc w:val="center"/>
              <w:rPr>
                <w:rFonts w:ascii="Arial" w:hAnsi="Arial" w:cs="Arial"/>
              </w:rPr>
            </w:pPr>
          </w:p>
        </w:tc>
        <w:tc>
          <w:tcPr>
            <w:tcW w:w="2577" w:type="pct"/>
            <w:tcBorders>
              <w:top w:val="nil"/>
              <w:bottom w:val="nil"/>
            </w:tcBorders>
          </w:tcPr>
          <w:p w14:paraId="0ADAC1F2" w14:textId="77777777" w:rsidR="00F30493" w:rsidRPr="006A692C" w:rsidRDefault="00F30493" w:rsidP="006A692C">
            <w:pPr>
              <w:spacing w:line="240" w:lineRule="auto"/>
              <w:rPr>
                <w:rFonts w:ascii="Arial" w:hAnsi="Arial" w:cs="Arial"/>
              </w:rPr>
            </w:pPr>
          </w:p>
        </w:tc>
      </w:tr>
    </w:tbl>
    <w:p w14:paraId="45F09073" w14:textId="77777777" w:rsidR="00F30493" w:rsidRPr="006A692C" w:rsidRDefault="00F30493" w:rsidP="006A692C">
      <w:pPr>
        <w:shd w:val="clear" w:color="auto" w:fill="FFFFFF"/>
        <w:tabs>
          <w:tab w:val="left" w:pos="605"/>
        </w:tabs>
        <w:ind w:firstLine="709"/>
        <w:rPr>
          <w:rFonts w:ascii="Arial" w:hAnsi="Arial" w:cs="Arial"/>
        </w:rPr>
      </w:pPr>
    </w:p>
    <w:p w14:paraId="38E25A14" w14:textId="77777777" w:rsidR="006A692C" w:rsidRPr="006A692C" w:rsidRDefault="006A692C" w:rsidP="006A692C">
      <w:pPr>
        <w:shd w:val="clear" w:color="auto" w:fill="FFFFFF"/>
        <w:tabs>
          <w:tab w:val="left" w:pos="605"/>
        </w:tabs>
        <w:ind w:firstLine="709"/>
        <w:rPr>
          <w:rFonts w:ascii="Arial" w:hAnsi="Arial" w:cs="Arial"/>
        </w:rPr>
      </w:pPr>
      <w:r w:rsidRPr="006A692C">
        <w:rPr>
          <w:rFonts w:ascii="Arial" w:hAnsi="Arial" w:cs="Arial"/>
        </w:rPr>
        <w:t>4 ВВЕДЕН ВПЕРВЫЕ</w:t>
      </w:r>
    </w:p>
    <w:p w14:paraId="5EA683FC" w14:textId="77777777" w:rsidR="00541B62" w:rsidRPr="006A692C" w:rsidRDefault="00541B62" w:rsidP="006A692C">
      <w:pPr>
        <w:shd w:val="clear" w:color="auto" w:fill="FFFFFF"/>
        <w:tabs>
          <w:tab w:val="left" w:pos="605"/>
        </w:tabs>
        <w:ind w:firstLine="709"/>
        <w:rPr>
          <w:rFonts w:ascii="Arial" w:hAnsi="Arial" w:cs="Arial"/>
        </w:rPr>
      </w:pPr>
    </w:p>
    <w:p w14:paraId="352248C4" w14:textId="77777777" w:rsidR="00422711" w:rsidRPr="00156DED" w:rsidRDefault="00F30493" w:rsidP="00422711">
      <w:pPr>
        <w:pStyle w:val="formattext"/>
        <w:spacing w:line="360" w:lineRule="auto"/>
        <w:ind w:firstLine="709"/>
        <w:jc w:val="both"/>
        <w:rPr>
          <w:rFonts w:ascii="Arial" w:hAnsi="Arial" w:cs="Arial"/>
        </w:rPr>
      </w:pPr>
      <w:r w:rsidRPr="006A692C">
        <w:rPr>
          <w:rFonts w:ascii="Arial" w:hAnsi="Arial" w:cs="Arial"/>
          <w:i/>
          <w:iCs/>
        </w:rPr>
        <w:lastRenderedPageBreak/>
        <w:tab/>
      </w:r>
      <w:r w:rsidR="00422711" w:rsidRPr="00156DED">
        <w:rPr>
          <w:rFonts w:ascii="Arial" w:hAnsi="Arial" w:cs="Arial"/>
          <w:i/>
          <w:iCs/>
        </w:rPr>
        <w:t>Информация</w:t>
      </w:r>
      <w:r w:rsidR="00422711" w:rsidRPr="00156DED">
        <w:rPr>
          <w:rFonts w:ascii="Arial" w:hAnsi="Arial" w:cs="Arial"/>
        </w:rPr>
        <w:t xml:space="preserve"> </w:t>
      </w:r>
      <w:r w:rsidR="00422711" w:rsidRPr="00156DED">
        <w:rPr>
          <w:rFonts w:ascii="Arial" w:hAnsi="Arial" w:cs="Arial"/>
          <w:i/>
          <w:iCs/>
        </w:rPr>
        <w:t>о</w:t>
      </w:r>
      <w:r w:rsidR="00422711" w:rsidRPr="00156DED">
        <w:rPr>
          <w:rFonts w:ascii="Arial" w:hAnsi="Arial" w:cs="Arial"/>
        </w:rPr>
        <w:t xml:space="preserve"> </w:t>
      </w:r>
      <w:r w:rsidR="00422711" w:rsidRPr="00156DED">
        <w:rPr>
          <w:rFonts w:ascii="Arial" w:hAnsi="Arial" w:cs="Arial"/>
          <w:i/>
          <w:iCs/>
        </w:rPr>
        <w:t>введении</w:t>
      </w:r>
      <w:r w:rsidR="00422711" w:rsidRPr="00156DED">
        <w:rPr>
          <w:rFonts w:ascii="Arial" w:hAnsi="Arial" w:cs="Arial"/>
        </w:rPr>
        <w:t xml:space="preserve"> </w:t>
      </w:r>
      <w:r w:rsidR="00422711" w:rsidRPr="00156DED">
        <w:rPr>
          <w:rFonts w:ascii="Arial" w:hAnsi="Arial" w:cs="Arial"/>
          <w:i/>
          <w:iCs/>
        </w:rPr>
        <w:t>в</w:t>
      </w:r>
      <w:r w:rsidR="00422711" w:rsidRPr="00156DED">
        <w:rPr>
          <w:rFonts w:ascii="Arial" w:hAnsi="Arial" w:cs="Arial"/>
        </w:rPr>
        <w:t xml:space="preserve"> </w:t>
      </w:r>
      <w:r w:rsidR="00422711" w:rsidRPr="00156DED">
        <w:rPr>
          <w:rFonts w:ascii="Arial" w:hAnsi="Arial" w:cs="Arial"/>
          <w:i/>
          <w:iCs/>
        </w:rPr>
        <w:t>действие</w:t>
      </w:r>
      <w:r w:rsidR="00422711" w:rsidRPr="00156DED">
        <w:rPr>
          <w:rFonts w:ascii="Arial" w:hAnsi="Arial" w:cs="Arial"/>
        </w:rPr>
        <w:t xml:space="preserve"> </w:t>
      </w:r>
      <w:r w:rsidR="00422711" w:rsidRPr="00156DED">
        <w:rPr>
          <w:rFonts w:ascii="Arial" w:hAnsi="Arial" w:cs="Arial"/>
          <w:i/>
          <w:iCs/>
        </w:rPr>
        <w:t>(прекращении</w:t>
      </w:r>
      <w:r w:rsidR="00422711" w:rsidRPr="00156DED">
        <w:rPr>
          <w:rFonts w:ascii="Arial" w:hAnsi="Arial" w:cs="Arial"/>
        </w:rPr>
        <w:t xml:space="preserve"> </w:t>
      </w:r>
      <w:r w:rsidR="00422711" w:rsidRPr="00156DED">
        <w:rPr>
          <w:rFonts w:ascii="Arial" w:hAnsi="Arial" w:cs="Arial"/>
          <w:i/>
          <w:iCs/>
        </w:rPr>
        <w:t>действия)</w:t>
      </w:r>
      <w:r w:rsidR="00422711" w:rsidRPr="00156DED">
        <w:rPr>
          <w:rFonts w:ascii="Arial" w:hAnsi="Arial" w:cs="Arial"/>
        </w:rPr>
        <w:t xml:space="preserve"> </w:t>
      </w:r>
      <w:r w:rsidR="00422711" w:rsidRPr="00156DED">
        <w:rPr>
          <w:rFonts w:ascii="Arial" w:hAnsi="Arial" w:cs="Arial"/>
          <w:i/>
          <w:iCs/>
        </w:rPr>
        <w:t>настоящего</w:t>
      </w:r>
      <w:r w:rsidR="00422711" w:rsidRPr="00156DED">
        <w:rPr>
          <w:rFonts w:ascii="Arial" w:hAnsi="Arial" w:cs="Arial"/>
        </w:rPr>
        <w:t xml:space="preserve"> </w:t>
      </w:r>
      <w:r w:rsidR="00422711" w:rsidRPr="00156DED">
        <w:rPr>
          <w:rFonts w:ascii="Arial" w:hAnsi="Arial" w:cs="Arial"/>
          <w:i/>
          <w:iCs/>
        </w:rPr>
        <w:t>стандарта</w:t>
      </w:r>
      <w:r w:rsidR="00422711" w:rsidRPr="00156DED">
        <w:rPr>
          <w:rFonts w:ascii="Arial" w:hAnsi="Arial" w:cs="Arial"/>
        </w:rPr>
        <w:t xml:space="preserve"> </w:t>
      </w:r>
      <w:r w:rsidR="00422711" w:rsidRPr="00156DED">
        <w:rPr>
          <w:rFonts w:ascii="Arial" w:hAnsi="Arial" w:cs="Arial"/>
          <w:i/>
          <w:iCs/>
        </w:rPr>
        <w:t>и</w:t>
      </w:r>
      <w:r w:rsidR="00422711" w:rsidRPr="00156DED">
        <w:rPr>
          <w:rFonts w:ascii="Arial" w:hAnsi="Arial" w:cs="Arial"/>
        </w:rPr>
        <w:t xml:space="preserve"> </w:t>
      </w:r>
      <w:r w:rsidR="00422711" w:rsidRPr="00156DED">
        <w:rPr>
          <w:rFonts w:ascii="Arial" w:hAnsi="Arial" w:cs="Arial"/>
          <w:i/>
          <w:iCs/>
        </w:rPr>
        <w:t>изменений</w:t>
      </w:r>
      <w:r w:rsidR="00422711" w:rsidRPr="00156DED">
        <w:rPr>
          <w:rFonts w:ascii="Arial" w:hAnsi="Arial" w:cs="Arial"/>
        </w:rPr>
        <w:t xml:space="preserve"> </w:t>
      </w:r>
      <w:r w:rsidR="00422711" w:rsidRPr="00156DED">
        <w:rPr>
          <w:rFonts w:ascii="Arial" w:hAnsi="Arial" w:cs="Arial"/>
          <w:i/>
          <w:iCs/>
        </w:rPr>
        <w:t>к</w:t>
      </w:r>
      <w:r w:rsidR="00422711" w:rsidRPr="00156DED">
        <w:rPr>
          <w:rFonts w:ascii="Arial" w:hAnsi="Arial" w:cs="Arial"/>
        </w:rPr>
        <w:t xml:space="preserve"> </w:t>
      </w:r>
      <w:r w:rsidR="00422711" w:rsidRPr="00156DED">
        <w:rPr>
          <w:rFonts w:ascii="Arial" w:hAnsi="Arial" w:cs="Arial"/>
          <w:i/>
          <w:iCs/>
        </w:rPr>
        <w:t>нему</w:t>
      </w:r>
      <w:r w:rsidR="00422711" w:rsidRPr="00156DED">
        <w:rPr>
          <w:rFonts w:ascii="Arial" w:hAnsi="Arial" w:cs="Arial"/>
        </w:rPr>
        <w:t xml:space="preserve"> </w:t>
      </w:r>
      <w:r w:rsidR="00422711" w:rsidRPr="00156DED">
        <w:rPr>
          <w:rFonts w:ascii="Arial" w:hAnsi="Arial" w:cs="Arial"/>
          <w:i/>
          <w:iCs/>
        </w:rPr>
        <w:t>на</w:t>
      </w:r>
      <w:r w:rsidR="00422711" w:rsidRPr="00156DED">
        <w:rPr>
          <w:rFonts w:ascii="Arial" w:hAnsi="Arial" w:cs="Arial"/>
        </w:rPr>
        <w:t xml:space="preserve"> </w:t>
      </w:r>
      <w:r w:rsidR="00422711" w:rsidRPr="00156DED">
        <w:rPr>
          <w:rFonts w:ascii="Arial" w:hAnsi="Arial" w:cs="Arial"/>
          <w:i/>
          <w:iCs/>
        </w:rPr>
        <w:t>территории</w:t>
      </w:r>
      <w:r w:rsidR="00422711" w:rsidRPr="00156DED">
        <w:rPr>
          <w:rFonts w:ascii="Arial" w:hAnsi="Arial" w:cs="Arial"/>
        </w:rPr>
        <w:t xml:space="preserve"> </w:t>
      </w:r>
      <w:r w:rsidR="00422711" w:rsidRPr="00156DED">
        <w:rPr>
          <w:rFonts w:ascii="Arial" w:hAnsi="Arial" w:cs="Arial"/>
          <w:i/>
          <w:iCs/>
        </w:rPr>
        <w:t>указанных</w:t>
      </w:r>
      <w:r w:rsidR="00422711" w:rsidRPr="00156DED">
        <w:rPr>
          <w:rFonts w:ascii="Arial" w:hAnsi="Arial" w:cs="Arial"/>
        </w:rPr>
        <w:t xml:space="preserve"> </w:t>
      </w:r>
      <w:r w:rsidR="00422711" w:rsidRPr="00156DED">
        <w:rPr>
          <w:rFonts w:ascii="Arial" w:hAnsi="Arial" w:cs="Arial"/>
          <w:i/>
          <w:iCs/>
        </w:rPr>
        <w:t>выше</w:t>
      </w:r>
      <w:r w:rsidR="00422711" w:rsidRPr="00156DED">
        <w:rPr>
          <w:rFonts w:ascii="Arial" w:hAnsi="Arial" w:cs="Arial"/>
        </w:rPr>
        <w:t xml:space="preserve"> </w:t>
      </w:r>
      <w:r w:rsidR="00422711" w:rsidRPr="00156DED">
        <w:rPr>
          <w:rFonts w:ascii="Arial" w:hAnsi="Arial" w:cs="Arial"/>
          <w:i/>
          <w:iCs/>
        </w:rPr>
        <w:t>государств</w:t>
      </w:r>
      <w:r w:rsidR="00422711" w:rsidRPr="00156DED">
        <w:rPr>
          <w:rFonts w:ascii="Arial" w:hAnsi="Arial" w:cs="Arial"/>
        </w:rPr>
        <w:t xml:space="preserve"> </w:t>
      </w:r>
      <w:r w:rsidR="00422711" w:rsidRPr="00156DED">
        <w:rPr>
          <w:rFonts w:ascii="Arial" w:hAnsi="Arial" w:cs="Arial"/>
          <w:i/>
          <w:iCs/>
        </w:rPr>
        <w:t>публикуется</w:t>
      </w:r>
      <w:r w:rsidR="00422711" w:rsidRPr="00156DED">
        <w:rPr>
          <w:rFonts w:ascii="Arial" w:hAnsi="Arial" w:cs="Arial"/>
        </w:rPr>
        <w:t xml:space="preserve"> </w:t>
      </w:r>
      <w:r w:rsidR="00422711" w:rsidRPr="00156DED">
        <w:rPr>
          <w:rFonts w:ascii="Arial" w:hAnsi="Arial" w:cs="Arial"/>
          <w:i/>
          <w:iCs/>
        </w:rPr>
        <w:t>в</w:t>
      </w:r>
      <w:r w:rsidR="00422711" w:rsidRPr="00156DED">
        <w:rPr>
          <w:rFonts w:ascii="Arial" w:hAnsi="Arial" w:cs="Arial"/>
        </w:rPr>
        <w:t xml:space="preserve"> </w:t>
      </w:r>
      <w:r w:rsidR="00422711" w:rsidRPr="00156DED">
        <w:rPr>
          <w:rFonts w:ascii="Arial" w:hAnsi="Arial" w:cs="Arial"/>
          <w:i/>
          <w:iCs/>
        </w:rPr>
        <w:t>указателях</w:t>
      </w:r>
      <w:r w:rsidR="00422711" w:rsidRPr="00156DED">
        <w:rPr>
          <w:rFonts w:ascii="Arial" w:hAnsi="Arial" w:cs="Arial"/>
        </w:rPr>
        <w:t xml:space="preserve"> </w:t>
      </w:r>
      <w:r w:rsidR="00422711" w:rsidRPr="00156DED">
        <w:rPr>
          <w:rFonts w:ascii="Arial" w:hAnsi="Arial" w:cs="Arial"/>
          <w:i/>
          <w:iCs/>
        </w:rPr>
        <w:t>национальных</w:t>
      </w:r>
      <w:r w:rsidR="00422711" w:rsidRPr="00156DED">
        <w:rPr>
          <w:rFonts w:ascii="Arial" w:hAnsi="Arial" w:cs="Arial"/>
        </w:rPr>
        <w:t xml:space="preserve"> </w:t>
      </w:r>
      <w:r w:rsidR="00422711" w:rsidRPr="00156DED">
        <w:rPr>
          <w:rFonts w:ascii="Arial" w:hAnsi="Arial" w:cs="Arial"/>
          <w:i/>
          <w:iCs/>
        </w:rPr>
        <w:t>стандартов,</w:t>
      </w:r>
      <w:r w:rsidR="00422711" w:rsidRPr="00156DED">
        <w:rPr>
          <w:rFonts w:ascii="Arial" w:hAnsi="Arial" w:cs="Arial"/>
        </w:rPr>
        <w:t xml:space="preserve"> </w:t>
      </w:r>
      <w:r w:rsidR="00422711" w:rsidRPr="00156DED">
        <w:rPr>
          <w:rFonts w:ascii="Arial" w:hAnsi="Arial" w:cs="Arial"/>
          <w:i/>
          <w:iCs/>
        </w:rPr>
        <w:t>издаваемых</w:t>
      </w:r>
      <w:r w:rsidR="00422711" w:rsidRPr="00156DED">
        <w:rPr>
          <w:rFonts w:ascii="Arial" w:hAnsi="Arial" w:cs="Arial"/>
        </w:rPr>
        <w:t xml:space="preserve"> </w:t>
      </w:r>
      <w:r w:rsidR="00422711" w:rsidRPr="00156DED">
        <w:rPr>
          <w:rFonts w:ascii="Arial" w:hAnsi="Arial" w:cs="Arial"/>
          <w:i/>
          <w:iCs/>
        </w:rPr>
        <w:t>в</w:t>
      </w:r>
      <w:r w:rsidR="00422711" w:rsidRPr="00156DED">
        <w:rPr>
          <w:rFonts w:ascii="Arial" w:hAnsi="Arial" w:cs="Arial"/>
        </w:rPr>
        <w:t xml:space="preserve"> </w:t>
      </w:r>
      <w:r w:rsidR="00422711" w:rsidRPr="00156DED">
        <w:rPr>
          <w:rFonts w:ascii="Arial" w:hAnsi="Arial" w:cs="Arial"/>
          <w:i/>
          <w:iCs/>
        </w:rPr>
        <w:t>этих</w:t>
      </w:r>
      <w:r w:rsidR="00422711" w:rsidRPr="00156DED">
        <w:rPr>
          <w:rFonts w:ascii="Arial" w:hAnsi="Arial" w:cs="Arial"/>
        </w:rPr>
        <w:t xml:space="preserve"> </w:t>
      </w:r>
      <w:r w:rsidR="00422711" w:rsidRPr="00156DED">
        <w:rPr>
          <w:rFonts w:ascii="Arial" w:hAnsi="Arial" w:cs="Arial"/>
          <w:i/>
          <w:iCs/>
        </w:rPr>
        <w:t>государствах,</w:t>
      </w:r>
      <w:r w:rsidR="00422711" w:rsidRPr="00156DED">
        <w:rPr>
          <w:rFonts w:ascii="Arial" w:hAnsi="Arial" w:cs="Arial"/>
        </w:rPr>
        <w:t xml:space="preserve"> </w:t>
      </w:r>
      <w:r w:rsidR="00422711" w:rsidRPr="00156DED">
        <w:rPr>
          <w:rFonts w:ascii="Arial" w:hAnsi="Arial" w:cs="Arial"/>
          <w:i/>
          <w:iCs/>
        </w:rPr>
        <w:t>а</w:t>
      </w:r>
      <w:r w:rsidR="00422711" w:rsidRPr="00156DED">
        <w:rPr>
          <w:rFonts w:ascii="Arial" w:hAnsi="Arial" w:cs="Arial"/>
        </w:rPr>
        <w:t xml:space="preserve"> </w:t>
      </w:r>
      <w:r w:rsidR="00422711" w:rsidRPr="00156DED">
        <w:rPr>
          <w:rFonts w:ascii="Arial" w:hAnsi="Arial" w:cs="Arial"/>
          <w:i/>
          <w:iCs/>
        </w:rPr>
        <w:t>также</w:t>
      </w:r>
      <w:r w:rsidR="00422711" w:rsidRPr="00156DED">
        <w:rPr>
          <w:rFonts w:ascii="Arial" w:hAnsi="Arial" w:cs="Arial"/>
        </w:rPr>
        <w:t xml:space="preserve"> </w:t>
      </w:r>
      <w:r w:rsidR="00422711" w:rsidRPr="00156DED">
        <w:rPr>
          <w:rFonts w:ascii="Arial" w:hAnsi="Arial" w:cs="Arial"/>
          <w:i/>
          <w:iCs/>
        </w:rPr>
        <w:t>в</w:t>
      </w:r>
      <w:r w:rsidR="00422711" w:rsidRPr="00156DED">
        <w:rPr>
          <w:rFonts w:ascii="Arial" w:hAnsi="Arial" w:cs="Arial"/>
        </w:rPr>
        <w:t xml:space="preserve"> </w:t>
      </w:r>
      <w:r w:rsidR="00422711" w:rsidRPr="00156DED">
        <w:rPr>
          <w:rFonts w:ascii="Arial" w:hAnsi="Arial" w:cs="Arial"/>
          <w:i/>
          <w:iCs/>
        </w:rPr>
        <w:t>сети</w:t>
      </w:r>
      <w:r w:rsidR="00422711" w:rsidRPr="00156DED">
        <w:rPr>
          <w:rFonts w:ascii="Arial" w:hAnsi="Arial" w:cs="Arial"/>
        </w:rPr>
        <w:t xml:space="preserve"> </w:t>
      </w:r>
      <w:r w:rsidR="00422711" w:rsidRPr="00156DED">
        <w:rPr>
          <w:rFonts w:ascii="Arial" w:hAnsi="Arial" w:cs="Arial"/>
          <w:i/>
          <w:iCs/>
        </w:rPr>
        <w:t>Интернет</w:t>
      </w:r>
      <w:r w:rsidR="00422711" w:rsidRPr="00156DED">
        <w:rPr>
          <w:rFonts w:ascii="Arial" w:hAnsi="Arial" w:cs="Arial"/>
        </w:rPr>
        <w:t xml:space="preserve"> </w:t>
      </w:r>
      <w:r w:rsidR="00422711" w:rsidRPr="00156DED">
        <w:rPr>
          <w:rFonts w:ascii="Arial" w:hAnsi="Arial" w:cs="Arial"/>
          <w:i/>
          <w:iCs/>
        </w:rPr>
        <w:t>на</w:t>
      </w:r>
      <w:r w:rsidR="00422711" w:rsidRPr="00156DED">
        <w:rPr>
          <w:rFonts w:ascii="Arial" w:hAnsi="Arial" w:cs="Arial"/>
        </w:rPr>
        <w:t xml:space="preserve"> </w:t>
      </w:r>
      <w:r w:rsidR="00422711" w:rsidRPr="00156DED">
        <w:rPr>
          <w:rFonts w:ascii="Arial" w:hAnsi="Arial" w:cs="Arial"/>
          <w:i/>
          <w:iCs/>
        </w:rPr>
        <w:t>сайтах</w:t>
      </w:r>
      <w:r w:rsidR="00422711" w:rsidRPr="00156DED">
        <w:rPr>
          <w:rFonts w:ascii="Arial" w:hAnsi="Arial" w:cs="Arial"/>
        </w:rPr>
        <w:t xml:space="preserve"> </w:t>
      </w:r>
      <w:r w:rsidR="00422711" w:rsidRPr="00156DED">
        <w:rPr>
          <w:rFonts w:ascii="Arial" w:hAnsi="Arial" w:cs="Arial"/>
          <w:i/>
          <w:iCs/>
        </w:rPr>
        <w:t>соответствующих</w:t>
      </w:r>
      <w:r w:rsidR="00422711" w:rsidRPr="00156DED">
        <w:rPr>
          <w:rFonts w:ascii="Arial" w:hAnsi="Arial" w:cs="Arial"/>
        </w:rPr>
        <w:t xml:space="preserve"> </w:t>
      </w:r>
      <w:r w:rsidR="00422711" w:rsidRPr="00156DED">
        <w:rPr>
          <w:rFonts w:ascii="Arial" w:hAnsi="Arial" w:cs="Arial"/>
          <w:i/>
          <w:iCs/>
        </w:rPr>
        <w:t>национальных</w:t>
      </w:r>
      <w:r w:rsidR="00422711" w:rsidRPr="00156DED">
        <w:rPr>
          <w:rFonts w:ascii="Arial" w:hAnsi="Arial" w:cs="Arial"/>
        </w:rPr>
        <w:t xml:space="preserve"> </w:t>
      </w:r>
      <w:r w:rsidR="00422711" w:rsidRPr="00156DED">
        <w:rPr>
          <w:rFonts w:ascii="Arial" w:hAnsi="Arial" w:cs="Arial"/>
          <w:i/>
          <w:iCs/>
        </w:rPr>
        <w:t>органов</w:t>
      </w:r>
      <w:r w:rsidR="00422711" w:rsidRPr="00156DED">
        <w:rPr>
          <w:rFonts w:ascii="Arial" w:hAnsi="Arial" w:cs="Arial"/>
        </w:rPr>
        <w:t xml:space="preserve"> </w:t>
      </w:r>
      <w:r w:rsidR="00422711" w:rsidRPr="00156DED">
        <w:rPr>
          <w:rFonts w:ascii="Arial" w:hAnsi="Arial" w:cs="Arial"/>
          <w:i/>
          <w:iCs/>
        </w:rPr>
        <w:t>по</w:t>
      </w:r>
      <w:r w:rsidR="00422711" w:rsidRPr="00156DED">
        <w:rPr>
          <w:rFonts w:ascii="Arial" w:hAnsi="Arial" w:cs="Arial"/>
        </w:rPr>
        <w:t xml:space="preserve"> </w:t>
      </w:r>
      <w:r w:rsidR="00422711" w:rsidRPr="00156DED">
        <w:rPr>
          <w:rFonts w:ascii="Arial" w:hAnsi="Arial" w:cs="Arial"/>
          <w:i/>
          <w:iCs/>
        </w:rPr>
        <w:t>стандартизации.</w:t>
      </w:r>
    </w:p>
    <w:p w14:paraId="7F4E6875" w14:textId="77777777" w:rsidR="00422711" w:rsidRPr="00156DED" w:rsidRDefault="00422711" w:rsidP="00422711">
      <w:pPr>
        <w:pStyle w:val="formattext"/>
        <w:spacing w:line="360" w:lineRule="auto"/>
        <w:ind w:firstLine="709"/>
        <w:jc w:val="both"/>
        <w:rPr>
          <w:rFonts w:ascii="Arial" w:hAnsi="Arial" w:cs="Arial"/>
        </w:rPr>
      </w:pPr>
      <w:r w:rsidRPr="00156DED">
        <w:rPr>
          <w:rFonts w:ascii="Arial" w:hAnsi="Arial" w:cs="Arial"/>
          <w:i/>
          <w:iCs/>
        </w:rPr>
        <w:t>В</w:t>
      </w:r>
      <w:r w:rsidRPr="00156DED">
        <w:rPr>
          <w:rFonts w:ascii="Arial" w:hAnsi="Arial" w:cs="Arial"/>
        </w:rPr>
        <w:t xml:space="preserve"> </w:t>
      </w:r>
      <w:r w:rsidR="00855A7D">
        <w:rPr>
          <w:rFonts w:ascii="Arial" w:hAnsi="Arial" w:cs="Arial"/>
          <w:i/>
          <w:iCs/>
        </w:rPr>
        <w:t>случае</w:t>
      </w:r>
      <w:r w:rsidRPr="00156DED">
        <w:rPr>
          <w:rFonts w:ascii="Arial" w:hAnsi="Arial" w:cs="Arial"/>
        </w:rPr>
        <w:t xml:space="preserve"> </w:t>
      </w:r>
      <w:r w:rsidRPr="00156DED">
        <w:rPr>
          <w:rFonts w:ascii="Arial" w:hAnsi="Arial" w:cs="Arial"/>
          <w:i/>
          <w:iCs/>
        </w:rPr>
        <w:t>пересмотра,</w:t>
      </w:r>
      <w:r w:rsidRPr="00156DED">
        <w:rPr>
          <w:rFonts w:ascii="Arial" w:hAnsi="Arial" w:cs="Arial"/>
        </w:rPr>
        <w:t xml:space="preserve"> </w:t>
      </w:r>
      <w:r w:rsidRPr="00156DED">
        <w:rPr>
          <w:rFonts w:ascii="Arial" w:hAnsi="Arial" w:cs="Arial"/>
          <w:i/>
          <w:iCs/>
        </w:rPr>
        <w:t>изменения</w:t>
      </w:r>
      <w:r w:rsidRPr="00156DED">
        <w:rPr>
          <w:rFonts w:ascii="Arial" w:hAnsi="Arial" w:cs="Arial"/>
        </w:rPr>
        <w:t xml:space="preserve"> </w:t>
      </w:r>
      <w:r w:rsidRPr="00156DED">
        <w:rPr>
          <w:rFonts w:ascii="Arial" w:hAnsi="Arial" w:cs="Arial"/>
          <w:i/>
          <w:iCs/>
        </w:rPr>
        <w:t>или</w:t>
      </w:r>
      <w:r w:rsidRPr="00156DED">
        <w:rPr>
          <w:rFonts w:ascii="Arial" w:hAnsi="Arial" w:cs="Arial"/>
        </w:rPr>
        <w:t xml:space="preserve"> </w:t>
      </w:r>
      <w:r w:rsidRPr="00156DED">
        <w:rPr>
          <w:rFonts w:ascii="Arial" w:hAnsi="Arial" w:cs="Arial"/>
          <w:i/>
          <w:iCs/>
        </w:rPr>
        <w:t>отмены</w:t>
      </w:r>
      <w:r w:rsidRPr="00156DED">
        <w:rPr>
          <w:rFonts w:ascii="Arial" w:hAnsi="Arial" w:cs="Arial"/>
        </w:rPr>
        <w:t xml:space="preserve"> </w:t>
      </w:r>
      <w:r w:rsidRPr="00156DED">
        <w:rPr>
          <w:rFonts w:ascii="Arial" w:hAnsi="Arial" w:cs="Arial"/>
          <w:i/>
          <w:iCs/>
        </w:rPr>
        <w:t>настоящего</w:t>
      </w:r>
      <w:r w:rsidRPr="00156DED">
        <w:rPr>
          <w:rFonts w:ascii="Arial" w:hAnsi="Arial" w:cs="Arial"/>
        </w:rPr>
        <w:t xml:space="preserve"> </w:t>
      </w:r>
      <w:r w:rsidRPr="00156DED">
        <w:rPr>
          <w:rFonts w:ascii="Arial" w:hAnsi="Arial" w:cs="Arial"/>
          <w:i/>
          <w:iCs/>
        </w:rPr>
        <w:t>стандарта</w:t>
      </w:r>
      <w:r w:rsidRPr="00156DED">
        <w:rPr>
          <w:rFonts w:ascii="Arial" w:hAnsi="Arial" w:cs="Arial"/>
        </w:rPr>
        <w:t xml:space="preserve"> </w:t>
      </w:r>
      <w:r w:rsidRPr="00156DED">
        <w:rPr>
          <w:rFonts w:ascii="Arial" w:hAnsi="Arial" w:cs="Arial"/>
          <w:i/>
          <w:iCs/>
        </w:rPr>
        <w:t>соответствующая</w:t>
      </w:r>
      <w:r w:rsidRPr="00156DED">
        <w:rPr>
          <w:rFonts w:ascii="Arial" w:hAnsi="Arial" w:cs="Arial"/>
        </w:rPr>
        <w:t xml:space="preserve"> </w:t>
      </w:r>
      <w:r w:rsidRPr="00156DED">
        <w:rPr>
          <w:rFonts w:ascii="Arial" w:hAnsi="Arial" w:cs="Arial"/>
          <w:i/>
          <w:iCs/>
        </w:rPr>
        <w:t>информация</w:t>
      </w:r>
      <w:r w:rsidRPr="00156DED">
        <w:rPr>
          <w:rFonts w:ascii="Arial" w:hAnsi="Arial" w:cs="Arial"/>
        </w:rPr>
        <w:t xml:space="preserve"> </w:t>
      </w:r>
      <w:r w:rsidRPr="00156DED">
        <w:rPr>
          <w:rFonts w:ascii="Arial" w:hAnsi="Arial" w:cs="Arial"/>
          <w:i/>
          <w:iCs/>
        </w:rPr>
        <w:t>будет</w:t>
      </w:r>
      <w:r w:rsidRPr="00156DED">
        <w:rPr>
          <w:rFonts w:ascii="Arial" w:hAnsi="Arial" w:cs="Arial"/>
        </w:rPr>
        <w:t xml:space="preserve"> </w:t>
      </w:r>
      <w:r w:rsidRPr="00156DED">
        <w:rPr>
          <w:rFonts w:ascii="Arial" w:hAnsi="Arial" w:cs="Arial"/>
          <w:i/>
          <w:iCs/>
        </w:rPr>
        <w:t>опубликована</w:t>
      </w:r>
      <w:r w:rsidRPr="00156DED">
        <w:rPr>
          <w:rFonts w:ascii="Arial" w:hAnsi="Arial" w:cs="Arial"/>
        </w:rPr>
        <w:t xml:space="preserve"> </w:t>
      </w:r>
      <w:r w:rsidRPr="00156DED">
        <w:rPr>
          <w:rFonts w:ascii="Arial" w:hAnsi="Arial" w:cs="Arial"/>
          <w:i/>
          <w:iCs/>
        </w:rPr>
        <w:t>на</w:t>
      </w:r>
      <w:r w:rsidRPr="00156DED">
        <w:rPr>
          <w:rFonts w:ascii="Arial" w:hAnsi="Arial" w:cs="Arial"/>
        </w:rPr>
        <w:t xml:space="preserve"> </w:t>
      </w:r>
      <w:r w:rsidRPr="00156DED">
        <w:rPr>
          <w:rFonts w:ascii="Arial" w:hAnsi="Arial" w:cs="Arial"/>
          <w:i/>
          <w:iCs/>
        </w:rPr>
        <w:t>официальном</w:t>
      </w:r>
      <w:r w:rsidRPr="00156DED">
        <w:rPr>
          <w:rFonts w:ascii="Arial" w:hAnsi="Arial" w:cs="Arial"/>
        </w:rPr>
        <w:t xml:space="preserve"> </w:t>
      </w:r>
      <w:r w:rsidRPr="00156DED">
        <w:rPr>
          <w:rFonts w:ascii="Arial" w:hAnsi="Arial" w:cs="Arial"/>
          <w:i/>
          <w:iCs/>
        </w:rPr>
        <w:t>интернет-сайте</w:t>
      </w:r>
      <w:r w:rsidRPr="00156DED">
        <w:rPr>
          <w:rFonts w:ascii="Arial" w:hAnsi="Arial" w:cs="Arial"/>
        </w:rPr>
        <w:t xml:space="preserve"> </w:t>
      </w:r>
      <w:r w:rsidRPr="00156DED">
        <w:rPr>
          <w:rFonts w:ascii="Arial" w:hAnsi="Arial" w:cs="Arial"/>
          <w:i/>
          <w:iCs/>
        </w:rPr>
        <w:t>Межгосударственного</w:t>
      </w:r>
      <w:r w:rsidRPr="00156DED">
        <w:rPr>
          <w:rFonts w:ascii="Arial" w:hAnsi="Arial" w:cs="Arial"/>
        </w:rPr>
        <w:t xml:space="preserve"> </w:t>
      </w:r>
      <w:r w:rsidRPr="00156DED">
        <w:rPr>
          <w:rFonts w:ascii="Arial" w:hAnsi="Arial" w:cs="Arial"/>
          <w:i/>
          <w:iCs/>
        </w:rPr>
        <w:t>совета</w:t>
      </w:r>
      <w:r w:rsidRPr="00156DED">
        <w:rPr>
          <w:rFonts w:ascii="Arial" w:hAnsi="Arial" w:cs="Arial"/>
        </w:rPr>
        <w:t xml:space="preserve"> </w:t>
      </w:r>
      <w:r w:rsidRPr="00156DED">
        <w:rPr>
          <w:rFonts w:ascii="Arial" w:hAnsi="Arial" w:cs="Arial"/>
          <w:i/>
          <w:iCs/>
        </w:rPr>
        <w:t>по</w:t>
      </w:r>
      <w:r w:rsidRPr="00156DED">
        <w:rPr>
          <w:rFonts w:ascii="Arial" w:hAnsi="Arial" w:cs="Arial"/>
        </w:rPr>
        <w:t xml:space="preserve"> </w:t>
      </w:r>
      <w:r w:rsidRPr="00156DED">
        <w:rPr>
          <w:rFonts w:ascii="Arial" w:hAnsi="Arial" w:cs="Arial"/>
          <w:i/>
          <w:iCs/>
        </w:rPr>
        <w:t>стандартизации,</w:t>
      </w:r>
      <w:r w:rsidRPr="00156DED">
        <w:rPr>
          <w:rFonts w:ascii="Arial" w:hAnsi="Arial" w:cs="Arial"/>
        </w:rPr>
        <w:t xml:space="preserve"> </w:t>
      </w:r>
      <w:r w:rsidRPr="00156DED">
        <w:rPr>
          <w:rFonts w:ascii="Arial" w:hAnsi="Arial" w:cs="Arial"/>
          <w:i/>
          <w:iCs/>
        </w:rPr>
        <w:t>метрологии</w:t>
      </w:r>
      <w:r w:rsidRPr="00156DED">
        <w:rPr>
          <w:rFonts w:ascii="Arial" w:hAnsi="Arial" w:cs="Arial"/>
        </w:rPr>
        <w:t xml:space="preserve"> </w:t>
      </w:r>
      <w:r w:rsidRPr="00156DED">
        <w:rPr>
          <w:rFonts w:ascii="Arial" w:hAnsi="Arial" w:cs="Arial"/>
          <w:i/>
          <w:iCs/>
        </w:rPr>
        <w:t>и</w:t>
      </w:r>
      <w:r w:rsidRPr="00156DED">
        <w:rPr>
          <w:rFonts w:ascii="Arial" w:hAnsi="Arial" w:cs="Arial"/>
        </w:rPr>
        <w:t xml:space="preserve"> </w:t>
      </w:r>
      <w:r w:rsidRPr="00156DED">
        <w:rPr>
          <w:rFonts w:ascii="Arial" w:hAnsi="Arial" w:cs="Arial"/>
          <w:i/>
          <w:iCs/>
        </w:rPr>
        <w:t>сертификации</w:t>
      </w:r>
      <w:r w:rsidRPr="00156DED">
        <w:rPr>
          <w:rFonts w:ascii="Arial" w:hAnsi="Arial" w:cs="Arial"/>
        </w:rPr>
        <w:t xml:space="preserve"> </w:t>
      </w:r>
      <w:r w:rsidRPr="00156DED">
        <w:rPr>
          <w:rFonts w:ascii="Arial" w:hAnsi="Arial" w:cs="Arial"/>
          <w:i/>
          <w:iCs/>
        </w:rPr>
        <w:t>в</w:t>
      </w:r>
      <w:r w:rsidRPr="00156DED">
        <w:rPr>
          <w:rFonts w:ascii="Arial" w:hAnsi="Arial" w:cs="Arial"/>
        </w:rPr>
        <w:t xml:space="preserve"> </w:t>
      </w:r>
      <w:r w:rsidRPr="00156DED">
        <w:rPr>
          <w:rFonts w:ascii="Arial" w:hAnsi="Arial" w:cs="Arial"/>
          <w:i/>
          <w:iCs/>
        </w:rPr>
        <w:t>каталоге</w:t>
      </w:r>
      <w:r w:rsidRPr="00156DED">
        <w:rPr>
          <w:rFonts w:ascii="Arial" w:hAnsi="Arial" w:cs="Arial"/>
        </w:rPr>
        <w:t xml:space="preserve"> </w:t>
      </w:r>
      <w:r w:rsidRPr="00156DED">
        <w:rPr>
          <w:rFonts w:ascii="Arial" w:hAnsi="Arial" w:cs="Arial"/>
          <w:i/>
          <w:iCs/>
        </w:rPr>
        <w:t>"Межгосударственные</w:t>
      </w:r>
      <w:r w:rsidRPr="00156DED">
        <w:rPr>
          <w:rFonts w:ascii="Arial" w:hAnsi="Arial" w:cs="Arial"/>
        </w:rPr>
        <w:t xml:space="preserve"> </w:t>
      </w:r>
      <w:r w:rsidRPr="00156DED">
        <w:rPr>
          <w:rFonts w:ascii="Arial" w:hAnsi="Arial" w:cs="Arial"/>
          <w:i/>
          <w:iCs/>
        </w:rPr>
        <w:t>стандарты</w:t>
      </w:r>
      <w:r w:rsidRPr="00156DED">
        <w:rPr>
          <w:rFonts w:ascii="Arial" w:hAnsi="Arial" w:cs="Arial"/>
        </w:rPr>
        <w:t>".</w:t>
      </w:r>
    </w:p>
    <w:p w14:paraId="7E0A47DC" w14:textId="77777777" w:rsidR="008903BE" w:rsidRPr="006A692C" w:rsidRDefault="008903BE" w:rsidP="00422711">
      <w:pPr>
        <w:ind w:firstLine="709"/>
        <w:rPr>
          <w:rFonts w:ascii="Arial" w:hAnsi="Arial" w:cs="Arial"/>
        </w:rPr>
      </w:pPr>
    </w:p>
    <w:p w14:paraId="6B73D0C2" w14:textId="77777777" w:rsidR="006A692C" w:rsidRDefault="006A692C" w:rsidP="006A692C">
      <w:pPr>
        <w:shd w:val="clear" w:color="auto" w:fill="FFFFFF"/>
        <w:tabs>
          <w:tab w:val="left" w:pos="605"/>
        </w:tabs>
        <w:ind w:firstLine="709"/>
        <w:rPr>
          <w:rFonts w:ascii="Arial" w:hAnsi="Arial" w:cs="Arial"/>
        </w:rPr>
      </w:pPr>
    </w:p>
    <w:p w14:paraId="551C9CD5" w14:textId="77777777" w:rsidR="006A692C" w:rsidRDefault="006A692C" w:rsidP="006A692C">
      <w:pPr>
        <w:shd w:val="clear" w:color="auto" w:fill="FFFFFF"/>
        <w:tabs>
          <w:tab w:val="left" w:pos="605"/>
        </w:tabs>
        <w:ind w:firstLine="709"/>
        <w:rPr>
          <w:rFonts w:ascii="Arial" w:hAnsi="Arial" w:cs="Arial"/>
        </w:rPr>
      </w:pPr>
    </w:p>
    <w:p w14:paraId="45B9890C" w14:textId="77777777" w:rsidR="006A692C" w:rsidRDefault="006A692C" w:rsidP="006A692C">
      <w:pPr>
        <w:shd w:val="clear" w:color="auto" w:fill="FFFFFF"/>
        <w:tabs>
          <w:tab w:val="left" w:pos="605"/>
        </w:tabs>
        <w:ind w:firstLine="709"/>
        <w:rPr>
          <w:rFonts w:ascii="Arial" w:hAnsi="Arial" w:cs="Arial"/>
        </w:rPr>
      </w:pPr>
    </w:p>
    <w:p w14:paraId="79CB59E3" w14:textId="77777777" w:rsidR="006A692C" w:rsidRDefault="006A692C" w:rsidP="006A692C">
      <w:pPr>
        <w:shd w:val="clear" w:color="auto" w:fill="FFFFFF"/>
        <w:tabs>
          <w:tab w:val="left" w:pos="605"/>
        </w:tabs>
        <w:ind w:firstLine="709"/>
        <w:rPr>
          <w:rFonts w:ascii="Arial" w:hAnsi="Arial" w:cs="Arial"/>
        </w:rPr>
      </w:pPr>
    </w:p>
    <w:p w14:paraId="09445314" w14:textId="77777777" w:rsidR="006A692C" w:rsidRDefault="006A692C" w:rsidP="006A692C">
      <w:pPr>
        <w:shd w:val="clear" w:color="auto" w:fill="FFFFFF"/>
        <w:tabs>
          <w:tab w:val="left" w:pos="605"/>
        </w:tabs>
        <w:ind w:firstLine="709"/>
        <w:rPr>
          <w:rFonts w:ascii="Arial" w:hAnsi="Arial" w:cs="Arial"/>
        </w:rPr>
      </w:pPr>
    </w:p>
    <w:p w14:paraId="1D33D240" w14:textId="77777777" w:rsidR="006A692C" w:rsidRDefault="006A692C" w:rsidP="006A692C">
      <w:pPr>
        <w:shd w:val="clear" w:color="auto" w:fill="FFFFFF"/>
        <w:tabs>
          <w:tab w:val="left" w:pos="605"/>
        </w:tabs>
        <w:ind w:firstLine="709"/>
        <w:rPr>
          <w:rFonts w:ascii="Arial" w:hAnsi="Arial" w:cs="Arial"/>
        </w:rPr>
      </w:pPr>
    </w:p>
    <w:p w14:paraId="6815ACA0" w14:textId="77777777" w:rsidR="006A692C" w:rsidRDefault="006A692C" w:rsidP="006A692C">
      <w:pPr>
        <w:shd w:val="clear" w:color="auto" w:fill="FFFFFF"/>
        <w:tabs>
          <w:tab w:val="left" w:pos="605"/>
        </w:tabs>
        <w:ind w:firstLine="709"/>
        <w:rPr>
          <w:rFonts w:ascii="Arial" w:hAnsi="Arial" w:cs="Arial"/>
        </w:rPr>
      </w:pPr>
    </w:p>
    <w:p w14:paraId="228C6BFD" w14:textId="77777777" w:rsidR="006A692C" w:rsidRDefault="006A692C" w:rsidP="006A692C">
      <w:pPr>
        <w:shd w:val="clear" w:color="auto" w:fill="FFFFFF"/>
        <w:tabs>
          <w:tab w:val="left" w:pos="605"/>
        </w:tabs>
        <w:ind w:firstLine="709"/>
        <w:rPr>
          <w:rFonts w:ascii="Arial" w:hAnsi="Arial" w:cs="Arial"/>
        </w:rPr>
      </w:pPr>
    </w:p>
    <w:p w14:paraId="0017980A" w14:textId="77777777" w:rsidR="006A692C" w:rsidRDefault="006A692C" w:rsidP="006A692C">
      <w:pPr>
        <w:shd w:val="clear" w:color="auto" w:fill="FFFFFF"/>
        <w:tabs>
          <w:tab w:val="left" w:pos="605"/>
        </w:tabs>
        <w:ind w:firstLine="709"/>
        <w:rPr>
          <w:rFonts w:ascii="Arial" w:hAnsi="Arial" w:cs="Arial"/>
        </w:rPr>
      </w:pPr>
    </w:p>
    <w:p w14:paraId="243063EB" w14:textId="77777777" w:rsidR="006A692C" w:rsidRDefault="006A692C" w:rsidP="006A692C">
      <w:pPr>
        <w:shd w:val="clear" w:color="auto" w:fill="FFFFFF"/>
        <w:tabs>
          <w:tab w:val="left" w:pos="605"/>
        </w:tabs>
        <w:ind w:firstLine="709"/>
        <w:rPr>
          <w:rFonts w:ascii="Arial" w:hAnsi="Arial" w:cs="Arial"/>
        </w:rPr>
      </w:pPr>
    </w:p>
    <w:p w14:paraId="6F75EF42" w14:textId="77777777" w:rsidR="006A692C" w:rsidRDefault="006A692C" w:rsidP="006A692C">
      <w:pPr>
        <w:shd w:val="clear" w:color="auto" w:fill="FFFFFF"/>
        <w:tabs>
          <w:tab w:val="left" w:pos="605"/>
        </w:tabs>
        <w:ind w:firstLine="709"/>
        <w:rPr>
          <w:rFonts w:ascii="Arial" w:hAnsi="Arial" w:cs="Arial"/>
        </w:rPr>
      </w:pPr>
    </w:p>
    <w:p w14:paraId="1A68A9FE" w14:textId="77777777" w:rsidR="006A692C" w:rsidRDefault="006A692C" w:rsidP="006A692C">
      <w:pPr>
        <w:shd w:val="clear" w:color="auto" w:fill="FFFFFF"/>
        <w:tabs>
          <w:tab w:val="left" w:pos="605"/>
        </w:tabs>
        <w:ind w:firstLine="709"/>
        <w:rPr>
          <w:rFonts w:ascii="Arial" w:hAnsi="Arial" w:cs="Arial"/>
        </w:rPr>
      </w:pPr>
    </w:p>
    <w:p w14:paraId="3C4E4838" w14:textId="77777777" w:rsidR="006A692C" w:rsidRDefault="006A692C" w:rsidP="006A692C">
      <w:pPr>
        <w:shd w:val="clear" w:color="auto" w:fill="FFFFFF"/>
        <w:tabs>
          <w:tab w:val="left" w:pos="605"/>
        </w:tabs>
        <w:ind w:firstLine="709"/>
        <w:rPr>
          <w:rFonts w:ascii="Arial" w:hAnsi="Arial" w:cs="Arial"/>
        </w:rPr>
      </w:pPr>
    </w:p>
    <w:p w14:paraId="2235691B" w14:textId="77777777" w:rsidR="006A692C" w:rsidRDefault="006A692C" w:rsidP="006A692C">
      <w:pPr>
        <w:shd w:val="clear" w:color="auto" w:fill="FFFFFF"/>
        <w:tabs>
          <w:tab w:val="left" w:pos="605"/>
        </w:tabs>
        <w:ind w:firstLine="709"/>
        <w:rPr>
          <w:rFonts w:ascii="Arial" w:hAnsi="Arial" w:cs="Arial"/>
        </w:rPr>
      </w:pPr>
    </w:p>
    <w:p w14:paraId="760E05B3" w14:textId="77777777" w:rsidR="006A692C" w:rsidRDefault="006A692C" w:rsidP="006A692C">
      <w:pPr>
        <w:shd w:val="clear" w:color="auto" w:fill="FFFFFF"/>
        <w:tabs>
          <w:tab w:val="left" w:pos="605"/>
        </w:tabs>
        <w:ind w:firstLine="709"/>
        <w:rPr>
          <w:rFonts w:ascii="Arial" w:hAnsi="Arial" w:cs="Arial"/>
        </w:rPr>
      </w:pPr>
    </w:p>
    <w:p w14:paraId="12FD9C84" w14:textId="77777777" w:rsidR="00422711" w:rsidRDefault="00422711" w:rsidP="006A692C">
      <w:pPr>
        <w:shd w:val="clear" w:color="auto" w:fill="FFFFFF"/>
        <w:tabs>
          <w:tab w:val="left" w:pos="605"/>
        </w:tabs>
        <w:ind w:firstLine="709"/>
        <w:rPr>
          <w:rFonts w:ascii="Arial" w:hAnsi="Arial" w:cs="Arial"/>
        </w:rPr>
      </w:pPr>
    </w:p>
    <w:p w14:paraId="266A2A6E" w14:textId="77777777" w:rsidR="00422711" w:rsidRDefault="00422711" w:rsidP="006A692C">
      <w:pPr>
        <w:shd w:val="clear" w:color="auto" w:fill="FFFFFF"/>
        <w:tabs>
          <w:tab w:val="left" w:pos="605"/>
        </w:tabs>
        <w:ind w:firstLine="709"/>
        <w:rPr>
          <w:rFonts w:ascii="Arial" w:hAnsi="Arial" w:cs="Arial"/>
        </w:rPr>
      </w:pPr>
    </w:p>
    <w:p w14:paraId="51EA7375" w14:textId="77777777" w:rsidR="00422711" w:rsidRDefault="00422711" w:rsidP="006A692C">
      <w:pPr>
        <w:shd w:val="clear" w:color="auto" w:fill="FFFFFF"/>
        <w:tabs>
          <w:tab w:val="left" w:pos="605"/>
        </w:tabs>
        <w:ind w:firstLine="709"/>
        <w:rPr>
          <w:rFonts w:ascii="Arial" w:hAnsi="Arial" w:cs="Arial"/>
        </w:rPr>
      </w:pPr>
    </w:p>
    <w:p w14:paraId="2A5C43DF" w14:textId="77777777" w:rsidR="00F30493" w:rsidRPr="006A692C" w:rsidRDefault="00F30493" w:rsidP="006A692C">
      <w:pPr>
        <w:shd w:val="clear" w:color="auto" w:fill="FFFFFF"/>
        <w:tabs>
          <w:tab w:val="left" w:pos="605"/>
        </w:tabs>
        <w:ind w:firstLine="709"/>
        <w:rPr>
          <w:rFonts w:ascii="Arial" w:hAnsi="Arial" w:cs="Arial"/>
        </w:rPr>
      </w:pPr>
      <w:r w:rsidRPr="006A692C">
        <w:rPr>
          <w:rFonts w:ascii="Arial" w:hAnsi="Arial" w:cs="Arial"/>
        </w:rPr>
        <w:t>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w:t>
      </w:r>
    </w:p>
    <w:p w14:paraId="30A478DC" w14:textId="77777777" w:rsidR="00F30493" w:rsidRPr="000437D0" w:rsidRDefault="00F30493" w:rsidP="006A692C">
      <w:pPr>
        <w:shd w:val="clear" w:color="auto" w:fill="FFFFFF"/>
        <w:tabs>
          <w:tab w:val="left" w:pos="605"/>
        </w:tabs>
        <w:spacing w:before="240" w:after="120"/>
        <w:ind w:firstLine="454"/>
        <w:jc w:val="center"/>
        <w:rPr>
          <w:rFonts w:ascii="Arial" w:hAnsi="Arial" w:cs="Arial"/>
          <w:b/>
          <w:bCs/>
          <w:sz w:val="28"/>
          <w:szCs w:val="28"/>
        </w:rPr>
      </w:pPr>
      <w:r w:rsidRPr="006A692C">
        <w:rPr>
          <w:rFonts w:ascii="Arial" w:hAnsi="Arial" w:cs="Arial"/>
        </w:rPr>
        <w:br w:type="page"/>
      </w:r>
      <w:r w:rsidRPr="000437D0">
        <w:rPr>
          <w:rFonts w:ascii="Arial" w:hAnsi="Arial" w:cs="Arial"/>
          <w:b/>
          <w:bCs/>
          <w:sz w:val="28"/>
          <w:szCs w:val="28"/>
        </w:rPr>
        <w:lastRenderedPageBreak/>
        <w:t>Содержание</w:t>
      </w:r>
    </w:p>
    <w:p w14:paraId="30BD6843" w14:textId="77777777" w:rsidR="00F30493" w:rsidRPr="00135324" w:rsidRDefault="00F30493" w:rsidP="00B14227">
      <w:pPr>
        <w:pStyle w:val="a3"/>
        <w:tabs>
          <w:tab w:val="right" w:leader="dot" w:pos="9356"/>
        </w:tabs>
        <w:rPr>
          <w:rFonts w:ascii="Arial" w:hAnsi="Arial" w:cs="Arial"/>
          <w:sz w:val="24"/>
          <w:szCs w:val="24"/>
        </w:rPr>
      </w:pPr>
      <w:r w:rsidRPr="00135324">
        <w:rPr>
          <w:rFonts w:ascii="Arial" w:hAnsi="Arial" w:cs="Arial"/>
          <w:sz w:val="24"/>
          <w:szCs w:val="24"/>
        </w:rPr>
        <w:t>1</w:t>
      </w:r>
      <w:r w:rsidRPr="00135324">
        <w:rPr>
          <w:rFonts w:ascii="Arial" w:hAnsi="Arial" w:cs="Arial"/>
          <w:sz w:val="24"/>
          <w:szCs w:val="24"/>
          <w:lang w:val="en-US"/>
        </w:rPr>
        <w:t> </w:t>
      </w:r>
      <w:r w:rsidRPr="00135324">
        <w:rPr>
          <w:rFonts w:ascii="Arial" w:hAnsi="Arial" w:cs="Arial"/>
          <w:sz w:val="24"/>
          <w:szCs w:val="24"/>
        </w:rPr>
        <w:t>Область применения</w:t>
      </w:r>
      <w:r w:rsidRPr="00135324">
        <w:rPr>
          <w:rFonts w:ascii="Arial" w:hAnsi="Arial" w:cs="Arial"/>
          <w:sz w:val="24"/>
          <w:szCs w:val="24"/>
        </w:rPr>
        <w:tab/>
      </w:r>
    </w:p>
    <w:p w14:paraId="6D55B219"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2</w:t>
      </w:r>
      <w:r w:rsidRPr="00135324">
        <w:rPr>
          <w:rFonts w:ascii="Arial" w:hAnsi="Arial" w:cs="Arial"/>
          <w:sz w:val="24"/>
          <w:szCs w:val="24"/>
          <w:lang w:val="en-US"/>
        </w:rPr>
        <w:t> </w:t>
      </w:r>
      <w:r w:rsidRPr="00135324">
        <w:rPr>
          <w:rFonts w:ascii="Arial" w:hAnsi="Arial" w:cs="Arial"/>
          <w:sz w:val="24"/>
          <w:szCs w:val="24"/>
        </w:rPr>
        <w:t>Нормативные ссылки</w:t>
      </w:r>
      <w:r w:rsidRPr="00135324">
        <w:rPr>
          <w:rFonts w:ascii="Arial" w:hAnsi="Arial" w:cs="Arial"/>
          <w:sz w:val="24"/>
          <w:szCs w:val="24"/>
        </w:rPr>
        <w:tab/>
      </w:r>
      <w:r w:rsidRPr="00135324">
        <w:rPr>
          <w:rFonts w:ascii="Arial" w:hAnsi="Arial" w:cs="Arial"/>
          <w:sz w:val="24"/>
          <w:szCs w:val="24"/>
        </w:rPr>
        <w:tab/>
      </w:r>
      <w:r w:rsidRPr="00135324">
        <w:rPr>
          <w:rFonts w:ascii="Arial" w:hAnsi="Arial" w:cs="Arial"/>
          <w:sz w:val="24"/>
          <w:szCs w:val="24"/>
        </w:rPr>
        <w:tab/>
      </w:r>
    </w:p>
    <w:p w14:paraId="0B9E482B"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3 Технические требования</w:t>
      </w:r>
      <w:r w:rsidRPr="00135324">
        <w:rPr>
          <w:rFonts w:ascii="Arial" w:hAnsi="Arial" w:cs="Arial"/>
          <w:sz w:val="24"/>
          <w:szCs w:val="24"/>
        </w:rPr>
        <w:tab/>
      </w:r>
    </w:p>
    <w:p w14:paraId="5243606D"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  3.1 Характеристики</w:t>
      </w:r>
      <w:r w:rsidRPr="00135324">
        <w:rPr>
          <w:rFonts w:ascii="Arial" w:hAnsi="Arial" w:cs="Arial"/>
          <w:sz w:val="24"/>
          <w:szCs w:val="24"/>
        </w:rPr>
        <w:tab/>
      </w:r>
    </w:p>
    <w:p w14:paraId="7DD72862"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  3.2 Требования к сырью</w:t>
      </w:r>
      <w:r w:rsidRPr="00135324">
        <w:rPr>
          <w:rFonts w:ascii="Arial" w:hAnsi="Arial" w:cs="Arial"/>
          <w:sz w:val="24"/>
          <w:szCs w:val="24"/>
        </w:rPr>
        <w:tab/>
      </w:r>
    </w:p>
    <w:p w14:paraId="4235424B" w14:textId="77777777" w:rsidR="00F30493" w:rsidRPr="00135324" w:rsidRDefault="00F30493" w:rsidP="00B14227">
      <w:pPr>
        <w:pStyle w:val="a3"/>
        <w:tabs>
          <w:tab w:val="right" w:leader="dot" w:pos="9356"/>
        </w:tabs>
        <w:rPr>
          <w:rFonts w:ascii="Arial" w:hAnsi="Arial" w:cs="Arial"/>
          <w:sz w:val="24"/>
          <w:szCs w:val="24"/>
        </w:rPr>
      </w:pPr>
      <w:r w:rsidRPr="00135324">
        <w:rPr>
          <w:rFonts w:ascii="Arial" w:hAnsi="Arial" w:cs="Arial"/>
          <w:sz w:val="24"/>
          <w:szCs w:val="24"/>
        </w:rPr>
        <w:t>  3.3 Упаковка</w:t>
      </w:r>
      <w:r w:rsidRPr="00135324">
        <w:rPr>
          <w:rFonts w:ascii="Arial" w:hAnsi="Arial" w:cs="Arial"/>
          <w:sz w:val="24"/>
          <w:szCs w:val="24"/>
        </w:rPr>
        <w:tab/>
      </w:r>
    </w:p>
    <w:p w14:paraId="103D197B"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  3.4 Маркировка</w:t>
      </w:r>
      <w:r w:rsidRPr="00135324">
        <w:rPr>
          <w:rFonts w:ascii="Arial" w:hAnsi="Arial" w:cs="Arial"/>
          <w:sz w:val="24"/>
          <w:szCs w:val="24"/>
        </w:rPr>
        <w:tab/>
      </w:r>
    </w:p>
    <w:p w14:paraId="13073C2F"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4 Требования безопасности</w:t>
      </w:r>
      <w:r w:rsidRPr="00135324">
        <w:rPr>
          <w:rFonts w:ascii="Arial" w:hAnsi="Arial" w:cs="Arial"/>
          <w:sz w:val="24"/>
          <w:szCs w:val="24"/>
        </w:rPr>
        <w:tab/>
      </w:r>
    </w:p>
    <w:p w14:paraId="179C88E8"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5 Правила приемки</w:t>
      </w:r>
      <w:r w:rsidRPr="00135324">
        <w:rPr>
          <w:rFonts w:ascii="Arial" w:hAnsi="Arial" w:cs="Arial"/>
          <w:sz w:val="24"/>
          <w:szCs w:val="24"/>
        </w:rPr>
        <w:tab/>
      </w:r>
    </w:p>
    <w:p w14:paraId="6B3CD7BD"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6 Методы контроля</w:t>
      </w:r>
      <w:r w:rsidRPr="00135324">
        <w:rPr>
          <w:rFonts w:ascii="Arial" w:hAnsi="Arial" w:cs="Arial"/>
          <w:sz w:val="24"/>
          <w:szCs w:val="24"/>
        </w:rPr>
        <w:tab/>
      </w:r>
    </w:p>
    <w:p w14:paraId="182D54FD"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  6.1 Отбор и подготовка проб</w:t>
      </w:r>
      <w:r w:rsidRPr="00135324">
        <w:rPr>
          <w:rFonts w:ascii="Arial" w:hAnsi="Arial" w:cs="Arial"/>
          <w:sz w:val="24"/>
          <w:szCs w:val="24"/>
        </w:rPr>
        <w:tab/>
      </w:r>
    </w:p>
    <w:p w14:paraId="1E2233F8"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  6.2 Определение органолептических показателей</w:t>
      </w:r>
      <w:r w:rsidRPr="00135324">
        <w:rPr>
          <w:rFonts w:ascii="Arial" w:hAnsi="Arial" w:cs="Arial"/>
          <w:sz w:val="24"/>
          <w:szCs w:val="24"/>
        </w:rPr>
        <w:tab/>
      </w:r>
    </w:p>
    <w:p w14:paraId="21308491"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  6.3 Тест на натрий-ионы</w:t>
      </w:r>
      <w:r w:rsidRPr="00135324">
        <w:rPr>
          <w:rFonts w:ascii="Arial" w:hAnsi="Arial" w:cs="Arial"/>
          <w:sz w:val="24"/>
          <w:szCs w:val="24"/>
        </w:rPr>
        <w:tab/>
      </w:r>
    </w:p>
    <w:p w14:paraId="5D5A6F7D"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  6.4 Тест на аскорбат-ионы</w:t>
      </w:r>
      <w:r w:rsidRPr="00135324">
        <w:rPr>
          <w:rFonts w:ascii="Arial" w:hAnsi="Arial" w:cs="Arial"/>
          <w:sz w:val="24"/>
          <w:szCs w:val="24"/>
        </w:rPr>
        <w:tab/>
      </w:r>
    </w:p>
    <w:p w14:paraId="7173ECD1"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  6.5 Тест на восстанавливающую способность</w:t>
      </w:r>
      <w:r w:rsidRPr="00135324">
        <w:rPr>
          <w:rFonts w:ascii="Arial" w:hAnsi="Arial" w:cs="Arial"/>
          <w:sz w:val="24"/>
          <w:szCs w:val="24"/>
        </w:rPr>
        <w:tab/>
      </w:r>
    </w:p>
    <w:p w14:paraId="07510909"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  6.6 Определение массовой доли потерь при высушивании</w:t>
      </w:r>
      <w:r w:rsidRPr="00135324">
        <w:rPr>
          <w:rFonts w:ascii="Arial" w:hAnsi="Arial" w:cs="Arial"/>
          <w:sz w:val="24"/>
          <w:szCs w:val="24"/>
        </w:rPr>
        <w:tab/>
      </w:r>
    </w:p>
    <w:p w14:paraId="4AD46287"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  6.7 Определение массовой доли основного вещества</w:t>
      </w:r>
      <w:r w:rsidRPr="00135324">
        <w:rPr>
          <w:rFonts w:ascii="Arial" w:hAnsi="Arial" w:cs="Arial"/>
          <w:sz w:val="24"/>
          <w:szCs w:val="24"/>
        </w:rPr>
        <w:tab/>
      </w:r>
    </w:p>
    <w:p w14:paraId="50D4C117" w14:textId="77777777" w:rsidR="00F30493" w:rsidRPr="00541B62"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 xml:space="preserve">  6.8 Определение рН водного раствора пищевого </w:t>
      </w:r>
      <w:proofErr w:type="spellStart"/>
      <w:r w:rsidRPr="00541B62">
        <w:rPr>
          <w:rFonts w:ascii="Arial" w:hAnsi="Arial" w:cs="Arial"/>
          <w:sz w:val="24"/>
          <w:szCs w:val="24"/>
        </w:rPr>
        <w:t>изоаскорбата</w:t>
      </w:r>
      <w:proofErr w:type="spellEnd"/>
      <w:r w:rsidRPr="00541B62">
        <w:rPr>
          <w:rFonts w:ascii="Arial" w:hAnsi="Arial" w:cs="Arial"/>
          <w:sz w:val="24"/>
          <w:szCs w:val="24"/>
        </w:rPr>
        <w:t xml:space="preserve"> натрия массовой долей 10 %</w:t>
      </w:r>
      <w:r w:rsidRPr="00541B62">
        <w:rPr>
          <w:rFonts w:ascii="Arial" w:hAnsi="Arial" w:cs="Arial"/>
          <w:sz w:val="24"/>
          <w:szCs w:val="24"/>
        </w:rPr>
        <w:tab/>
      </w:r>
    </w:p>
    <w:p w14:paraId="0D00665A" w14:textId="77777777" w:rsidR="00F30493" w:rsidRPr="00135324" w:rsidRDefault="00F30493" w:rsidP="00B14227">
      <w:pPr>
        <w:pStyle w:val="a3"/>
        <w:tabs>
          <w:tab w:val="right" w:leader="dot" w:pos="9356"/>
        </w:tabs>
        <w:jc w:val="left"/>
        <w:rPr>
          <w:rFonts w:ascii="Arial" w:hAnsi="Arial" w:cs="Arial"/>
          <w:sz w:val="24"/>
          <w:szCs w:val="24"/>
        </w:rPr>
      </w:pPr>
      <w:r w:rsidRPr="00541B62">
        <w:rPr>
          <w:rFonts w:ascii="Arial" w:hAnsi="Arial" w:cs="Arial"/>
          <w:sz w:val="24"/>
          <w:szCs w:val="24"/>
        </w:rPr>
        <w:t xml:space="preserve">  6.9 Определение удельного вращения водного раствора пищевого </w:t>
      </w:r>
      <w:proofErr w:type="spellStart"/>
      <w:r w:rsidRPr="00541B62">
        <w:rPr>
          <w:rFonts w:ascii="Arial" w:hAnsi="Arial" w:cs="Arial"/>
          <w:sz w:val="24"/>
          <w:szCs w:val="24"/>
        </w:rPr>
        <w:t>изоаскорбата</w:t>
      </w:r>
      <w:proofErr w:type="spellEnd"/>
      <w:r w:rsidRPr="00541B62">
        <w:rPr>
          <w:rFonts w:ascii="Arial" w:hAnsi="Arial" w:cs="Arial"/>
          <w:sz w:val="24"/>
          <w:szCs w:val="24"/>
        </w:rPr>
        <w:t xml:space="preserve"> натрия  массовой долей 10 %</w:t>
      </w:r>
      <w:r w:rsidRPr="00135324">
        <w:rPr>
          <w:rFonts w:ascii="Arial" w:hAnsi="Arial" w:cs="Arial"/>
          <w:sz w:val="24"/>
          <w:szCs w:val="24"/>
        </w:rPr>
        <w:tab/>
      </w:r>
    </w:p>
    <w:p w14:paraId="636339C0"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  6.10 Тест на отсутствие оксалатов</w:t>
      </w:r>
      <w:r w:rsidRPr="00135324">
        <w:rPr>
          <w:rFonts w:ascii="Arial" w:hAnsi="Arial" w:cs="Arial"/>
          <w:sz w:val="24"/>
          <w:szCs w:val="24"/>
        </w:rPr>
        <w:tab/>
      </w:r>
    </w:p>
    <w:p w14:paraId="70AB5749"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  6.11 Определение токсичных элементов</w:t>
      </w:r>
      <w:r w:rsidRPr="00135324">
        <w:rPr>
          <w:rFonts w:ascii="Arial" w:hAnsi="Arial" w:cs="Arial"/>
          <w:sz w:val="24"/>
          <w:szCs w:val="24"/>
        </w:rPr>
        <w:tab/>
      </w:r>
    </w:p>
    <w:p w14:paraId="784071DE" w14:textId="77777777" w:rsidR="00F30493" w:rsidRPr="00135324" w:rsidRDefault="00F30493" w:rsidP="00B14227">
      <w:pPr>
        <w:pStyle w:val="a3"/>
        <w:tabs>
          <w:tab w:val="right" w:leader="dot" w:pos="9356"/>
        </w:tabs>
        <w:jc w:val="left"/>
        <w:rPr>
          <w:rFonts w:ascii="Arial" w:hAnsi="Arial" w:cs="Arial"/>
          <w:sz w:val="24"/>
          <w:szCs w:val="24"/>
        </w:rPr>
      </w:pPr>
      <w:r w:rsidRPr="00135324">
        <w:rPr>
          <w:rFonts w:ascii="Arial" w:hAnsi="Arial" w:cs="Arial"/>
          <w:sz w:val="24"/>
          <w:szCs w:val="24"/>
        </w:rPr>
        <w:t>7 Транспортирование и хранение</w:t>
      </w:r>
      <w:r w:rsidRPr="00135324">
        <w:rPr>
          <w:rFonts w:ascii="Arial" w:hAnsi="Arial" w:cs="Arial"/>
          <w:sz w:val="24"/>
          <w:szCs w:val="24"/>
        </w:rPr>
        <w:tab/>
      </w:r>
      <w:r w:rsidR="00B14227" w:rsidRPr="00135324">
        <w:rPr>
          <w:rFonts w:ascii="Arial" w:hAnsi="Arial" w:cs="Arial"/>
          <w:sz w:val="24"/>
          <w:szCs w:val="24"/>
        </w:rPr>
        <w:tab/>
      </w:r>
    </w:p>
    <w:p w14:paraId="5B5D56A5" w14:textId="77777777" w:rsidR="00F30493" w:rsidRPr="00135324" w:rsidRDefault="00F30493" w:rsidP="00B14227">
      <w:pPr>
        <w:tabs>
          <w:tab w:val="right" w:leader="dot" w:pos="9356"/>
        </w:tabs>
        <w:rPr>
          <w:rFonts w:ascii="Arial" w:hAnsi="Arial" w:cs="Arial"/>
        </w:rPr>
      </w:pPr>
      <w:r w:rsidRPr="00135324">
        <w:rPr>
          <w:rFonts w:ascii="Arial" w:hAnsi="Arial" w:cs="Arial"/>
        </w:rPr>
        <w:t>Библиография</w:t>
      </w:r>
      <w:r w:rsidR="00B14227" w:rsidRPr="00135324">
        <w:rPr>
          <w:rFonts w:ascii="Arial" w:hAnsi="Arial" w:cs="Arial"/>
        </w:rPr>
        <w:tab/>
      </w:r>
    </w:p>
    <w:p w14:paraId="26D1E1AB" w14:textId="77777777" w:rsidR="00F30493" w:rsidRPr="00135324" w:rsidRDefault="00F30493" w:rsidP="0086691C">
      <w:pPr>
        <w:ind w:firstLine="709"/>
        <w:rPr>
          <w:rFonts w:ascii="Arial" w:hAnsi="Arial" w:cs="Arial"/>
        </w:rPr>
      </w:pPr>
    </w:p>
    <w:p w14:paraId="5CCB1BE9" w14:textId="77777777" w:rsidR="00F30493" w:rsidRPr="005C397B" w:rsidRDefault="00F30493" w:rsidP="0086691C">
      <w:pPr>
        <w:spacing w:before="240"/>
        <w:ind w:firstLine="709"/>
        <w:jc w:val="center"/>
        <w:rPr>
          <w:rFonts w:ascii="Arial" w:hAnsi="Arial" w:cs="Arial"/>
          <w:b/>
          <w:bCs/>
          <w:spacing w:val="20"/>
          <w:u w:val="single"/>
        </w:rPr>
        <w:sectPr w:rsidR="00F30493" w:rsidRPr="005C397B" w:rsidSect="004B612C">
          <w:headerReference w:type="even" r:id="rId10"/>
          <w:headerReference w:type="default" r:id="rId11"/>
          <w:footerReference w:type="even" r:id="rId12"/>
          <w:footerReference w:type="default" r:id="rId13"/>
          <w:footnotePr>
            <w:numFmt w:val="chicago"/>
            <w:numRestart w:val="eachPage"/>
          </w:footnotePr>
          <w:pgSz w:w="11906" w:h="16838" w:code="9"/>
          <w:pgMar w:top="1134" w:right="1418" w:bottom="1134" w:left="851" w:header="720" w:footer="1117" w:gutter="0"/>
          <w:pgNumType w:fmt="upperRoman" w:start="1"/>
          <w:cols w:space="720"/>
          <w:titlePg/>
          <w:docGrid w:linePitch="326"/>
        </w:sectPr>
      </w:pPr>
    </w:p>
    <w:p w14:paraId="76FA9BB9" w14:textId="77777777" w:rsidR="00F30493" w:rsidRPr="002F120A" w:rsidRDefault="00F30493" w:rsidP="0016585D">
      <w:pPr>
        <w:spacing w:before="240"/>
        <w:jc w:val="center"/>
        <w:rPr>
          <w:rFonts w:ascii="Arial" w:hAnsi="Arial" w:cs="Arial"/>
          <w:b/>
          <w:bCs/>
          <w:spacing w:val="40"/>
          <w:sz w:val="28"/>
          <w:szCs w:val="28"/>
        </w:rPr>
      </w:pPr>
      <w:r w:rsidRPr="002F120A">
        <w:rPr>
          <w:rFonts w:ascii="Arial" w:hAnsi="Arial" w:cs="Arial"/>
          <w:b/>
          <w:bCs/>
          <w:spacing w:val="40"/>
          <w:sz w:val="28"/>
          <w:szCs w:val="28"/>
        </w:rPr>
        <w:lastRenderedPageBreak/>
        <w:t>МЕЖГОСУДАРСТВЕННЫЙ СТАНДАРТ</w:t>
      </w:r>
    </w:p>
    <w:tbl>
      <w:tblPr>
        <w:tblW w:w="0" w:type="auto"/>
        <w:tblInd w:w="108" w:type="dxa"/>
        <w:tblBorders>
          <w:top w:val="single" w:sz="18" w:space="0" w:color="auto"/>
          <w:bottom w:val="single" w:sz="12" w:space="0" w:color="auto"/>
          <w:insideH w:val="single" w:sz="4" w:space="0" w:color="auto"/>
          <w:insideV w:val="single" w:sz="4" w:space="0" w:color="auto"/>
        </w:tblBorders>
        <w:tblLook w:val="00A0" w:firstRow="1" w:lastRow="0" w:firstColumn="1" w:lastColumn="0" w:noHBand="0" w:noVBand="0"/>
      </w:tblPr>
      <w:tblGrid>
        <w:gridCol w:w="9416"/>
      </w:tblGrid>
      <w:tr w:rsidR="00F30493" w:rsidRPr="005C397B" w14:paraId="5DDE4E82" w14:textId="77777777" w:rsidTr="00DD5D7A">
        <w:tc>
          <w:tcPr>
            <w:tcW w:w="9526" w:type="dxa"/>
            <w:tcBorders>
              <w:top w:val="single" w:sz="18" w:space="0" w:color="auto"/>
              <w:bottom w:val="single" w:sz="12" w:space="0" w:color="auto"/>
            </w:tcBorders>
          </w:tcPr>
          <w:p w14:paraId="0734FF7F" w14:textId="77777777" w:rsidR="00F30493" w:rsidRPr="002F120A" w:rsidRDefault="00F30493" w:rsidP="0086691C">
            <w:pPr>
              <w:spacing w:before="240" w:after="120"/>
              <w:jc w:val="center"/>
              <w:rPr>
                <w:rFonts w:ascii="Arial" w:hAnsi="Arial" w:cs="Arial"/>
                <w:b/>
                <w:bCs/>
                <w:sz w:val="28"/>
                <w:szCs w:val="28"/>
              </w:rPr>
            </w:pPr>
            <w:r w:rsidRPr="002F120A">
              <w:rPr>
                <w:rFonts w:ascii="Arial" w:hAnsi="Arial" w:cs="Arial"/>
                <w:b/>
                <w:bCs/>
                <w:sz w:val="28"/>
                <w:szCs w:val="28"/>
              </w:rPr>
              <w:t>Добавки пищевые</w:t>
            </w:r>
          </w:p>
          <w:p w14:paraId="173A6535" w14:textId="77777777" w:rsidR="00F30493" w:rsidRPr="002F120A" w:rsidRDefault="00F30493" w:rsidP="0016585D">
            <w:pPr>
              <w:spacing w:before="240" w:after="120"/>
              <w:jc w:val="center"/>
              <w:rPr>
                <w:rFonts w:ascii="Arial" w:hAnsi="Arial" w:cs="Arial"/>
                <w:b/>
                <w:bCs/>
                <w:sz w:val="28"/>
                <w:szCs w:val="28"/>
              </w:rPr>
            </w:pPr>
            <w:r w:rsidRPr="002F120A">
              <w:rPr>
                <w:rFonts w:ascii="Arial" w:hAnsi="Arial" w:cs="Arial"/>
                <w:b/>
                <w:bCs/>
                <w:caps/>
                <w:sz w:val="28"/>
                <w:szCs w:val="28"/>
              </w:rPr>
              <w:t>натрия изоаскорбат</w:t>
            </w:r>
            <w:r w:rsidRPr="002F120A">
              <w:rPr>
                <w:rFonts w:ascii="Arial" w:hAnsi="Arial" w:cs="Arial"/>
                <w:b/>
                <w:bCs/>
                <w:sz w:val="28"/>
                <w:szCs w:val="28"/>
              </w:rPr>
              <w:t xml:space="preserve"> Е316</w:t>
            </w:r>
          </w:p>
          <w:p w14:paraId="36497354" w14:textId="77777777" w:rsidR="00F30493" w:rsidRPr="002F120A" w:rsidRDefault="00F30493" w:rsidP="0086691C">
            <w:pPr>
              <w:spacing w:before="240" w:after="120"/>
              <w:jc w:val="center"/>
              <w:rPr>
                <w:rFonts w:ascii="Arial" w:hAnsi="Arial" w:cs="Arial"/>
                <w:b/>
                <w:bCs/>
                <w:sz w:val="28"/>
                <w:szCs w:val="28"/>
              </w:rPr>
            </w:pPr>
            <w:r w:rsidRPr="002F120A">
              <w:rPr>
                <w:rFonts w:ascii="Arial" w:hAnsi="Arial" w:cs="Arial"/>
                <w:b/>
                <w:bCs/>
                <w:sz w:val="28"/>
                <w:szCs w:val="28"/>
              </w:rPr>
              <w:t>Технические условия</w:t>
            </w:r>
          </w:p>
          <w:p w14:paraId="3ADA2586" w14:textId="77777777" w:rsidR="00F30493" w:rsidRPr="002F120A" w:rsidRDefault="00F30493" w:rsidP="0086691C">
            <w:pPr>
              <w:spacing w:before="240" w:after="120"/>
              <w:jc w:val="center"/>
              <w:rPr>
                <w:rFonts w:ascii="Arial" w:hAnsi="Arial" w:cs="Arial"/>
              </w:rPr>
            </w:pPr>
            <w:r w:rsidRPr="002F120A">
              <w:rPr>
                <w:rFonts w:ascii="Arial" w:hAnsi="Arial" w:cs="Arial"/>
                <w:lang w:val="en-US"/>
              </w:rPr>
              <w:t>Food additives. Sodium erythorbate E316. Specifications</w:t>
            </w:r>
          </w:p>
        </w:tc>
      </w:tr>
    </w:tbl>
    <w:p w14:paraId="3476C059" w14:textId="77777777" w:rsidR="00F30493" w:rsidRPr="002F120A" w:rsidRDefault="00F30493" w:rsidP="0086691C">
      <w:pPr>
        <w:ind w:left="6373" w:hanging="703"/>
        <w:rPr>
          <w:rFonts w:ascii="Arial" w:hAnsi="Arial" w:cs="Arial"/>
          <w:b/>
          <w:bCs/>
        </w:rPr>
      </w:pPr>
      <w:r w:rsidRPr="002F120A">
        <w:rPr>
          <w:rFonts w:ascii="Arial" w:hAnsi="Arial" w:cs="Arial"/>
          <w:b/>
          <w:bCs/>
        </w:rPr>
        <w:t>Дата введения</w:t>
      </w:r>
      <w:r w:rsidRPr="002F120A">
        <w:rPr>
          <w:rFonts w:ascii="Arial" w:hAnsi="Arial" w:cs="Arial"/>
        </w:rPr>
        <w:t> –</w:t>
      </w:r>
    </w:p>
    <w:p w14:paraId="4ABDD81E" w14:textId="77777777" w:rsidR="00F30493" w:rsidRPr="002F120A" w:rsidRDefault="00F30493" w:rsidP="00DD5D7A">
      <w:pPr>
        <w:spacing w:before="240" w:after="120"/>
        <w:ind w:firstLine="510"/>
        <w:rPr>
          <w:rFonts w:ascii="Arial" w:hAnsi="Arial" w:cs="Arial"/>
          <w:b/>
          <w:bCs/>
          <w:sz w:val="28"/>
          <w:szCs w:val="28"/>
        </w:rPr>
      </w:pPr>
      <w:r w:rsidRPr="002F120A">
        <w:rPr>
          <w:rFonts w:ascii="Arial" w:hAnsi="Arial" w:cs="Arial"/>
          <w:b/>
          <w:bCs/>
          <w:sz w:val="28"/>
          <w:szCs w:val="28"/>
        </w:rPr>
        <w:t>1 Область применения</w:t>
      </w:r>
    </w:p>
    <w:p w14:paraId="7018E32B" w14:textId="77777777" w:rsidR="00F30493" w:rsidRPr="00135324" w:rsidRDefault="00F30493" w:rsidP="00DD5D7A">
      <w:pPr>
        <w:ind w:firstLine="510"/>
        <w:rPr>
          <w:rFonts w:ascii="Arial" w:hAnsi="Arial" w:cs="Arial"/>
        </w:rPr>
      </w:pPr>
      <w:r w:rsidRPr="00135324">
        <w:rPr>
          <w:rFonts w:ascii="Arial" w:hAnsi="Arial" w:cs="Arial"/>
        </w:rPr>
        <w:t xml:space="preserve">Настоящий стандарт распространяется на пищевую добавку </w:t>
      </w:r>
      <w:proofErr w:type="spellStart"/>
      <w:r w:rsidRPr="00135324">
        <w:rPr>
          <w:rFonts w:ascii="Arial" w:hAnsi="Arial" w:cs="Arial"/>
        </w:rPr>
        <w:t>изоаскорбат</w:t>
      </w:r>
      <w:proofErr w:type="spellEnd"/>
      <w:r w:rsidRPr="00135324">
        <w:rPr>
          <w:rFonts w:ascii="Arial" w:hAnsi="Arial" w:cs="Arial"/>
        </w:rPr>
        <w:t xml:space="preserve"> (</w:t>
      </w:r>
      <w:proofErr w:type="spellStart"/>
      <w:r w:rsidRPr="00135324">
        <w:rPr>
          <w:rFonts w:ascii="Arial" w:hAnsi="Arial" w:cs="Arial"/>
        </w:rPr>
        <w:t>эриторбат</w:t>
      </w:r>
      <w:proofErr w:type="spellEnd"/>
      <w:r w:rsidRPr="00135324">
        <w:rPr>
          <w:rFonts w:ascii="Arial" w:hAnsi="Arial" w:cs="Arial"/>
        </w:rPr>
        <w:t>) натрия Е316 (далее – пищевой изоаскорбат натрия) предназначенную для применения в пищевой промышленности как антиокислитель, стабилизатор окраски.</w:t>
      </w:r>
    </w:p>
    <w:p w14:paraId="05CFD486" w14:textId="77777777" w:rsidR="00F30493" w:rsidRPr="002F120A" w:rsidRDefault="00F30493" w:rsidP="0086691C">
      <w:pPr>
        <w:spacing w:before="240" w:after="120"/>
        <w:ind w:firstLine="510"/>
        <w:rPr>
          <w:rFonts w:ascii="Arial" w:hAnsi="Arial" w:cs="Arial"/>
          <w:b/>
          <w:bCs/>
          <w:sz w:val="28"/>
          <w:szCs w:val="28"/>
        </w:rPr>
      </w:pPr>
      <w:r w:rsidRPr="002F120A">
        <w:rPr>
          <w:rFonts w:ascii="Arial" w:hAnsi="Arial" w:cs="Arial"/>
          <w:b/>
          <w:bCs/>
          <w:sz w:val="28"/>
          <w:szCs w:val="28"/>
        </w:rPr>
        <w:t>2 Нормативные ссылки</w:t>
      </w:r>
    </w:p>
    <w:p w14:paraId="1118BB60" w14:textId="77777777" w:rsidR="00BC2B10" w:rsidRDefault="00BC2B10" w:rsidP="00BC2B10">
      <w:pPr>
        <w:pStyle w:val="23"/>
        <w:ind w:firstLine="510"/>
        <w:rPr>
          <w:rFonts w:ascii="Arial" w:hAnsi="Arial" w:cs="Arial"/>
          <w:sz w:val="24"/>
          <w:szCs w:val="24"/>
        </w:rPr>
      </w:pPr>
      <w:r>
        <w:rPr>
          <w:rFonts w:ascii="Arial" w:hAnsi="Arial" w:cs="Arial"/>
          <w:sz w:val="24"/>
          <w:szCs w:val="24"/>
        </w:rPr>
        <w:t>В настоящем стандарте использованы ссылки на следующие межгосударственные стандарты:</w:t>
      </w:r>
    </w:p>
    <w:p w14:paraId="7CD9092B" w14:textId="77777777" w:rsidR="00F30493" w:rsidRPr="00135324" w:rsidRDefault="00F30493" w:rsidP="0086691C">
      <w:pPr>
        <w:ind w:firstLine="510"/>
        <w:rPr>
          <w:rFonts w:ascii="Arial" w:hAnsi="Arial" w:cs="Arial"/>
        </w:rPr>
      </w:pPr>
      <w:r w:rsidRPr="00135324">
        <w:rPr>
          <w:rFonts w:ascii="Arial" w:hAnsi="Arial" w:cs="Arial"/>
        </w:rPr>
        <w:t>ГОСТ 8.579–2002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p w14:paraId="2D41B8C6" w14:textId="32BEF33B" w:rsidR="00F30493" w:rsidRPr="00135324" w:rsidRDefault="00F30493" w:rsidP="0086691C">
      <w:pPr>
        <w:pStyle w:val="23"/>
        <w:ind w:firstLine="510"/>
        <w:rPr>
          <w:rFonts w:ascii="Arial" w:hAnsi="Arial" w:cs="Arial"/>
          <w:sz w:val="24"/>
          <w:szCs w:val="24"/>
        </w:rPr>
      </w:pPr>
      <w:r w:rsidRPr="00135324">
        <w:rPr>
          <w:rFonts w:ascii="Arial" w:hAnsi="Arial" w:cs="Arial"/>
          <w:sz w:val="24"/>
          <w:szCs w:val="24"/>
        </w:rPr>
        <w:t>ГОСТ 12.0.004</w:t>
      </w:r>
      <w:r w:rsidR="007F5912">
        <w:rPr>
          <w:rFonts w:ascii="Arial" w:hAnsi="Arial" w:cs="Arial"/>
          <w:sz w:val="24"/>
          <w:szCs w:val="24"/>
        </w:rPr>
        <w:t xml:space="preserve"> </w:t>
      </w:r>
      <w:r w:rsidRPr="00135324">
        <w:rPr>
          <w:rFonts w:ascii="Arial" w:hAnsi="Arial" w:cs="Arial"/>
          <w:sz w:val="24"/>
          <w:szCs w:val="24"/>
        </w:rPr>
        <w:t>Система стандартов безопасности труда. Организация обучения безопасности труда. Общие положения</w:t>
      </w:r>
    </w:p>
    <w:p w14:paraId="4D5A4B09" w14:textId="19AA78D7" w:rsidR="00F30493" w:rsidRPr="00135324" w:rsidRDefault="00F30493" w:rsidP="0086691C">
      <w:pPr>
        <w:ind w:firstLine="510"/>
        <w:rPr>
          <w:rFonts w:ascii="Arial" w:hAnsi="Arial" w:cs="Arial"/>
        </w:rPr>
      </w:pPr>
      <w:r w:rsidRPr="00135324">
        <w:rPr>
          <w:rFonts w:ascii="Arial" w:hAnsi="Arial" w:cs="Arial"/>
        </w:rPr>
        <w:t>ГОСТ 12.1.004</w:t>
      </w:r>
      <w:r w:rsidR="007F5912">
        <w:rPr>
          <w:rFonts w:ascii="Arial" w:hAnsi="Arial" w:cs="Arial"/>
        </w:rPr>
        <w:t xml:space="preserve"> </w:t>
      </w:r>
      <w:r w:rsidRPr="00135324">
        <w:rPr>
          <w:rFonts w:ascii="Arial" w:hAnsi="Arial" w:cs="Arial"/>
        </w:rPr>
        <w:t>Система стандартов безопасности труда. Пожарная безопасность. Общие требования</w:t>
      </w:r>
    </w:p>
    <w:p w14:paraId="1BFD8092" w14:textId="326FD2A4" w:rsidR="00F30493" w:rsidRPr="00135324" w:rsidRDefault="00F30493" w:rsidP="0086691C">
      <w:pPr>
        <w:ind w:firstLine="510"/>
        <w:rPr>
          <w:rFonts w:ascii="Arial" w:hAnsi="Arial" w:cs="Arial"/>
        </w:rPr>
      </w:pPr>
      <w:r w:rsidRPr="00135324">
        <w:rPr>
          <w:rFonts w:ascii="Arial" w:hAnsi="Arial" w:cs="Arial"/>
        </w:rPr>
        <w:t>ГОСТ 12.1.005</w:t>
      </w:r>
      <w:r w:rsidR="007F5912">
        <w:rPr>
          <w:rFonts w:ascii="Arial" w:hAnsi="Arial" w:cs="Arial"/>
        </w:rPr>
        <w:t xml:space="preserve"> </w:t>
      </w:r>
      <w:r w:rsidRPr="00135324">
        <w:rPr>
          <w:rFonts w:ascii="Arial" w:hAnsi="Arial" w:cs="Arial"/>
        </w:rPr>
        <w:t>Система стандартов безопасности труда. Общие санитарно-гигиенические требования к воздуху рабочей зоны</w:t>
      </w:r>
    </w:p>
    <w:p w14:paraId="673A34E2" w14:textId="5B8B579C" w:rsidR="00F30493" w:rsidRPr="00135324" w:rsidRDefault="00F30493" w:rsidP="0086691C">
      <w:pPr>
        <w:ind w:firstLine="510"/>
        <w:rPr>
          <w:rFonts w:ascii="Arial" w:hAnsi="Arial" w:cs="Arial"/>
        </w:rPr>
      </w:pPr>
      <w:r w:rsidRPr="00135324">
        <w:rPr>
          <w:rFonts w:ascii="Arial" w:hAnsi="Arial" w:cs="Arial"/>
        </w:rPr>
        <w:t>ГОСТ 12.1.007</w:t>
      </w:r>
      <w:r w:rsidR="007F5912">
        <w:rPr>
          <w:rFonts w:ascii="Arial" w:hAnsi="Arial" w:cs="Arial"/>
        </w:rPr>
        <w:t xml:space="preserve"> </w:t>
      </w:r>
      <w:r w:rsidRPr="00135324">
        <w:rPr>
          <w:rFonts w:ascii="Arial" w:hAnsi="Arial" w:cs="Arial"/>
        </w:rPr>
        <w:t>Система стандартов безопасности труда. Вредные вещества. Классификация и общие требования безопасности</w:t>
      </w:r>
    </w:p>
    <w:p w14:paraId="3F0BA5C2" w14:textId="04986573" w:rsidR="00F30493" w:rsidRPr="00135324" w:rsidRDefault="00F30493" w:rsidP="0086691C">
      <w:pPr>
        <w:ind w:firstLine="510"/>
        <w:rPr>
          <w:rFonts w:ascii="Arial" w:hAnsi="Arial" w:cs="Arial"/>
        </w:rPr>
      </w:pPr>
      <w:r w:rsidRPr="00135324">
        <w:rPr>
          <w:rFonts w:ascii="Arial" w:hAnsi="Arial" w:cs="Arial"/>
        </w:rPr>
        <w:t>ГОСТ 12.2.007.0</w:t>
      </w:r>
      <w:r w:rsidR="007F5912">
        <w:rPr>
          <w:rFonts w:ascii="Arial" w:hAnsi="Arial" w:cs="Arial"/>
        </w:rPr>
        <w:t xml:space="preserve"> </w:t>
      </w:r>
      <w:r w:rsidRPr="00135324">
        <w:rPr>
          <w:rFonts w:ascii="Arial" w:hAnsi="Arial" w:cs="Arial"/>
        </w:rPr>
        <w:t>Система стандартов безопасности труда. Изделия электротехнические. Общие требования безопасности</w:t>
      </w:r>
    </w:p>
    <w:p w14:paraId="3CE2CD48" w14:textId="603E288F" w:rsidR="00F30493" w:rsidRPr="00135324" w:rsidRDefault="00F30493" w:rsidP="0086691C">
      <w:pPr>
        <w:ind w:firstLine="510"/>
        <w:rPr>
          <w:rFonts w:ascii="Arial" w:hAnsi="Arial" w:cs="Arial"/>
        </w:rPr>
      </w:pPr>
      <w:r w:rsidRPr="00135324">
        <w:rPr>
          <w:rFonts w:ascii="Arial" w:hAnsi="Arial" w:cs="Arial"/>
        </w:rPr>
        <w:lastRenderedPageBreak/>
        <w:t>ГОСТ 12.4.009</w:t>
      </w:r>
      <w:r w:rsidR="007F5912">
        <w:rPr>
          <w:rFonts w:ascii="Arial" w:hAnsi="Arial" w:cs="Arial"/>
        </w:rPr>
        <w:t xml:space="preserve"> </w:t>
      </w:r>
      <w:r w:rsidRPr="00135324">
        <w:rPr>
          <w:rFonts w:ascii="Arial" w:hAnsi="Arial" w:cs="Arial"/>
        </w:rPr>
        <w:t>Система стандартов безопасности труда. Пожарная техника для защиты объектов. Основные виды. Размещение и обслуживание</w:t>
      </w:r>
    </w:p>
    <w:p w14:paraId="63EA19C6" w14:textId="5BCE6F6A" w:rsidR="00F30493" w:rsidRPr="00135324" w:rsidRDefault="00F30493" w:rsidP="0086691C">
      <w:pPr>
        <w:ind w:firstLine="510"/>
        <w:rPr>
          <w:rFonts w:ascii="Arial" w:hAnsi="Arial" w:cs="Arial"/>
        </w:rPr>
      </w:pPr>
      <w:r w:rsidRPr="00135324">
        <w:rPr>
          <w:rFonts w:ascii="Arial" w:hAnsi="Arial" w:cs="Arial"/>
        </w:rPr>
        <w:t>ГОСТ 12.4.011</w:t>
      </w:r>
      <w:r w:rsidR="007F5912">
        <w:rPr>
          <w:rFonts w:ascii="Arial" w:hAnsi="Arial" w:cs="Arial"/>
        </w:rPr>
        <w:t xml:space="preserve"> </w:t>
      </w:r>
      <w:r w:rsidRPr="00135324">
        <w:rPr>
          <w:rFonts w:ascii="Arial" w:hAnsi="Arial" w:cs="Arial"/>
        </w:rPr>
        <w:t>Система стандартов безопасности труда. Средства защиты работающих. Общие требования и классификация</w:t>
      </w:r>
    </w:p>
    <w:p w14:paraId="26EB99DF" w14:textId="05ABA452" w:rsidR="00F30493" w:rsidRPr="00135324" w:rsidRDefault="00F30493" w:rsidP="0086691C">
      <w:pPr>
        <w:ind w:firstLine="510"/>
        <w:rPr>
          <w:rFonts w:ascii="Arial" w:hAnsi="Arial" w:cs="Arial"/>
        </w:rPr>
      </w:pPr>
      <w:r w:rsidRPr="00135324">
        <w:rPr>
          <w:rFonts w:ascii="Arial" w:hAnsi="Arial" w:cs="Arial"/>
        </w:rPr>
        <w:t>ГОСТ 12.4.021</w:t>
      </w:r>
      <w:r w:rsidR="007F5912">
        <w:rPr>
          <w:rFonts w:ascii="Arial" w:hAnsi="Arial" w:cs="Arial"/>
        </w:rPr>
        <w:t xml:space="preserve"> </w:t>
      </w:r>
      <w:r w:rsidRPr="00135324">
        <w:rPr>
          <w:rFonts w:ascii="Arial" w:hAnsi="Arial" w:cs="Arial"/>
        </w:rPr>
        <w:t>Система стандартов безопасности труда. Системы вентиляционные. Общие требования</w:t>
      </w:r>
    </w:p>
    <w:p w14:paraId="377ACACA" w14:textId="2EF881BE" w:rsidR="00F30493" w:rsidRPr="00135324" w:rsidRDefault="00F30493" w:rsidP="0086691C">
      <w:pPr>
        <w:ind w:firstLine="510"/>
        <w:rPr>
          <w:rFonts w:ascii="Arial" w:hAnsi="Arial" w:cs="Arial"/>
        </w:rPr>
      </w:pPr>
      <w:r w:rsidRPr="00135324">
        <w:rPr>
          <w:rFonts w:ascii="Arial" w:hAnsi="Arial" w:cs="Arial"/>
        </w:rPr>
        <w:t>ГОСТ 12.4.103</w:t>
      </w:r>
      <w:r w:rsidR="007F5912">
        <w:rPr>
          <w:rFonts w:ascii="Arial" w:hAnsi="Arial" w:cs="Arial"/>
        </w:rPr>
        <w:t xml:space="preserve"> </w:t>
      </w:r>
      <w:r w:rsidRPr="00135324">
        <w:rPr>
          <w:rFonts w:ascii="Arial" w:hAnsi="Arial" w:cs="Arial"/>
        </w:rPr>
        <w:t>Система стандартов безопасности труда. Одежда специальная защитная, средства индивидуальной защиты ног и рук. Классификация</w:t>
      </w:r>
    </w:p>
    <w:p w14:paraId="7CC28BDC" w14:textId="2E5BB523" w:rsidR="00F30493" w:rsidRPr="00135324" w:rsidRDefault="00F30493" w:rsidP="0016585D">
      <w:pPr>
        <w:spacing w:before="120"/>
        <w:ind w:firstLine="510"/>
        <w:rPr>
          <w:rFonts w:ascii="Arial" w:hAnsi="Arial" w:cs="Arial"/>
        </w:rPr>
      </w:pPr>
      <w:r w:rsidRPr="00135324">
        <w:rPr>
          <w:rFonts w:ascii="Arial" w:hAnsi="Arial" w:cs="Arial"/>
        </w:rPr>
        <w:t>ГОСТ OIML R 76-1</w:t>
      </w:r>
      <w:r w:rsidR="007F5912">
        <w:rPr>
          <w:rFonts w:ascii="Arial" w:hAnsi="Arial" w:cs="Arial"/>
        </w:rPr>
        <w:t xml:space="preserve"> </w:t>
      </w:r>
      <w:r w:rsidRPr="00135324">
        <w:rPr>
          <w:rFonts w:ascii="Arial" w:hAnsi="Arial" w:cs="Arial"/>
        </w:rPr>
        <w:t>Государственная система обеспечения единства измерений. Весы неавтоматического действия. Часть 1. Метрологические и технические требования. Испытания</w:t>
      </w:r>
    </w:p>
    <w:p w14:paraId="4E7C6704" w14:textId="43FE443E" w:rsidR="00F30493" w:rsidRPr="00135324" w:rsidRDefault="00F30493" w:rsidP="0086691C">
      <w:pPr>
        <w:pStyle w:val="Style10"/>
        <w:widowControl/>
        <w:spacing w:line="360" w:lineRule="auto"/>
        <w:ind w:firstLine="510"/>
        <w:rPr>
          <w:rStyle w:val="FontStyle59"/>
          <w:sz w:val="24"/>
          <w:szCs w:val="24"/>
        </w:rPr>
      </w:pPr>
      <w:r w:rsidRPr="00135324">
        <w:t>ГОСТ 61</w:t>
      </w:r>
      <w:r w:rsidR="007F5912">
        <w:rPr>
          <w:rStyle w:val="FontStyle59"/>
          <w:sz w:val="24"/>
          <w:szCs w:val="24"/>
        </w:rPr>
        <w:t xml:space="preserve"> </w:t>
      </w:r>
      <w:r w:rsidRPr="00135324">
        <w:rPr>
          <w:rStyle w:val="FontStyle59"/>
          <w:sz w:val="24"/>
          <w:szCs w:val="24"/>
        </w:rPr>
        <w:t>Реактивы.</w:t>
      </w:r>
      <w:r w:rsidRPr="00135324">
        <w:t xml:space="preserve"> Кислота уксусная. Технические условия</w:t>
      </w:r>
    </w:p>
    <w:p w14:paraId="1588D41B" w14:textId="081313AD" w:rsidR="00F30493" w:rsidRPr="00135324" w:rsidRDefault="00F30493" w:rsidP="0086691C">
      <w:pPr>
        <w:pStyle w:val="Style10"/>
        <w:widowControl/>
        <w:spacing w:line="360" w:lineRule="auto"/>
        <w:ind w:firstLine="510"/>
        <w:rPr>
          <w:rStyle w:val="FontStyle59"/>
          <w:sz w:val="24"/>
          <w:szCs w:val="24"/>
        </w:rPr>
      </w:pPr>
      <w:r w:rsidRPr="00135324">
        <w:rPr>
          <w:rStyle w:val="FontStyle59"/>
          <w:sz w:val="24"/>
          <w:szCs w:val="24"/>
        </w:rPr>
        <w:t>ГОСТ </w:t>
      </w:r>
      <w:proofErr w:type="gramStart"/>
      <w:r w:rsidRPr="00135324">
        <w:rPr>
          <w:rStyle w:val="FontStyle59"/>
          <w:sz w:val="24"/>
          <w:szCs w:val="24"/>
        </w:rPr>
        <w:t>1770</w:t>
      </w:r>
      <w:r w:rsidR="007F5912">
        <w:rPr>
          <w:rStyle w:val="FontStyle59"/>
          <w:sz w:val="24"/>
          <w:szCs w:val="24"/>
        </w:rPr>
        <w:t xml:space="preserve"> </w:t>
      </w:r>
      <w:r w:rsidR="007F5912" w:rsidRPr="00135324">
        <w:t xml:space="preserve"> </w:t>
      </w:r>
      <w:r w:rsidRPr="00135324">
        <w:t>(</w:t>
      </w:r>
      <w:proofErr w:type="gramEnd"/>
      <w:r w:rsidRPr="00135324">
        <w:t xml:space="preserve">ИСО 1042, ИСО 4788) </w:t>
      </w:r>
      <w:r w:rsidRPr="00135324">
        <w:rPr>
          <w:rStyle w:val="FontStyle59"/>
          <w:sz w:val="24"/>
          <w:szCs w:val="24"/>
        </w:rPr>
        <w:t>Посуда мерная лабораторная стеклянная. Цилиндры, мензурки, колбы, пробирки. Общие технические условия</w:t>
      </w:r>
    </w:p>
    <w:p w14:paraId="3D3DC682" w14:textId="4F776F14" w:rsidR="00F30493" w:rsidRPr="00135324" w:rsidRDefault="00F30493" w:rsidP="0086691C">
      <w:pPr>
        <w:ind w:left="1" w:firstLine="510"/>
        <w:rPr>
          <w:rFonts w:ascii="Arial" w:hAnsi="Arial" w:cs="Arial"/>
        </w:rPr>
      </w:pPr>
      <w:r w:rsidRPr="00135324">
        <w:rPr>
          <w:rFonts w:ascii="Arial" w:hAnsi="Arial" w:cs="Arial"/>
        </w:rPr>
        <w:t>ГОСТ 3118</w:t>
      </w:r>
      <w:r w:rsidR="00402AA0">
        <w:rPr>
          <w:rFonts w:ascii="Arial" w:hAnsi="Arial" w:cs="Arial"/>
        </w:rPr>
        <w:t xml:space="preserve"> </w:t>
      </w:r>
      <w:r w:rsidRPr="00135324">
        <w:rPr>
          <w:rFonts w:ascii="Arial" w:hAnsi="Arial" w:cs="Arial"/>
        </w:rPr>
        <w:t>Реактивы. Кислота соляная. Технические условия</w:t>
      </w:r>
    </w:p>
    <w:p w14:paraId="05F533A2" w14:textId="2E5FC6DC" w:rsidR="00F30493" w:rsidRPr="00135324" w:rsidRDefault="00F30493" w:rsidP="0086691C">
      <w:pPr>
        <w:ind w:left="1" w:firstLine="510"/>
        <w:rPr>
          <w:rFonts w:ascii="Arial" w:hAnsi="Arial" w:cs="Arial"/>
        </w:rPr>
      </w:pPr>
      <w:r w:rsidRPr="00135324">
        <w:rPr>
          <w:rFonts w:ascii="Arial" w:hAnsi="Arial" w:cs="Arial"/>
        </w:rPr>
        <w:t>ГОСТ 3159</w:t>
      </w:r>
      <w:r w:rsidR="00402AA0">
        <w:rPr>
          <w:rFonts w:ascii="Arial" w:hAnsi="Arial" w:cs="Arial"/>
        </w:rPr>
        <w:t xml:space="preserve"> </w:t>
      </w:r>
      <w:r w:rsidRPr="00135324">
        <w:rPr>
          <w:rFonts w:ascii="Arial" w:hAnsi="Arial" w:cs="Arial"/>
        </w:rPr>
        <w:t>Реактивы. Кальций уксуснокислый 1-водный. Технические условия</w:t>
      </w:r>
    </w:p>
    <w:p w14:paraId="2ACA8F7E" w14:textId="1D724D54" w:rsidR="00F30493" w:rsidRPr="00135324" w:rsidRDefault="00F30493" w:rsidP="0086691C">
      <w:pPr>
        <w:ind w:left="1" w:firstLine="510"/>
        <w:rPr>
          <w:rFonts w:ascii="Arial" w:hAnsi="Arial" w:cs="Arial"/>
        </w:rPr>
      </w:pPr>
      <w:r w:rsidRPr="00135324">
        <w:rPr>
          <w:rFonts w:ascii="Arial" w:hAnsi="Arial" w:cs="Arial"/>
        </w:rPr>
        <w:t>ГОСТ 4148</w:t>
      </w:r>
      <w:r w:rsidR="00402AA0">
        <w:rPr>
          <w:rFonts w:ascii="Arial" w:hAnsi="Arial" w:cs="Arial"/>
        </w:rPr>
        <w:t xml:space="preserve"> </w:t>
      </w:r>
      <w:r w:rsidRPr="00135324">
        <w:rPr>
          <w:rFonts w:ascii="Arial" w:hAnsi="Arial" w:cs="Arial"/>
        </w:rPr>
        <w:t>Реактивы. Железо (II) сернокислое 7-водное. Технические условия</w:t>
      </w:r>
    </w:p>
    <w:p w14:paraId="37EF8CBF" w14:textId="2B314088" w:rsidR="00F30493" w:rsidRPr="00135324" w:rsidRDefault="00F30493" w:rsidP="0086691C">
      <w:pPr>
        <w:ind w:left="1" w:firstLine="510"/>
        <w:rPr>
          <w:rFonts w:ascii="Arial" w:hAnsi="Arial" w:cs="Arial"/>
        </w:rPr>
      </w:pPr>
      <w:r w:rsidRPr="00135324">
        <w:rPr>
          <w:rFonts w:ascii="Arial" w:hAnsi="Arial" w:cs="Arial"/>
        </w:rPr>
        <w:t>ГОСТ 4201</w:t>
      </w:r>
      <w:r w:rsidR="00402AA0">
        <w:rPr>
          <w:rFonts w:ascii="Arial" w:hAnsi="Arial" w:cs="Arial"/>
        </w:rPr>
        <w:t xml:space="preserve"> </w:t>
      </w:r>
      <w:r w:rsidRPr="00135324">
        <w:rPr>
          <w:rFonts w:ascii="Arial" w:hAnsi="Arial" w:cs="Arial"/>
        </w:rPr>
        <w:t>Реактивы. Натрий углекислый кислый. Технические условия</w:t>
      </w:r>
    </w:p>
    <w:p w14:paraId="7BF74929" w14:textId="6652658C" w:rsidR="00F30493" w:rsidRPr="00135324" w:rsidRDefault="00F30493" w:rsidP="0086691C">
      <w:pPr>
        <w:ind w:firstLine="510"/>
        <w:rPr>
          <w:rFonts w:ascii="Arial" w:hAnsi="Arial" w:cs="Arial"/>
        </w:rPr>
      </w:pPr>
      <w:r w:rsidRPr="00135324">
        <w:rPr>
          <w:rFonts w:ascii="Arial" w:hAnsi="Arial" w:cs="Arial"/>
        </w:rPr>
        <w:t>ГОСТ 4204</w:t>
      </w:r>
      <w:r w:rsidR="00402AA0">
        <w:rPr>
          <w:rFonts w:ascii="Arial" w:hAnsi="Arial" w:cs="Arial"/>
        </w:rPr>
        <w:t xml:space="preserve"> </w:t>
      </w:r>
      <w:r w:rsidRPr="00135324">
        <w:rPr>
          <w:rFonts w:ascii="Arial" w:hAnsi="Arial" w:cs="Arial"/>
        </w:rPr>
        <w:t>Реактивы. Кислота серная. Технические условия</w:t>
      </w:r>
    </w:p>
    <w:p w14:paraId="58BE9890" w14:textId="0328EA53" w:rsidR="00F30493" w:rsidRPr="00135324" w:rsidRDefault="00F30493" w:rsidP="0086691C">
      <w:pPr>
        <w:ind w:firstLine="510"/>
        <w:rPr>
          <w:rFonts w:ascii="Arial" w:hAnsi="Arial" w:cs="Arial"/>
        </w:rPr>
      </w:pPr>
      <w:r w:rsidRPr="00135324">
        <w:rPr>
          <w:rFonts w:ascii="Arial" w:hAnsi="Arial" w:cs="Arial"/>
        </w:rPr>
        <w:t>ГОСТ 4517</w:t>
      </w:r>
      <w:r w:rsidR="00402AA0">
        <w:rPr>
          <w:rFonts w:ascii="Arial" w:hAnsi="Arial" w:cs="Arial"/>
        </w:rPr>
        <w:t xml:space="preserve"> </w:t>
      </w:r>
      <w:r w:rsidRPr="00135324">
        <w:rPr>
          <w:rFonts w:ascii="Arial" w:hAnsi="Arial" w:cs="Arial"/>
        </w:rPr>
        <w:t>Реактивы. Методы приготовления вспомогательных реактивов и растворов, применяемых при анализе</w:t>
      </w:r>
    </w:p>
    <w:p w14:paraId="22EFB118" w14:textId="71AE58EF" w:rsidR="00F30493" w:rsidRPr="00135324" w:rsidRDefault="00F30493" w:rsidP="0086691C">
      <w:pPr>
        <w:ind w:firstLine="510"/>
        <w:rPr>
          <w:rFonts w:ascii="Arial" w:hAnsi="Arial" w:cs="Arial"/>
        </w:rPr>
      </w:pPr>
      <w:r w:rsidRPr="00135324">
        <w:rPr>
          <w:rFonts w:ascii="Arial" w:hAnsi="Arial" w:cs="Arial"/>
        </w:rPr>
        <w:t>ГОСТ 5823</w:t>
      </w:r>
      <w:r w:rsidR="00402AA0">
        <w:rPr>
          <w:rFonts w:ascii="Arial" w:hAnsi="Arial" w:cs="Arial"/>
        </w:rPr>
        <w:t xml:space="preserve"> </w:t>
      </w:r>
      <w:r w:rsidRPr="00135324">
        <w:rPr>
          <w:rFonts w:ascii="Arial" w:hAnsi="Arial" w:cs="Arial"/>
        </w:rPr>
        <w:t>Реактивы. Цинк уксуснокислый 2-водный. Технические условия</w:t>
      </w:r>
    </w:p>
    <w:p w14:paraId="6069A4F5" w14:textId="5C5A3B53" w:rsidR="00F30493" w:rsidRPr="00135324" w:rsidRDefault="00F30493" w:rsidP="0086691C">
      <w:pPr>
        <w:ind w:firstLine="510"/>
        <w:rPr>
          <w:rFonts w:ascii="Arial" w:hAnsi="Arial" w:cs="Arial"/>
        </w:rPr>
      </w:pPr>
      <w:r w:rsidRPr="00135324">
        <w:rPr>
          <w:rFonts w:ascii="Arial" w:hAnsi="Arial" w:cs="Arial"/>
        </w:rPr>
        <w:t>ГОСТ 6709</w:t>
      </w:r>
      <w:r w:rsidR="00402AA0">
        <w:rPr>
          <w:rFonts w:ascii="Arial" w:hAnsi="Arial" w:cs="Arial"/>
        </w:rPr>
        <w:t xml:space="preserve"> </w:t>
      </w:r>
      <w:r w:rsidRPr="00135324">
        <w:rPr>
          <w:rFonts w:ascii="Arial" w:hAnsi="Arial" w:cs="Arial"/>
        </w:rPr>
        <w:t>Вода дистиллированная. Технические условия</w:t>
      </w:r>
    </w:p>
    <w:p w14:paraId="4FEA3088" w14:textId="47582541" w:rsidR="00F30493" w:rsidRPr="00135324" w:rsidRDefault="00F30493" w:rsidP="0086691C">
      <w:pPr>
        <w:ind w:firstLine="510"/>
        <w:rPr>
          <w:rFonts w:ascii="Arial" w:hAnsi="Arial" w:cs="Arial"/>
        </w:rPr>
      </w:pPr>
      <w:r w:rsidRPr="00135324">
        <w:rPr>
          <w:rFonts w:ascii="Arial" w:hAnsi="Arial" w:cs="Arial"/>
        </w:rPr>
        <w:t>ГОСТ 6825</w:t>
      </w:r>
      <w:r w:rsidR="00402AA0">
        <w:rPr>
          <w:rFonts w:ascii="Arial" w:hAnsi="Arial" w:cs="Arial"/>
        </w:rPr>
        <w:t xml:space="preserve"> </w:t>
      </w:r>
      <w:r w:rsidRPr="00135324">
        <w:rPr>
          <w:rFonts w:ascii="Arial" w:hAnsi="Arial" w:cs="Arial"/>
          <w:color w:val="000000"/>
        </w:rPr>
        <w:t>(МЭК 81) </w:t>
      </w:r>
      <w:r w:rsidRPr="00135324">
        <w:rPr>
          <w:rFonts w:ascii="Arial" w:hAnsi="Arial" w:cs="Arial"/>
        </w:rPr>
        <w:t>Лампы люминесцентные трубчатые для общего освещения</w:t>
      </w:r>
    </w:p>
    <w:p w14:paraId="6654AFF7" w14:textId="019EC0A8" w:rsidR="00F30493" w:rsidRPr="00135324" w:rsidRDefault="00F30493" w:rsidP="0086691C">
      <w:pPr>
        <w:ind w:firstLine="510"/>
        <w:rPr>
          <w:rFonts w:ascii="Arial" w:hAnsi="Arial" w:cs="Arial"/>
        </w:rPr>
      </w:pPr>
      <w:r w:rsidRPr="00135324">
        <w:rPr>
          <w:rFonts w:ascii="Arial" w:hAnsi="Arial" w:cs="Arial"/>
        </w:rPr>
        <w:t>ГОСТ 10163</w:t>
      </w:r>
      <w:r w:rsidR="00402AA0">
        <w:rPr>
          <w:rFonts w:ascii="Arial" w:hAnsi="Arial" w:cs="Arial"/>
        </w:rPr>
        <w:t xml:space="preserve"> </w:t>
      </w:r>
      <w:r w:rsidRPr="00135324">
        <w:rPr>
          <w:rFonts w:ascii="Arial" w:hAnsi="Arial" w:cs="Arial"/>
        </w:rPr>
        <w:t>Реактивы. Крахмал растворимый. Технические условия</w:t>
      </w:r>
    </w:p>
    <w:p w14:paraId="59EF7969" w14:textId="52FFD072" w:rsidR="00F30493" w:rsidRPr="00135324" w:rsidRDefault="00F30493" w:rsidP="0086691C">
      <w:pPr>
        <w:ind w:firstLine="510"/>
        <w:rPr>
          <w:rFonts w:ascii="Arial" w:hAnsi="Arial" w:cs="Arial"/>
        </w:rPr>
      </w:pPr>
      <w:r w:rsidRPr="00135324">
        <w:rPr>
          <w:rFonts w:ascii="Arial" w:hAnsi="Arial" w:cs="Arial"/>
        </w:rPr>
        <w:t>ГОСТ 10354</w:t>
      </w:r>
      <w:r w:rsidR="00402AA0">
        <w:rPr>
          <w:rFonts w:ascii="Arial" w:hAnsi="Arial" w:cs="Arial"/>
        </w:rPr>
        <w:t xml:space="preserve"> </w:t>
      </w:r>
      <w:r w:rsidRPr="00135324">
        <w:rPr>
          <w:rFonts w:ascii="Arial" w:hAnsi="Arial" w:cs="Arial"/>
        </w:rPr>
        <w:t>Пленка полиэтиленовая. Технические условия</w:t>
      </w:r>
    </w:p>
    <w:p w14:paraId="53119373" w14:textId="219DA6F7" w:rsidR="00F30493" w:rsidRPr="00135324" w:rsidRDefault="00F30493" w:rsidP="0086691C">
      <w:pPr>
        <w:ind w:firstLine="510"/>
        <w:rPr>
          <w:rFonts w:ascii="Arial" w:hAnsi="Arial" w:cs="Arial"/>
        </w:rPr>
      </w:pPr>
      <w:r w:rsidRPr="00135324">
        <w:rPr>
          <w:rFonts w:ascii="Arial" w:hAnsi="Arial" w:cs="Arial"/>
        </w:rPr>
        <w:t>ГОСТ 11078</w:t>
      </w:r>
      <w:r w:rsidR="00402AA0">
        <w:rPr>
          <w:rFonts w:ascii="Arial" w:hAnsi="Arial" w:cs="Arial"/>
        </w:rPr>
        <w:t xml:space="preserve"> </w:t>
      </w:r>
      <w:r w:rsidRPr="00135324">
        <w:rPr>
          <w:rFonts w:ascii="Arial" w:hAnsi="Arial" w:cs="Arial"/>
        </w:rPr>
        <w:t>Натр едкий очищенный. Технические условия</w:t>
      </w:r>
    </w:p>
    <w:p w14:paraId="6452889A" w14:textId="2FB52E61" w:rsidR="00F30493" w:rsidRPr="00135324" w:rsidRDefault="00F30493" w:rsidP="0086691C">
      <w:pPr>
        <w:ind w:firstLine="510"/>
        <w:rPr>
          <w:rFonts w:ascii="Arial" w:hAnsi="Arial" w:cs="Arial"/>
        </w:rPr>
      </w:pPr>
      <w:r w:rsidRPr="00135324">
        <w:rPr>
          <w:rFonts w:ascii="Arial" w:hAnsi="Arial" w:cs="Arial"/>
        </w:rPr>
        <w:t>ГОСТ 12026 Бумага фильтровальная лабораторная. Технические условия</w:t>
      </w:r>
    </w:p>
    <w:p w14:paraId="4D4F7661" w14:textId="0D427915" w:rsidR="00F30493" w:rsidRPr="00135324" w:rsidRDefault="00F30493" w:rsidP="0086691C">
      <w:pPr>
        <w:ind w:firstLine="510"/>
        <w:rPr>
          <w:rFonts w:ascii="Arial" w:hAnsi="Arial" w:cs="Arial"/>
        </w:rPr>
      </w:pPr>
      <w:r w:rsidRPr="00135324">
        <w:rPr>
          <w:rFonts w:ascii="Arial" w:hAnsi="Arial" w:cs="Arial"/>
        </w:rPr>
        <w:t>ГОСТ 13511</w:t>
      </w:r>
      <w:r w:rsidR="00402AA0">
        <w:rPr>
          <w:rFonts w:ascii="Arial" w:hAnsi="Arial" w:cs="Arial"/>
        </w:rPr>
        <w:t xml:space="preserve"> </w:t>
      </w:r>
      <w:r w:rsidRPr="00135324">
        <w:rPr>
          <w:rFonts w:ascii="Arial" w:hAnsi="Arial" w:cs="Arial"/>
        </w:rPr>
        <w:t>Ящики из гофрированного картона для пищевых продуктов, спичек, табачных изделий и моющих средств. Технические условия</w:t>
      </w:r>
    </w:p>
    <w:p w14:paraId="7C7D396E" w14:textId="0CE7FAFC" w:rsidR="00F30493" w:rsidRPr="00135324" w:rsidRDefault="00F30493" w:rsidP="0086691C">
      <w:pPr>
        <w:ind w:firstLine="510"/>
        <w:rPr>
          <w:rFonts w:ascii="Arial" w:hAnsi="Arial" w:cs="Arial"/>
        </w:rPr>
      </w:pPr>
      <w:r w:rsidRPr="00135324">
        <w:rPr>
          <w:rFonts w:ascii="Arial" w:hAnsi="Arial" w:cs="Arial"/>
        </w:rPr>
        <w:t>ГОСТ 14192</w:t>
      </w:r>
      <w:r w:rsidR="00402AA0">
        <w:rPr>
          <w:rFonts w:ascii="Arial" w:hAnsi="Arial" w:cs="Arial"/>
        </w:rPr>
        <w:t xml:space="preserve"> </w:t>
      </w:r>
      <w:r w:rsidRPr="00135324">
        <w:rPr>
          <w:rFonts w:ascii="Arial" w:hAnsi="Arial" w:cs="Arial"/>
        </w:rPr>
        <w:t>Маркировка грузов</w:t>
      </w:r>
    </w:p>
    <w:p w14:paraId="6B113B20" w14:textId="67042E5D" w:rsidR="00F30493" w:rsidRPr="00135324" w:rsidRDefault="00F30493" w:rsidP="0086691C">
      <w:pPr>
        <w:ind w:firstLine="510"/>
        <w:rPr>
          <w:rFonts w:ascii="Arial" w:hAnsi="Arial" w:cs="Arial"/>
        </w:rPr>
      </w:pPr>
      <w:r w:rsidRPr="00135324">
        <w:rPr>
          <w:rFonts w:ascii="Arial" w:hAnsi="Arial" w:cs="Arial"/>
        </w:rPr>
        <w:t>ГОСТ 14262</w:t>
      </w:r>
      <w:r w:rsidR="00402AA0">
        <w:rPr>
          <w:rFonts w:ascii="Arial" w:hAnsi="Arial" w:cs="Arial"/>
        </w:rPr>
        <w:t xml:space="preserve"> </w:t>
      </w:r>
      <w:r w:rsidRPr="00135324">
        <w:rPr>
          <w:rFonts w:ascii="Arial" w:hAnsi="Arial" w:cs="Arial"/>
        </w:rPr>
        <w:t>Кислота серная особой чистоты. Технические условия</w:t>
      </w:r>
    </w:p>
    <w:p w14:paraId="0F1638BC" w14:textId="3D746F6D" w:rsidR="00F30493" w:rsidRPr="00135324" w:rsidRDefault="00F30493" w:rsidP="0086691C">
      <w:pPr>
        <w:ind w:firstLine="510"/>
        <w:rPr>
          <w:rFonts w:ascii="Arial" w:hAnsi="Arial" w:cs="Arial"/>
        </w:rPr>
      </w:pPr>
      <w:r w:rsidRPr="00135324">
        <w:rPr>
          <w:rFonts w:ascii="Arial" w:hAnsi="Arial" w:cs="Arial"/>
        </w:rPr>
        <w:lastRenderedPageBreak/>
        <w:t>ГОСТ 14919</w:t>
      </w:r>
      <w:r w:rsidR="00402AA0">
        <w:rPr>
          <w:rFonts w:ascii="Arial" w:hAnsi="Arial" w:cs="Arial"/>
        </w:rPr>
        <w:t xml:space="preserve"> </w:t>
      </w:r>
      <w:r w:rsidRPr="00135324">
        <w:rPr>
          <w:rFonts w:ascii="Arial" w:hAnsi="Arial" w:cs="Arial"/>
        </w:rPr>
        <w:t>Электроплиты, электроплитки и жарочные электрошкафы бытовые. Общие технические условия</w:t>
      </w:r>
    </w:p>
    <w:p w14:paraId="628B2C62" w14:textId="53153D14" w:rsidR="00F30493" w:rsidRPr="00135324" w:rsidRDefault="00F30493" w:rsidP="0086691C">
      <w:pPr>
        <w:ind w:firstLine="510"/>
        <w:rPr>
          <w:rFonts w:ascii="Arial" w:hAnsi="Arial" w:cs="Arial"/>
        </w:rPr>
      </w:pPr>
      <w:r w:rsidRPr="00135324">
        <w:rPr>
          <w:rFonts w:ascii="Arial" w:hAnsi="Arial" w:cs="Arial"/>
        </w:rPr>
        <w:t>ГОСТ 14961</w:t>
      </w:r>
      <w:r w:rsidR="00402AA0">
        <w:rPr>
          <w:rFonts w:ascii="Arial" w:hAnsi="Arial" w:cs="Arial"/>
        </w:rPr>
        <w:t xml:space="preserve"> </w:t>
      </w:r>
      <w:r w:rsidRPr="00135324">
        <w:rPr>
          <w:rFonts w:ascii="Arial" w:hAnsi="Arial" w:cs="Arial"/>
        </w:rPr>
        <w:t>Нитки льняные и льняные с химическими волокнами. Технические условия</w:t>
      </w:r>
    </w:p>
    <w:p w14:paraId="10328C43" w14:textId="3A7EAC49" w:rsidR="00F30493" w:rsidRPr="00135324" w:rsidRDefault="00F30493" w:rsidP="0086691C">
      <w:pPr>
        <w:ind w:firstLine="510"/>
        <w:rPr>
          <w:rFonts w:ascii="Arial" w:hAnsi="Arial" w:cs="Arial"/>
        </w:rPr>
      </w:pPr>
      <w:r w:rsidRPr="00135324">
        <w:rPr>
          <w:rFonts w:ascii="Arial" w:hAnsi="Arial" w:cs="Arial"/>
        </w:rPr>
        <w:t>ГОСТ 15846</w:t>
      </w:r>
      <w:r w:rsidR="00402AA0">
        <w:rPr>
          <w:rFonts w:ascii="Arial" w:hAnsi="Arial" w:cs="Arial"/>
        </w:rPr>
        <w:t xml:space="preserve"> </w:t>
      </w:r>
      <w:r w:rsidRPr="00135324">
        <w:rPr>
          <w:rFonts w:ascii="Arial" w:hAnsi="Arial" w:cs="Arial"/>
        </w:rPr>
        <w:t>Продукция, отправляемая в районы Крайнего Севера и приравненные к ним местности. Упаковка, маркировка, транспортировка и хранение</w:t>
      </w:r>
    </w:p>
    <w:p w14:paraId="7E3BA5F3" w14:textId="41CD01DA" w:rsidR="00F30493" w:rsidRPr="00135324" w:rsidRDefault="00F30493" w:rsidP="0086691C">
      <w:pPr>
        <w:ind w:firstLine="510"/>
        <w:rPr>
          <w:rFonts w:ascii="Arial" w:hAnsi="Arial" w:cs="Arial"/>
        </w:rPr>
      </w:pPr>
      <w:r w:rsidRPr="00135324">
        <w:rPr>
          <w:rFonts w:ascii="Arial" w:hAnsi="Arial" w:cs="Arial"/>
        </w:rPr>
        <w:t>ГОСТ </w:t>
      </w:r>
      <w:proofErr w:type="gramStart"/>
      <w:r w:rsidRPr="00135324">
        <w:rPr>
          <w:rFonts w:ascii="Arial" w:hAnsi="Arial" w:cs="Arial"/>
        </w:rPr>
        <w:t>17308</w:t>
      </w:r>
      <w:r w:rsidR="00402AA0">
        <w:rPr>
          <w:rFonts w:ascii="Arial" w:hAnsi="Arial" w:cs="Arial"/>
        </w:rPr>
        <w:t xml:space="preserve"> </w:t>
      </w:r>
      <w:r w:rsidRPr="00135324">
        <w:rPr>
          <w:rFonts w:ascii="Arial" w:hAnsi="Arial" w:cs="Arial"/>
        </w:rPr>
        <w:t> Шпагаты</w:t>
      </w:r>
      <w:proofErr w:type="gramEnd"/>
      <w:r w:rsidRPr="00135324">
        <w:rPr>
          <w:rFonts w:ascii="Arial" w:hAnsi="Arial" w:cs="Arial"/>
        </w:rPr>
        <w:t>. Технические условия</w:t>
      </w:r>
    </w:p>
    <w:p w14:paraId="515A63A5" w14:textId="7EE006C0" w:rsidR="00F30493" w:rsidRPr="00135324" w:rsidRDefault="00F30493" w:rsidP="0086691C">
      <w:pPr>
        <w:ind w:firstLine="510"/>
        <w:rPr>
          <w:rFonts w:ascii="Arial" w:hAnsi="Arial" w:cs="Arial"/>
        </w:rPr>
      </w:pPr>
      <w:r w:rsidRPr="00135324">
        <w:rPr>
          <w:rFonts w:ascii="Arial" w:hAnsi="Arial" w:cs="Arial"/>
        </w:rPr>
        <w:t>ГОСТ 18389</w:t>
      </w:r>
      <w:r w:rsidR="00402AA0">
        <w:rPr>
          <w:rFonts w:ascii="Arial" w:hAnsi="Arial" w:cs="Arial"/>
        </w:rPr>
        <w:t xml:space="preserve"> </w:t>
      </w:r>
      <w:r w:rsidRPr="00135324">
        <w:rPr>
          <w:rFonts w:ascii="Arial" w:hAnsi="Arial" w:cs="Arial"/>
        </w:rPr>
        <w:t>Проволока из платины и сплавов на ее основе. Технические условия</w:t>
      </w:r>
    </w:p>
    <w:p w14:paraId="13ADA143" w14:textId="26034B04" w:rsidR="00F30493" w:rsidRPr="00135324" w:rsidRDefault="00F30493" w:rsidP="0086691C">
      <w:pPr>
        <w:ind w:firstLine="510"/>
        <w:rPr>
          <w:rFonts w:ascii="Arial" w:hAnsi="Arial" w:cs="Arial"/>
        </w:rPr>
      </w:pPr>
      <w:r w:rsidRPr="00135324">
        <w:rPr>
          <w:rFonts w:ascii="Arial" w:hAnsi="Arial" w:cs="Arial"/>
        </w:rPr>
        <w:t>ГОСТ 18995.3</w:t>
      </w:r>
      <w:r w:rsidR="00402AA0">
        <w:rPr>
          <w:rFonts w:ascii="Arial" w:hAnsi="Arial" w:cs="Arial"/>
        </w:rPr>
        <w:t xml:space="preserve"> </w:t>
      </w:r>
      <w:r w:rsidRPr="00135324">
        <w:rPr>
          <w:rFonts w:ascii="Arial" w:hAnsi="Arial" w:cs="Arial"/>
        </w:rPr>
        <w:t>Продукты химические органические. Метод определения величины удельного вращения</w:t>
      </w:r>
    </w:p>
    <w:p w14:paraId="07104589" w14:textId="24D77469" w:rsidR="00F30493" w:rsidRPr="00135324" w:rsidRDefault="00F30493" w:rsidP="0086691C">
      <w:pPr>
        <w:ind w:firstLine="510"/>
        <w:rPr>
          <w:rFonts w:ascii="Arial" w:hAnsi="Arial" w:cs="Arial"/>
        </w:rPr>
      </w:pPr>
      <w:r w:rsidRPr="00135324">
        <w:rPr>
          <w:rFonts w:ascii="Arial" w:hAnsi="Arial" w:cs="Arial"/>
        </w:rPr>
        <w:t>ГОСТ 19360</w:t>
      </w:r>
      <w:r w:rsidR="00402AA0">
        <w:rPr>
          <w:rFonts w:ascii="Arial" w:hAnsi="Arial" w:cs="Arial"/>
        </w:rPr>
        <w:t xml:space="preserve"> </w:t>
      </w:r>
      <w:r w:rsidRPr="00135324">
        <w:rPr>
          <w:rFonts w:ascii="Arial" w:hAnsi="Arial" w:cs="Arial"/>
        </w:rPr>
        <w:t>Мешки-вкладыши пленочные. Общие технические условия</w:t>
      </w:r>
    </w:p>
    <w:p w14:paraId="1648431B" w14:textId="391131CB" w:rsidR="00F30493" w:rsidRPr="00135324" w:rsidRDefault="00F30493" w:rsidP="0086691C">
      <w:pPr>
        <w:ind w:firstLine="510"/>
        <w:rPr>
          <w:rFonts w:ascii="Arial" w:hAnsi="Arial" w:cs="Arial"/>
        </w:rPr>
      </w:pPr>
      <w:r w:rsidRPr="00135324">
        <w:rPr>
          <w:rFonts w:ascii="Arial" w:hAnsi="Arial" w:cs="Arial"/>
        </w:rPr>
        <w:t>ГОСТ 25336</w:t>
      </w:r>
      <w:r w:rsidR="00402AA0">
        <w:rPr>
          <w:rFonts w:ascii="Arial" w:hAnsi="Arial" w:cs="Arial"/>
        </w:rPr>
        <w:t xml:space="preserve"> </w:t>
      </w:r>
      <w:r w:rsidRPr="00135324">
        <w:rPr>
          <w:rFonts w:ascii="Arial" w:hAnsi="Arial" w:cs="Arial"/>
        </w:rPr>
        <w:t>Посуда и оборудование лабораторные стеклянные. Типы, основные параметры и размеры</w:t>
      </w:r>
    </w:p>
    <w:p w14:paraId="6D432E55" w14:textId="73F6DF79" w:rsidR="00F30493" w:rsidRPr="00135324" w:rsidRDefault="00F30493" w:rsidP="0086691C">
      <w:pPr>
        <w:ind w:firstLine="510"/>
        <w:rPr>
          <w:rFonts w:ascii="Arial" w:hAnsi="Arial" w:cs="Arial"/>
        </w:rPr>
      </w:pPr>
      <w:r w:rsidRPr="00135324">
        <w:rPr>
          <w:rFonts w:ascii="Arial" w:hAnsi="Arial" w:cs="Arial"/>
        </w:rPr>
        <w:t>ГОСТ 25794.2</w:t>
      </w:r>
      <w:r w:rsidR="00402AA0">
        <w:rPr>
          <w:rFonts w:ascii="Arial" w:hAnsi="Arial" w:cs="Arial"/>
        </w:rPr>
        <w:t xml:space="preserve"> </w:t>
      </w:r>
      <w:r w:rsidRPr="00135324">
        <w:rPr>
          <w:rFonts w:ascii="Arial" w:hAnsi="Arial" w:cs="Arial"/>
        </w:rPr>
        <w:t>Реактивы. Методы приготовления титрованных растворов для окислительно-восстановительного титрования</w:t>
      </w:r>
    </w:p>
    <w:p w14:paraId="455576AE" w14:textId="434E3A01" w:rsidR="00F30493" w:rsidRPr="00135324" w:rsidRDefault="00F30493" w:rsidP="0086691C">
      <w:pPr>
        <w:ind w:firstLine="510"/>
        <w:rPr>
          <w:rFonts w:ascii="Arial" w:hAnsi="Arial" w:cs="Arial"/>
        </w:rPr>
      </w:pPr>
      <w:r w:rsidRPr="00135324">
        <w:rPr>
          <w:rFonts w:ascii="Arial" w:hAnsi="Arial" w:cs="Arial"/>
        </w:rPr>
        <w:t>ГОСТ 26927</w:t>
      </w:r>
      <w:r w:rsidR="00402AA0">
        <w:rPr>
          <w:rFonts w:ascii="Arial" w:hAnsi="Arial" w:cs="Arial"/>
        </w:rPr>
        <w:t xml:space="preserve"> </w:t>
      </w:r>
      <w:r w:rsidRPr="00135324">
        <w:rPr>
          <w:rFonts w:ascii="Arial" w:hAnsi="Arial" w:cs="Arial"/>
        </w:rPr>
        <w:t>Сырье и продукты пищевые. Метод определения ртути</w:t>
      </w:r>
    </w:p>
    <w:p w14:paraId="7AB6B82A" w14:textId="3E7AEA80" w:rsidR="00F30493" w:rsidRPr="00135324" w:rsidRDefault="00F30493" w:rsidP="0086691C">
      <w:pPr>
        <w:ind w:firstLine="510"/>
        <w:rPr>
          <w:rFonts w:ascii="Arial" w:hAnsi="Arial" w:cs="Arial"/>
        </w:rPr>
      </w:pPr>
      <w:r w:rsidRPr="00135324">
        <w:rPr>
          <w:rFonts w:ascii="Arial" w:hAnsi="Arial" w:cs="Arial"/>
        </w:rPr>
        <w:t>ГОСТ 26930</w:t>
      </w:r>
      <w:r w:rsidR="00402AA0">
        <w:rPr>
          <w:rFonts w:ascii="Arial" w:hAnsi="Arial" w:cs="Arial"/>
        </w:rPr>
        <w:t xml:space="preserve"> </w:t>
      </w:r>
      <w:r w:rsidRPr="00135324">
        <w:rPr>
          <w:rFonts w:ascii="Arial" w:hAnsi="Arial" w:cs="Arial"/>
        </w:rPr>
        <w:t>Сырье и продукты пищевые. Метод определения мышьяка</w:t>
      </w:r>
    </w:p>
    <w:p w14:paraId="4EC423FC" w14:textId="1856329E" w:rsidR="00F30493" w:rsidRPr="00135324" w:rsidRDefault="00F30493" w:rsidP="0086691C">
      <w:pPr>
        <w:ind w:firstLine="510"/>
        <w:rPr>
          <w:rFonts w:ascii="Arial" w:hAnsi="Arial" w:cs="Arial"/>
        </w:rPr>
      </w:pPr>
      <w:r w:rsidRPr="00135324">
        <w:rPr>
          <w:rFonts w:ascii="Arial" w:hAnsi="Arial" w:cs="Arial"/>
        </w:rPr>
        <w:t>ГОСТ 26932</w:t>
      </w:r>
      <w:r w:rsidR="00402AA0">
        <w:rPr>
          <w:rFonts w:ascii="Arial" w:hAnsi="Arial" w:cs="Arial"/>
        </w:rPr>
        <w:t xml:space="preserve"> </w:t>
      </w:r>
      <w:r w:rsidRPr="00135324">
        <w:rPr>
          <w:rFonts w:ascii="Arial" w:hAnsi="Arial" w:cs="Arial"/>
        </w:rPr>
        <w:t>Сырье и продукты пищевые. Методы определения свинца</w:t>
      </w:r>
    </w:p>
    <w:p w14:paraId="55A556C8" w14:textId="6E55B5D7" w:rsidR="00F30493" w:rsidRPr="00135324" w:rsidRDefault="00F30493" w:rsidP="0086691C">
      <w:pPr>
        <w:ind w:firstLine="510"/>
        <w:rPr>
          <w:rFonts w:ascii="Arial" w:hAnsi="Arial" w:cs="Arial"/>
        </w:rPr>
      </w:pPr>
      <w:r w:rsidRPr="00135324">
        <w:rPr>
          <w:rFonts w:ascii="Arial" w:hAnsi="Arial" w:cs="Arial"/>
        </w:rPr>
        <w:t>ГОСТ 26933</w:t>
      </w:r>
      <w:r w:rsidR="00402AA0">
        <w:rPr>
          <w:rFonts w:ascii="Arial" w:hAnsi="Arial" w:cs="Arial"/>
        </w:rPr>
        <w:t xml:space="preserve"> </w:t>
      </w:r>
      <w:r w:rsidRPr="00135324">
        <w:rPr>
          <w:rFonts w:ascii="Arial" w:hAnsi="Arial" w:cs="Arial"/>
        </w:rPr>
        <w:t>Сырье и продукты пищевые. Методы определения кадмия</w:t>
      </w:r>
    </w:p>
    <w:p w14:paraId="42FF2780" w14:textId="227D4C23" w:rsidR="00F30493" w:rsidRPr="00135324" w:rsidRDefault="00F30493" w:rsidP="0086691C">
      <w:pPr>
        <w:ind w:firstLine="510"/>
        <w:rPr>
          <w:rFonts w:ascii="Arial" w:hAnsi="Arial" w:cs="Arial"/>
        </w:rPr>
      </w:pPr>
      <w:r w:rsidRPr="00135324">
        <w:rPr>
          <w:rFonts w:ascii="Arial" w:hAnsi="Arial" w:cs="Arial"/>
        </w:rPr>
        <w:t>ГОСТ 27752</w:t>
      </w:r>
      <w:r w:rsidR="00402AA0">
        <w:rPr>
          <w:rFonts w:ascii="Arial" w:hAnsi="Arial" w:cs="Arial"/>
        </w:rPr>
        <w:t xml:space="preserve"> </w:t>
      </w:r>
      <w:r w:rsidRPr="00135324">
        <w:rPr>
          <w:rFonts w:ascii="Arial" w:hAnsi="Arial" w:cs="Arial"/>
        </w:rPr>
        <w:t>Часы электронно-механические кварцевые настольные, настенные и часы-будильники. Общие технические условия</w:t>
      </w:r>
    </w:p>
    <w:p w14:paraId="519B221B" w14:textId="66D33F03" w:rsidR="00F30493" w:rsidRPr="00135324" w:rsidRDefault="00F30493" w:rsidP="0086691C">
      <w:pPr>
        <w:ind w:firstLine="510"/>
        <w:rPr>
          <w:rFonts w:ascii="Arial" w:hAnsi="Arial" w:cs="Arial"/>
        </w:rPr>
      </w:pPr>
      <w:r w:rsidRPr="00135324">
        <w:rPr>
          <w:rFonts w:ascii="Arial" w:hAnsi="Arial" w:cs="Arial"/>
        </w:rPr>
        <w:t>ГОСТ 28498</w:t>
      </w:r>
      <w:r w:rsidR="00402AA0">
        <w:rPr>
          <w:rFonts w:ascii="Arial" w:hAnsi="Arial" w:cs="Arial"/>
        </w:rPr>
        <w:t xml:space="preserve"> </w:t>
      </w:r>
      <w:r w:rsidRPr="00135324">
        <w:rPr>
          <w:rFonts w:ascii="Arial" w:hAnsi="Arial" w:cs="Arial"/>
        </w:rPr>
        <w:t>Термометры жидкостные стеклянные. Общие технические требования. Методы испытаний</w:t>
      </w:r>
    </w:p>
    <w:p w14:paraId="47784006" w14:textId="218C50F2" w:rsidR="00F30493" w:rsidRPr="00135324" w:rsidRDefault="00F30493" w:rsidP="0086691C">
      <w:pPr>
        <w:ind w:firstLine="510"/>
        <w:rPr>
          <w:rFonts w:ascii="Arial" w:hAnsi="Arial" w:cs="Arial"/>
        </w:rPr>
      </w:pPr>
      <w:r w:rsidRPr="00135324">
        <w:rPr>
          <w:rFonts w:ascii="Arial" w:hAnsi="Arial" w:cs="Arial"/>
        </w:rPr>
        <w:t>ГОСТ 29227</w:t>
      </w:r>
      <w:r w:rsidR="00402AA0">
        <w:rPr>
          <w:rFonts w:ascii="Arial" w:hAnsi="Arial" w:cs="Arial"/>
        </w:rPr>
        <w:t xml:space="preserve"> </w:t>
      </w:r>
      <w:r w:rsidRPr="00135324">
        <w:rPr>
          <w:rFonts w:ascii="Arial" w:hAnsi="Arial" w:cs="Arial"/>
        </w:rPr>
        <w:t>(ИСО 835-1) Посуда лабораторная стеклянная. Пипетки градуированные. Часть 1. Общие требования</w:t>
      </w:r>
    </w:p>
    <w:p w14:paraId="6B3CF454" w14:textId="6CDBE989" w:rsidR="00F30493" w:rsidRPr="00135324" w:rsidRDefault="00F30493" w:rsidP="0086691C">
      <w:pPr>
        <w:ind w:firstLine="510"/>
        <w:rPr>
          <w:rFonts w:ascii="Arial" w:hAnsi="Arial" w:cs="Arial"/>
        </w:rPr>
      </w:pPr>
      <w:r w:rsidRPr="00135324">
        <w:rPr>
          <w:rFonts w:ascii="Arial" w:hAnsi="Arial" w:cs="Arial"/>
        </w:rPr>
        <w:t>ГОСТ 29251</w:t>
      </w:r>
      <w:r w:rsidR="00402AA0" w:rsidRPr="00135324">
        <w:rPr>
          <w:rFonts w:ascii="Arial" w:hAnsi="Arial" w:cs="Arial"/>
        </w:rPr>
        <w:t xml:space="preserve"> </w:t>
      </w:r>
      <w:r w:rsidRPr="00135324">
        <w:rPr>
          <w:rFonts w:ascii="Arial" w:hAnsi="Arial" w:cs="Arial"/>
        </w:rPr>
        <w:t>(ИСО</w:t>
      </w:r>
      <w:r w:rsidR="00402AA0">
        <w:rPr>
          <w:rFonts w:ascii="Arial" w:hAnsi="Arial" w:cs="Arial"/>
        </w:rPr>
        <w:t xml:space="preserve"> </w:t>
      </w:r>
      <w:r w:rsidRPr="00135324">
        <w:rPr>
          <w:rFonts w:ascii="Arial" w:hAnsi="Arial" w:cs="Arial"/>
        </w:rPr>
        <w:t>385)</w:t>
      </w:r>
      <w:r w:rsidR="00402AA0">
        <w:rPr>
          <w:rFonts w:ascii="Arial" w:hAnsi="Arial" w:cs="Arial"/>
        </w:rPr>
        <w:t xml:space="preserve"> </w:t>
      </w:r>
      <w:r w:rsidRPr="00135324">
        <w:rPr>
          <w:rFonts w:ascii="Arial" w:hAnsi="Arial" w:cs="Arial"/>
        </w:rPr>
        <w:t>Посуда лабораторная стеклянная. Бюретки. Часть 1. Общие требования</w:t>
      </w:r>
    </w:p>
    <w:p w14:paraId="1C7625AA" w14:textId="1656550A" w:rsidR="00F30493" w:rsidRPr="00135324" w:rsidRDefault="00F30493" w:rsidP="0086691C">
      <w:pPr>
        <w:ind w:firstLine="510"/>
        <w:rPr>
          <w:rFonts w:ascii="Arial" w:hAnsi="Arial" w:cs="Arial"/>
        </w:rPr>
      </w:pPr>
      <w:r w:rsidRPr="00135324">
        <w:rPr>
          <w:rFonts w:ascii="Arial" w:hAnsi="Arial" w:cs="Arial"/>
        </w:rPr>
        <w:t>ГОСТ 30090</w:t>
      </w:r>
      <w:r w:rsidR="00402AA0">
        <w:rPr>
          <w:rFonts w:ascii="Arial" w:hAnsi="Arial" w:cs="Arial"/>
        </w:rPr>
        <w:t xml:space="preserve"> </w:t>
      </w:r>
      <w:r w:rsidRPr="00135324">
        <w:rPr>
          <w:rFonts w:ascii="Arial" w:hAnsi="Arial" w:cs="Arial"/>
        </w:rPr>
        <w:t>Мешки и мешочные ткани. Общие технические условия</w:t>
      </w:r>
    </w:p>
    <w:p w14:paraId="7B8FBB01" w14:textId="40743862" w:rsidR="00F30493" w:rsidRPr="00135324" w:rsidRDefault="00F30493" w:rsidP="0086691C">
      <w:pPr>
        <w:ind w:firstLine="510"/>
        <w:rPr>
          <w:rFonts w:ascii="Arial" w:hAnsi="Arial" w:cs="Arial"/>
        </w:rPr>
      </w:pPr>
      <w:r w:rsidRPr="00135324">
        <w:rPr>
          <w:rFonts w:ascii="Arial" w:hAnsi="Arial" w:cs="Arial"/>
        </w:rPr>
        <w:t>ГОСТ 30178</w:t>
      </w:r>
      <w:r w:rsidR="00402AA0">
        <w:rPr>
          <w:rFonts w:ascii="Arial" w:hAnsi="Arial" w:cs="Arial"/>
        </w:rPr>
        <w:t xml:space="preserve"> </w:t>
      </w:r>
      <w:r w:rsidRPr="00135324">
        <w:rPr>
          <w:rFonts w:ascii="Arial" w:hAnsi="Arial" w:cs="Arial"/>
        </w:rPr>
        <w:t>Сырье и продукты пищевые. Атомно-абсорбционный метод определения токсичных элементов</w:t>
      </w:r>
    </w:p>
    <w:p w14:paraId="540603CF" w14:textId="388B7A90" w:rsidR="00F30493" w:rsidRPr="00135324" w:rsidRDefault="00F30493" w:rsidP="0086691C">
      <w:pPr>
        <w:ind w:firstLine="510"/>
        <w:rPr>
          <w:rFonts w:ascii="Arial" w:hAnsi="Arial" w:cs="Arial"/>
        </w:rPr>
      </w:pPr>
      <w:r w:rsidRPr="00135324">
        <w:rPr>
          <w:rFonts w:ascii="Arial" w:hAnsi="Arial" w:cs="Arial"/>
        </w:rPr>
        <w:t>ГОСТ 30538</w:t>
      </w:r>
      <w:r w:rsidR="00402AA0">
        <w:rPr>
          <w:rFonts w:ascii="Arial" w:hAnsi="Arial" w:cs="Arial"/>
        </w:rPr>
        <w:t xml:space="preserve"> </w:t>
      </w:r>
      <w:r w:rsidRPr="00135324">
        <w:rPr>
          <w:rFonts w:ascii="Arial" w:hAnsi="Arial" w:cs="Arial"/>
        </w:rPr>
        <w:t>Продукты пищевые. Методика определения токсичных элементов атомно-эмиссионным методом</w:t>
      </w:r>
    </w:p>
    <w:p w14:paraId="05CCEC27" w14:textId="772A0D96" w:rsidR="00F30493" w:rsidRPr="00135324" w:rsidRDefault="00F30493" w:rsidP="0086691C">
      <w:pPr>
        <w:ind w:firstLine="510"/>
        <w:rPr>
          <w:rFonts w:ascii="Arial" w:hAnsi="Arial" w:cs="Arial"/>
        </w:rPr>
      </w:pPr>
      <w:r w:rsidRPr="00135324">
        <w:rPr>
          <w:rFonts w:ascii="Arial" w:hAnsi="Arial" w:cs="Arial"/>
        </w:rPr>
        <w:lastRenderedPageBreak/>
        <w:t>ГОСТ 31266</w:t>
      </w:r>
      <w:r w:rsidR="00402AA0">
        <w:rPr>
          <w:rFonts w:ascii="Arial" w:hAnsi="Arial" w:cs="Arial"/>
        </w:rPr>
        <w:t xml:space="preserve"> </w:t>
      </w:r>
      <w:r w:rsidRPr="00135324">
        <w:rPr>
          <w:rFonts w:ascii="Arial" w:hAnsi="Arial" w:cs="Arial"/>
        </w:rPr>
        <w:t>Сырье и продукты пищевые. Атомно-абсорбционный метод определения мышьяка</w:t>
      </w:r>
    </w:p>
    <w:p w14:paraId="218C4061" w14:textId="0A5C5E7C" w:rsidR="00F30493" w:rsidRPr="002116EC" w:rsidRDefault="00F30493" w:rsidP="0086691C">
      <w:pPr>
        <w:ind w:firstLine="510"/>
        <w:rPr>
          <w:rFonts w:ascii="Arial" w:hAnsi="Arial" w:cs="Arial"/>
          <w:sz w:val="20"/>
          <w:szCs w:val="20"/>
        </w:rPr>
      </w:pPr>
      <w:r w:rsidRPr="00135324">
        <w:rPr>
          <w:rFonts w:ascii="Arial" w:hAnsi="Arial" w:cs="Arial"/>
        </w:rPr>
        <w:t>ГОСТ 31628</w:t>
      </w:r>
      <w:r w:rsidR="00402AA0">
        <w:rPr>
          <w:rFonts w:ascii="Arial" w:hAnsi="Arial" w:cs="Arial"/>
        </w:rPr>
        <w:t xml:space="preserve"> </w:t>
      </w:r>
      <w:r w:rsidRPr="00135324">
        <w:rPr>
          <w:rFonts w:ascii="Arial" w:hAnsi="Arial" w:cs="Arial"/>
        </w:rPr>
        <w:t>Продукты пищевые и продовольственное сырье. Инверсионно-</w:t>
      </w:r>
      <w:proofErr w:type="spellStart"/>
      <w:r w:rsidRPr="00135324">
        <w:rPr>
          <w:rFonts w:ascii="Arial" w:hAnsi="Arial" w:cs="Arial"/>
        </w:rPr>
        <w:t>вольтамперометрический</w:t>
      </w:r>
      <w:proofErr w:type="spellEnd"/>
      <w:r w:rsidRPr="00135324">
        <w:rPr>
          <w:rFonts w:ascii="Arial" w:hAnsi="Arial" w:cs="Arial"/>
        </w:rPr>
        <w:t xml:space="preserve"> метод определения массовой концентрации</w:t>
      </w:r>
      <w:r w:rsidRPr="002116EC">
        <w:rPr>
          <w:rFonts w:ascii="Arial" w:hAnsi="Arial" w:cs="Arial"/>
          <w:sz w:val="20"/>
          <w:szCs w:val="20"/>
        </w:rPr>
        <w:t xml:space="preserve"> </w:t>
      </w:r>
      <w:r w:rsidRPr="00135324">
        <w:rPr>
          <w:rFonts w:ascii="Arial" w:hAnsi="Arial" w:cs="Arial"/>
        </w:rPr>
        <w:t>мышьяка</w:t>
      </w:r>
    </w:p>
    <w:p w14:paraId="1C8E8329" w14:textId="77777777" w:rsidR="0097242C" w:rsidRDefault="0097242C" w:rsidP="0097242C">
      <w:pPr>
        <w:spacing w:before="240" w:after="120"/>
        <w:ind w:firstLine="510"/>
        <w:rPr>
          <w:rFonts w:ascii="Arial" w:hAnsi="Arial" w:cs="Arial"/>
          <w:sz w:val="22"/>
          <w:szCs w:val="22"/>
        </w:rPr>
      </w:pPr>
      <w:r>
        <w:rPr>
          <w:rFonts w:ascii="Arial" w:hAnsi="Arial" w:cs="Arial"/>
          <w:spacing w:val="40"/>
          <w:sz w:val="22"/>
          <w:szCs w:val="22"/>
        </w:rPr>
        <w:t>П</w:t>
      </w:r>
      <w:r w:rsidR="002F120A">
        <w:rPr>
          <w:rFonts w:ascii="Arial" w:hAnsi="Arial" w:cs="Arial"/>
          <w:spacing w:val="40"/>
          <w:sz w:val="22"/>
          <w:szCs w:val="22"/>
        </w:rPr>
        <w:t> </w:t>
      </w:r>
      <w:r>
        <w:rPr>
          <w:rFonts w:ascii="Arial" w:hAnsi="Arial" w:cs="Arial"/>
          <w:spacing w:val="40"/>
          <w:sz w:val="22"/>
          <w:szCs w:val="22"/>
        </w:rPr>
        <w:t>р</w:t>
      </w:r>
      <w:r w:rsidR="002F120A">
        <w:rPr>
          <w:rFonts w:ascii="Arial" w:hAnsi="Arial" w:cs="Arial"/>
          <w:spacing w:val="40"/>
          <w:sz w:val="22"/>
          <w:szCs w:val="22"/>
        </w:rPr>
        <w:t> </w:t>
      </w:r>
      <w:r>
        <w:rPr>
          <w:rFonts w:ascii="Arial" w:hAnsi="Arial" w:cs="Arial"/>
          <w:spacing w:val="40"/>
          <w:sz w:val="22"/>
          <w:szCs w:val="22"/>
        </w:rPr>
        <w:t>и</w:t>
      </w:r>
      <w:r w:rsidR="002F120A">
        <w:rPr>
          <w:rFonts w:ascii="Arial" w:hAnsi="Arial" w:cs="Arial"/>
          <w:spacing w:val="40"/>
          <w:sz w:val="22"/>
          <w:szCs w:val="22"/>
        </w:rPr>
        <w:t> </w:t>
      </w:r>
      <w:r>
        <w:rPr>
          <w:rFonts w:ascii="Arial" w:hAnsi="Arial" w:cs="Arial"/>
          <w:spacing w:val="40"/>
          <w:sz w:val="22"/>
          <w:szCs w:val="22"/>
        </w:rPr>
        <w:t>м</w:t>
      </w:r>
      <w:r w:rsidR="002F120A">
        <w:rPr>
          <w:rFonts w:ascii="Arial" w:hAnsi="Arial" w:cs="Arial"/>
          <w:spacing w:val="40"/>
          <w:sz w:val="22"/>
          <w:szCs w:val="22"/>
        </w:rPr>
        <w:t> </w:t>
      </w:r>
      <w:r>
        <w:rPr>
          <w:rFonts w:ascii="Arial" w:hAnsi="Arial" w:cs="Arial"/>
          <w:spacing w:val="40"/>
          <w:sz w:val="22"/>
          <w:szCs w:val="22"/>
        </w:rPr>
        <w:t>е</w:t>
      </w:r>
      <w:r w:rsidR="002F120A">
        <w:rPr>
          <w:rFonts w:ascii="Arial" w:hAnsi="Arial" w:cs="Arial"/>
          <w:spacing w:val="40"/>
          <w:sz w:val="22"/>
          <w:szCs w:val="22"/>
        </w:rPr>
        <w:t> </w:t>
      </w:r>
      <w:r>
        <w:rPr>
          <w:rFonts w:ascii="Arial" w:hAnsi="Arial" w:cs="Arial"/>
          <w:spacing w:val="40"/>
          <w:sz w:val="22"/>
          <w:szCs w:val="22"/>
        </w:rPr>
        <w:t>ч</w:t>
      </w:r>
      <w:r w:rsidR="002F120A">
        <w:rPr>
          <w:rFonts w:ascii="Arial" w:hAnsi="Arial" w:cs="Arial"/>
          <w:spacing w:val="40"/>
          <w:sz w:val="22"/>
          <w:szCs w:val="22"/>
        </w:rPr>
        <w:t> </w:t>
      </w:r>
      <w:r>
        <w:rPr>
          <w:rFonts w:ascii="Arial" w:hAnsi="Arial" w:cs="Arial"/>
          <w:spacing w:val="40"/>
          <w:sz w:val="22"/>
          <w:szCs w:val="22"/>
        </w:rPr>
        <w:t>а</w:t>
      </w:r>
      <w:r w:rsidR="002F120A">
        <w:rPr>
          <w:rFonts w:ascii="Arial" w:hAnsi="Arial" w:cs="Arial"/>
          <w:spacing w:val="40"/>
          <w:sz w:val="22"/>
          <w:szCs w:val="22"/>
        </w:rPr>
        <w:t> </w:t>
      </w:r>
      <w:r>
        <w:rPr>
          <w:rFonts w:ascii="Arial" w:hAnsi="Arial" w:cs="Arial"/>
          <w:spacing w:val="40"/>
          <w:sz w:val="22"/>
          <w:szCs w:val="22"/>
        </w:rPr>
        <w:t>н</w:t>
      </w:r>
      <w:r w:rsidR="002F120A">
        <w:rPr>
          <w:rFonts w:ascii="Arial" w:hAnsi="Arial" w:cs="Arial"/>
          <w:spacing w:val="40"/>
          <w:sz w:val="22"/>
          <w:szCs w:val="22"/>
        </w:rPr>
        <w:t> </w:t>
      </w:r>
      <w:r>
        <w:rPr>
          <w:rFonts w:ascii="Arial" w:hAnsi="Arial" w:cs="Arial"/>
          <w:spacing w:val="40"/>
          <w:sz w:val="22"/>
          <w:szCs w:val="22"/>
        </w:rPr>
        <w:t>и</w:t>
      </w:r>
      <w:r w:rsidR="002F120A">
        <w:rPr>
          <w:rFonts w:ascii="Arial" w:hAnsi="Arial" w:cs="Arial"/>
          <w:spacing w:val="40"/>
          <w:sz w:val="22"/>
          <w:szCs w:val="22"/>
        </w:rPr>
        <w:t> </w:t>
      </w:r>
      <w:r>
        <w:rPr>
          <w:rFonts w:ascii="Arial" w:hAnsi="Arial" w:cs="Arial"/>
          <w:spacing w:val="40"/>
          <w:sz w:val="22"/>
          <w:szCs w:val="22"/>
        </w:rPr>
        <w:t>е</w:t>
      </w:r>
      <w:r>
        <w:rPr>
          <w:rFonts w:ascii="Arial" w:hAnsi="Arial" w:cs="Arial"/>
          <w:sz w:val="22"/>
          <w:szCs w:val="22"/>
        </w:rPr>
        <w:t>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224A7F08" w14:textId="77777777" w:rsidR="00F30493" w:rsidRPr="002F120A" w:rsidRDefault="00F30493" w:rsidP="0086691C">
      <w:pPr>
        <w:pStyle w:val="a8"/>
        <w:spacing w:before="240" w:after="120"/>
        <w:ind w:firstLine="510"/>
        <w:rPr>
          <w:rFonts w:ascii="Arial" w:hAnsi="Arial" w:cs="Arial"/>
          <w:sz w:val="28"/>
          <w:szCs w:val="28"/>
        </w:rPr>
      </w:pPr>
      <w:r w:rsidRPr="002F120A">
        <w:rPr>
          <w:rFonts w:ascii="Arial" w:hAnsi="Arial" w:cs="Arial"/>
          <w:b/>
          <w:bCs/>
          <w:sz w:val="28"/>
          <w:szCs w:val="28"/>
        </w:rPr>
        <w:t>3 Технические требования</w:t>
      </w:r>
    </w:p>
    <w:p w14:paraId="1EF82628" w14:textId="77777777" w:rsidR="00F30493" w:rsidRPr="00135324" w:rsidRDefault="00F30493" w:rsidP="0086691C">
      <w:pPr>
        <w:pStyle w:val="a8"/>
        <w:spacing w:before="240" w:after="120"/>
        <w:ind w:firstLine="510"/>
        <w:rPr>
          <w:rFonts w:ascii="Arial" w:hAnsi="Arial" w:cs="Arial"/>
          <w:sz w:val="24"/>
          <w:szCs w:val="24"/>
        </w:rPr>
      </w:pPr>
      <w:r w:rsidRPr="00135324">
        <w:rPr>
          <w:rFonts w:ascii="Arial" w:hAnsi="Arial" w:cs="Arial"/>
          <w:b/>
          <w:bCs/>
          <w:sz w:val="24"/>
          <w:szCs w:val="24"/>
        </w:rPr>
        <w:t>3.1 Характеристики</w:t>
      </w:r>
    </w:p>
    <w:p w14:paraId="30DC949D" w14:textId="77777777" w:rsidR="00F30493" w:rsidRPr="00135324" w:rsidRDefault="00F30493" w:rsidP="0086691C">
      <w:pPr>
        <w:pStyle w:val="a8"/>
        <w:ind w:firstLine="510"/>
        <w:rPr>
          <w:rFonts w:ascii="Arial" w:hAnsi="Arial" w:cs="Arial"/>
          <w:sz w:val="24"/>
          <w:szCs w:val="24"/>
        </w:rPr>
      </w:pPr>
      <w:r w:rsidRPr="00135324">
        <w:rPr>
          <w:rFonts w:ascii="Arial" w:hAnsi="Arial" w:cs="Arial"/>
          <w:sz w:val="24"/>
          <w:szCs w:val="24"/>
        </w:rPr>
        <w:t xml:space="preserve">3.1.1 Пищевая добавка изоаскорбат натрия Е316 представляет собой натриевую соль </w:t>
      </w:r>
      <w:proofErr w:type="spellStart"/>
      <w:r w:rsidRPr="00135324">
        <w:rPr>
          <w:rFonts w:ascii="Arial" w:hAnsi="Arial" w:cs="Arial"/>
          <w:sz w:val="24"/>
          <w:szCs w:val="24"/>
        </w:rPr>
        <w:t>изоаскорбиновой</w:t>
      </w:r>
      <w:proofErr w:type="spellEnd"/>
      <w:r w:rsidRPr="00135324">
        <w:rPr>
          <w:rFonts w:ascii="Arial" w:hAnsi="Arial" w:cs="Arial"/>
          <w:sz w:val="24"/>
          <w:szCs w:val="24"/>
        </w:rPr>
        <w:t xml:space="preserve"> (</w:t>
      </w:r>
      <w:proofErr w:type="spellStart"/>
      <w:r w:rsidRPr="00135324">
        <w:rPr>
          <w:rFonts w:ascii="Arial" w:hAnsi="Arial" w:cs="Arial"/>
          <w:sz w:val="24"/>
          <w:szCs w:val="24"/>
        </w:rPr>
        <w:t>эриторбовой</w:t>
      </w:r>
      <w:proofErr w:type="spellEnd"/>
      <w:r w:rsidRPr="00135324">
        <w:rPr>
          <w:rFonts w:ascii="Arial" w:hAnsi="Arial" w:cs="Arial"/>
          <w:sz w:val="24"/>
          <w:szCs w:val="24"/>
        </w:rPr>
        <w:t>) кислоты.</w:t>
      </w:r>
    </w:p>
    <w:p w14:paraId="193E1AD6" w14:textId="77777777" w:rsidR="00F30493" w:rsidRPr="00135324" w:rsidRDefault="00F30493" w:rsidP="0086691C">
      <w:pPr>
        <w:pStyle w:val="a8"/>
        <w:ind w:firstLine="510"/>
        <w:rPr>
          <w:rFonts w:ascii="Arial" w:hAnsi="Arial" w:cs="Arial"/>
          <w:sz w:val="24"/>
          <w:szCs w:val="24"/>
        </w:rPr>
      </w:pPr>
      <w:r w:rsidRPr="00135324">
        <w:rPr>
          <w:rFonts w:ascii="Arial" w:hAnsi="Arial" w:cs="Arial"/>
          <w:sz w:val="24"/>
          <w:szCs w:val="24"/>
        </w:rPr>
        <w:t xml:space="preserve">Химическое название – натрия </w:t>
      </w:r>
      <w:proofErr w:type="spellStart"/>
      <w:r w:rsidRPr="00135324">
        <w:rPr>
          <w:rFonts w:ascii="Arial" w:hAnsi="Arial" w:cs="Arial"/>
          <w:sz w:val="24"/>
          <w:szCs w:val="24"/>
        </w:rPr>
        <w:t>изоаскорбат</w:t>
      </w:r>
      <w:proofErr w:type="spellEnd"/>
      <w:r w:rsidRPr="00135324">
        <w:rPr>
          <w:rFonts w:ascii="Arial" w:hAnsi="Arial" w:cs="Arial"/>
          <w:sz w:val="24"/>
          <w:szCs w:val="24"/>
        </w:rPr>
        <w:t xml:space="preserve">, натрия </w:t>
      </w:r>
      <w:proofErr w:type="spellStart"/>
      <w:r w:rsidRPr="00135324">
        <w:rPr>
          <w:rFonts w:ascii="Arial" w:hAnsi="Arial" w:cs="Arial"/>
          <w:sz w:val="24"/>
          <w:szCs w:val="24"/>
        </w:rPr>
        <w:t>эриторбат</w:t>
      </w:r>
      <w:proofErr w:type="spellEnd"/>
      <w:r w:rsidRPr="00135324">
        <w:rPr>
          <w:rFonts w:ascii="Arial" w:hAnsi="Arial" w:cs="Arial"/>
          <w:sz w:val="24"/>
          <w:szCs w:val="24"/>
        </w:rPr>
        <w:t>, натриевая соль 2,3-дидегидро-</w:t>
      </w:r>
      <w:r w:rsidRPr="00135324">
        <w:rPr>
          <w:rFonts w:ascii="Arial" w:hAnsi="Arial" w:cs="Arial"/>
          <w:sz w:val="24"/>
          <w:szCs w:val="24"/>
          <w:lang w:val="en-US"/>
        </w:rPr>
        <w:t>D</w:t>
      </w:r>
      <w:r w:rsidRPr="00135324">
        <w:rPr>
          <w:rFonts w:ascii="Arial" w:hAnsi="Arial" w:cs="Arial"/>
          <w:sz w:val="24"/>
          <w:szCs w:val="24"/>
        </w:rPr>
        <w:t>-эритрогексоно-1,4-лактона.</w:t>
      </w:r>
    </w:p>
    <w:p w14:paraId="7E98485F" w14:textId="77777777" w:rsidR="00F30493" w:rsidRPr="00135324" w:rsidRDefault="00F30493" w:rsidP="0086691C">
      <w:pPr>
        <w:pStyle w:val="a8"/>
        <w:ind w:firstLine="510"/>
        <w:rPr>
          <w:rFonts w:ascii="Arial" w:hAnsi="Arial" w:cs="Arial"/>
          <w:sz w:val="24"/>
          <w:szCs w:val="24"/>
        </w:rPr>
      </w:pPr>
      <w:r w:rsidRPr="00135324">
        <w:rPr>
          <w:rFonts w:ascii="Arial" w:hAnsi="Arial" w:cs="Arial"/>
          <w:sz w:val="24"/>
          <w:szCs w:val="24"/>
        </w:rPr>
        <w:t>Формулы:</w:t>
      </w:r>
    </w:p>
    <w:p w14:paraId="331D7367" w14:textId="77777777" w:rsidR="00F30493" w:rsidRPr="00135324" w:rsidRDefault="00F30493" w:rsidP="0086691C">
      <w:pPr>
        <w:pStyle w:val="a8"/>
        <w:ind w:firstLine="510"/>
        <w:rPr>
          <w:rFonts w:ascii="Arial" w:hAnsi="Arial" w:cs="Arial"/>
          <w:sz w:val="24"/>
          <w:szCs w:val="24"/>
        </w:rPr>
      </w:pPr>
      <w:r w:rsidRPr="00135324">
        <w:rPr>
          <w:rFonts w:ascii="Arial" w:hAnsi="Arial" w:cs="Arial"/>
          <w:sz w:val="24"/>
          <w:szCs w:val="24"/>
        </w:rPr>
        <w:t>- эмпирическая:</w:t>
      </w:r>
    </w:p>
    <w:p w14:paraId="0BE0F8E2" w14:textId="77777777" w:rsidR="00F30493" w:rsidRPr="00135324" w:rsidRDefault="00F30493" w:rsidP="0086691C">
      <w:pPr>
        <w:pStyle w:val="a8"/>
        <w:ind w:firstLine="510"/>
        <w:rPr>
          <w:rFonts w:ascii="Arial" w:hAnsi="Arial" w:cs="Arial"/>
          <w:sz w:val="24"/>
          <w:szCs w:val="24"/>
        </w:rPr>
      </w:pPr>
      <w:r w:rsidRPr="00135324">
        <w:rPr>
          <w:rFonts w:ascii="Arial" w:hAnsi="Arial" w:cs="Arial"/>
          <w:sz w:val="24"/>
          <w:szCs w:val="24"/>
          <w:lang w:val="en-US"/>
        </w:rPr>
        <w:t>C</w:t>
      </w:r>
      <w:r w:rsidRPr="00135324">
        <w:rPr>
          <w:rFonts w:ascii="Arial" w:hAnsi="Arial" w:cs="Arial"/>
          <w:sz w:val="24"/>
          <w:szCs w:val="24"/>
          <w:vertAlign w:val="subscript"/>
        </w:rPr>
        <w:t>6</w:t>
      </w:r>
      <w:r w:rsidRPr="00135324">
        <w:rPr>
          <w:rFonts w:ascii="Arial" w:hAnsi="Arial" w:cs="Arial"/>
          <w:sz w:val="24"/>
          <w:szCs w:val="24"/>
          <w:lang w:val="en-US"/>
        </w:rPr>
        <w:t>H</w:t>
      </w:r>
      <w:r w:rsidRPr="00135324">
        <w:rPr>
          <w:rFonts w:ascii="Arial" w:hAnsi="Arial" w:cs="Arial"/>
          <w:sz w:val="24"/>
          <w:szCs w:val="24"/>
          <w:vertAlign w:val="subscript"/>
        </w:rPr>
        <w:t>7</w:t>
      </w:r>
      <w:r w:rsidRPr="00135324">
        <w:rPr>
          <w:rFonts w:ascii="Arial" w:hAnsi="Arial" w:cs="Arial"/>
          <w:sz w:val="24"/>
          <w:szCs w:val="24"/>
          <w:lang w:val="en-US"/>
        </w:rPr>
        <w:t>O</w:t>
      </w:r>
      <w:r w:rsidRPr="00135324">
        <w:rPr>
          <w:rFonts w:ascii="Arial" w:hAnsi="Arial" w:cs="Arial"/>
          <w:sz w:val="24"/>
          <w:szCs w:val="24"/>
          <w:vertAlign w:val="subscript"/>
        </w:rPr>
        <w:t>6</w:t>
      </w:r>
      <w:r w:rsidRPr="00135324">
        <w:rPr>
          <w:rFonts w:ascii="Arial" w:hAnsi="Arial" w:cs="Arial"/>
          <w:sz w:val="24"/>
          <w:szCs w:val="24"/>
          <w:lang w:val="en-US"/>
        </w:rPr>
        <w:t>Na </w:t>
      </w:r>
      <w:r w:rsidRPr="00135324">
        <w:rPr>
          <w:rFonts w:ascii="Arial" w:hAnsi="Arial" w:cs="Arial"/>
          <w:i/>
          <w:iCs/>
          <w:sz w:val="24"/>
          <w:szCs w:val="24"/>
        </w:rPr>
        <w:t>∙</w:t>
      </w:r>
      <w:r w:rsidRPr="00135324">
        <w:rPr>
          <w:rFonts w:ascii="Arial" w:hAnsi="Arial" w:cs="Arial"/>
          <w:sz w:val="24"/>
          <w:szCs w:val="24"/>
          <w:lang w:val="en-US"/>
        </w:rPr>
        <w:t> H</w:t>
      </w:r>
      <w:r w:rsidRPr="00135324">
        <w:rPr>
          <w:rFonts w:ascii="Arial" w:hAnsi="Arial" w:cs="Arial"/>
          <w:sz w:val="24"/>
          <w:szCs w:val="24"/>
          <w:vertAlign w:val="subscript"/>
        </w:rPr>
        <w:t>2</w:t>
      </w:r>
      <w:r w:rsidRPr="00135324">
        <w:rPr>
          <w:rFonts w:ascii="Arial" w:hAnsi="Arial" w:cs="Arial"/>
          <w:sz w:val="24"/>
          <w:szCs w:val="24"/>
          <w:lang w:val="en-US"/>
        </w:rPr>
        <w:t>O</w:t>
      </w:r>
    </w:p>
    <w:p w14:paraId="50B8ADFF" w14:textId="77777777" w:rsidR="00F30493" w:rsidRPr="00135324" w:rsidRDefault="00F30493" w:rsidP="0086691C">
      <w:pPr>
        <w:pStyle w:val="a8"/>
        <w:ind w:firstLine="510"/>
        <w:rPr>
          <w:rFonts w:ascii="Arial" w:hAnsi="Arial" w:cs="Arial"/>
          <w:sz w:val="24"/>
          <w:szCs w:val="24"/>
        </w:rPr>
      </w:pPr>
      <w:r w:rsidRPr="00135324">
        <w:rPr>
          <w:rFonts w:ascii="Arial" w:hAnsi="Arial" w:cs="Arial"/>
          <w:sz w:val="24"/>
          <w:szCs w:val="24"/>
        </w:rPr>
        <w:t>- структурная:</w:t>
      </w:r>
    </w:p>
    <w:p w14:paraId="57F7FCCE" w14:textId="3E9C5EBA" w:rsidR="00F30493" w:rsidRPr="002116EC" w:rsidRDefault="00135324" w:rsidP="00135324">
      <w:pPr>
        <w:pStyle w:val="a8"/>
        <w:ind w:firstLine="510"/>
        <w:jc w:val="left"/>
        <w:rPr>
          <w:rFonts w:ascii="Arial" w:hAnsi="Arial" w:cs="Arial"/>
        </w:rPr>
      </w:pPr>
      <w:r>
        <w:rPr>
          <w:rFonts w:ascii="Arial" w:hAnsi="Arial" w:cs="Arial"/>
          <w:sz w:val="24"/>
          <w:szCs w:val="24"/>
        </w:rPr>
        <w:t xml:space="preserve">                            </w:t>
      </w:r>
      <w:r w:rsidR="001557FE">
        <w:rPr>
          <w:rFonts w:ascii="Arial" w:hAnsi="Arial" w:cs="Arial"/>
          <w:noProof/>
          <w:sz w:val="24"/>
          <w:szCs w:val="24"/>
        </w:rPr>
        <w:drawing>
          <wp:inline distT="0" distB="0" distL="0" distR="0" wp14:anchorId="1261DA5D" wp14:editId="288CDA38">
            <wp:extent cx="1114425" cy="99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990600"/>
                    </a:xfrm>
                    <a:prstGeom prst="rect">
                      <a:avLst/>
                    </a:prstGeom>
                    <a:noFill/>
                    <a:ln>
                      <a:noFill/>
                    </a:ln>
                  </pic:spPr>
                </pic:pic>
              </a:graphicData>
            </a:graphic>
          </wp:inline>
        </w:drawing>
      </w:r>
    </w:p>
    <w:p w14:paraId="5FAA5DA0" w14:textId="77777777" w:rsidR="00F30493" w:rsidRPr="00135324" w:rsidRDefault="00F30493" w:rsidP="0086691C">
      <w:pPr>
        <w:pStyle w:val="a8"/>
        <w:ind w:firstLine="510"/>
        <w:rPr>
          <w:rFonts w:ascii="Arial" w:hAnsi="Arial" w:cs="Arial"/>
          <w:sz w:val="24"/>
          <w:szCs w:val="24"/>
        </w:rPr>
      </w:pPr>
      <w:r w:rsidRPr="00135324">
        <w:rPr>
          <w:rFonts w:ascii="Arial" w:hAnsi="Arial" w:cs="Arial"/>
          <w:sz w:val="24"/>
          <w:szCs w:val="24"/>
        </w:rPr>
        <w:lastRenderedPageBreak/>
        <w:t>Молекулярная масса – 216,13 а. е. м</w:t>
      </w:r>
      <w:r w:rsidR="002F7F7E" w:rsidRPr="00135324">
        <w:rPr>
          <w:rFonts w:ascii="Arial" w:hAnsi="Arial" w:cs="Arial"/>
          <w:sz w:val="24"/>
          <w:szCs w:val="24"/>
        </w:rPr>
        <w:t>.</w:t>
      </w:r>
    </w:p>
    <w:p w14:paraId="25D6A775" w14:textId="77777777" w:rsidR="00F30493" w:rsidRPr="00135324" w:rsidRDefault="00F30493" w:rsidP="0086691C">
      <w:pPr>
        <w:pStyle w:val="a8"/>
        <w:ind w:left="1" w:firstLine="510"/>
        <w:rPr>
          <w:rFonts w:ascii="Arial" w:hAnsi="Arial" w:cs="Arial"/>
          <w:sz w:val="24"/>
          <w:szCs w:val="24"/>
        </w:rPr>
      </w:pPr>
      <w:r w:rsidRPr="00135324">
        <w:rPr>
          <w:rFonts w:ascii="Arial" w:hAnsi="Arial" w:cs="Arial"/>
          <w:sz w:val="24"/>
          <w:szCs w:val="24"/>
        </w:rPr>
        <w:t xml:space="preserve">3.1.2 Пищевой изоаскорбат натрия изготавливают в соответствии с требованиями [1], [2] и настоящего стандарта, применяют в пищевых продуктах в соответствии с требованиями [1] </w:t>
      </w:r>
      <w:r w:rsidR="00CE295E" w:rsidRPr="00135324">
        <w:rPr>
          <w:rFonts w:ascii="Arial" w:hAnsi="Arial" w:cs="Arial"/>
          <w:sz w:val="24"/>
          <w:szCs w:val="24"/>
        </w:rPr>
        <w:t>и/</w:t>
      </w:r>
      <w:r w:rsidRPr="00135324">
        <w:rPr>
          <w:rFonts w:ascii="Arial" w:hAnsi="Arial" w:cs="Arial"/>
          <w:sz w:val="24"/>
          <w:szCs w:val="24"/>
        </w:rPr>
        <w:t>или нормативными правовыми актами, действующими на территории государства, принявшего стандарт.</w:t>
      </w:r>
    </w:p>
    <w:p w14:paraId="36E2EF4C" w14:textId="77777777" w:rsidR="00F30493" w:rsidRPr="00135324" w:rsidRDefault="00F30493" w:rsidP="0086691C">
      <w:pPr>
        <w:pStyle w:val="a8"/>
        <w:ind w:firstLine="510"/>
        <w:rPr>
          <w:rFonts w:ascii="Arial" w:hAnsi="Arial" w:cs="Arial"/>
          <w:sz w:val="24"/>
          <w:szCs w:val="24"/>
        </w:rPr>
      </w:pPr>
      <w:r w:rsidRPr="00135324">
        <w:rPr>
          <w:rFonts w:ascii="Arial" w:hAnsi="Arial" w:cs="Arial"/>
          <w:sz w:val="24"/>
          <w:szCs w:val="24"/>
        </w:rPr>
        <w:t>3.1.3 Пищевой изоаскорбат натрия легко растворим в дистиллированной воде (для растворения 1 г изоаскорбат натрия при температуре (20</w:t>
      </w:r>
      <w:r w:rsidRPr="00135324">
        <w:rPr>
          <w:rFonts w:ascii="Arial" w:hAnsi="Arial" w:cs="Arial"/>
          <w:sz w:val="24"/>
          <w:szCs w:val="24"/>
          <w:vertAlign w:val="subscript"/>
        </w:rPr>
        <w:t> </w:t>
      </w:r>
      <w:r w:rsidRPr="00135324">
        <w:rPr>
          <w:rFonts w:ascii="Arial" w:hAnsi="Arial" w:cs="Arial"/>
          <w:sz w:val="24"/>
          <w:szCs w:val="24"/>
        </w:rPr>
        <w:t>±</w:t>
      </w:r>
      <w:r w:rsidRPr="00135324">
        <w:rPr>
          <w:rFonts w:ascii="Arial" w:hAnsi="Arial" w:cs="Arial"/>
          <w:sz w:val="24"/>
          <w:szCs w:val="24"/>
          <w:vertAlign w:val="subscript"/>
        </w:rPr>
        <w:t> </w:t>
      </w:r>
      <w:r w:rsidRPr="00135324">
        <w:rPr>
          <w:rFonts w:ascii="Arial" w:hAnsi="Arial" w:cs="Arial"/>
          <w:sz w:val="24"/>
          <w:szCs w:val="24"/>
        </w:rPr>
        <w:t>2)</w:t>
      </w:r>
      <w:r w:rsidRPr="00135324">
        <w:rPr>
          <w:rFonts w:ascii="Arial" w:hAnsi="Arial" w:cs="Arial"/>
          <w:sz w:val="24"/>
          <w:szCs w:val="24"/>
          <w:vertAlign w:val="subscript"/>
        </w:rPr>
        <w:t> </w:t>
      </w:r>
      <w:r w:rsidRPr="00135324">
        <w:rPr>
          <w:rFonts w:ascii="Arial" w:hAnsi="Arial" w:cs="Arial"/>
          <w:sz w:val="24"/>
          <w:szCs w:val="24"/>
        </w:rPr>
        <w:t>°С необходимо от 1 до 10 см</w:t>
      </w:r>
      <w:r w:rsidRPr="00135324">
        <w:rPr>
          <w:rFonts w:ascii="Arial" w:hAnsi="Arial" w:cs="Arial"/>
          <w:sz w:val="24"/>
          <w:szCs w:val="24"/>
          <w:vertAlign w:val="superscript"/>
        </w:rPr>
        <w:t>3</w:t>
      </w:r>
      <w:r w:rsidRPr="00135324">
        <w:rPr>
          <w:rFonts w:ascii="Arial" w:hAnsi="Arial" w:cs="Arial"/>
          <w:sz w:val="24"/>
          <w:szCs w:val="24"/>
        </w:rPr>
        <w:t xml:space="preserve"> дистиллированной воды), практически нерастворим в этаноле (для растворения 1 г изоаскорбат натрия при температуре (20</w:t>
      </w:r>
      <w:r w:rsidRPr="00135324">
        <w:rPr>
          <w:rFonts w:ascii="Arial" w:hAnsi="Arial" w:cs="Arial"/>
          <w:sz w:val="24"/>
          <w:szCs w:val="24"/>
          <w:vertAlign w:val="subscript"/>
        </w:rPr>
        <w:t> </w:t>
      </w:r>
      <w:r w:rsidRPr="00135324">
        <w:rPr>
          <w:rFonts w:ascii="Arial" w:hAnsi="Arial" w:cs="Arial"/>
          <w:sz w:val="24"/>
          <w:szCs w:val="24"/>
        </w:rPr>
        <w:t>±</w:t>
      </w:r>
      <w:r w:rsidRPr="00135324">
        <w:rPr>
          <w:rFonts w:ascii="Arial" w:hAnsi="Arial" w:cs="Arial"/>
          <w:sz w:val="24"/>
          <w:szCs w:val="24"/>
          <w:vertAlign w:val="subscript"/>
        </w:rPr>
        <w:t> </w:t>
      </w:r>
      <w:r w:rsidRPr="00135324">
        <w:rPr>
          <w:rFonts w:ascii="Arial" w:hAnsi="Arial" w:cs="Arial"/>
          <w:sz w:val="24"/>
          <w:szCs w:val="24"/>
        </w:rPr>
        <w:t>2)</w:t>
      </w:r>
      <w:r w:rsidRPr="00135324">
        <w:rPr>
          <w:rFonts w:ascii="Arial" w:hAnsi="Arial" w:cs="Arial"/>
          <w:sz w:val="24"/>
          <w:szCs w:val="24"/>
          <w:vertAlign w:val="subscript"/>
        </w:rPr>
        <w:t> </w:t>
      </w:r>
      <w:r w:rsidRPr="00135324">
        <w:rPr>
          <w:rFonts w:ascii="Arial" w:hAnsi="Arial" w:cs="Arial"/>
          <w:sz w:val="24"/>
          <w:szCs w:val="24"/>
        </w:rPr>
        <w:t>°С необходимо более 10000 см</w:t>
      </w:r>
      <w:r w:rsidRPr="00135324">
        <w:rPr>
          <w:rFonts w:ascii="Arial" w:hAnsi="Arial" w:cs="Arial"/>
          <w:sz w:val="24"/>
          <w:szCs w:val="24"/>
          <w:vertAlign w:val="superscript"/>
        </w:rPr>
        <w:t>3</w:t>
      </w:r>
      <w:r w:rsidRPr="00135324">
        <w:rPr>
          <w:rFonts w:ascii="Arial" w:hAnsi="Arial" w:cs="Arial"/>
          <w:sz w:val="24"/>
          <w:szCs w:val="24"/>
        </w:rPr>
        <w:t xml:space="preserve"> этанола), не гигроскопичен.</w:t>
      </w:r>
    </w:p>
    <w:p w14:paraId="3B030E80" w14:textId="77777777" w:rsidR="00F30493" w:rsidRPr="00135324" w:rsidRDefault="00F30493" w:rsidP="0086691C">
      <w:pPr>
        <w:pStyle w:val="a8"/>
        <w:ind w:firstLine="510"/>
        <w:rPr>
          <w:rFonts w:ascii="Arial" w:hAnsi="Arial" w:cs="Arial"/>
          <w:sz w:val="24"/>
          <w:szCs w:val="24"/>
        </w:rPr>
      </w:pPr>
      <w:r w:rsidRPr="00135324">
        <w:rPr>
          <w:rFonts w:ascii="Arial" w:hAnsi="Arial" w:cs="Arial"/>
          <w:sz w:val="24"/>
          <w:szCs w:val="24"/>
        </w:rPr>
        <w:t>3.1.4 Пищевой изоаскорбат натрия неустойчив в виде раствора и постепенно окисляется на свету и при контакте с металлом и кислородом воздуха.</w:t>
      </w:r>
    </w:p>
    <w:p w14:paraId="7F5020CF" w14:textId="77777777" w:rsidR="00F30493" w:rsidRPr="00135324" w:rsidRDefault="00F30493" w:rsidP="0086691C">
      <w:pPr>
        <w:pStyle w:val="a8"/>
        <w:ind w:firstLine="510"/>
        <w:rPr>
          <w:rFonts w:ascii="Arial" w:hAnsi="Arial" w:cs="Arial"/>
          <w:spacing w:val="50"/>
          <w:sz w:val="24"/>
          <w:szCs w:val="24"/>
        </w:rPr>
      </w:pPr>
      <w:r w:rsidRPr="00135324">
        <w:rPr>
          <w:rFonts w:ascii="Arial" w:hAnsi="Arial" w:cs="Arial"/>
          <w:sz w:val="24"/>
          <w:szCs w:val="24"/>
        </w:rPr>
        <w:t>3.1.5 По органолептическим показателям пищевой изоаскорбат натрия должен соответствовать требованиям, указанным в таблице 1.</w:t>
      </w:r>
    </w:p>
    <w:p w14:paraId="40079D03" w14:textId="77777777" w:rsidR="00F30493" w:rsidRPr="00135324" w:rsidRDefault="00F30493" w:rsidP="0086691C">
      <w:pPr>
        <w:pStyle w:val="a8"/>
        <w:jc w:val="left"/>
        <w:rPr>
          <w:rFonts w:ascii="Arial" w:hAnsi="Arial" w:cs="Arial"/>
          <w:sz w:val="24"/>
          <w:szCs w:val="24"/>
        </w:rPr>
      </w:pPr>
      <w:r w:rsidRPr="00135324">
        <w:rPr>
          <w:rFonts w:ascii="Arial" w:hAnsi="Arial" w:cs="Arial"/>
          <w:spacing w:val="40"/>
          <w:sz w:val="24"/>
          <w:szCs w:val="24"/>
        </w:rPr>
        <w:t>Таблица</w:t>
      </w:r>
      <w:r w:rsidRPr="00135324">
        <w:rPr>
          <w:rFonts w:ascii="Arial" w:hAnsi="Arial" w:cs="Arial"/>
          <w:sz w:val="24"/>
          <w:szCs w:val="24"/>
        </w:rPr>
        <w:t> 1 – Органолептические показатели</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6289"/>
      </w:tblGrid>
      <w:tr w:rsidR="00F30493" w:rsidRPr="00135324" w14:paraId="345441F2" w14:textId="77777777" w:rsidTr="006D3C71">
        <w:tc>
          <w:tcPr>
            <w:tcW w:w="1611" w:type="pct"/>
            <w:tcBorders>
              <w:bottom w:val="double" w:sz="4" w:space="0" w:color="auto"/>
            </w:tcBorders>
          </w:tcPr>
          <w:p w14:paraId="7F1F40A5" w14:textId="77777777" w:rsidR="00F30493" w:rsidRPr="00135324" w:rsidRDefault="00F30493" w:rsidP="0086691C">
            <w:pPr>
              <w:pStyle w:val="a8"/>
              <w:ind w:firstLine="510"/>
              <w:jc w:val="center"/>
              <w:rPr>
                <w:rFonts w:ascii="Arial" w:hAnsi="Arial" w:cs="Arial"/>
                <w:sz w:val="24"/>
                <w:szCs w:val="24"/>
              </w:rPr>
            </w:pPr>
            <w:r w:rsidRPr="00135324">
              <w:rPr>
                <w:rFonts w:ascii="Arial" w:hAnsi="Arial" w:cs="Arial"/>
                <w:sz w:val="24"/>
                <w:szCs w:val="24"/>
              </w:rPr>
              <w:t>Наименование показателя</w:t>
            </w:r>
          </w:p>
        </w:tc>
        <w:tc>
          <w:tcPr>
            <w:tcW w:w="3389" w:type="pct"/>
            <w:tcBorders>
              <w:bottom w:val="double" w:sz="4" w:space="0" w:color="auto"/>
            </w:tcBorders>
          </w:tcPr>
          <w:p w14:paraId="6D0001DC" w14:textId="77777777" w:rsidR="00F30493" w:rsidRPr="00135324" w:rsidRDefault="00F30493" w:rsidP="0086691C">
            <w:pPr>
              <w:pStyle w:val="a8"/>
              <w:ind w:firstLine="510"/>
              <w:jc w:val="center"/>
              <w:rPr>
                <w:rFonts w:ascii="Arial" w:hAnsi="Arial" w:cs="Arial"/>
                <w:sz w:val="24"/>
                <w:szCs w:val="24"/>
              </w:rPr>
            </w:pPr>
            <w:r w:rsidRPr="00135324">
              <w:rPr>
                <w:rFonts w:ascii="Arial" w:hAnsi="Arial" w:cs="Arial"/>
                <w:sz w:val="24"/>
                <w:szCs w:val="24"/>
              </w:rPr>
              <w:t>Характеристика показателя</w:t>
            </w:r>
          </w:p>
        </w:tc>
      </w:tr>
      <w:tr w:rsidR="00F30493" w:rsidRPr="00135324" w14:paraId="09AA1B36" w14:textId="77777777" w:rsidTr="006D3C71">
        <w:tc>
          <w:tcPr>
            <w:tcW w:w="1611" w:type="pct"/>
            <w:tcBorders>
              <w:top w:val="double" w:sz="4" w:space="0" w:color="auto"/>
            </w:tcBorders>
          </w:tcPr>
          <w:p w14:paraId="1F729F7B" w14:textId="77777777" w:rsidR="00F30493" w:rsidRPr="00135324" w:rsidRDefault="00F30493" w:rsidP="0086691C">
            <w:pPr>
              <w:pStyle w:val="a8"/>
              <w:ind w:firstLine="510"/>
              <w:rPr>
                <w:rFonts w:ascii="Arial" w:hAnsi="Arial" w:cs="Arial"/>
                <w:sz w:val="24"/>
                <w:szCs w:val="24"/>
              </w:rPr>
            </w:pPr>
            <w:r w:rsidRPr="00135324">
              <w:rPr>
                <w:rFonts w:ascii="Arial" w:hAnsi="Arial" w:cs="Arial"/>
                <w:sz w:val="24"/>
                <w:szCs w:val="24"/>
              </w:rPr>
              <w:t>Внешний вид и цвет</w:t>
            </w:r>
          </w:p>
        </w:tc>
        <w:tc>
          <w:tcPr>
            <w:tcW w:w="3389" w:type="pct"/>
            <w:tcBorders>
              <w:top w:val="double" w:sz="4" w:space="0" w:color="auto"/>
            </w:tcBorders>
          </w:tcPr>
          <w:p w14:paraId="0B5CFEDD" w14:textId="77777777" w:rsidR="00F30493" w:rsidRPr="00135324" w:rsidRDefault="00F30493" w:rsidP="0086691C">
            <w:pPr>
              <w:pStyle w:val="a8"/>
              <w:ind w:firstLine="510"/>
              <w:rPr>
                <w:rFonts w:ascii="Arial" w:hAnsi="Arial" w:cs="Arial"/>
                <w:sz w:val="24"/>
                <w:szCs w:val="24"/>
              </w:rPr>
            </w:pPr>
            <w:r w:rsidRPr="00135324">
              <w:rPr>
                <w:rFonts w:ascii="Arial" w:hAnsi="Arial" w:cs="Arial"/>
                <w:sz w:val="24"/>
                <w:szCs w:val="24"/>
              </w:rPr>
              <w:t>Белая или почти белая кристаллическая масса</w:t>
            </w:r>
          </w:p>
        </w:tc>
      </w:tr>
      <w:tr w:rsidR="00F30493" w:rsidRPr="00135324" w14:paraId="3A7F73BD" w14:textId="77777777" w:rsidTr="006D3C71">
        <w:tc>
          <w:tcPr>
            <w:tcW w:w="1611" w:type="pct"/>
          </w:tcPr>
          <w:p w14:paraId="5DE29F90" w14:textId="77777777" w:rsidR="00F30493" w:rsidRPr="00135324" w:rsidRDefault="00F30493" w:rsidP="0086691C">
            <w:pPr>
              <w:pStyle w:val="a8"/>
              <w:ind w:firstLine="510"/>
              <w:rPr>
                <w:rFonts w:ascii="Arial" w:hAnsi="Arial" w:cs="Arial"/>
                <w:sz w:val="24"/>
                <w:szCs w:val="24"/>
              </w:rPr>
            </w:pPr>
            <w:r w:rsidRPr="00135324">
              <w:rPr>
                <w:rFonts w:ascii="Arial" w:hAnsi="Arial" w:cs="Arial"/>
                <w:sz w:val="24"/>
                <w:szCs w:val="24"/>
              </w:rPr>
              <w:t>Запах</w:t>
            </w:r>
          </w:p>
        </w:tc>
        <w:tc>
          <w:tcPr>
            <w:tcW w:w="3389" w:type="pct"/>
          </w:tcPr>
          <w:p w14:paraId="5A1032F3" w14:textId="77777777" w:rsidR="00F30493" w:rsidRPr="00135324" w:rsidRDefault="00F30493" w:rsidP="0086691C">
            <w:pPr>
              <w:pStyle w:val="a8"/>
              <w:ind w:firstLine="510"/>
              <w:rPr>
                <w:rFonts w:ascii="Arial" w:hAnsi="Arial" w:cs="Arial"/>
                <w:sz w:val="24"/>
                <w:szCs w:val="24"/>
              </w:rPr>
            </w:pPr>
            <w:r w:rsidRPr="00135324">
              <w:rPr>
                <w:rFonts w:ascii="Arial" w:hAnsi="Arial" w:cs="Arial"/>
                <w:sz w:val="24"/>
                <w:szCs w:val="24"/>
              </w:rPr>
              <w:t>Почти без запаха</w:t>
            </w:r>
          </w:p>
        </w:tc>
      </w:tr>
      <w:tr w:rsidR="00F30493" w:rsidRPr="00135324" w14:paraId="2AC75165" w14:textId="77777777" w:rsidTr="006D3C71">
        <w:tc>
          <w:tcPr>
            <w:tcW w:w="1611" w:type="pct"/>
          </w:tcPr>
          <w:p w14:paraId="4687DCDF" w14:textId="77777777" w:rsidR="00F30493" w:rsidRPr="00135324" w:rsidRDefault="00F30493" w:rsidP="0086691C">
            <w:pPr>
              <w:pStyle w:val="a8"/>
              <w:ind w:firstLine="510"/>
              <w:rPr>
                <w:rFonts w:ascii="Arial" w:hAnsi="Arial" w:cs="Arial"/>
                <w:sz w:val="24"/>
                <w:szCs w:val="24"/>
              </w:rPr>
            </w:pPr>
            <w:r w:rsidRPr="00135324">
              <w:rPr>
                <w:rFonts w:ascii="Arial" w:hAnsi="Arial" w:cs="Arial"/>
                <w:sz w:val="24"/>
                <w:szCs w:val="24"/>
              </w:rPr>
              <w:t>Вкус</w:t>
            </w:r>
          </w:p>
        </w:tc>
        <w:tc>
          <w:tcPr>
            <w:tcW w:w="3389" w:type="pct"/>
          </w:tcPr>
          <w:p w14:paraId="65312E3A" w14:textId="77777777" w:rsidR="00F30493" w:rsidRPr="00135324" w:rsidRDefault="00F30493" w:rsidP="0086691C">
            <w:pPr>
              <w:pStyle w:val="a8"/>
              <w:ind w:firstLine="510"/>
              <w:rPr>
                <w:rFonts w:ascii="Arial" w:hAnsi="Arial" w:cs="Arial"/>
                <w:sz w:val="24"/>
                <w:szCs w:val="24"/>
              </w:rPr>
            </w:pPr>
            <w:r w:rsidRPr="00135324">
              <w:rPr>
                <w:rFonts w:ascii="Arial" w:hAnsi="Arial" w:cs="Arial"/>
                <w:sz w:val="24"/>
                <w:szCs w:val="24"/>
              </w:rPr>
              <w:t>Слабый солоноватый, с металлическим привкусом</w:t>
            </w:r>
          </w:p>
        </w:tc>
      </w:tr>
    </w:tbl>
    <w:p w14:paraId="5D5F25EE" w14:textId="77777777" w:rsidR="00402AA0" w:rsidRDefault="00402AA0" w:rsidP="0086691C">
      <w:pPr>
        <w:pStyle w:val="a8"/>
        <w:ind w:firstLine="510"/>
        <w:rPr>
          <w:rFonts w:ascii="Arial" w:hAnsi="Arial" w:cs="Arial"/>
          <w:sz w:val="24"/>
          <w:szCs w:val="24"/>
        </w:rPr>
      </w:pPr>
    </w:p>
    <w:p w14:paraId="3B8A5FDE" w14:textId="263F0ABB" w:rsidR="00F30493" w:rsidRDefault="00F30493" w:rsidP="0086691C">
      <w:pPr>
        <w:pStyle w:val="a8"/>
        <w:ind w:firstLine="510"/>
        <w:rPr>
          <w:rFonts w:ascii="Arial" w:hAnsi="Arial" w:cs="Arial"/>
          <w:sz w:val="24"/>
          <w:szCs w:val="24"/>
        </w:rPr>
      </w:pPr>
      <w:r w:rsidRPr="00135324">
        <w:rPr>
          <w:rFonts w:ascii="Arial" w:hAnsi="Arial" w:cs="Arial"/>
          <w:sz w:val="24"/>
          <w:szCs w:val="24"/>
        </w:rPr>
        <w:t>3.1.6 По физико-химическим показателям пищевой изоаскорбат натрия должен соответствовать требованиям, указанным в таблице 2.</w:t>
      </w:r>
    </w:p>
    <w:p w14:paraId="5B8B77A8" w14:textId="107A4C10" w:rsidR="00402AA0" w:rsidRDefault="00402AA0" w:rsidP="0086691C">
      <w:pPr>
        <w:pStyle w:val="a8"/>
        <w:ind w:firstLine="510"/>
        <w:rPr>
          <w:rFonts w:ascii="Arial" w:hAnsi="Arial" w:cs="Arial"/>
          <w:sz w:val="24"/>
          <w:szCs w:val="24"/>
        </w:rPr>
      </w:pPr>
    </w:p>
    <w:p w14:paraId="3EC4C818" w14:textId="1E3D2919" w:rsidR="00402AA0" w:rsidRDefault="00402AA0" w:rsidP="0086691C">
      <w:pPr>
        <w:pStyle w:val="a8"/>
        <w:ind w:firstLine="510"/>
        <w:rPr>
          <w:rFonts w:ascii="Arial" w:hAnsi="Arial" w:cs="Arial"/>
          <w:sz w:val="24"/>
          <w:szCs w:val="24"/>
        </w:rPr>
      </w:pPr>
    </w:p>
    <w:p w14:paraId="2B5E5889" w14:textId="5D7738F0" w:rsidR="00402AA0" w:rsidRDefault="00402AA0" w:rsidP="0086691C">
      <w:pPr>
        <w:pStyle w:val="a8"/>
        <w:ind w:firstLine="510"/>
        <w:rPr>
          <w:rFonts w:ascii="Arial" w:hAnsi="Arial" w:cs="Arial"/>
          <w:sz w:val="24"/>
          <w:szCs w:val="24"/>
        </w:rPr>
      </w:pPr>
    </w:p>
    <w:p w14:paraId="41D03FBB" w14:textId="6D29BC07" w:rsidR="00402AA0" w:rsidRDefault="00402AA0" w:rsidP="0086691C">
      <w:pPr>
        <w:pStyle w:val="a8"/>
        <w:ind w:firstLine="510"/>
        <w:rPr>
          <w:rFonts w:ascii="Arial" w:hAnsi="Arial" w:cs="Arial"/>
          <w:sz w:val="24"/>
          <w:szCs w:val="24"/>
        </w:rPr>
      </w:pPr>
    </w:p>
    <w:p w14:paraId="751F433D" w14:textId="4B636E2D" w:rsidR="00402AA0" w:rsidRDefault="00402AA0" w:rsidP="0086691C">
      <w:pPr>
        <w:pStyle w:val="a8"/>
        <w:ind w:firstLine="510"/>
        <w:rPr>
          <w:rFonts w:ascii="Arial" w:hAnsi="Arial" w:cs="Arial"/>
          <w:sz w:val="24"/>
          <w:szCs w:val="24"/>
        </w:rPr>
      </w:pPr>
    </w:p>
    <w:p w14:paraId="4086874B" w14:textId="04012503" w:rsidR="00402AA0" w:rsidRDefault="00402AA0" w:rsidP="0086691C">
      <w:pPr>
        <w:pStyle w:val="a8"/>
        <w:ind w:firstLine="510"/>
        <w:rPr>
          <w:rFonts w:ascii="Arial" w:hAnsi="Arial" w:cs="Arial"/>
          <w:sz w:val="24"/>
          <w:szCs w:val="24"/>
        </w:rPr>
      </w:pPr>
    </w:p>
    <w:p w14:paraId="3AF5929F" w14:textId="7A06AFE1" w:rsidR="00402AA0" w:rsidRDefault="00402AA0" w:rsidP="0086691C">
      <w:pPr>
        <w:pStyle w:val="a8"/>
        <w:ind w:firstLine="510"/>
        <w:rPr>
          <w:rFonts w:ascii="Arial" w:hAnsi="Arial" w:cs="Arial"/>
          <w:sz w:val="24"/>
          <w:szCs w:val="24"/>
        </w:rPr>
      </w:pPr>
    </w:p>
    <w:p w14:paraId="6D964DEF" w14:textId="3A38CC20" w:rsidR="00402AA0" w:rsidRDefault="00402AA0" w:rsidP="0086691C">
      <w:pPr>
        <w:pStyle w:val="a8"/>
        <w:ind w:firstLine="510"/>
        <w:rPr>
          <w:rFonts w:ascii="Arial" w:hAnsi="Arial" w:cs="Arial"/>
          <w:sz w:val="24"/>
          <w:szCs w:val="24"/>
        </w:rPr>
      </w:pPr>
    </w:p>
    <w:p w14:paraId="2FFBBCAB" w14:textId="77777777" w:rsidR="00402AA0" w:rsidRPr="00135324" w:rsidRDefault="00402AA0" w:rsidP="0086691C">
      <w:pPr>
        <w:pStyle w:val="a8"/>
        <w:ind w:firstLine="510"/>
        <w:rPr>
          <w:rFonts w:ascii="Arial" w:hAnsi="Arial" w:cs="Arial"/>
          <w:sz w:val="24"/>
          <w:szCs w:val="24"/>
        </w:rPr>
      </w:pPr>
    </w:p>
    <w:p w14:paraId="468C88C3" w14:textId="77777777" w:rsidR="00F30493" w:rsidRDefault="00F30493" w:rsidP="0086691C">
      <w:pPr>
        <w:pStyle w:val="a8"/>
        <w:rPr>
          <w:rFonts w:ascii="Arial" w:hAnsi="Arial" w:cs="Arial"/>
          <w:sz w:val="24"/>
          <w:szCs w:val="24"/>
        </w:rPr>
      </w:pPr>
      <w:r w:rsidRPr="00135324">
        <w:rPr>
          <w:rFonts w:ascii="Arial" w:hAnsi="Arial" w:cs="Arial"/>
          <w:spacing w:val="40"/>
          <w:sz w:val="24"/>
          <w:szCs w:val="24"/>
        </w:rPr>
        <w:lastRenderedPageBreak/>
        <w:t>Таблица 2</w:t>
      </w:r>
      <w:r w:rsidRPr="00135324">
        <w:rPr>
          <w:rFonts w:ascii="Arial" w:hAnsi="Arial" w:cs="Arial"/>
          <w:sz w:val="24"/>
          <w:szCs w:val="24"/>
        </w:rPr>
        <w:t xml:space="preserve"> – Физико-химические показатели</w:t>
      </w:r>
    </w:p>
    <w:p w14:paraId="186774C3" w14:textId="77777777" w:rsidR="002F120A" w:rsidRPr="00135324" w:rsidRDefault="002F120A" w:rsidP="0086691C">
      <w:pPr>
        <w:pStyle w:val="a8"/>
        <w:rPr>
          <w:rFonts w:ascii="Arial" w:hAnsi="Arial" w:cs="Arial"/>
          <w:sz w:val="24"/>
          <w:szCs w:val="24"/>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7"/>
        <w:gridCol w:w="3611"/>
      </w:tblGrid>
      <w:tr w:rsidR="00F30493" w:rsidRPr="00135324" w14:paraId="68E7D0FA" w14:textId="77777777" w:rsidTr="00D62FFF">
        <w:trPr>
          <w:tblHeader/>
        </w:trPr>
        <w:tc>
          <w:tcPr>
            <w:tcW w:w="3054" w:type="pct"/>
            <w:tcBorders>
              <w:bottom w:val="double" w:sz="4" w:space="0" w:color="auto"/>
            </w:tcBorders>
          </w:tcPr>
          <w:p w14:paraId="53F72119" w14:textId="77777777" w:rsidR="00F30493" w:rsidRPr="002F120A" w:rsidRDefault="00F30493" w:rsidP="0086691C">
            <w:pPr>
              <w:pStyle w:val="a8"/>
              <w:ind w:firstLine="510"/>
              <w:jc w:val="center"/>
              <w:rPr>
                <w:rFonts w:ascii="Arial" w:hAnsi="Arial" w:cs="Arial"/>
              </w:rPr>
            </w:pPr>
            <w:r w:rsidRPr="002F120A">
              <w:rPr>
                <w:rFonts w:ascii="Arial" w:hAnsi="Arial" w:cs="Arial"/>
              </w:rPr>
              <w:t>Наименование показателя</w:t>
            </w:r>
          </w:p>
        </w:tc>
        <w:tc>
          <w:tcPr>
            <w:tcW w:w="1946" w:type="pct"/>
            <w:tcBorders>
              <w:bottom w:val="double" w:sz="4" w:space="0" w:color="auto"/>
            </w:tcBorders>
          </w:tcPr>
          <w:p w14:paraId="4ABDA821" w14:textId="77777777" w:rsidR="00F30493" w:rsidRPr="002F120A" w:rsidRDefault="00F30493" w:rsidP="0086691C">
            <w:pPr>
              <w:pStyle w:val="a8"/>
              <w:ind w:firstLine="510"/>
              <w:jc w:val="center"/>
              <w:rPr>
                <w:rFonts w:ascii="Arial" w:hAnsi="Arial" w:cs="Arial"/>
              </w:rPr>
            </w:pPr>
            <w:r w:rsidRPr="002F120A">
              <w:rPr>
                <w:rFonts w:ascii="Arial" w:hAnsi="Arial" w:cs="Arial"/>
              </w:rPr>
              <w:t>Норма</w:t>
            </w:r>
          </w:p>
        </w:tc>
      </w:tr>
      <w:tr w:rsidR="00F30493" w:rsidRPr="00135324" w14:paraId="0A9A170A" w14:textId="77777777" w:rsidTr="00D62FFF">
        <w:tc>
          <w:tcPr>
            <w:tcW w:w="3054" w:type="pct"/>
            <w:tcBorders>
              <w:top w:val="double" w:sz="4" w:space="0" w:color="auto"/>
            </w:tcBorders>
          </w:tcPr>
          <w:p w14:paraId="2049029B" w14:textId="77777777" w:rsidR="00F30493" w:rsidRPr="002F120A" w:rsidRDefault="00F30493" w:rsidP="0086691C">
            <w:pPr>
              <w:pStyle w:val="a8"/>
              <w:ind w:firstLine="510"/>
              <w:jc w:val="left"/>
              <w:rPr>
                <w:rFonts w:ascii="Arial" w:hAnsi="Arial" w:cs="Arial"/>
              </w:rPr>
            </w:pPr>
            <w:r w:rsidRPr="002F120A">
              <w:rPr>
                <w:rFonts w:ascii="Arial" w:hAnsi="Arial" w:cs="Arial"/>
              </w:rPr>
              <w:t>Тест на натрий-ионы</w:t>
            </w:r>
          </w:p>
        </w:tc>
        <w:tc>
          <w:tcPr>
            <w:tcW w:w="1946" w:type="pct"/>
            <w:tcBorders>
              <w:top w:val="double" w:sz="4" w:space="0" w:color="auto"/>
            </w:tcBorders>
            <w:vAlign w:val="center"/>
          </w:tcPr>
          <w:p w14:paraId="2BF5AA7C" w14:textId="77777777" w:rsidR="00F30493" w:rsidRPr="002F120A" w:rsidRDefault="00F30493" w:rsidP="0086691C">
            <w:pPr>
              <w:pStyle w:val="a8"/>
              <w:ind w:left="34" w:firstLine="510"/>
              <w:jc w:val="center"/>
              <w:rPr>
                <w:rFonts w:ascii="Arial" w:hAnsi="Arial" w:cs="Arial"/>
              </w:rPr>
            </w:pPr>
            <w:r w:rsidRPr="002F120A">
              <w:rPr>
                <w:rFonts w:ascii="Arial" w:hAnsi="Arial" w:cs="Arial"/>
              </w:rPr>
              <w:t>Выдерживает испытание</w:t>
            </w:r>
          </w:p>
        </w:tc>
      </w:tr>
      <w:tr w:rsidR="00F30493" w:rsidRPr="00135324" w14:paraId="7EA27213" w14:textId="77777777" w:rsidTr="00D62FFF">
        <w:tc>
          <w:tcPr>
            <w:tcW w:w="3054" w:type="pct"/>
          </w:tcPr>
          <w:p w14:paraId="547292C1" w14:textId="77777777" w:rsidR="00F30493" w:rsidRPr="002F120A" w:rsidRDefault="00F30493" w:rsidP="0086691C">
            <w:pPr>
              <w:pStyle w:val="a8"/>
              <w:ind w:firstLine="510"/>
              <w:jc w:val="left"/>
              <w:rPr>
                <w:rFonts w:ascii="Arial" w:hAnsi="Arial" w:cs="Arial"/>
              </w:rPr>
            </w:pPr>
            <w:r w:rsidRPr="002F120A">
              <w:rPr>
                <w:rFonts w:ascii="Arial" w:hAnsi="Arial" w:cs="Arial"/>
              </w:rPr>
              <w:t>Тест на аскорбат-ионы</w:t>
            </w:r>
          </w:p>
        </w:tc>
        <w:tc>
          <w:tcPr>
            <w:tcW w:w="1946" w:type="pct"/>
            <w:vAlign w:val="center"/>
          </w:tcPr>
          <w:p w14:paraId="4A74D1D3" w14:textId="77777777" w:rsidR="00F30493" w:rsidRPr="002F120A" w:rsidRDefault="00F30493" w:rsidP="0086691C">
            <w:pPr>
              <w:pStyle w:val="a8"/>
              <w:ind w:left="34" w:firstLine="510"/>
              <w:jc w:val="center"/>
              <w:rPr>
                <w:rFonts w:ascii="Arial" w:hAnsi="Arial" w:cs="Arial"/>
              </w:rPr>
            </w:pPr>
            <w:r w:rsidRPr="002F120A">
              <w:rPr>
                <w:rFonts w:ascii="Arial" w:hAnsi="Arial" w:cs="Arial"/>
              </w:rPr>
              <w:t>Выдерживает испытание</w:t>
            </w:r>
          </w:p>
        </w:tc>
      </w:tr>
      <w:tr w:rsidR="00F30493" w:rsidRPr="00135324" w14:paraId="679808DD" w14:textId="77777777" w:rsidTr="00D62FFF">
        <w:tc>
          <w:tcPr>
            <w:tcW w:w="3054" w:type="pct"/>
          </w:tcPr>
          <w:p w14:paraId="38FF4EB8" w14:textId="77777777" w:rsidR="00F30493" w:rsidRPr="002F120A" w:rsidRDefault="00F30493" w:rsidP="0086691C">
            <w:pPr>
              <w:pStyle w:val="a8"/>
              <w:ind w:firstLine="510"/>
              <w:jc w:val="left"/>
              <w:rPr>
                <w:rFonts w:ascii="Arial" w:hAnsi="Arial" w:cs="Arial"/>
              </w:rPr>
            </w:pPr>
            <w:r w:rsidRPr="002F120A">
              <w:rPr>
                <w:rFonts w:ascii="Arial" w:hAnsi="Arial" w:cs="Arial"/>
              </w:rPr>
              <w:t>Тест на восстанавливающую способность</w:t>
            </w:r>
          </w:p>
        </w:tc>
        <w:tc>
          <w:tcPr>
            <w:tcW w:w="1946" w:type="pct"/>
            <w:vAlign w:val="center"/>
          </w:tcPr>
          <w:p w14:paraId="357BC096" w14:textId="77777777" w:rsidR="00F30493" w:rsidRPr="002F120A" w:rsidRDefault="00F30493" w:rsidP="0086691C">
            <w:pPr>
              <w:pStyle w:val="a8"/>
              <w:ind w:firstLine="510"/>
              <w:jc w:val="center"/>
              <w:rPr>
                <w:rFonts w:ascii="Arial" w:hAnsi="Arial" w:cs="Arial"/>
              </w:rPr>
            </w:pPr>
            <w:r w:rsidRPr="002F120A">
              <w:rPr>
                <w:rFonts w:ascii="Arial" w:hAnsi="Arial" w:cs="Arial"/>
              </w:rPr>
              <w:t>Выдерживает испытание</w:t>
            </w:r>
          </w:p>
        </w:tc>
      </w:tr>
      <w:tr w:rsidR="00F30493" w:rsidRPr="00135324" w14:paraId="1AAA63A3" w14:textId="77777777" w:rsidTr="00D62FFF">
        <w:tc>
          <w:tcPr>
            <w:tcW w:w="3054" w:type="pct"/>
          </w:tcPr>
          <w:p w14:paraId="4E990656" w14:textId="77777777" w:rsidR="00F30493" w:rsidRPr="002F120A" w:rsidRDefault="00F30493" w:rsidP="00C10C0B">
            <w:pPr>
              <w:pStyle w:val="a8"/>
              <w:ind w:firstLine="510"/>
              <w:jc w:val="left"/>
              <w:rPr>
                <w:rFonts w:ascii="Arial" w:hAnsi="Arial" w:cs="Arial"/>
              </w:rPr>
            </w:pPr>
            <w:r w:rsidRPr="002F120A">
              <w:rPr>
                <w:rFonts w:ascii="Arial" w:hAnsi="Arial" w:cs="Arial"/>
              </w:rPr>
              <w:t>Массовая доля потерь при высушивании, %, не более</w:t>
            </w:r>
          </w:p>
        </w:tc>
        <w:tc>
          <w:tcPr>
            <w:tcW w:w="1946" w:type="pct"/>
            <w:vAlign w:val="center"/>
          </w:tcPr>
          <w:p w14:paraId="5F94FB57" w14:textId="77777777" w:rsidR="00754593" w:rsidRPr="002F120A" w:rsidRDefault="00754593" w:rsidP="00621F15">
            <w:pPr>
              <w:pStyle w:val="a8"/>
              <w:ind w:firstLine="510"/>
              <w:jc w:val="center"/>
              <w:rPr>
                <w:rFonts w:ascii="Arial" w:hAnsi="Arial" w:cs="Arial"/>
              </w:rPr>
            </w:pPr>
          </w:p>
          <w:p w14:paraId="717B1A3C" w14:textId="77777777" w:rsidR="00F30493" w:rsidRPr="002F120A" w:rsidRDefault="00F30493" w:rsidP="00621F15">
            <w:pPr>
              <w:pStyle w:val="a8"/>
              <w:ind w:firstLine="510"/>
              <w:jc w:val="center"/>
              <w:rPr>
                <w:rFonts w:ascii="Arial" w:hAnsi="Arial" w:cs="Arial"/>
              </w:rPr>
            </w:pPr>
            <w:r w:rsidRPr="002F120A">
              <w:rPr>
                <w:rFonts w:ascii="Arial" w:hAnsi="Arial" w:cs="Arial"/>
              </w:rPr>
              <w:t>0,</w:t>
            </w:r>
            <w:r w:rsidR="00621F15" w:rsidRPr="002F120A">
              <w:rPr>
                <w:rFonts w:ascii="Arial" w:hAnsi="Arial" w:cs="Arial"/>
              </w:rPr>
              <w:t>3</w:t>
            </w:r>
          </w:p>
        </w:tc>
      </w:tr>
      <w:tr w:rsidR="00F30493" w:rsidRPr="00135324" w14:paraId="3ABE342E" w14:textId="77777777" w:rsidTr="00D62FFF">
        <w:tc>
          <w:tcPr>
            <w:tcW w:w="3054" w:type="pct"/>
          </w:tcPr>
          <w:p w14:paraId="15BD372A" w14:textId="77777777" w:rsidR="00F30493" w:rsidRPr="002F120A" w:rsidRDefault="00F30493" w:rsidP="00754593">
            <w:pPr>
              <w:pStyle w:val="a8"/>
              <w:ind w:firstLine="510"/>
              <w:jc w:val="left"/>
              <w:rPr>
                <w:rFonts w:ascii="Arial" w:hAnsi="Arial" w:cs="Arial"/>
              </w:rPr>
            </w:pPr>
            <w:proofErr w:type="spellStart"/>
            <w:r w:rsidRPr="002F120A">
              <w:rPr>
                <w:rFonts w:ascii="Arial" w:hAnsi="Arial" w:cs="Arial"/>
              </w:rPr>
              <w:t>pH</w:t>
            </w:r>
            <w:proofErr w:type="spellEnd"/>
            <w:r w:rsidRPr="002F120A">
              <w:rPr>
                <w:rFonts w:ascii="Arial" w:hAnsi="Arial" w:cs="Arial"/>
              </w:rPr>
              <w:t xml:space="preserve"> </w:t>
            </w:r>
            <w:r w:rsidR="00754593" w:rsidRPr="002F120A">
              <w:rPr>
                <w:rFonts w:ascii="Arial" w:hAnsi="Arial" w:cs="Arial"/>
              </w:rPr>
              <w:t xml:space="preserve">водного раствора пищевого </w:t>
            </w:r>
            <w:proofErr w:type="spellStart"/>
            <w:r w:rsidR="00754593" w:rsidRPr="002F120A">
              <w:rPr>
                <w:rFonts w:ascii="Arial" w:hAnsi="Arial" w:cs="Arial"/>
              </w:rPr>
              <w:t>изоаскорбата</w:t>
            </w:r>
            <w:proofErr w:type="spellEnd"/>
            <w:r w:rsidR="00754593" w:rsidRPr="002F120A">
              <w:rPr>
                <w:rFonts w:ascii="Arial" w:hAnsi="Arial" w:cs="Arial"/>
              </w:rPr>
              <w:t xml:space="preserve"> натрия массовой долей 10 %</w:t>
            </w:r>
            <w:r w:rsidR="001D3BB7" w:rsidRPr="002F120A">
              <w:rPr>
                <w:rFonts w:ascii="Arial" w:hAnsi="Arial" w:cs="Arial"/>
              </w:rPr>
              <w:t>, ед.</w:t>
            </w:r>
            <w:r w:rsidR="00B14593" w:rsidRPr="002F120A">
              <w:rPr>
                <w:rFonts w:ascii="Arial" w:hAnsi="Arial" w:cs="Arial"/>
              </w:rPr>
              <w:t> </w:t>
            </w:r>
            <w:r w:rsidR="001D3BB7" w:rsidRPr="002F120A">
              <w:rPr>
                <w:rFonts w:ascii="Arial" w:hAnsi="Arial" w:cs="Arial"/>
              </w:rPr>
              <w:t>рН</w:t>
            </w:r>
          </w:p>
        </w:tc>
        <w:tc>
          <w:tcPr>
            <w:tcW w:w="1946" w:type="pct"/>
            <w:vAlign w:val="center"/>
          </w:tcPr>
          <w:p w14:paraId="16F9FCA9" w14:textId="77777777" w:rsidR="00754593" w:rsidRPr="002F120A" w:rsidRDefault="00754593" w:rsidP="00D62FFF">
            <w:pPr>
              <w:pStyle w:val="a8"/>
              <w:ind w:firstLine="510"/>
              <w:jc w:val="center"/>
              <w:rPr>
                <w:rFonts w:ascii="Arial" w:hAnsi="Arial" w:cs="Arial"/>
              </w:rPr>
            </w:pPr>
          </w:p>
          <w:p w14:paraId="0F5E8DEE" w14:textId="77777777" w:rsidR="00754593" w:rsidRPr="002F120A" w:rsidRDefault="00754593" w:rsidP="00D62FFF">
            <w:pPr>
              <w:pStyle w:val="a8"/>
              <w:ind w:firstLine="510"/>
              <w:jc w:val="center"/>
              <w:rPr>
                <w:rFonts w:ascii="Arial" w:hAnsi="Arial" w:cs="Arial"/>
              </w:rPr>
            </w:pPr>
          </w:p>
          <w:p w14:paraId="39778F38" w14:textId="77777777" w:rsidR="00F30493" w:rsidRPr="002F120A" w:rsidRDefault="00D62FFF" w:rsidP="00D62FFF">
            <w:pPr>
              <w:pStyle w:val="a8"/>
              <w:ind w:firstLine="510"/>
              <w:jc w:val="center"/>
              <w:rPr>
                <w:rFonts w:ascii="Arial" w:hAnsi="Arial" w:cs="Arial"/>
              </w:rPr>
            </w:pPr>
            <w:r w:rsidRPr="002F120A">
              <w:rPr>
                <w:rFonts w:ascii="Arial" w:hAnsi="Arial" w:cs="Arial"/>
              </w:rPr>
              <w:t xml:space="preserve">от </w:t>
            </w:r>
            <w:r w:rsidR="00F30493" w:rsidRPr="002F120A">
              <w:rPr>
                <w:rFonts w:ascii="Arial" w:hAnsi="Arial" w:cs="Arial"/>
              </w:rPr>
              <w:t xml:space="preserve">5,5 </w:t>
            </w:r>
            <w:r w:rsidRPr="002F120A">
              <w:rPr>
                <w:rFonts w:ascii="Arial" w:hAnsi="Arial" w:cs="Arial"/>
              </w:rPr>
              <w:t>до</w:t>
            </w:r>
            <w:r w:rsidR="00F30493" w:rsidRPr="002F120A">
              <w:rPr>
                <w:rFonts w:ascii="Arial" w:hAnsi="Arial" w:cs="Arial"/>
              </w:rPr>
              <w:t xml:space="preserve"> 8,0</w:t>
            </w:r>
          </w:p>
        </w:tc>
      </w:tr>
      <w:tr w:rsidR="00F30493" w:rsidRPr="00135324" w14:paraId="187A75C7" w14:textId="77777777" w:rsidTr="00D62FFF">
        <w:tc>
          <w:tcPr>
            <w:tcW w:w="3054" w:type="pct"/>
          </w:tcPr>
          <w:p w14:paraId="2DE4A493" w14:textId="77777777" w:rsidR="00F30493" w:rsidRPr="002F120A" w:rsidRDefault="00F30493" w:rsidP="00D62FFF">
            <w:pPr>
              <w:pStyle w:val="a8"/>
              <w:ind w:firstLine="510"/>
              <w:jc w:val="left"/>
              <w:rPr>
                <w:rFonts w:ascii="Arial" w:hAnsi="Arial" w:cs="Arial"/>
              </w:rPr>
            </w:pPr>
            <w:r w:rsidRPr="002F120A">
              <w:rPr>
                <w:rFonts w:ascii="Arial" w:hAnsi="Arial" w:cs="Arial"/>
              </w:rPr>
              <w:t>Удельное вращение, [α]</w:t>
            </w:r>
            <w:r w:rsidRPr="002F120A">
              <w:rPr>
                <w:rFonts w:ascii="Arial" w:hAnsi="Arial" w:cs="Arial"/>
                <w:vertAlign w:val="subscript"/>
              </w:rPr>
              <w:t>D</w:t>
            </w:r>
            <w:r w:rsidRPr="002F120A">
              <w:rPr>
                <w:rFonts w:ascii="Arial" w:hAnsi="Arial" w:cs="Arial"/>
                <w:vertAlign w:val="superscript"/>
              </w:rPr>
              <w:t>25</w:t>
            </w:r>
            <w:r w:rsidRPr="002F120A">
              <w:rPr>
                <w:rFonts w:ascii="Arial" w:hAnsi="Arial" w:cs="Arial"/>
              </w:rPr>
              <w:t>(</w:t>
            </w:r>
            <w:r w:rsidR="0019181E" w:rsidRPr="002F120A">
              <w:rPr>
                <w:rFonts w:ascii="Arial" w:hAnsi="Arial" w:cs="Arial"/>
              </w:rPr>
              <w:t xml:space="preserve">водного раствора пищевого </w:t>
            </w:r>
            <w:proofErr w:type="spellStart"/>
            <w:r w:rsidR="0019181E" w:rsidRPr="002F120A">
              <w:rPr>
                <w:rFonts w:ascii="Arial" w:hAnsi="Arial" w:cs="Arial"/>
              </w:rPr>
              <w:t>изоаскорбата</w:t>
            </w:r>
            <w:proofErr w:type="spellEnd"/>
            <w:r w:rsidR="0019181E" w:rsidRPr="002F120A">
              <w:rPr>
                <w:rFonts w:ascii="Arial" w:hAnsi="Arial" w:cs="Arial"/>
              </w:rPr>
              <w:t xml:space="preserve"> натрия массовой долей 10 %</w:t>
            </w:r>
            <w:r w:rsidRPr="002F120A">
              <w:rPr>
                <w:rFonts w:ascii="Arial" w:hAnsi="Arial" w:cs="Arial"/>
              </w:rPr>
              <w:t>), град</w:t>
            </w:r>
          </w:p>
        </w:tc>
        <w:tc>
          <w:tcPr>
            <w:tcW w:w="1946" w:type="pct"/>
            <w:vAlign w:val="center"/>
          </w:tcPr>
          <w:p w14:paraId="378A6967" w14:textId="77777777" w:rsidR="00754593" w:rsidRPr="002F120A" w:rsidRDefault="00754593" w:rsidP="00C10C0B">
            <w:pPr>
              <w:pStyle w:val="a8"/>
              <w:ind w:firstLine="510"/>
              <w:jc w:val="center"/>
              <w:rPr>
                <w:rFonts w:ascii="Arial" w:hAnsi="Arial" w:cs="Arial"/>
              </w:rPr>
            </w:pPr>
          </w:p>
          <w:p w14:paraId="53FA71A1" w14:textId="77777777" w:rsidR="00754593" w:rsidRPr="002F120A" w:rsidRDefault="00754593" w:rsidP="00C10C0B">
            <w:pPr>
              <w:pStyle w:val="a8"/>
              <w:ind w:firstLine="510"/>
              <w:jc w:val="center"/>
              <w:rPr>
                <w:rFonts w:ascii="Arial" w:hAnsi="Arial" w:cs="Arial"/>
              </w:rPr>
            </w:pPr>
          </w:p>
          <w:p w14:paraId="49E605D4" w14:textId="77777777" w:rsidR="00F30493" w:rsidRPr="002F120A" w:rsidRDefault="00F30493" w:rsidP="00C10C0B">
            <w:pPr>
              <w:pStyle w:val="a8"/>
              <w:ind w:firstLine="510"/>
              <w:jc w:val="center"/>
              <w:rPr>
                <w:rFonts w:ascii="Arial" w:hAnsi="Arial" w:cs="Arial"/>
              </w:rPr>
            </w:pPr>
            <w:r w:rsidRPr="002F120A">
              <w:rPr>
                <w:rFonts w:ascii="Arial" w:hAnsi="Arial" w:cs="Arial"/>
              </w:rPr>
              <w:t>от 95,5 до 98,0</w:t>
            </w:r>
          </w:p>
        </w:tc>
      </w:tr>
      <w:tr w:rsidR="00F30493" w:rsidRPr="00135324" w14:paraId="720242E5" w14:textId="77777777" w:rsidTr="00D62FFF">
        <w:tc>
          <w:tcPr>
            <w:tcW w:w="3054" w:type="pct"/>
          </w:tcPr>
          <w:p w14:paraId="2D050C04" w14:textId="77777777" w:rsidR="00F30493" w:rsidRPr="002F120A" w:rsidRDefault="00F30493" w:rsidP="00C10C0B">
            <w:pPr>
              <w:pStyle w:val="a8"/>
              <w:ind w:firstLine="510"/>
              <w:jc w:val="left"/>
              <w:rPr>
                <w:rFonts w:ascii="Arial" w:hAnsi="Arial" w:cs="Arial"/>
              </w:rPr>
            </w:pPr>
            <w:r w:rsidRPr="002F120A">
              <w:rPr>
                <w:rFonts w:ascii="Arial" w:hAnsi="Arial" w:cs="Arial"/>
              </w:rPr>
              <w:t>Тест на отсутствие оксалатов</w:t>
            </w:r>
          </w:p>
        </w:tc>
        <w:tc>
          <w:tcPr>
            <w:tcW w:w="1946" w:type="pct"/>
            <w:vAlign w:val="center"/>
          </w:tcPr>
          <w:p w14:paraId="35AABC30" w14:textId="77777777" w:rsidR="00F30493" w:rsidRPr="002F120A" w:rsidRDefault="00F30493" w:rsidP="00C10C0B">
            <w:pPr>
              <w:pStyle w:val="a8"/>
              <w:ind w:firstLine="510"/>
              <w:jc w:val="center"/>
              <w:rPr>
                <w:rFonts w:ascii="Arial" w:hAnsi="Arial" w:cs="Arial"/>
              </w:rPr>
            </w:pPr>
            <w:r w:rsidRPr="002F120A">
              <w:rPr>
                <w:rFonts w:ascii="Arial" w:hAnsi="Arial" w:cs="Arial"/>
              </w:rPr>
              <w:t>Выдерживает испытание</w:t>
            </w:r>
          </w:p>
        </w:tc>
      </w:tr>
    </w:tbl>
    <w:p w14:paraId="7982D54D" w14:textId="77777777" w:rsidR="00402AA0" w:rsidRDefault="00402AA0" w:rsidP="0086691C">
      <w:pPr>
        <w:ind w:firstLine="510"/>
        <w:rPr>
          <w:rFonts w:ascii="Arial" w:hAnsi="Arial" w:cs="Arial"/>
        </w:rPr>
      </w:pPr>
    </w:p>
    <w:p w14:paraId="5BCD33A4" w14:textId="6781CC2D" w:rsidR="00F30493" w:rsidRPr="00135324" w:rsidRDefault="00F30493" w:rsidP="0086691C">
      <w:pPr>
        <w:ind w:firstLine="510"/>
        <w:rPr>
          <w:rFonts w:ascii="Arial" w:hAnsi="Arial" w:cs="Arial"/>
        </w:rPr>
      </w:pPr>
      <w:r w:rsidRPr="00135324">
        <w:rPr>
          <w:rFonts w:ascii="Arial" w:hAnsi="Arial" w:cs="Arial"/>
        </w:rPr>
        <w:t xml:space="preserve">3.1.7 Массовая доля основного вещества в высушенном пищевом </w:t>
      </w:r>
      <w:proofErr w:type="spellStart"/>
      <w:r w:rsidRPr="00135324">
        <w:rPr>
          <w:rFonts w:ascii="Arial" w:hAnsi="Arial" w:cs="Arial"/>
        </w:rPr>
        <w:t>изоаскорбате</w:t>
      </w:r>
      <w:proofErr w:type="spellEnd"/>
      <w:r w:rsidRPr="00135324">
        <w:rPr>
          <w:rFonts w:ascii="Arial" w:hAnsi="Arial" w:cs="Arial"/>
        </w:rPr>
        <w:t xml:space="preserve"> натрия, должна соответствовать требованиям [1] </w:t>
      </w:r>
      <w:r w:rsidR="00D62FFF" w:rsidRPr="00135324">
        <w:rPr>
          <w:rFonts w:ascii="Arial" w:hAnsi="Arial" w:cs="Arial"/>
        </w:rPr>
        <w:t>и/</w:t>
      </w:r>
      <w:r w:rsidRPr="00135324">
        <w:rPr>
          <w:rFonts w:ascii="Arial" w:hAnsi="Arial" w:cs="Arial"/>
        </w:rPr>
        <w:t>или нормативных правовых актов, действующих на территории государства, принявшего стандарт.</w:t>
      </w:r>
    </w:p>
    <w:p w14:paraId="6A42FC82" w14:textId="77777777" w:rsidR="00F30493" w:rsidRPr="00135324" w:rsidRDefault="00F30493" w:rsidP="0086691C">
      <w:pPr>
        <w:pStyle w:val="a8"/>
        <w:ind w:firstLine="510"/>
        <w:rPr>
          <w:rFonts w:ascii="Arial" w:hAnsi="Arial" w:cs="Arial"/>
          <w:sz w:val="24"/>
          <w:szCs w:val="24"/>
        </w:rPr>
      </w:pPr>
      <w:r w:rsidRPr="00135324">
        <w:rPr>
          <w:rFonts w:ascii="Arial" w:hAnsi="Arial" w:cs="Arial"/>
          <w:sz w:val="24"/>
          <w:szCs w:val="24"/>
        </w:rPr>
        <w:t xml:space="preserve">3.1.8 Содержание токсичных элементов (мышьяк, свинец, ртуть, кадмий) в пищевом </w:t>
      </w:r>
      <w:proofErr w:type="spellStart"/>
      <w:r w:rsidRPr="00135324">
        <w:rPr>
          <w:rFonts w:ascii="Arial" w:hAnsi="Arial" w:cs="Arial"/>
          <w:sz w:val="24"/>
          <w:szCs w:val="24"/>
        </w:rPr>
        <w:t>изоаскорбате</w:t>
      </w:r>
      <w:proofErr w:type="spellEnd"/>
      <w:r w:rsidRPr="00135324">
        <w:rPr>
          <w:rFonts w:ascii="Arial" w:hAnsi="Arial" w:cs="Arial"/>
          <w:sz w:val="24"/>
          <w:szCs w:val="24"/>
        </w:rPr>
        <w:t xml:space="preserve"> натрия не должно превышать норм, установленных [1] </w:t>
      </w:r>
      <w:r w:rsidR="00D62FFF" w:rsidRPr="00135324">
        <w:rPr>
          <w:rFonts w:ascii="Arial" w:hAnsi="Arial" w:cs="Arial"/>
          <w:sz w:val="24"/>
          <w:szCs w:val="24"/>
        </w:rPr>
        <w:t>и/</w:t>
      </w:r>
      <w:r w:rsidRPr="00135324">
        <w:rPr>
          <w:rFonts w:ascii="Arial" w:hAnsi="Arial" w:cs="Arial"/>
          <w:sz w:val="24"/>
          <w:szCs w:val="24"/>
        </w:rPr>
        <w:t>или нормативными правовыми актами, действующими на территории государства, принявшего стандарт.</w:t>
      </w:r>
    </w:p>
    <w:p w14:paraId="26DDF094" w14:textId="77777777" w:rsidR="00F30493" w:rsidRPr="00135324" w:rsidRDefault="00F30493" w:rsidP="0086691C">
      <w:pPr>
        <w:spacing w:before="240" w:after="120"/>
        <w:ind w:firstLine="510"/>
        <w:rPr>
          <w:rFonts w:ascii="Arial" w:hAnsi="Arial" w:cs="Arial"/>
          <w:b/>
          <w:bCs/>
        </w:rPr>
      </w:pPr>
      <w:r w:rsidRPr="00135324">
        <w:rPr>
          <w:rFonts w:ascii="Arial" w:hAnsi="Arial" w:cs="Arial"/>
          <w:b/>
          <w:bCs/>
        </w:rPr>
        <w:t>3.2</w:t>
      </w:r>
      <w:r w:rsidRPr="00135324">
        <w:rPr>
          <w:rFonts w:ascii="Arial" w:hAnsi="Arial" w:cs="Arial"/>
        </w:rPr>
        <w:t> </w:t>
      </w:r>
      <w:r w:rsidRPr="00135324">
        <w:rPr>
          <w:rFonts w:ascii="Arial" w:hAnsi="Arial" w:cs="Arial"/>
          <w:b/>
          <w:bCs/>
        </w:rPr>
        <w:t>Требования к сырью</w:t>
      </w:r>
    </w:p>
    <w:p w14:paraId="2B632014" w14:textId="77777777" w:rsidR="00F30493" w:rsidRPr="00135324" w:rsidRDefault="00F30493" w:rsidP="0086691C">
      <w:pPr>
        <w:ind w:firstLine="510"/>
        <w:rPr>
          <w:rFonts w:ascii="Arial" w:hAnsi="Arial" w:cs="Arial"/>
        </w:rPr>
      </w:pPr>
      <w:r w:rsidRPr="00135324">
        <w:rPr>
          <w:rFonts w:ascii="Arial" w:hAnsi="Arial" w:cs="Arial"/>
        </w:rPr>
        <w:t>3.2.1</w:t>
      </w:r>
      <w:r w:rsidRPr="00135324">
        <w:rPr>
          <w:rFonts w:ascii="Arial" w:hAnsi="Arial" w:cs="Arial"/>
          <w:lang w:val="en-US"/>
        </w:rPr>
        <w:t> </w:t>
      </w:r>
      <w:r w:rsidRPr="00135324">
        <w:rPr>
          <w:rFonts w:ascii="Arial" w:hAnsi="Arial" w:cs="Arial"/>
        </w:rPr>
        <w:t xml:space="preserve">Для производства пищевого </w:t>
      </w:r>
      <w:proofErr w:type="spellStart"/>
      <w:r w:rsidRPr="00135324">
        <w:rPr>
          <w:rFonts w:ascii="Arial" w:hAnsi="Arial" w:cs="Arial"/>
        </w:rPr>
        <w:t>изоаскорбата</w:t>
      </w:r>
      <w:proofErr w:type="spellEnd"/>
      <w:r w:rsidRPr="00135324">
        <w:rPr>
          <w:rFonts w:ascii="Arial" w:hAnsi="Arial" w:cs="Arial"/>
        </w:rPr>
        <w:t xml:space="preserve"> натрия используют следующее сырье:</w:t>
      </w:r>
    </w:p>
    <w:p w14:paraId="14D26F97" w14:textId="77777777" w:rsidR="00F30493" w:rsidRPr="00135324" w:rsidRDefault="00F30493" w:rsidP="0086691C">
      <w:pPr>
        <w:ind w:firstLine="510"/>
        <w:rPr>
          <w:rFonts w:ascii="Arial" w:hAnsi="Arial" w:cs="Arial"/>
        </w:rPr>
      </w:pPr>
      <w:r w:rsidRPr="00135324">
        <w:rPr>
          <w:rFonts w:ascii="Arial" w:hAnsi="Arial" w:cs="Arial"/>
        </w:rPr>
        <w:t xml:space="preserve">- кислоту </w:t>
      </w:r>
      <w:proofErr w:type="spellStart"/>
      <w:r w:rsidRPr="00135324">
        <w:rPr>
          <w:rFonts w:ascii="Arial" w:hAnsi="Arial" w:cs="Arial"/>
        </w:rPr>
        <w:t>изоаскорбиновую</w:t>
      </w:r>
      <w:proofErr w:type="spellEnd"/>
      <w:r w:rsidRPr="00135324">
        <w:rPr>
          <w:rFonts w:ascii="Arial" w:hAnsi="Arial" w:cs="Arial"/>
        </w:rPr>
        <w:t xml:space="preserve"> пищевую по документации изготовителя;</w:t>
      </w:r>
    </w:p>
    <w:p w14:paraId="680FC2E7" w14:textId="77777777" w:rsidR="00F30493" w:rsidRPr="00135324" w:rsidRDefault="00F30493" w:rsidP="0086691C">
      <w:pPr>
        <w:ind w:firstLine="510"/>
        <w:rPr>
          <w:rFonts w:ascii="Arial" w:hAnsi="Arial" w:cs="Arial"/>
        </w:rPr>
      </w:pPr>
      <w:r w:rsidRPr="00135324">
        <w:rPr>
          <w:rFonts w:ascii="Arial" w:hAnsi="Arial" w:cs="Arial"/>
        </w:rPr>
        <w:t>- натр едкий очищенный марки А по ГОСТ 11078;</w:t>
      </w:r>
    </w:p>
    <w:p w14:paraId="3FB509F6" w14:textId="77777777" w:rsidR="00F30493" w:rsidRPr="00135324" w:rsidRDefault="008019E8" w:rsidP="0086691C">
      <w:pPr>
        <w:ind w:firstLine="510"/>
        <w:rPr>
          <w:rFonts w:ascii="Arial" w:hAnsi="Arial" w:cs="Arial"/>
        </w:rPr>
      </w:pPr>
      <w:r>
        <w:rPr>
          <w:rFonts w:ascii="Arial" w:hAnsi="Arial" w:cs="Arial"/>
        </w:rPr>
        <w:t>- воду питьевую.</w:t>
      </w:r>
    </w:p>
    <w:p w14:paraId="1F4BE761" w14:textId="77777777" w:rsidR="00F30493" w:rsidRPr="00135324" w:rsidRDefault="00F30493" w:rsidP="0086691C">
      <w:pPr>
        <w:ind w:firstLine="510"/>
        <w:rPr>
          <w:rFonts w:ascii="Arial" w:hAnsi="Arial" w:cs="Arial"/>
        </w:rPr>
      </w:pPr>
      <w:r w:rsidRPr="00135324">
        <w:rPr>
          <w:rFonts w:ascii="Arial" w:hAnsi="Arial" w:cs="Arial"/>
        </w:rPr>
        <w:t xml:space="preserve">3.2.2 Допускается применение аналогичного сырья, обеспечивающего получение пищевого </w:t>
      </w:r>
      <w:proofErr w:type="spellStart"/>
      <w:r w:rsidRPr="00135324">
        <w:rPr>
          <w:rFonts w:ascii="Arial" w:hAnsi="Arial" w:cs="Arial"/>
        </w:rPr>
        <w:t>изоаскорбата</w:t>
      </w:r>
      <w:proofErr w:type="spellEnd"/>
      <w:r w:rsidRPr="00135324">
        <w:rPr>
          <w:rFonts w:ascii="Arial" w:hAnsi="Arial" w:cs="Arial"/>
        </w:rPr>
        <w:t xml:space="preserve"> натрия в соответствии с требованиями настоящего стандарта.</w:t>
      </w:r>
    </w:p>
    <w:p w14:paraId="01DE4A3D" w14:textId="77777777" w:rsidR="00402AA0" w:rsidRDefault="00402AA0" w:rsidP="002F120A">
      <w:pPr>
        <w:spacing w:before="240" w:after="120"/>
        <w:ind w:firstLine="510"/>
        <w:rPr>
          <w:rFonts w:ascii="Arial" w:hAnsi="Arial" w:cs="Arial"/>
          <w:b/>
          <w:bCs/>
        </w:rPr>
      </w:pPr>
    </w:p>
    <w:p w14:paraId="3DF832E1" w14:textId="2B3DEDF3" w:rsidR="002F120A" w:rsidRDefault="00F30493" w:rsidP="002F120A">
      <w:pPr>
        <w:spacing w:before="240" w:after="120"/>
        <w:ind w:firstLine="510"/>
        <w:rPr>
          <w:rFonts w:ascii="Arial" w:hAnsi="Arial" w:cs="Arial"/>
          <w:b/>
          <w:bCs/>
        </w:rPr>
      </w:pPr>
      <w:r w:rsidRPr="00135324">
        <w:rPr>
          <w:rFonts w:ascii="Arial" w:hAnsi="Arial" w:cs="Arial"/>
          <w:b/>
          <w:bCs/>
        </w:rPr>
        <w:lastRenderedPageBreak/>
        <w:t>3.3 Упаковка</w:t>
      </w:r>
    </w:p>
    <w:p w14:paraId="75C4B5E1" w14:textId="77777777" w:rsidR="00F30493" w:rsidRPr="002F120A" w:rsidRDefault="00F30493" w:rsidP="002F120A">
      <w:pPr>
        <w:spacing w:before="240" w:after="120"/>
        <w:ind w:firstLine="510"/>
        <w:rPr>
          <w:rFonts w:ascii="Arial" w:hAnsi="Arial" w:cs="Arial"/>
          <w:b/>
          <w:bCs/>
        </w:rPr>
      </w:pPr>
      <w:r w:rsidRPr="00135324">
        <w:rPr>
          <w:rFonts w:ascii="Arial" w:hAnsi="Arial" w:cs="Arial"/>
        </w:rPr>
        <w:t>3.3.1 Пищевой изоаскорбат натрия упаковывают в продуктовые мешки из мешочных тканей по ГОСТ 30090, бумажные открытые мешки марки НМ и ПМ по нормативному документу, действующему на территории государства принявшего стандарт, ящики из гофрированного картона для пищевых продуктов по ГОСТ 13511. Внутрь продуктовых мешков из мешочных тканей, бумажных мешков марки НМ, ящиков из гофрированного картона должны вставляться мешки-вкладыши по ГОСТ</w:t>
      </w:r>
      <w:r w:rsidRPr="00135324">
        <w:rPr>
          <w:rFonts w:ascii="Arial" w:hAnsi="Arial" w:cs="Arial"/>
          <w:lang w:val="en-US"/>
        </w:rPr>
        <w:t> </w:t>
      </w:r>
      <w:r w:rsidRPr="00135324">
        <w:rPr>
          <w:rFonts w:ascii="Arial" w:hAnsi="Arial" w:cs="Arial"/>
        </w:rPr>
        <w:t>19360 из полиэтиленовой нестабилизированной пленки марки Н и толщиной не менее 0,08</w:t>
      </w:r>
      <w:r w:rsidRPr="00135324">
        <w:rPr>
          <w:rFonts w:ascii="Arial" w:hAnsi="Arial" w:cs="Arial"/>
          <w:lang w:val="en-US"/>
        </w:rPr>
        <w:t> </w:t>
      </w:r>
      <w:r w:rsidRPr="00135324">
        <w:rPr>
          <w:rFonts w:ascii="Arial" w:hAnsi="Arial" w:cs="Arial"/>
        </w:rPr>
        <w:t>мм по ГОСТ</w:t>
      </w:r>
      <w:r w:rsidRPr="00135324">
        <w:rPr>
          <w:rFonts w:ascii="Arial" w:hAnsi="Arial" w:cs="Arial"/>
          <w:lang w:val="en-US"/>
        </w:rPr>
        <w:t> </w:t>
      </w:r>
      <w:r w:rsidRPr="00135324">
        <w:rPr>
          <w:rFonts w:ascii="Arial" w:hAnsi="Arial" w:cs="Arial"/>
        </w:rPr>
        <w:t>10354.</w:t>
      </w:r>
    </w:p>
    <w:p w14:paraId="16827845"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 xml:space="preserve">Тип и размеры мешков, предельную массу упаковываемого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 устанавливает изготовитель.</w:t>
      </w:r>
    </w:p>
    <w:p w14:paraId="264CA88A"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3.3.2 Полимерные мешки-вкладыши после их заполнения заваривают или завязывают шпагатом из лубяных волокон по ГОСТ</w:t>
      </w:r>
      <w:r w:rsidRPr="00135324">
        <w:rPr>
          <w:rFonts w:ascii="Arial" w:hAnsi="Arial" w:cs="Arial"/>
          <w:sz w:val="24"/>
          <w:szCs w:val="24"/>
          <w:lang w:val="en-US"/>
        </w:rPr>
        <w:t> </w:t>
      </w:r>
      <w:r w:rsidRPr="00135324">
        <w:rPr>
          <w:rFonts w:ascii="Arial" w:hAnsi="Arial" w:cs="Arial"/>
          <w:sz w:val="24"/>
          <w:szCs w:val="24"/>
        </w:rPr>
        <w:t xml:space="preserve">17308 или </w:t>
      </w:r>
      <w:proofErr w:type="spellStart"/>
      <w:r w:rsidRPr="00135324">
        <w:rPr>
          <w:rFonts w:ascii="Arial" w:hAnsi="Arial" w:cs="Arial"/>
          <w:sz w:val="24"/>
          <w:szCs w:val="24"/>
        </w:rPr>
        <w:t>двуниточным</w:t>
      </w:r>
      <w:proofErr w:type="spellEnd"/>
      <w:r w:rsidRPr="00135324">
        <w:rPr>
          <w:rFonts w:ascii="Arial" w:hAnsi="Arial" w:cs="Arial"/>
          <w:sz w:val="24"/>
          <w:szCs w:val="24"/>
        </w:rPr>
        <w:t xml:space="preserve"> полированным шпагатом по документу, в соответствии с которым он изготовлен, так, чтобы была обеспечена герметичность упаковки.</w:t>
      </w:r>
    </w:p>
    <w:p w14:paraId="65EA75D2"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3.3.3 Верхние швы тканевых и бумажных мешков должны быть зашиты машинным способом льняными нитками по ГОСТ</w:t>
      </w:r>
      <w:r w:rsidRPr="00135324">
        <w:rPr>
          <w:rFonts w:ascii="Arial" w:hAnsi="Arial" w:cs="Arial"/>
          <w:sz w:val="24"/>
          <w:szCs w:val="24"/>
          <w:lang w:val="en-US"/>
        </w:rPr>
        <w:t> </w:t>
      </w:r>
      <w:r w:rsidRPr="00135324">
        <w:rPr>
          <w:rFonts w:ascii="Arial" w:hAnsi="Arial" w:cs="Arial"/>
          <w:sz w:val="24"/>
          <w:szCs w:val="24"/>
        </w:rPr>
        <w:t>14961 или другими нитками, обеспечивающими механическую прочность шва.</w:t>
      </w:r>
    </w:p>
    <w:p w14:paraId="6EB6E243"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 xml:space="preserve">3.3.4 Допускается применение других видов упаковки, обеспечивающих сохранность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 при хранении и транспортировании, и изготовленных из материалов, соответствующих требованиям, установленным [3] </w:t>
      </w:r>
      <w:r w:rsidR="007A5103" w:rsidRPr="00135324">
        <w:rPr>
          <w:rFonts w:ascii="Arial" w:hAnsi="Arial" w:cs="Arial"/>
          <w:sz w:val="24"/>
          <w:szCs w:val="24"/>
        </w:rPr>
        <w:t>и/</w:t>
      </w:r>
      <w:r w:rsidRPr="00135324">
        <w:rPr>
          <w:rFonts w:ascii="Arial" w:hAnsi="Arial" w:cs="Arial"/>
          <w:sz w:val="24"/>
          <w:szCs w:val="24"/>
        </w:rPr>
        <w:t>или нормативными правовыми актами, действующими на территории государства, принявшего стандарт.</w:t>
      </w:r>
    </w:p>
    <w:p w14:paraId="79131088"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3.3.5 Отрицательное отклонение массы нетто от номинальной массы каждой упаковочной единицы должно соответствовать требованиям ГОСТ 8.579 (таблицы А.1 и А.2).</w:t>
      </w:r>
    </w:p>
    <w:p w14:paraId="6B6E3CB2"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3.3.6 Пищевой изоаскорбат натрия, отправляемый в районы Крайнего Севера и приравненные к ним местности, упаковывают по ГОСТ 15846.</w:t>
      </w:r>
    </w:p>
    <w:p w14:paraId="7F1B6C46" w14:textId="77777777" w:rsidR="00F30493" w:rsidRPr="00135324" w:rsidRDefault="00F30493" w:rsidP="0086691C">
      <w:pPr>
        <w:pStyle w:val="a6"/>
        <w:spacing w:before="240" w:after="120"/>
        <w:ind w:firstLine="510"/>
        <w:rPr>
          <w:rFonts w:ascii="Arial" w:hAnsi="Arial" w:cs="Arial"/>
          <w:sz w:val="24"/>
          <w:szCs w:val="24"/>
        </w:rPr>
      </w:pPr>
      <w:r w:rsidRPr="00135324">
        <w:rPr>
          <w:rFonts w:ascii="Arial" w:hAnsi="Arial" w:cs="Arial"/>
          <w:b/>
          <w:bCs/>
          <w:sz w:val="24"/>
          <w:szCs w:val="24"/>
        </w:rPr>
        <w:t>3.4 Маркировка</w:t>
      </w:r>
    </w:p>
    <w:p w14:paraId="5A15C41F"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 xml:space="preserve">3.4.1 Маркировка должна соответствовать требованиям, установленным [1] и [4] </w:t>
      </w:r>
      <w:r w:rsidR="007A5103" w:rsidRPr="00135324">
        <w:rPr>
          <w:rFonts w:ascii="Arial" w:hAnsi="Arial" w:cs="Arial"/>
          <w:sz w:val="24"/>
          <w:szCs w:val="24"/>
        </w:rPr>
        <w:t>и/</w:t>
      </w:r>
      <w:r w:rsidRPr="00135324">
        <w:rPr>
          <w:rFonts w:ascii="Arial" w:hAnsi="Arial" w:cs="Arial"/>
          <w:sz w:val="24"/>
          <w:szCs w:val="24"/>
        </w:rPr>
        <w:t>или нормативными правовыми актами, действующими на территории государства, принявшего стандарт.</w:t>
      </w:r>
    </w:p>
    <w:p w14:paraId="1011BB7F"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lastRenderedPageBreak/>
        <w:t xml:space="preserve">3.4.2 Маркировка транспортной упаковки должна соответствовать требованиям, установленным [4] </w:t>
      </w:r>
      <w:r w:rsidR="007A5103" w:rsidRPr="00135324">
        <w:rPr>
          <w:rFonts w:ascii="Arial" w:hAnsi="Arial" w:cs="Arial"/>
          <w:sz w:val="24"/>
          <w:szCs w:val="24"/>
        </w:rPr>
        <w:t>и/</w:t>
      </w:r>
      <w:r w:rsidRPr="00135324">
        <w:rPr>
          <w:rFonts w:ascii="Arial" w:hAnsi="Arial" w:cs="Arial"/>
          <w:sz w:val="24"/>
          <w:szCs w:val="24"/>
        </w:rPr>
        <w:t>или нормативными правовыми актами, действующими на территории государства принявшего стандарт, с нанесением манипуляционных знаков, указывающих на способ обращения с грузами – по ГОСТ 14192.</w:t>
      </w:r>
    </w:p>
    <w:p w14:paraId="1352AFA3" w14:textId="77777777" w:rsidR="00F30493" w:rsidRPr="002F120A" w:rsidRDefault="00F30493" w:rsidP="0086691C">
      <w:pPr>
        <w:pStyle w:val="a6"/>
        <w:spacing w:before="240" w:after="120"/>
        <w:ind w:firstLine="510"/>
        <w:rPr>
          <w:rFonts w:ascii="Arial" w:hAnsi="Arial" w:cs="Arial"/>
        </w:rPr>
      </w:pPr>
      <w:r w:rsidRPr="002F120A">
        <w:rPr>
          <w:rFonts w:ascii="Arial" w:hAnsi="Arial" w:cs="Arial"/>
          <w:b/>
          <w:bCs/>
        </w:rPr>
        <w:t>4 Требования безопасности</w:t>
      </w:r>
    </w:p>
    <w:p w14:paraId="6628B20A"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4.1 По степени воздействия на организм человека пищевой изоаскорбат натрия в соответствии с ГОСТ 12.1.007 относится к веществам малоопасным – четвертому классу опасности. Оказывает раздражающее действие на слизистые оболочки глаз и верхних дыхательных путей.</w:t>
      </w:r>
    </w:p>
    <w:p w14:paraId="424321D1"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 xml:space="preserve">4.2 Пищевой </w:t>
      </w:r>
      <w:proofErr w:type="spellStart"/>
      <w:r w:rsidRPr="00135324">
        <w:rPr>
          <w:rFonts w:ascii="Arial" w:hAnsi="Arial" w:cs="Arial"/>
          <w:sz w:val="24"/>
          <w:szCs w:val="24"/>
        </w:rPr>
        <w:t>изоаскорбат</w:t>
      </w:r>
      <w:proofErr w:type="spellEnd"/>
      <w:r w:rsidRPr="00135324">
        <w:rPr>
          <w:rFonts w:ascii="Arial" w:hAnsi="Arial" w:cs="Arial"/>
          <w:sz w:val="24"/>
          <w:szCs w:val="24"/>
        </w:rPr>
        <w:t xml:space="preserve"> натрия </w:t>
      </w:r>
      <w:proofErr w:type="spellStart"/>
      <w:r w:rsidRPr="00135324">
        <w:rPr>
          <w:rFonts w:ascii="Arial" w:hAnsi="Arial" w:cs="Arial"/>
          <w:sz w:val="24"/>
          <w:szCs w:val="24"/>
        </w:rPr>
        <w:t>пожаро</w:t>
      </w:r>
      <w:proofErr w:type="spellEnd"/>
      <w:r w:rsidRPr="00135324">
        <w:rPr>
          <w:rFonts w:ascii="Arial" w:hAnsi="Arial" w:cs="Arial"/>
          <w:sz w:val="24"/>
          <w:szCs w:val="24"/>
        </w:rPr>
        <w:t>- и взрывобезопасен.</w:t>
      </w:r>
    </w:p>
    <w:p w14:paraId="24753641"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 xml:space="preserve">4.3 При работе с пищевым </w:t>
      </w:r>
      <w:proofErr w:type="spellStart"/>
      <w:r w:rsidRPr="00135324">
        <w:rPr>
          <w:rFonts w:ascii="Arial" w:hAnsi="Arial" w:cs="Arial"/>
          <w:sz w:val="24"/>
          <w:szCs w:val="24"/>
        </w:rPr>
        <w:t>изоаскорбатом</w:t>
      </w:r>
      <w:proofErr w:type="spellEnd"/>
      <w:r w:rsidRPr="00135324">
        <w:rPr>
          <w:rFonts w:ascii="Arial" w:hAnsi="Arial" w:cs="Arial"/>
          <w:sz w:val="24"/>
          <w:szCs w:val="24"/>
        </w:rPr>
        <w:t xml:space="preserve"> натрия необходимо использовать спецодежду, средства индивидуальной защиты по ГОСТ 12.4.011 и соблюдать правила личной гигиены.</w:t>
      </w:r>
    </w:p>
    <w:p w14:paraId="3FAF2199"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4.4 При выполнении анализов необходимо соблюдать требования техники безопасности при работе с химическими реактивами по ГОСТ 12.1.007 и ГОСТ 12.4.103.</w:t>
      </w:r>
    </w:p>
    <w:p w14:paraId="3CA8B716"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 xml:space="preserve">4.5 Организация обучения работающих </w:t>
      </w:r>
      <w:r w:rsidR="00D428A7">
        <w:rPr>
          <w:rFonts w:ascii="Arial" w:hAnsi="Arial" w:cs="Arial"/>
          <w:sz w:val="24"/>
          <w:szCs w:val="24"/>
        </w:rPr>
        <w:t xml:space="preserve">требованиям </w:t>
      </w:r>
      <w:r w:rsidRPr="00135324">
        <w:rPr>
          <w:rFonts w:ascii="Arial" w:hAnsi="Arial" w:cs="Arial"/>
          <w:sz w:val="24"/>
          <w:szCs w:val="24"/>
        </w:rPr>
        <w:t>безопасности труда – по ГОСТ 12.0.004.</w:t>
      </w:r>
    </w:p>
    <w:p w14:paraId="2F848BED"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 xml:space="preserve">4.6 Помещения, в которых проводят работы с пищевым </w:t>
      </w:r>
      <w:proofErr w:type="spellStart"/>
      <w:r w:rsidRPr="00135324">
        <w:rPr>
          <w:rFonts w:ascii="Arial" w:hAnsi="Arial" w:cs="Arial"/>
          <w:sz w:val="24"/>
          <w:szCs w:val="24"/>
        </w:rPr>
        <w:t>изоаскорбатом</w:t>
      </w:r>
      <w:proofErr w:type="spellEnd"/>
      <w:r w:rsidRPr="00135324">
        <w:rPr>
          <w:rFonts w:ascii="Arial" w:hAnsi="Arial" w:cs="Arial"/>
          <w:sz w:val="24"/>
          <w:szCs w:val="24"/>
        </w:rPr>
        <w:t xml:space="preserve"> натрия, и помещения, в которых проводят работы с реактивами, должны быть оборудованы приточно-вытяжн</w:t>
      </w:r>
      <w:r w:rsidR="00D428A7">
        <w:rPr>
          <w:rFonts w:ascii="Arial" w:hAnsi="Arial" w:cs="Arial"/>
          <w:sz w:val="24"/>
          <w:szCs w:val="24"/>
        </w:rPr>
        <w:t>ой вентиляцией по ГОСТ 12.4.021.</w:t>
      </w:r>
    </w:p>
    <w:p w14:paraId="0AF8E123"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4.7 Электробезопасность при работе с электроустановками – по ГОСТ 12.2.007.0.</w:t>
      </w:r>
    </w:p>
    <w:p w14:paraId="08E1AD9F"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4.8 Помещение лаборатории должно соответствовать требованиям пожарной безопасности по ГОСТ 12.1.004 и иметь средства пожаротушения по ГОСТ 12.4.009.</w:t>
      </w:r>
    </w:p>
    <w:p w14:paraId="54CE5F30"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 xml:space="preserve">4.9 При работе с пищевым </w:t>
      </w:r>
      <w:proofErr w:type="spellStart"/>
      <w:r w:rsidRPr="00135324">
        <w:rPr>
          <w:rFonts w:ascii="Arial" w:hAnsi="Arial" w:cs="Arial"/>
          <w:sz w:val="24"/>
          <w:szCs w:val="24"/>
        </w:rPr>
        <w:t>изоаскорбатом</w:t>
      </w:r>
      <w:proofErr w:type="spellEnd"/>
      <w:r w:rsidRPr="00135324">
        <w:rPr>
          <w:rFonts w:ascii="Arial" w:hAnsi="Arial" w:cs="Arial"/>
          <w:sz w:val="24"/>
          <w:szCs w:val="24"/>
        </w:rPr>
        <w:t xml:space="preserve"> натрия контроль воздуха рабочей зоны должен осуществляться в соответствии с требованиями ГОСТ 12.1.005.</w:t>
      </w:r>
    </w:p>
    <w:p w14:paraId="0C2697A5" w14:textId="77777777" w:rsidR="00F30493" w:rsidRPr="002F120A" w:rsidRDefault="00F30493" w:rsidP="0086691C">
      <w:pPr>
        <w:pStyle w:val="a6"/>
        <w:spacing w:before="240" w:after="120"/>
        <w:ind w:firstLine="510"/>
        <w:rPr>
          <w:rFonts w:ascii="Arial" w:hAnsi="Arial" w:cs="Arial"/>
        </w:rPr>
      </w:pPr>
      <w:r w:rsidRPr="002F120A">
        <w:rPr>
          <w:rFonts w:ascii="Arial" w:hAnsi="Arial" w:cs="Arial"/>
          <w:b/>
          <w:bCs/>
        </w:rPr>
        <w:t>5 Правила приемки</w:t>
      </w:r>
    </w:p>
    <w:p w14:paraId="3F945B4D"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5.1 Пищевой изоаскорбат натрия принимают партиями.</w:t>
      </w:r>
    </w:p>
    <w:p w14:paraId="397F61F4" w14:textId="77777777" w:rsidR="00F30493" w:rsidRPr="00135324" w:rsidRDefault="00F30493" w:rsidP="0086691C">
      <w:pPr>
        <w:pStyle w:val="a6"/>
        <w:ind w:firstLine="510"/>
        <w:rPr>
          <w:rFonts w:ascii="Arial" w:hAnsi="Arial" w:cs="Arial"/>
          <w:i/>
          <w:iCs/>
          <w:sz w:val="24"/>
          <w:szCs w:val="24"/>
        </w:rPr>
      </w:pPr>
      <w:r w:rsidRPr="00135324">
        <w:rPr>
          <w:rFonts w:ascii="Arial" w:hAnsi="Arial" w:cs="Arial"/>
          <w:sz w:val="24"/>
          <w:szCs w:val="24"/>
        </w:rPr>
        <w:lastRenderedPageBreak/>
        <w:t xml:space="preserve">Партией считают количество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 произведенное одним изготовителем по одному нормативному документу за один технологический цикл, в одинаковой упаковке, сопровождаемое товаросопроводительной документацией, обеспечивающей прослеживаемость продукции.</w:t>
      </w:r>
    </w:p>
    <w:p w14:paraId="66DDA455"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5.2 Для проверки соответствия пищевого изоаскорбат натрия требованиям настоящего стандарта проводят приемо-сдаточные испытания по качеству упаковки, правильности нанесенной маркировки, массе нетто, органолептическим и физико-химическим показателям и периодические испытания по показателям, обеспечивающим безопасность.</w:t>
      </w:r>
    </w:p>
    <w:p w14:paraId="5FF630C9" w14:textId="77777777" w:rsidR="00F30493" w:rsidRPr="00135324" w:rsidRDefault="00F30493" w:rsidP="0086691C">
      <w:pPr>
        <w:ind w:firstLine="510"/>
        <w:rPr>
          <w:rFonts w:ascii="Arial" w:hAnsi="Arial" w:cs="Arial"/>
        </w:rPr>
      </w:pPr>
      <w:r w:rsidRPr="00135324">
        <w:rPr>
          <w:rFonts w:ascii="Arial" w:hAnsi="Arial" w:cs="Arial"/>
        </w:rPr>
        <w:t xml:space="preserve">5.3 При проведении приемо-сдаточных испытаний применяют одноступенчатый выборочный план при нормальном контроле, специальном уровне контроля </w:t>
      </w:r>
      <w:r w:rsidRPr="00135324">
        <w:rPr>
          <w:rFonts w:ascii="Arial" w:hAnsi="Arial" w:cs="Arial"/>
          <w:lang w:val="en-US"/>
        </w:rPr>
        <w:t>S</w:t>
      </w:r>
      <w:r w:rsidRPr="00135324">
        <w:rPr>
          <w:rFonts w:ascii="Arial" w:hAnsi="Arial" w:cs="Arial"/>
        </w:rPr>
        <w:t xml:space="preserve">-4, приемлемом уровне качества </w:t>
      </w:r>
      <w:r w:rsidRPr="00135324">
        <w:rPr>
          <w:rFonts w:ascii="Arial" w:hAnsi="Arial" w:cs="Arial"/>
          <w:lang w:val="en-US"/>
        </w:rPr>
        <w:t>AQL</w:t>
      </w:r>
      <w:r w:rsidRPr="00135324">
        <w:rPr>
          <w:rFonts w:ascii="Arial" w:hAnsi="Arial" w:cs="Arial"/>
        </w:rPr>
        <w:t>, равном 6,5, по [5].</w:t>
      </w:r>
    </w:p>
    <w:p w14:paraId="02BA7C0B" w14:textId="77777777" w:rsidR="00F30493" w:rsidRPr="00135324" w:rsidRDefault="00F30493" w:rsidP="0086691C">
      <w:pPr>
        <w:ind w:firstLine="510"/>
        <w:rPr>
          <w:rFonts w:ascii="Arial" w:hAnsi="Arial" w:cs="Arial"/>
        </w:rPr>
      </w:pPr>
      <w:r w:rsidRPr="00135324">
        <w:rPr>
          <w:rFonts w:ascii="Arial" w:hAnsi="Arial" w:cs="Arial"/>
        </w:rPr>
        <w:t>Выборку упаковочных единиц осуществляют методом случайного отбора в соответствии с таблицей 3.</w:t>
      </w:r>
    </w:p>
    <w:p w14:paraId="4735707C" w14:textId="77777777" w:rsidR="00F30493" w:rsidRPr="00135324" w:rsidRDefault="00F30493" w:rsidP="0086691C">
      <w:pPr>
        <w:jc w:val="left"/>
        <w:rPr>
          <w:rFonts w:ascii="Arial" w:hAnsi="Arial" w:cs="Arial"/>
          <w:spacing w:val="40"/>
        </w:rPr>
      </w:pPr>
      <w:r w:rsidRPr="00135324">
        <w:rPr>
          <w:rFonts w:ascii="Arial" w:hAnsi="Arial" w:cs="Arial"/>
          <w:spacing w:val="40"/>
        </w:rPr>
        <w:t>Таблица 3</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958"/>
        <w:gridCol w:w="1958"/>
        <w:gridCol w:w="1957"/>
      </w:tblGrid>
      <w:tr w:rsidR="00F30493" w:rsidRPr="00844BD5" w14:paraId="38CA5B85" w14:textId="77777777">
        <w:trPr>
          <w:tblHeader/>
          <w:jc w:val="center"/>
        </w:trPr>
        <w:tc>
          <w:tcPr>
            <w:tcW w:w="1834" w:type="pct"/>
            <w:tcBorders>
              <w:bottom w:val="double" w:sz="4" w:space="0" w:color="auto"/>
            </w:tcBorders>
            <w:vAlign w:val="center"/>
          </w:tcPr>
          <w:p w14:paraId="6829319E" w14:textId="77777777" w:rsidR="00F30493" w:rsidRPr="002F120A" w:rsidRDefault="00F30493" w:rsidP="002F120A">
            <w:pPr>
              <w:spacing w:line="240" w:lineRule="auto"/>
              <w:jc w:val="center"/>
              <w:rPr>
                <w:rFonts w:ascii="Arial" w:hAnsi="Arial" w:cs="Arial"/>
              </w:rPr>
            </w:pPr>
            <w:r w:rsidRPr="002F120A">
              <w:rPr>
                <w:rFonts w:ascii="Arial" w:hAnsi="Arial" w:cs="Arial"/>
              </w:rPr>
              <w:t>Количество упаковочных единиц в партии, шт.</w:t>
            </w:r>
          </w:p>
        </w:tc>
        <w:tc>
          <w:tcPr>
            <w:tcW w:w="1055" w:type="pct"/>
            <w:tcBorders>
              <w:bottom w:val="double" w:sz="4" w:space="0" w:color="auto"/>
            </w:tcBorders>
            <w:vAlign w:val="center"/>
          </w:tcPr>
          <w:p w14:paraId="0F6172D0" w14:textId="77777777" w:rsidR="00F30493" w:rsidRPr="002F120A" w:rsidRDefault="00F30493" w:rsidP="002F120A">
            <w:pPr>
              <w:spacing w:line="240" w:lineRule="auto"/>
              <w:jc w:val="center"/>
              <w:rPr>
                <w:rFonts w:ascii="Arial" w:hAnsi="Arial" w:cs="Arial"/>
              </w:rPr>
            </w:pPr>
            <w:r w:rsidRPr="002F120A">
              <w:rPr>
                <w:rFonts w:ascii="Arial" w:hAnsi="Arial" w:cs="Arial"/>
              </w:rPr>
              <w:t>Объем выборки, шт.</w:t>
            </w:r>
          </w:p>
        </w:tc>
        <w:tc>
          <w:tcPr>
            <w:tcW w:w="1055" w:type="pct"/>
            <w:tcBorders>
              <w:bottom w:val="double" w:sz="4" w:space="0" w:color="auto"/>
            </w:tcBorders>
            <w:vAlign w:val="center"/>
          </w:tcPr>
          <w:p w14:paraId="287E4512" w14:textId="77777777" w:rsidR="00F30493" w:rsidRPr="002F120A" w:rsidRDefault="00F30493" w:rsidP="002F120A">
            <w:pPr>
              <w:spacing w:line="240" w:lineRule="auto"/>
              <w:jc w:val="center"/>
              <w:rPr>
                <w:rFonts w:ascii="Arial" w:hAnsi="Arial" w:cs="Arial"/>
              </w:rPr>
            </w:pPr>
            <w:r w:rsidRPr="002F120A">
              <w:rPr>
                <w:rFonts w:ascii="Arial" w:hAnsi="Arial" w:cs="Arial"/>
              </w:rPr>
              <w:t>Приемочное число</w:t>
            </w:r>
          </w:p>
        </w:tc>
        <w:tc>
          <w:tcPr>
            <w:tcW w:w="1055" w:type="pct"/>
            <w:tcBorders>
              <w:bottom w:val="double" w:sz="4" w:space="0" w:color="auto"/>
            </w:tcBorders>
            <w:vAlign w:val="center"/>
          </w:tcPr>
          <w:p w14:paraId="0F2C7D2A" w14:textId="77777777" w:rsidR="00F30493" w:rsidRPr="002F120A" w:rsidRDefault="00F30493" w:rsidP="002F120A">
            <w:pPr>
              <w:spacing w:line="240" w:lineRule="auto"/>
              <w:jc w:val="center"/>
              <w:rPr>
                <w:rFonts w:ascii="Arial" w:hAnsi="Arial" w:cs="Arial"/>
              </w:rPr>
            </w:pPr>
            <w:r w:rsidRPr="002F120A">
              <w:rPr>
                <w:rFonts w:ascii="Arial" w:hAnsi="Arial" w:cs="Arial"/>
              </w:rPr>
              <w:t>Браковочное число</w:t>
            </w:r>
          </w:p>
        </w:tc>
      </w:tr>
      <w:tr w:rsidR="00F30493" w:rsidRPr="00844BD5" w14:paraId="3997744D" w14:textId="77777777">
        <w:trPr>
          <w:jc w:val="center"/>
        </w:trPr>
        <w:tc>
          <w:tcPr>
            <w:tcW w:w="1834" w:type="pct"/>
            <w:tcBorders>
              <w:top w:val="double" w:sz="4" w:space="0" w:color="auto"/>
              <w:bottom w:val="nil"/>
            </w:tcBorders>
            <w:vAlign w:val="center"/>
          </w:tcPr>
          <w:p w14:paraId="4625DE0C" w14:textId="77777777" w:rsidR="00F30493" w:rsidRPr="002F120A" w:rsidRDefault="00F30493" w:rsidP="0086691C">
            <w:pPr>
              <w:ind w:hanging="121"/>
              <w:jc w:val="center"/>
              <w:rPr>
                <w:rFonts w:ascii="Arial" w:hAnsi="Arial" w:cs="Arial"/>
              </w:rPr>
            </w:pPr>
            <w:r w:rsidRPr="002F120A">
              <w:rPr>
                <w:rFonts w:ascii="Arial" w:hAnsi="Arial" w:cs="Arial"/>
              </w:rPr>
              <w:t xml:space="preserve">От      2     до     15 </w:t>
            </w:r>
            <w:proofErr w:type="spellStart"/>
            <w:r w:rsidRPr="002F120A">
              <w:rPr>
                <w:rFonts w:ascii="Arial" w:hAnsi="Arial" w:cs="Arial"/>
              </w:rPr>
              <w:t>включ</w:t>
            </w:r>
            <w:proofErr w:type="spellEnd"/>
            <w:r w:rsidRPr="002F120A">
              <w:rPr>
                <w:rFonts w:ascii="Arial" w:hAnsi="Arial" w:cs="Arial"/>
              </w:rPr>
              <w:t>.</w:t>
            </w:r>
          </w:p>
        </w:tc>
        <w:tc>
          <w:tcPr>
            <w:tcW w:w="1055" w:type="pct"/>
            <w:tcBorders>
              <w:top w:val="double" w:sz="4" w:space="0" w:color="auto"/>
              <w:bottom w:val="nil"/>
            </w:tcBorders>
            <w:vAlign w:val="center"/>
          </w:tcPr>
          <w:p w14:paraId="35C45F4E" w14:textId="77777777" w:rsidR="00F30493" w:rsidRPr="002F120A" w:rsidRDefault="00F30493" w:rsidP="007A5103">
            <w:pPr>
              <w:jc w:val="center"/>
              <w:rPr>
                <w:rFonts w:ascii="Arial" w:hAnsi="Arial" w:cs="Arial"/>
              </w:rPr>
            </w:pPr>
            <w:r w:rsidRPr="002F120A">
              <w:rPr>
                <w:rFonts w:ascii="Arial" w:hAnsi="Arial" w:cs="Arial"/>
              </w:rPr>
              <w:t>2</w:t>
            </w:r>
          </w:p>
        </w:tc>
        <w:tc>
          <w:tcPr>
            <w:tcW w:w="1055" w:type="pct"/>
            <w:tcBorders>
              <w:top w:val="double" w:sz="4" w:space="0" w:color="auto"/>
              <w:bottom w:val="nil"/>
            </w:tcBorders>
            <w:vAlign w:val="center"/>
          </w:tcPr>
          <w:p w14:paraId="49891139" w14:textId="77777777" w:rsidR="00F30493" w:rsidRPr="002F120A" w:rsidRDefault="00F30493" w:rsidP="0086691C">
            <w:pPr>
              <w:ind w:firstLine="510"/>
              <w:jc w:val="center"/>
              <w:rPr>
                <w:rFonts w:ascii="Arial" w:hAnsi="Arial" w:cs="Arial"/>
              </w:rPr>
            </w:pPr>
            <w:r w:rsidRPr="002F120A">
              <w:rPr>
                <w:rFonts w:ascii="Arial" w:hAnsi="Arial" w:cs="Arial"/>
              </w:rPr>
              <w:t>0</w:t>
            </w:r>
          </w:p>
        </w:tc>
        <w:tc>
          <w:tcPr>
            <w:tcW w:w="1055" w:type="pct"/>
            <w:tcBorders>
              <w:top w:val="double" w:sz="4" w:space="0" w:color="auto"/>
              <w:bottom w:val="nil"/>
            </w:tcBorders>
            <w:vAlign w:val="center"/>
          </w:tcPr>
          <w:p w14:paraId="2A66820A" w14:textId="77777777" w:rsidR="00F30493" w:rsidRPr="002F120A" w:rsidRDefault="00F30493" w:rsidP="0086691C">
            <w:pPr>
              <w:ind w:firstLine="510"/>
              <w:jc w:val="center"/>
              <w:rPr>
                <w:rFonts w:ascii="Arial" w:hAnsi="Arial" w:cs="Arial"/>
              </w:rPr>
            </w:pPr>
            <w:r w:rsidRPr="002F120A">
              <w:rPr>
                <w:rFonts w:ascii="Arial" w:hAnsi="Arial" w:cs="Arial"/>
              </w:rPr>
              <w:t>1</w:t>
            </w:r>
          </w:p>
        </w:tc>
      </w:tr>
      <w:tr w:rsidR="00F30493" w:rsidRPr="00844BD5" w14:paraId="5180173E" w14:textId="77777777">
        <w:trPr>
          <w:jc w:val="center"/>
        </w:trPr>
        <w:tc>
          <w:tcPr>
            <w:tcW w:w="1834" w:type="pct"/>
            <w:tcBorders>
              <w:top w:val="nil"/>
              <w:bottom w:val="nil"/>
            </w:tcBorders>
            <w:vAlign w:val="center"/>
          </w:tcPr>
          <w:p w14:paraId="0255906F" w14:textId="77777777" w:rsidR="00F30493" w:rsidRPr="002F120A" w:rsidRDefault="00F30493" w:rsidP="0086691C">
            <w:pPr>
              <w:ind w:firstLine="510"/>
              <w:jc w:val="left"/>
              <w:rPr>
                <w:rFonts w:ascii="Arial" w:hAnsi="Arial" w:cs="Arial"/>
              </w:rPr>
            </w:pPr>
            <w:r w:rsidRPr="002F120A">
              <w:rPr>
                <w:rFonts w:ascii="Arial" w:hAnsi="Arial" w:cs="Arial"/>
              </w:rPr>
              <w:t>»        16     »        25    »</w:t>
            </w:r>
          </w:p>
        </w:tc>
        <w:tc>
          <w:tcPr>
            <w:tcW w:w="1055" w:type="pct"/>
            <w:tcBorders>
              <w:top w:val="nil"/>
              <w:bottom w:val="nil"/>
            </w:tcBorders>
            <w:vAlign w:val="center"/>
          </w:tcPr>
          <w:p w14:paraId="2792995D" w14:textId="77777777" w:rsidR="00F30493" w:rsidRPr="002F120A" w:rsidRDefault="00F30493" w:rsidP="007A5103">
            <w:pPr>
              <w:jc w:val="center"/>
              <w:rPr>
                <w:rFonts w:ascii="Arial" w:hAnsi="Arial" w:cs="Arial"/>
              </w:rPr>
            </w:pPr>
            <w:r w:rsidRPr="002F120A">
              <w:rPr>
                <w:rFonts w:ascii="Arial" w:hAnsi="Arial" w:cs="Arial"/>
              </w:rPr>
              <w:t>3</w:t>
            </w:r>
          </w:p>
        </w:tc>
        <w:tc>
          <w:tcPr>
            <w:tcW w:w="1055" w:type="pct"/>
            <w:tcBorders>
              <w:top w:val="nil"/>
              <w:bottom w:val="nil"/>
            </w:tcBorders>
            <w:vAlign w:val="center"/>
          </w:tcPr>
          <w:p w14:paraId="3E12509E" w14:textId="77777777" w:rsidR="00F30493" w:rsidRPr="002F120A" w:rsidRDefault="00F30493" w:rsidP="0086691C">
            <w:pPr>
              <w:ind w:firstLine="510"/>
              <w:jc w:val="center"/>
              <w:rPr>
                <w:rFonts w:ascii="Arial" w:hAnsi="Arial" w:cs="Arial"/>
              </w:rPr>
            </w:pPr>
            <w:r w:rsidRPr="002F120A">
              <w:rPr>
                <w:rFonts w:ascii="Arial" w:hAnsi="Arial" w:cs="Arial"/>
              </w:rPr>
              <w:t>0</w:t>
            </w:r>
          </w:p>
        </w:tc>
        <w:tc>
          <w:tcPr>
            <w:tcW w:w="1055" w:type="pct"/>
            <w:tcBorders>
              <w:top w:val="nil"/>
              <w:bottom w:val="nil"/>
            </w:tcBorders>
            <w:vAlign w:val="center"/>
          </w:tcPr>
          <w:p w14:paraId="5FAB80FB" w14:textId="77777777" w:rsidR="00F30493" w:rsidRPr="002F120A" w:rsidRDefault="00F30493" w:rsidP="0086691C">
            <w:pPr>
              <w:ind w:firstLine="510"/>
              <w:jc w:val="center"/>
              <w:rPr>
                <w:rFonts w:ascii="Arial" w:hAnsi="Arial" w:cs="Arial"/>
              </w:rPr>
            </w:pPr>
            <w:r w:rsidRPr="002F120A">
              <w:rPr>
                <w:rFonts w:ascii="Arial" w:hAnsi="Arial" w:cs="Arial"/>
              </w:rPr>
              <w:t>1</w:t>
            </w:r>
          </w:p>
        </w:tc>
      </w:tr>
      <w:tr w:rsidR="00F30493" w:rsidRPr="00844BD5" w14:paraId="521A2F12" w14:textId="77777777">
        <w:trPr>
          <w:jc w:val="center"/>
        </w:trPr>
        <w:tc>
          <w:tcPr>
            <w:tcW w:w="1834" w:type="pct"/>
            <w:tcBorders>
              <w:top w:val="nil"/>
              <w:bottom w:val="nil"/>
            </w:tcBorders>
            <w:vAlign w:val="center"/>
          </w:tcPr>
          <w:p w14:paraId="3A087B3E" w14:textId="77777777" w:rsidR="00F30493" w:rsidRPr="002F120A" w:rsidRDefault="00F30493" w:rsidP="0086691C">
            <w:pPr>
              <w:ind w:firstLine="510"/>
              <w:jc w:val="left"/>
              <w:rPr>
                <w:rFonts w:ascii="Arial" w:hAnsi="Arial" w:cs="Arial"/>
              </w:rPr>
            </w:pPr>
            <w:r w:rsidRPr="002F120A">
              <w:rPr>
                <w:rFonts w:ascii="Arial" w:hAnsi="Arial" w:cs="Arial"/>
              </w:rPr>
              <w:t>»        26     »        90    »</w:t>
            </w:r>
          </w:p>
        </w:tc>
        <w:tc>
          <w:tcPr>
            <w:tcW w:w="1055" w:type="pct"/>
            <w:tcBorders>
              <w:top w:val="nil"/>
              <w:bottom w:val="nil"/>
            </w:tcBorders>
            <w:vAlign w:val="center"/>
          </w:tcPr>
          <w:p w14:paraId="726CCB91" w14:textId="77777777" w:rsidR="00F30493" w:rsidRPr="002F120A" w:rsidRDefault="00F30493" w:rsidP="007A5103">
            <w:pPr>
              <w:jc w:val="center"/>
              <w:rPr>
                <w:rFonts w:ascii="Arial" w:hAnsi="Arial" w:cs="Arial"/>
              </w:rPr>
            </w:pPr>
            <w:r w:rsidRPr="002F120A">
              <w:rPr>
                <w:rFonts w:ascii="Arial" w:hAnsi="Arial" w:cs="Arial"/>
              </w:rPr>
              <w:t>5</w:t>
            </w:r>
          </w:p>
        </w:tc>
        <w:tc>
          <w:tcPr>
            <w:tcW w:w="1055" w:type="pct"/>
            <w:tcBorders>
              <w:top w:val="nil"/>
              <w:bottom w:val="nil"/>
            </w:tcBorders>
            <w:vAlign w:val="center"/>
          </w:tcPr>
          <w:p w14:paraId="52CA75E8" w14:textId="77777777" w:rsidR="00F30493" w:rsidRPr="002F120A" w:rsidRDefault="00F30493" w:rsidP="0086691C">
            <w:pPr>
              <w:ind w:firstLine="510"/>
              <w:jc w:val="center"/>
              <w:rPr>
                <w:rFonts w:ascii="Arial" w:hAnsi="Arial" w:cs="Arial"/>
              </w:rPr>
            </w:pPr>
            <w:r w:rsidRPr="002F120A">
              <w:rPr>
                <w:rFonts w:ascii="Arial" w:hAnsi="Arial" w:cs="Arial"/>
              </w:rPr>
              <w:t>1</w:t>
            </w:r>
          </w:p>
        </w:tc>
        <w:tc>
          <w:tcPr>
            <w:tcW w:w="1055" w:type="pct"/>
            <w:tcBorders>
              <w:top w:val="nil"/>
              <w:bottom w:val="nil"/>
            </w:tcBorders>
            <w:vAlign w:val="center"/>
          </w:tcPr>
          <w:p w14:paraId="3C1A256A" w14:textId="77777777" w:rsidR="00F30493" w:rsidRPr="002F120A" w:rsidRDefault="00F30493" w:rsidP="0086691C">
            <w:pPr>
              <w:ind w:firstLine="510"/>
              <w:jc w:val="center"/>
              <w:rPr>
                <w:rFonts w:ascii="Arial" w:hAnsi="Arial" w:cs="Arial"/>
              </w:rPr>
            </w:pPr>
            <w:r w:rsidRPr="002F120A">
              <w:rPr>
                <w:rFonts w:ascii="Arial" w:hAnsi="Arial" w:cs="Arial"/>
              </w:rPr>
              <w:t>2</w:t>
            </w:r>
          </w:p>
        </w:tc>
      </w:tr>
      <w:tr w:rsidR="00F30493" w:rsidRPr="00844BD5" w14:paraId="05934F40" w14:textId="77777777">
        <w:trPr>
          <w:jc w:val="center"/>
        </w:trPr>
        <w:tc>
          <w:tcPr>
            <w:tcW w:w="1834" w:type="pct"/>
            <w:tcBorders>
              <w:top w:val="nil"/>
              <w:bottom w:val="nil"/>
            </w:tcBorders>
            <w:vAlign w:val="center"/>
          </w:tcPr>
          <w:p w14:paraId="518C9E07" w14:textId="77777777" w:rsidR="00F30493" w:rsidRPr="002F120A" w:rsidRDefault="00F30493" w:rsidP="0086691C">
            <w:pPr>
              <w:ind w:firstLine="510"/>
              <w:jc w:val="left"/>
              <w:rPr>
                <w:rFonts w:ascii="Arial" w:hAnsi="Arial" w:cs="Arial"/>
              </w:rPr>
            </w:pPr>
            <w:r w:rsidRPr="002F120A">
              <w:rPr>
                <w:rFonts w:ascii="Arial" w:hAnsi="Arial" w:cs="Arial"/>
              </w:rPr>
              <w:t>»        91     »      150    »</w:t>
            </w:r>
          </w:p>
        </w:tc>
        <w:tc>
          <w:tcPr>
            <w:tcW w:w="1055" w:type="pct"/>
            <w:tcBorders>
              <w:top w:val="nil"/>
              <w:bottom w:val="nil"/>
            </w:tcBorders>
            <w:vAlign w:val="center"/>
          </w:tcPr>
          <w:p w14:paraId="1A97603E" w14:textId="77777777" w:rsidR="00F30493" w:rsidRPr="002F120A" w:rsidRDefault="00F30493" w:rsidP="007A5103">
            <w:pPr>
              <w:jc w:val="center"/>
              <w:rPr>
                <w:rFonts w:ascii="Arial" w:hAnsi="Arial" w:cs="Arial"/>
              </w:rPr>
            </w:pPr>
            <w:r w:rsidRPr="002F120A">
              <w:rPr>
                <w:rFonts w:ascii="Arial" w:hAnsi="Arial" w:cs="Arial"/>
              </w:rPr>
              <w:t>8</w:t>
            </w:r>
          </w:p>
        </w:tc>
        <w:tc>
          <w:tcPr>
            <w:tcW w:w="1055" w:type="pct"/>
            <w:tcBorders>
              <w:top w:val="nil"/>
              <w:bottom w:val="nil"/>
            </w:tcBorders>
            <w:vAlign w:val="center"/>
          </w:tcPr>
          <w:p w14:paraId="3C53DB01" w14:textId="77777777" w:rsidR="00F30493" w:rsidRPr="002F120A" w:rsidRDefault="00F30493" w:rsidP="0086691C">
            <w:pPr>
              <w:ind w:firstLine="510"/>
              <w:jc w:val="center"/>
              <w:rPr>
                <w:rFonts w:ascii="Arial" w:hAnsi="Arial" w:cs="Arial"/>
              </w:rPr>
            </w:pPr>
            <w:r w:rsidRPr="002F120A">
              <w:rPr>
                <w:rFonts w:ascii="Arial" w:hAnsi="Arial" w:cs="Arial"/>
              </w:rPr>
              <w:t>1</w:t>
            </w:r>
          </w:p>
        </w:tc>
        <w:tc>
          <w:tcPr>
            <w:tcW w:w="1055" w:type="pct"/>
            <w:tcBorders>
              <w:top w:val="nil"/>
              <w:bottom w:val="nil"/>
            </w:tcBorders>
            <w:vAlign w:val="center"/>
          </w:tcPr>
          <w:p w14:paraId="78057CD7" w14:textId="77777777" w:rsidR="00F30493" w:rsidRPr="002F120A" w:rsidRDefault="00F30493" w:rsidP="0086691C">
            <w:pPr>
              <w:ind w:firstLine="510"/>
              <w:jc w:val="center"/>
              <w:rPr>
                <w:rFonts w:ascii="Arial" w:hAnsi="Arial" w:cs="Arial"/>
              </w:rPr>
            </w:pPr>
            <w:r w:rsidRPr="002F120A">
              <w:rPr>
                <w:rFonts w:ascii="Arial" w:hAnsi="Arial" w:cs="Arial"/>
              </w:rPr>
              <w:t>2</w:t>
            </w:r>
          </w:p>
        </w:tc>
      </w:tr>
      <w:tr w:rsidR="00F30493" w:rsidRPr="00844BD5" w14:paraId="7A8135D9" w14:textId="77777777">
        <w:trPr>
          <w:jc w:val="center"/>
        </w:trPr>
        <w:tc>
          <w:tcPr>
            <w:tcW w:w="1834" w:type="pct"/>
            <w:tcBorders>
              <w:top w:val="nil"/>
              <w:bottom w:val="nil"/>
            </w:tcBorders>
            <w:vAlign w:val="center"/>
          </w:tcPr>
          <w:p w14:paraId="7F540990" w14:textId="77777777" w:rsidR="00F30493" w:rsidRPr="002F120A" w:rsidRDefault="00F30493" w:rsidP="0086691C">
            <w:pPr>
              <w:ind w:firstLine="510"/>
              <w:jc w:val="left"/>
              <w:rPr>
                <w:rFonts w:ascii="Arial" w:hAnsi="Arial" w:cs="Arial"/>
              </w:rPr>
            </w:pPr>
            <w:r w:rsidRPr="002F120A">
              <w:rPr>
                <w:rFonts w:ascii="Arial" w:hAnsi="Arial" w:cs="Arial"/>
              </w:rPr>
              <w:t>»      151     »      500    »</w:t>
            </w:r>
          </w:p>
        </w:tc>
        <w:tc>
          <w:tcPr>
            <w:tcW w:w="1055" w:type="pct"/>
            <w:tcBorders>
              <w:top w:val="nil"/>
              <w:bottom w:val="nil"/>
            </w:tcBorders>
            <w:vAlign w:val="center"/>
          </w:tcPr>
          <w:p w14:paraId="55FFC5CF" w14:textId="77777777" w:rsidR="00F30493" w:rsidRPr="002F120A" w:rsidRDefault="00F30493" w:rsidP="007A5103">
            <w:pPr>
              <w:jc w:val="center"/>
              <w:rPr>
                <w:rFonts w:ascii="Arial" w:hAnsi="Arial" w:cs="Arial"/>
              </w:rPr>
            </w:pPr>
            <w:r w:rsidRPr="002F120A">
              <w:rPr>
                <w:rFonts w:ascii="Arial" w:hAnsi="Arial" w:cs="Arial"/>
              </w:rPr>
              <w:t>13</w:t>
            </w:r>
          </w:p>
        </w:tc>
        <w:tc>
          <w:tcPr>
            <w:tcW w:w="1055" w:type="pct"/>
            <w:tcBorders>
              <w:top w:val="nil"/>
              <w:bottom w:val="nil"/>
            </w:tcBorders>
            <w:vAlign w:val="center"/>
          </w:tcPr>
          <w:p w14:paraId="505470A3" w14:textId="77777777" w:rsidR="00F30493" w:rsidRPr="002F120A" w:rsidRDefault="00F30493" w:rsidP="0086691C">
            <w:pPr>
              <w:ind w:firstLine="510"/>
              <w:jc w:val="center"/>
              <w:rPr>
                <w:rFonts w:ascii="Arial" w:hAnsi="Arial" w:cs="Arial"/>
              </w:rPr>
            </w:pPr>
            <w:r w:rsidRPr="002F120A">
              <w:rPr>
                <w:rFonts w:ascii="Arial" w:hAnsi="Arial" w:cs="Arial"/>
              </w:rPr>
              <w:t>2</w:t>
            </w:r>
          </w:p>
        </w:tc>
        <w:tc>
          <w:tcPr>
            <w:tcW w:w="1055" w:type="pct"/>
            <w:tcBorders>
              <w:top w:val="nil"/>
              <w:bottom w:val="nil"/>
            </w:tcBorders>
            <w:vAlign w:val="center"/>
          </w:tcPr>
          <w:p w14:paraId="52720045" w14:textId="77777777" w:rsidR="00F30493" w:rsidRPr="002F120A" w:rsidRDefault="00F30493" w:rsidP="0086691C">
            <w:pPr>
              <w:ind w:firstLine="510"/>
              <w:jc w:val="center"/>
              <w:rPr>
                <w:rFonts w:ascii="Arial" w:hAnsi="Arial" w:cs="Arial"/>
              </w:rPr>
            </w:pPr>
            <w:r w:rsidRPr="002F120A">
              <w:rPr>
                <w:rFonts w:ascii="Arial" w:hAnsi="Arial" w:cs="Arial"/>
              </w:rPr>
              <w:t>3</w:t>
            </w:r>
          </w:p>
        </w:tc>
      </w:tr>
      <w:tr w:rsidR="00F30493" w:rsidRPr="00844BD5" w14:paraId="76EDDB9C" w14:textId="77777777">
        <w:trPr>
          <w:jc w:val="center"/>
        </w:trPr>
        <w:tc>
          <w:tcPr>
            <w:tcW w:w="1834" w:type="pct"/>
            <w:tcBorders>
              <w:top w:val="nil"/>
            </w:tcBorders>
            <w:vAlign w:val="center"/>
          </w:tcPr>
          <w:p w14:paraId="49FBBD6B" w14:textId="77777777" w:rsidR="00F30493" w:rsidRPr="002F120A" w:rsidRDefault="00F30493" w:rsidP="0086691C">
            <w:pPr>
              <w:ind w:firstLine="510"/>
              <w:jc w:val="left"/>
              <w:rPr>
                <w:rFonts w:ascii="Arial" w:hAnsi="Arial" w:cs="Arial"/>
              </w:rPr>
            </w:pPr>
            <w:r w:rsidRPr="002F120A">
              <w:rPr>
                <w:rFonts w:ascii="Arial" w:hAnsi="Arial" w:cs="Arial"/>
              </w:rPr>
              <w:t>»      501     »    1200</w:t>
            </w:r>
          </w:p>
        </w:tc>
        <w:tc>
          <w:tcPr>
            <w:tcW w:w="1055" w:type="pct"/>
            <w:tcBorders>
              <w:top w:val="nil"/>
            </w:tcBorders>
            <w:vAlign w:val="center"/>
          </w:tcPr>
          <w:p w14:paraId="599E87D0" w14:textId="77777777" w:rsidR="00F30493" w:rsidRPr="002F120A" w:rsidRDefault="00F30493" w:rsidP="007A5103">
            <w:pPr>
              <w:jc w:val="center"/>
              <w:rPr>
                <w:rFonts w:ascii="Arial" w:hAnsi="Arial" w:cs="Arial"/>
              </w:rPr>
            </w:pPr>
            <w:r w:rsidRPr="002F120A">
              <w:rPr>
                <w:rFonts w:ascii="Arial" w:hAnsi="Arial" w:cs="Arial"/>
              </w:rPr>
              <w:t>20</w:t>
            </w:r>
          </w:p>
        </w:tc>
        <w:tc>
          <w:tcPr>
            <w:tcW w:w="1055" w:type="pct"/>
            <w:tcBorders>
              <w:top w:val="nil"/>
            </w:tcBorders>
            <w:vAlign w:val="center"/>
          </w:tcPr>
          <w:p w14:paraId="31CD1D84" w14:textId="77777777" w:rsidR="00F30493" w:rsidRPr="002F120A" w:rsidRDefault="00F30493" w:rsidP="0086691C">
            <w:pPr>
              <w:ind w:firstLine="510"/>
              <w:jc w:val="center"/>
              <w:rPr>
                <w:rFonts w:ascii="Arial" w:hAnsi="Arial" w:cs="Arial"/>
              </w:rPr>
            </w:pPr>
            <w:r w:rsidRPr="002F120A">
              <w:rPr>
                <w:rFonts w:ascii="Arial" w:hAnsi="Arial" w:cs="Arial"/>
              </w:rPr>
              <w:t>3</w:t>
            </w:r>
          </w:p>
        </w:tc>
        <w:tc>
          <w:tcPr>
            <w:tcW w:w="1055" w:type="pct"/>
            <w:tcBorders>
              <w:top w:val="nil"/>
            </w:tcBorders>
            <w:vAlign w:val="center"/>
          </w:tcPr>
          <w:p w14:paraId="24F21A76" w14:textId="77777777" w:rsidR="00F30493" w:rsidRPr="002F120A" w:rsidRDefault="00F30493" w:rsidP="0086691C">
            <w:pPr>
              <w:ind w:firstLine="510"/>
              <w:jc w:val="center"/>
              <w:rPr>
                <w:rFonts w:ascii="Arial" w:hAnsi="Arial" w:cs="Arial"/>
              </w:rPr>
            </w:pPr>
            <w:r w:rsidRPr="002F120A">
              <w:rPr>
                <w:rFonts w:ascii="Arial" w:hAnsi="Arial" w:cs="Arial"/>
              </w:rPr>
              <w:t>4</w:t>
            </w:r>
          </w:p>
        </w:tc>
      </w:tr>
    </w:tbl>
    <w:p w14:paraId="1E0ED919" w14:textId="77777777" w:rsidR="00F30493" w:rsidRPr="00135324" w:rsidRDefault="00F30493" w:rsidP="008A378C">
      <w:pPr>
        <w:pStyle w:val="23"/>
        <w:spacing w:before="120"/>
        <w:ind w:firstLine="510"/>
        <w:rPr>
          <w:rFonts w:ascii="Arial" w:hAnsi="Arial" w:cs="Arial"/>
          <w:sz w:val="24"/>
          <w:szCs w:val="24"/>
        </w:rPr>
      </w:pPr>
      <w:r w:rsidRPr="00135324">
        <w:rPr>
          <w:rFonts w:ascii="Arial" w:hAnsi="Arial" w:cs="Arial"/>
          <w:sz w:val="24"/>
          <w:szCs w:val="24"/>
        </w:rPr>
        <w:t>5.4 Контроль качества упаковки и правильности нанесенной маркировки проводят внешним осмотром всех упаковочных единиц, попавших в выборку.</w:t>
      </w:r>
    </w:p>
    <w:p w14:paraId="3AAB5D70" w14:textId="77777777" w:rsidR="00F30493" w:rsidRPr="00135324" w:rsidRDefault="00F30493" w:rsidP="0086691C">
      <w:pPr>
        <w:ind w:firstLine="510"/>
        <w:rPr>
          <w:rFonts w:ascii="Arial" w:hAnsi="Arial" w:cs="Arial"/>
        </w:rPr>
      </w:pPr>
      <w:r w:rsidRPr="00135324">
        <w:rPr>
          <w:rFonts w:ascii="Arial" w:hAnsi="Arial" w:cs="Arial"/>
        </w:rPr>
        <w:t xml:space="preserve">5.5 Контроль массы нетто пищевого </w:t>
      </w:r>
      <w:proofErr w:type="spellStart"/>
      <w:r w:rsidRPr="00135324">
        <w:rPr>
          <w:rFonts w:ascii="Arial" w:hAnsi="Arial" w:cs="Arial"/>
        </w:rPr>
        <w:t>изоаскорбата</w:t>
      </w:r>
      <w:proofErr w:type="spellEnd"/>
      <w:r w:rsidRPr="00135324">
        <w:rPr>
          <w:rFonts w:ascii="Arial" w:hAnsi="Arial" w:cs="Arial"/>
        </w:rPr>
        <w:t xml:space="preserve"> натрия в каждой упаковочной единице, попавшей в выборку, проводят по разности массы брутто и массы упаковочной единицы, освобожденной от содержимого.</w:t>
      </w:r>
    </w:p>
    <w:p w14:paraId="5B2C64DB" w14:textId="77777777" w:rsidR="00F30493" w:rsidRPr="00135324" w:rsidRDefault="00F30493" w:rsidP="0086691C">
      <w:pPr>
        <w:ind w:firstLine="510"/>
        <w:rPr>
          <w:rFonts w:ascii="Arial" w:hAnsi="Arial" w:cs="Arial"/>
        </w:rPr>
      </w:pPr>
      <w:r w:rsidRPr="00135324">
        <w:rPr>
          <w:rFonts w:ascii="Arial" w:hAnsi="Arial" w:cs="Arial"/>
        </w:rPr>
        <w:tab/>
        <w:t xml:space="preserve">Предел допускаемых отрицательных отклонений от номинальной массы нетто пищевого </w:t>
      </w:r>
      <w:proofErr w:type="spellStart"/>
      <w:r w:rsidRPr="00135324">
        <w:rPr>
          <w:rFonts w:ascii="Arial" w:hAnsi="Arial" w:cs="Arial"/>
        </w:rPr>
        <w:t>изоаскорбата</w:t>
      </w:r>
      <w:proofErr w:type="spellEnd"/>
      <w:r w:rsidRPr="00135324">
        <w:rPr>
          <w:rFonts w:ascii="Arial" w:hAnsi="Arial" w:cs="Arial"/>
        </w:rPr>
        <w:t xml:space="preserve"> натрия в каждой упаковочной единице – по 3.3.5.</w:t>
      </w:r>
    </w:p>
    <w:p w14:paraId="51261739" w14:textId="77777777" w:rsidR="00F30493" w:rsidRPr="00135324" w:rsidRDefault="00F30493" w:rsidP="0086691C">
      <w:pPr>
        <w:pStyle w:val="21"/>
        <w:spacing w:before="240" w:after="120"/>
        <w:ind w:firstLine="510"/>
        <w:jc w:val="both"/>
        <w:rPr>
          <w:rFonts w:ascii="Arial" w:hAnsi="Arial" w:cs="Arial"/>
          <w:sz w:val="24"/>
          <w:szCs w:val="24"/>
        </w:rPr>
      </w:pPr>
      <w:r w:rsidRPr="00135324">
        <w:rPr>
          <w:rFonts w:ascii="Arial" w:hAnsi="Arial" w:cs="Arial"/>
          <w:sz w:val="24"/>
          <w:szCs w:val="24"/>
        </w:rPr>
        <w:t xml:space="preserve">5.6 Приемка партии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 по массе нетто, качеству упаковки и правильности нанесенной маркировки упаковочных единиц</w:t>
      </w:r>
    </w:p>
    <w:p w14:paraId="3D55D49A"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lastRenderedPageBreak/>
        <w:t xml:space="preserve">5.6.1 Партию принимают, если число упаковочных единиц в выборке, не отвечающих требованиям по качеству упаковки, правильности нанесенной маркировки и массе нетто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 меньше или равно приемочному числу (см. таблицу 3).</w:t>
      </w:r>
    </w:p>
    <w:p w14:paraId="20C9EB31"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 xml:space="preserve">5.6.2 Если число упаковочных единиц в выборке, не отвечающих требованиям по качеству упаковки, правильности нанесенной маркировки и массе нетто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 больше или равно браковочному числу (см. таблицу 3), контроль проводят на удвоенном объеме выборки от этой же партии. Партию принимают, если выполняются условия 5.6.1.</w:t>
      </w:r>
    </w:p>
    <w:p w14:paraId="7D508912" w14:textId="77777777" w:rsidR="00F30493" w:rsidRPr="00F14283" w:rsidRDefault="00F30493" w:rsidP="0086691C">
      <w:pPr>
        <w:pStyle w:val="a6"/>
        <w:ind w:firstLine="510"/>
        <w:rPr>
          <w:rFonts w:ascii="Arial" w:hAnsi="Arial" w:cs="Arial"/>
          <w:sz w:val="24"/>
          <w:szCs w:val="24"/>
        </w:rPr>
      </w:pPr>
      <w:r w:rsidRPr="00135324">
        <w:rPr>
          <w:rFonts w:ascii="Arial" w:hAnsi="Arial" w:cs="Arial"/>
          <w:sz w:val="24"/>
          <w:szCs w:val="24"/>
        </w:rPr>
        <w:t xml:space="preserve">Партию бракуют, если число упаковочных единиц в удвоенном объеме выборки, не отвечающих требованиям по качеству упаковки, правильности нанесенной маркировки и массе нетто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 больше или равно браковочному числу.</w:t>
      </w:r>
    </w:p>
    <w:p w14:paraId="15A76251" w14:textId="77777777" w:rsidR="00F30493" w:rsidRPr="00135324" w:rsidRDefault="00F30493" w:rsidP="0086691C">
      <w:pPr>
        <w:pStyle w:val="a6"/>
        <w:spacing w:before="240" w:after="120"/>
        <w:ind w:firstLine="510"/>
        <w:rPr>
          <w:rFonts w:ascii="Arial" w:hAnsi="Arial" w:cs="Arial"/>
          <w:b/>
          <w:bCs/>
          <w:sz w:val="24"/>
          <w:szCs w:val="24"/>
        </w:rPr>
      </w:pPr>
      <w:r w:rsidRPr="00135324">
        <w:rPr>
          <w:rFonts w:ascii="Arial" w:hAnsi="Arial" w:cs="Arial"/>
          <w:b/>
          <w:bCs/>
          <w:sz w:val="24"/>
          <w:szCs w:val="24"/>
        </w:rPr>
        <w:t xml:space="preserve">5.7 Приемка партии пищевого </w:t>
      </w:r>
      <w:proofErr w:type="spellStart"/>
      <w:r w:rsidRPr="00135324">
        <w:rPr>
          <w:rFonts w:ascii="Arial" w:hAnsi="Arial" w:cs="Arial"/>
          <w:b/>
          <w:bCs/>
          <w:sz w:val="24"/>
          <w:szCs w:val="24"/>
        </w:rPr>
        <w:t>изоаскорбата</w:t>
      </w:r>
      <w:proofErr w:type="spellEnd"/>
      <w:r w:rsidRPr="00135324">
        <w:rPr>
          <w:rFonts w:ascii="Arial" w:hAnsi="Arial" w:cs="Arial"/>
          <w:b/>
          <w:bCs/>
          <w:sz w:val="24"/>
          <w:szCs w:val="24"/>
        </w:rPr>
        <w:t xml:space="preserve"> натрия по органолептическим и физико-химическим показателям</w:t>
      </w:r>
    </w:p>
    <w:p w14:paraId="51736AC2" w14:textId="77777777" w:rsidR="00F30493" w:rsidRPr="00135324" w:rsidRDefault="00F30493" w:rsidP="0086691C">
      <w:pPr>
        <w:pStyle w:val="a3"/>
        <w:ind w:firstLine="510"/>
        <w:rPr>
          <w:rFonts w:ascii="Arial" w:hAnsi="Arial" w:cs="Arial"/>
          <w:sz w:val="24"/>
          <w:szCs w:val="24"/>
        </w:rPr>
      </w:pPr>
      <w:r w:rsidRPr="00135324">
        <w:rPr>
          <w:rFonts w:ascii="Arial" w:hAnsi="Arial" w:cs="Arial"/>
          <w:sz w:val="24"/>
          <w:szCs w:val="24"/>
        </w:rPr>
        <w:t xml:space="preserve">5.7.1 Для контроля органолептических и физико-химических показателей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 из каждой упаковочной единицы, попавшей в выборку в соответствии с требованиями таблицы 3, проводят отбор мгновенных проб и составляют суммарную пробу по 6.1.</w:t>
      </w:r>
    </w:p>
    <w:p w14:paraId="53D36A32" w14:textId="77777777" w:rsidR="00F30493" w:rsidRPr="00135324" w:rsidRDefault="00F30493" w:rsidP="0086691C">
      <w:pPr>
        <w:pStyle w:val="a3"/>
        <w:ind w:firstLine="510"/>
        <w:rPr>
          <w:rFonts w:ascii="Arial" w:hAnsi="Arial" w:cs="Arial"/>
          <w:sz w:val="24"/>
          <w:szCs w:val="24"/>
        </w:rPr>
      </w:pPr>
      <w:r w:rsidRPr="00135324">
        <w:rPr>
          <w:rFonts w:ascii="Arial" w:hAnsi="Arial" w:cs="Arial"/>
          <w:sz w:val="24"/>
          <w:szCs w:val="24"/>
        </w:rPr>
        <w:t xml:space="preserve">5.7.2 При получении неудовлетворительных результатов хотя бы по одному из органолептических или физико-химических показателей проводят повторные испытания по этому показателю на удвоенном объеме выборки от этой же партии. </w:t>
      </w:r>
    </w:p>
    <w:p w14:paraId="709DD235" w14:textId="77777777" w:rsidR="00F30493" w:rsidRPr="00135324" w:rsidRDefault="00F30493" w:rsidP="0086691C">
      <w:pPr>
        <w:pStyle w:val="a3"/>
        <w:ind w:firstLine="510"/>
        <w:rPr>
          <w:rFonts w:ascii="Arial" w:hAnsi="Arial" w:cs="Arial"/>
          <w:sz w:val="24"/>
          <w:szCs w:val="24"/>
        </w:rPr>
      </w:pPr>
      <w:r w:rsidRPr="00135324">
        <w:rPr>
          <w:rFonts w:ascii="Arial" w:hAnsi="Arial" w:cs="Arial"/>
          <w:sz w:val="24"/>
          <w:szCs w:val="24"/>
        </w:rPr>
        <w:t>Результаты повторных испытаний являются окончательными и распространяются на всю партию.</w:t>
      </w:r>
    </w:p>
    <w:p w14:paraId="7196377B"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При повторном получении неудовлетворительных результатов испытаний партию бракуют.</w:t>
      </w:r>
    </w:p>
    <w:p w14:paraId="2ADB702E" w14:textId="77777777" w:rsidR="00F30493" w:rsidRPr="00135324" w:rsidRDefault="00F30493" w:rsidP="0086691C">
      <w:pPr>
        <w:pStyle w:val="a3"/>
        <w:ind w:firstLine="510"/>
        <w:rPr>
          <w:rFonts w:ascii="Arial" w:hAnsi="Arial" w:cs="Arial"/>
          <w:i/>
          <w:iCs/>
          <w:sz w:val="24"/>
          <w:szCs w:val="24"/>
        </w:rPr>
      </w:pPr>
      <w:r w:rsidRPr="00135324">
        <w:rPr>
          <w:rFonts w:ascii="Arial" w:hAnsi="Arial" w:cs="Arial"/>
          <w:sz w:val="24"/>
          <w:szCs w:val="24"/>
        </w:rPr>
        <w:t xml:space="preserve">5.7.3 Органолептические и физико-химические показатели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 в поврежденной упаковке проверяют отдельно. Результаты испытаний распространяют только на пищевой изоаскорбат натрия в этой упаковке.</w:t>
      </w:r>
    </w:p>
    <w:p w14:paraId="51D995BA" w14:textId="77777777" w:rsidR="00AD7BF6" w:rsidRDefault="00F30493" w:rsidP="00AD7BF6">
      <w:pPr>
        <w:pStyle w:val="a6"/>
        <w:ind w:firstLine="510"/>
        <w:rPr>
          <w:rFonts w:ascii="Arial" w:hAnsi="Arial" w:cs="Arial"/>
          <w:sz w:val="24"/>
          <w:szCs w:val="24"/>
        </w:rPr>
      </w:pPr>
      <w:r w:rsidRPr="00135324">
        <w:rPr>
          <w:rFonts w:ascii="Arial" w:hAnsi="Arial" w:cs="Arial"/>
          <w:sz w:val="24"/>
          <w:szCs w:val="24"/>
        </w:rPr>
        <w:t>5.8 Порядок и периодичность контроля показателей, обеспечивающих безопасность (содержание мышьяка, свинца, ртути, кадмия), устанавливает изготовитель в программе производственного контроля.</w:t>
      </w:r>
    </w:p>
    <w:p w14:paraId="18B8A2DA" w14:textId="77777777" w:rsidR="00AD7BF6" w:rsidRDefault="00AD7BF6" w:rsidP="00AD7BF6">
      <w:pPr>
        <w:pStyle w:val="a6"/>
        <w:ind w:firstLine="510"/>
        <w:rPr>
          <w:rFonts w:ascii="Arial" w:hAnsi="Arial" w:cs="Arial"/>
          <w:sz w:val="24"/>
          <w:szCs w:val="24"/>
        </w:rPr>
      </w:pPr>
    </w:p>
    <w:p w14:paraId="04995FF6" w14:textId="2351EB32" w:rsidR="00F30493" w:rsidRPr="00AD7BF6" w:rsidRDefault="00F30493" w:rsidP="00AD7BF6">
      <w:pPr>
        <w:pStyle w:val="a6"/>
        <w:ind w:firstLine="510"/>
        <w:rPr>
          <w:rFonts w:ascii="Arial" w:hAnsi="Arial" w:cs="Arial"/>
          <w:sz w:val="24"/>
          <w:szCs w:val="24"/>
        </w:rPr>
      </w:pPr>
      <w:r w:rsidRPr="002F120A">
        <w:rPr>
          <w:rFonts w:ascii="Arial" w:hAnsi="Arial" w:cs="Arial"/>
          <w:b/>
          <w:bCs/>
        </w:rPr>
        <w:lastRenderedPageBreak/>
        <w:t>6 Методы контроля</w:t>
      </w:r>
    </w:p>
    <w:p w14:paraId="0B031139" w14:textId="77777777" w:rsidR="00F30493" w:rsidRPr="00135324" w:rsidRDefault="00F30493" w:rsidP="0086691C">
      <w:pPr>
        <w:pStyle w:val="a6"/>
        <w:spacing w:before="240" w:after="120"/>
        <w:ind w:firstLine="510"/>
        <w:rPr>
          <w:rFonts w:ascii="Arial" w:hAnsi="Arial" w:cs="Arial"/>
          <w:sz w:val="24"/>
          <w:szCs w:val="24"/>
        </w:rPr>
      </w:pPr>
      <w:r w:rsidRPr="00135324">
        <w:rPr>
          <w:rFonts w:ascii="Arial" w:hAnsi="Arial" w:cs="Arial"/>
          <w:b/>
          <w:bCs/>
          <w:sz w:val="24"/>
          <w:szCs w:val="24"/>
        </w:rPr>
        <w:t>6.1 Отбор и подготовка проб</w:t>
      </w:r>
    </w:p>
    <w:p w14:paraId="0FB87BAC" w14:textId="77777777" w:rsidR="00F30493" w:rsidRPr="00135324" w:rsidRDefault="00F30493" w:rsidP="0086691C">
      <w:pPr>
        <w:ind w:firstLine="510"/>
        <w:rPr>
          <w:rFonts w:ascii="Arial" w:hAnsi="Arial" w:cs="Arial"/>
        </w:rPr>
      </w:pPr>
      <w:r w:rsidRPr="00135324">
        <w:rPr>
          <w:rFonts w:ascii="Arial" w:hAnsi="Arial" w:cs="Arial"/>
        </w:rPr>
        <w:t xml:space="preserve">6.1.1 Для составления суммарной пробы пищевого </w:t>
      </w:r>
      <w:proofErr w:type="spellStart"/>
      <w:r w:rsidRPr="00135324">
        <w:rPr>
          <w:rFonts w:ascii="Arial" w:hAnsi="Arial" w:cs="Arial"/>
        </w:rPr>
        <w:t>изоаскорбата</w:t>
      </w:r>
      <w:proofErr w:type="spellEnd"/>
      <w:r w:rsidRPr="00135324">
        <w:rPr>
          <w:rFonts w:ascii="Arial" w:hAnsi="Arial" w:cs="Arial"/>
        </w:rPr>
        <w:t xml:space="preserve"> натрия из разных мест каждой упаковочной единицы, отобранной по 5.3, отбирают мгновенные пробы с помощью пробоотборника (щупа), погружая его не менее, чем на 3/4 глубины.</w:t>
      </w:r>
    </w:p>
    <w:p w14:paraId="336D1F4C" w14:textId="77777777" w:rsidR="00F30493" w:rsidRPr="00135324" w:rsidRDefault="00F30493" w:rsidP="0086691C">
      <w:pPr>
        <w:ind w:firstLine="510"/>
        <w:rPr>
          <w:rFonts w:ascii="Arial" w:hAnsi="Arial" w:cs="Arial"/>
        </w:rPr>
      </w:pPr>
      <w:r w:rsidRPr="00135324">
        <w:rPr>
          <w:rFonts w:ascii="Arial" w:hAnsi="Arial" w:cs="Arial"/>
        </w:rPr>
        <w:t>Масса мгновенной пробы должна быть не более 100</w:t>
      </w:r>
      <w:r w:rsidRPr="00135324">
        <w:rPr>
          <w:rFonts w:ascii="Arial" w:hAnsi="Arial" w:cs="Arial"/>
          <w:lang w:val="en-US"/>
        </w:rPr>
        <w:t> </w:t>
      </w:r>
      <w:r w:rsidRPr="00135324">
        <w:rPr>
          <w:rFonts w:ascii="Arial" w:hAnsi="Arial" w:cs="Arial"/>
        </w:rPr>
        <w:t>г.</w:t>
      </w:r>
    </w:p>
    <w:p w14:paraId="7C5667B8" w14:textId="77777777" w:rsidR="00F30493" w:rsidRPr="00135324" w:rsidRDefault="00F30493" w:rsidP="0086691C">
      <w:pPr>
        <w:pStyle w:val="21"/>
        <w:ind w:firstLine="510"/>
        <w:jc w:val="both"/>
        <w:rPr>
          <w:rFonts w:ascii="Arial" w:hAnsi="Arial" w:cs="Arial"/>
          <w:b w:val="0"/>
          <w:bCs w:val="0"/>
          <w:sz w:val="24"/>
          <w:szCs w:val="24"/>
        </w:rPr>
      </w:pPr>
      <w:r w:rsidRPr="00135324">
        <w:rPr>
          <w:rFonts w:ascii="Arial" w:hAnsi="Arial" w:cs="Arial"/>
          <w:b w:val="0"/>
          <w:bCs w:val="0"/>
          <w:sz w:val="24"/>
          <w:szCs w:val="24"/>
        </w:rPr>
        <w:t>Масса мгновенной пробы и число мгновенных проб от каждой упаковочной единицы, попавшей в выборку, должны быть одинаковыми.</w:t>
      </w:r>
    </w:p>
    <w:p w14:paraId="19D5F821" w14:textId="77777777" w:rsidR="00F30493" w:rsidRPr="00135324" w:rsidRDefault="00F30493" w:rsidP="0086691C">
      <w:pPr>
        <w:pStyle w:val="23"/>
        <w:ind w:firstLine="510"/>
        <w:rPr>
          <w:rFonts w:ascii="Arial" w:hAnsi="Arial" w:cs="Arial"/>
          <w:sz w:val="24"/>
          <w:szCs w:val="24"/>
        </w:rPr>
      </w:pPr>
      <w:r w:rsidRPr="00135324">
        <w:rPr>
          <w:rFonts w:ascii="Arial" w:hAnsi="Arial" w:cs="Arial"/>
          <w:sz w:val="24"/>
          <w:szCs w:val="24"/>
        </w:rPr>
        <w:t>6.1.2 Мгновенные пробы помещают в сухую чистую стеклянную или полимерную емкость и тщательно перемешивают.</w:t>
      </w:r>
    </w:p>
    <w:p w14:paraId="409CCE40" w14:textId="77777777" w:rsidR="00F30493" w:rsidRPr="00135324" w:rsidRDefault="00F30493" w:rsidP="0086691C">
      <w:pPr>
        <w:pStyle w:val="23"/>
        <w:ind w:firstLine="510"/>
        <w:rPr>
          <w:rFonts w:ascii="Arial" w:hAnsi="Arial" w:cs="Arial"/>
          <w:sz w:val="24"/>
          <w:szCs w:val="24"/>
        </w:rPr>
      </w:pPr>
      <w:r w:rsidRPr="00135324">
        <w:rPr>
          <w:rFonts w:ascii="Arial" w:hAnsi="Arial" w:cs="Arial"/>
          <w:sz w:val="24"/>
          <w:szCs w:val="24"/>
        </w:rPr>
        <w:t>Рекомендуемая масса суммарной пробы должна быть не менее 500 г.</w:t>
      </w:r>
    </w:p>
    <w:p w14:paraId="5AA132EF" w14:textId="77777777" w:rsidR="00F30493" w:rsidRPr="00135324" w:rsidRDefault="00F30493" w:rsidP="0086691C">
      <w:pPr>
        <w:ind w:firstLine="510"/>
        <w:rPr>
          <w:rFonts w:ascii="Arial" w:hAnsi="Arial" w:cs="Arial"/>
        </w:rPr>
      </w:pPr>
      <w:r w:rsidRPr="00135324">
        <w:rPr>
          <w:rFonts w:ascii="Arial" w:hAnsi="Arial" w:cs="Arial"/>
        </w:rPr>
        <w:t>6.1.3</w:t>
      </w:r>
      <w:r w:rsidRPr="00135324">
        <w:rPr>
          <w:rFonts w:ascii="Arial" w:hAnsi="Arial" w:cs="Arial"/>
          <w:lang w:val="en-US"/>
        </w:rPr>
        <w:t> </w:t>
      </w:r>
      <w:r w:rsidRPr="00135324">
        <w:rPr>
          <w:rFonts w:ascii="Arial" w:hAnsi="Arial" w:cs="Arial"/>
        </w:rPr>
        <w:t>При необходимости уменьшения суммарной пробы может быть использован метод квартования. Для этого суммарную пробу высыпают на чистый стол и разравнивают тонким слоем в виде квадрата. Затем ее деревянными планками со скошенными ребрами ссыпают с двух противоположных сторон на середину так, чтобы образовался валик. Суммарную пробу с концов валика также ссыпают на середину, снова разравнивают в виде квадрата толщиной слоя от 1 до 1,5</w:t>
      </w:r>
      <w:r w:rsidRPr="00135324">
        <w:rPr>
          <w:rFonts w:ascii="Arial" w:hAnsi="Arial" w:cs="Arial"/>
          <w:lang w:val="en-US"/>
        </w:rPr>
        <w:t> </w:t>
      </w:r>
      <w:r w:rsidRPr="00135324">
        <w:rPr>
          <w:rFonts w:ascii="Arial" w:hAnsi="Arial" w:cs="Arial"/>
        </w:rPr>
        <w:t>см и планкой делят по диагонали на четыре треугольника. Две противоположные части пробы отбрасывают, а две оставшиеся соединяют, перемешивают и вновь делят на четыре треугольника. Операцию повторяют необходимое число раз, при этом продолжительность процедуры квартования должна быть минимальной.</w:t>
      </w:r>
    </w:p>
    <w:p w14:paraId="752BD1D0" w14:textId="77777777" w:rsidR="00F30493" w:rsidRPr="00135324" w:rsidRDefault="00F30493" w:rsidP="0086691C">
      <w:pPr>
        <w:ind w:firstLine="510"/>
        <w:rPr>
          <w:rFonts w:ascii="Arial" w:hAnsi="Arial" w:cs="Arial"/>
        </w:rPr>
      </w:pPr>
      <w:r w:rsidRPr="00135324">
        <w:rPr>
          <w:rFonts w:ascii="Arial" w:hAnsi="Arial" w:cs="Arial"/>
        </w:rPr>
        <w:t>6.1.4 Подготовленную суммарную пробу делят на две равные части, которые помещают в чистые, сухие, плотно закрывающиеся стеклянные или полимерные емкости.</w:t>
      </w:r>
    </w:p>
    <w:p w14:paraId="2D1D1458" w14:textId="77777777" w:rsidR="00F30493" w:rsidRPr="00135324" w:rsidRDefault="00F30493" w:rsidP="0086691C">
      <w:pPr>
        <w:ind w:firstLine="510"/>
        <w:rPr>
          <w:rFonts w:ascii="Arial" w:hAnsi="Arial" w:cs="Arial"/>
        </w:rPr>
      </w:pPr>
      <w:r w:rsidRPr="00135324">
        <w:rPr>
          <w:rFonts w:ascii="Arial" w:hAnsi="Arial" w:cs="Arial"/>
        </w:rPr>
        <w:t>Емкость с первой частью суммарной пробы направляют в лабораторию для проведения анализов.</w:t>
      </w:r>
    </w:p>
    <w:p w14:paraId="4FA25081"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 xml:space="preserve">Емкость со второй частью пробы опечатывают, пломбируют и хранят для повторного контроля в случае возникновения разногласий в оценке качества и безопасности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w:t>
      </w:r>
    </w:p>
    <w:p w14:paraId="20F74B38"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lastRenderedPageBreak/>
        <w:t>Рекомендуемый срок хранения пробы при температуре от 18</w:t>
      </w:r>
      <w:r w:rsidRPr="00135324">
        <w:rPr>
          <w:rFonts w:ascii="Arial" w:hAnsi="Arial" w:cs="Arial"/>
          <w:sz w:val="24"/>
          <w:szCs w:val="24"/>
          <w:vertAlign w:val="subscript"/>
        </w:rPr>
        <w:t> </w:t>
      </w:r>
      <w:r w:rsidRPr="00135324">
        <w:rPr>
          <w:rFonts w:ascii="Arial" w:hAnsi="Arial" w:cs="Arial"/>
          <w:sz w:val="24"/>
          <w:szCs w:val="24"/>
        </w:rPr>
        <w:t>°С до 25</w:t>
      </w:r>
      <w:r w:rsidRPr="00135324">
        <w:rPr>
          <w:rFonts w:ascii="Arial" w:hAnsi="Arial" w:cs="Arial"/>
          <w:sz w:val="24"/>
          <w:szCs w:val="24"/>
          <w:vertAlign w:val="subscript"/>
        </w:rPr>
        <w:t> </w:t>
      </w:r>
      <w:r w:rsidRPr="00135324">
        <w:rPr>
          <w:rFonts w:ascii="Arial" w:hAnsi="Arial" w:cs="Arial"/>
          <w:sz w:val="24"/>
          <w:szCs w:val="24"/>
        </w:rPr>
        <w:t>°С и относительной влажности воздуха от 40 % до 75 % – не более двух лет.</w:t>
      </w:r>
    </w:p>
    <w:p w14:paraId="4A0D5B77" w14:textId="77777777" w:rsidR="00F30493" w:rsidRPr="00135324" w:rsidRDefault="00F30493" w:rsidP="0086691C">
      <w:pPr>
        <w:ind w:firstLine="510"/>
        <w:rPr>
          <w:rFonts w:ascii="Arial" w:hAnsi="Arial" w:cs="Arial"/>
        </w:rPr>
      </w:pPr>
      <w:r w:rsidRPr="00135324">
        <w:rPr>
          <w:rFonts w:ascii="Arial" w:hAnsi="Arial" w:cs="Arial"/>
        </w:rPr>
        <w:t>6.1.5 Емкости с пробами снабжают этикетками, на которых указывают:</w:t>
      </w:r>
    </w:p>
    <w:p w14:paraId="7D7ABFF0" w14:textId="77777777" w:rsidR="00F30493" w:rsidRPr="00135324" w:rsidRDefault="00F30493" w:rsidP="0086691C">
      <w:pPr>
        <w:ind w:firstLine="510"/>
        <w:rPr>
          <w:rFonts w:ascii="Arial" w:hAnsi="Arial" w:cs="Arial"/>
        </w:rPr>
      </w:pPr>
      <w:r w:rsidRPr="00135324">
        <w:rPr>
          <w:rFonts w:ascii="Arial" w:hAnsi="Arial" w:cs="Arial"/>
        </w:rPr>
        <w:t>- полное наименование пищевой добавки и ее Е-номер;</w:t>
      </w:r>
    </w:p>
    <w:p w14:paraId="692266FA" w14:textId="77777777" w:rsidR="00F30493" w:rsidRPr="00135324" w:rsidRDefault="00F30493" w:rsidP="0086691C">
      <w:pPr>
        <w:ind w:firstLine="510"/>
        <w:rPr>
          <w:rFonts w:ascii="Arial" w:hAnsi="Arial" w:cs="Arial"/>
        </w:rPr>
      </w:pPr>
      <w:r w:rsidRPr="00135324">
        <w:rPr>
          <w:rFonts w:ascii="Arial" w:hAnsi="Arial" w:cs="Arial"/>
        </w:rPr>
        <w:t>- наименование и местонахождение изготовителя;</w:t>
      </w:r>
    </w:p>
    <w:p w14:paraId="67D56A59" w14:textId="77777777" w:rsidR="00F30493" w:rsidRPr="00135324" w:rsidRDefault="00F30493" w:rsidP="0086691C">
      <w:pPr>
        <w:ind w:firstLine="510"/>
        <w:rPr>
          <w:rFonts w:ascii="Arial" w:hAnsi="Arial" w:cs="Arial"/>
        </w:rPr>
      </w:pPr>
      <w:r w:rsidRPr="00135324">
        <w:rPr>
          <w:rFonts w:ascii="Arial" w:hAnsi="Arial" w:cs="Arial"/>
        </w:rPr>
        <w:t>- номер партии;</w:t>
      </w:r>
    </w:p>
    <w:p w14:paraId="015DB6E5" w14:textId="77777777" w:rsidR="00F30493" w:rsidRPr="00135324" w:rsidRDefault="00F30493" w:rsidP="0086691C">
      <w:pPr>
        <w:ind w:firstLine="510"/>
        <w:rPr>
          <w:rFonts w:ascii="Arial" w:hAnsi="Arial" w:cs="Arial"/>
        </w:rPr>
      </w:pPr>
      <w:r w:rsidRPr="00135324">
        <w:rPr>
          <w:rFonts w:ascii="Arial" w:hAnsi="Arial" w:cs="Arial"/>
        </w:rPr>
        <w:t>- масса нетто партии;</w:t>
      </w:r>
    </w:p>
    <w:p w14:paraId="033E2B83" w14:textId="77777777" w:rsidR="00F30493" w:rsidRPr="00135324" w:rsidRDefault="00F30493" w:rsidP="0086691C">
      <w:pPr>
        <w:ind w:firstLine="510"/>
        <w:rPr>
          <w:rFonts w:ascii="Arial" w:hAnsi="Arial" w:cs="Arial"/>
        </w:rPr>
      </w:pPr>
      <w:r w:rsidRPr="00135324">
        <w:rPr>
          <w:rFonts w:ascii="Arial" w:hAnsi="Arial" w:cs="Arial"/>
        </w:rPr>
        <w:t>- число упаковочных единиц в партии;</w:t>
      </w:r>
    </w:p>
    <w:p w14:paraId="0317FC8A" w14:textId="77777777" w:rsidR="00F30493" w:rsidRPr="00135324" w:rsidRDefault="00F30493" w:rsidP="0086691C">
      <w:pPr>
        <w:ind w:firstLine="510"/>
        <w:rPr>
          <w:rFonts w:ascii="Arial" w:hAnsi="Arial" w:cs="Arial"/>
        </w:rPr>
      </w:pPr>
      <w:r w:rsidRPr="00135324">
        <w:rPr>
          <w:rFonts w:ascii="Arial" w:hAnsi="Arial" w:cs="Arial"/>
        </w:rPr>
        <w:t>- дата изготовления;</w:t>
      </w:r>
    </w:p>
    <w:p w14:paraId="4A3FDEBC" w14:textId="77777777" w:rsidR="00F30493" w:rsidRPr="00135324" w:rsidRDefault="00F30493" w:rsidP="0086691C">
      <w:pPr>
        <w:ind w:firstLine="510"/>
        <w:rPr>
          <w:rFonts w:ascii="Arial" w:hAnsi="Arial" w:cs="Arial"/>
        </w:rPr>
      </w:pPr>
      <w:r w:rsidRPr="00135324">
        <w:rPr>
          <w:rFonts w:ascii="Arial" w:hAnsi="Arial" w:cs="Arial"/>
        </w:rPr>
        <w:t>- дата отбора проб;</w:t>
      </w:r>
    </w:p>
    <w:p w14:paraId="0F509E06" w14:textId="77777777" w:rsidR="00F30493" w:rsidRPr="00135324" w:rsidRDefault="00F30493" w:rsidP="0086691C">
      <w:pPr>
        <w:ind w:firstLine="510"/>
        <w:rPr>
          <w:rFonts w:ascii="Arial" w:hAnsi="Arial" w:cs="Arial"/>
        </w:rPr>
      </w:pPr>
      <w:r w:rsidRPr="00135324">
        <w:rPr>
          <w:rFonts w:ascii="Arial" w:hAnsi="Arial" w:cs="Arial"/>
        </w:rPr>
        <w:t>- срок хранения пробы;</w:t>
      </w:r>
    </w:p>
    <w:p w14:paraId="22CB10BE" w14:textId="77777777" w:rsidR="009B6622" w:rsidRPr="00135324" w:rsidRDefault="009B6622" w:rsidP="009B6622">
      <w:pPr>
        <w:autoSpaceDE w:val="0"/>
        <w:autoSpaceDN w:val="0"/>
        <w:adjustRightInd w:val="0"/>
        <w:ind w:firstLine="510"/>
        <w:rPr>
          <w:rFonts w:ascii="Arial" w:hAnsi="Arial" w:cs="Arial"/>
        </w:rPr>
      </w:pPr>
      <w:r w:rsidRPr="00135324">
        <w:rPr>
          <w:rFonts w:ascii="Arial" w:hAnsi="Arial" w:cs="Arial"/>
        </w:rPr>
        <w:t>-</w:t>
      </w:r>
      <w:r w:rsidRPr="00135324">
        <w:rPr>
          <w:rFonts w:ascii="Arial" w:hAnsi="Arial" w:cs="Arial"/>
          <w:lang w:val="en-US"/>
        </w:rPr>
        <w:t> </w:t>
      </w:r>
      <w:r w:rsidRPr="00135324">
        <w:rPr>
          <w:rFonts w:ascii="Arial" w:hAnsi="Arial" w:cs="Arial"/>
        </w:rPr>
        <w:t>место отбора проб (цех, участок и т.п.);</w:t>
      </w:r>
    </w:p>
    <w:p w14:paraId="634E0437" w14:textId="77777777" w:rsidR="00C81594" w:rsidRPr="00135324" w:rsidRDefault="00F30493" w:rsidP="009B6622">
      <w:pPr>
        <w:ind w:firstLine="510"/>
        <w:rPr>
          <w:rFonts w:ascii="Arial" w:hAnsi="Arial" w:cs="Arial"/>
        </w:rPr>
      </w:pPr>
      <w:r w:rsidRPr="00135324">
        <w:rPr>
          <w:rFonts w:ascii="Arial" w:hAnsi="Arial" w:cs="Arial"/>
        </w:rPr>
        <w:t>- фамилии лиц</w:t>
      </w:r>
      <w:r w:rsidR="00C81594" w:rsidRPr="00135324">
        <w:rPr>
          <w:rFonts w:ascii="Arial" w:hAnsi="Arial" w:cs="Arial"/>
        </w:rPr>
        <w:t>,</w:t>
      </w:r>
      <w:r w:rsidRPr="00135324">
        <w:rPr>
          <w:rFonts w:ascii="Arial" w:hAnsi="Arial" w:cs="Arial"/>
        </w:rPr>
        <w:t xml:space="preserve"> проводивших отбор данной пробы</w:t>
      </w:r>
    </w:p>
    <w:p w14:paraId="43049EDA" w14:textId="77777777" w:rsidR="009B6622" w:rsidRPr="00135324" w:rsidRDefault="00C81594" w:rsidP="009B6622">
      <w:pPr>
        <w:ind w:firstLine="510"/>
        <w:rPr>
          <w:rFonts w:ascii="Arial" w:hAnsi="Arial" w:cs="Arial"/>
        </w:rPr>
      </w:pPr>
      <w:r w:rsidRPr="00135324">
        <w:rPr>
          <w:rFonts w:ascii="Arial" w:hAnsi="Arial" w:cs="Arial"/>
        </w:rPr>
        <w:t>- </w:t>
      </w:r>
      <w:r w:rsidR="009B6622" w:rsidRPr="00135324">
        <w:rPr>
          <w:rFonts w:ascii="Arial" w:hAnsi="Arial" w:cs="Arial"/>
        </w:rPr>
        <w:t>фамилии и должности присутствующих лиц при отборе;</w:t>
      </w:r>
    </w:p>
    <w:p w14:paraId="234EE81D" w14:textId="77777777" w:rsidR="00F30493" w:rsidRDefault="00F30493" w:rsidP="0086691C">
      <w:pPr>
        <w:ind w:firstLine="510"/>
        <w:rPr>
          <w:rFonts w:ascii="Arial" w:hAnsi="Arial" w:cs="Arial"/>
        </w:rPr>
      </w:pPr>
      <w:r w:rsidRPr="00135324">
        <w:rPr>
          <w:rFonts w:ascii="Arial" w:hAnsi="Arial" w:cs="Arial"/>
        </w:rPr>
        <w:t>- обозначение настоящего стандарта.</w:t>
      </w:r>
    </w:p>
    <w:p w14:paraId="7E4C35D2" w14:textId="77777777" w:rsidR="00AD7BF6" w:rsidRPr="00135324" w:rsidRDefault="00AD7BF6" w:rsidP="0086691C">
      <w:pPr>
        <w:ind w:firstLine="510"/>
        <w:rPr>
          <w:rFonts w:ascii="Arial" w:hAnsi="Arial" w:cs="Arial"/>
        </w:rPr>
      </w:pPr>
    </w:p>
    <w:p w14:paraId="252B6EFD" w14:textId="77777777" w:rsidR="00F30493" w:rsidRPr="00135324" w:rsidRDefault="00F30493" w:rsidP="0086691C">
      <w:pPr>
        <w:spacing w:before="240" w:after="120"/>
        <w:ind w:firstLine="510"/>
        <w:rPr>
          <w:rFonts w:ascii="Arial" w:hAnsi="Arial" w:cs="Arial"/>
          <w:b/>
          <w:bCs/>
        </w:rPr>
      </w:pPr>
      <w:r w:rsidRPr="00135324">
        <w:rPr>
          <w:rFonts w:ascii="Arial" w:hAnsi="Arial" w:cs="Arial"/>
          <w:b/>
          <w:bCs/>
        </w:rPr>
        <w:t>6.2 Определение органолептических показателей</w:t>
      </w:r>
    </w:p>
    <w:p w14:paraId="0E4D9A35" w14:textId="77777777" w:rsidR="00F30493" w:rsidRPr="00135324" w:rsidRDefault="00F30493" w:rsidP="0086691C">
      <w:pPr>
        <w:spacing w:before="240" w:after="120"/>
        <w:ind w:firstLine="510"/>
        <w:rPr>
          <w:rFonts w:ascii="Arial" w:hAnsi="Arial" w:cs="Arial"/>
          <w:b/>
          <w:bCs/>
        </w:rPr>
      </w:pPr>
      <w:r w:rsidRPr="00135324">
        <w:rPr>
          <w:rFonts w:ascii="Arial" w:hAnsi="Arial" w:cs="Arial"/>
          <w:b/>
          <w:bCs/>
        </w:rPr>
        <w:t>6.2.1 Сущность метода</w:t>
      </w:r>
    </w:p>
    <w:p w14:paraId="5221A2DE" w14:textId="77777777" w:rsidR="00F30493" w:rsidRPr="00135324" w:rsidRDefault="00F30493" w:rsidP="0086691C">
      <w:pPr>
        <w:ind w:firstLine="510"/>
        <w:rPr>
          <w:rFonts w:ascii="Arial" w:hAnsi="Arial" w:cs="Arial"/>
        </w:rPr>
      </w:pPr>
      <w:r w:rsidRPr="00135324">
        <w:rPr>
          <w:rFonts w:ascii="Arial" w:hAnsi="Arial" w:cs="Arial"/>
        </w:rPr>
        <w:t xml:space="preserve">Метод основан на органолептической оценке внешнего вида, цвета, запаха и вкуса пищевого </w:t>
      </w:r>
      <w:proofErr w:type="spellStart"/>
      <w:r w:rsidRPr="00135324">
        <w:rPr>
          <w:rFonts w:ascii="Arial" w:hAnsi="Arial" w:cs="Arial"/>
        </w:rPr>
        <w:t>изоаскорбата</w:t>
      </w:r>
      <w:proofErr w:type="spellEnd"/>
      <w:r w:rsidRPr="00135324">
        <w:rPr>
          <w:rFonts w:ascii="Arial" w:hAnsi="Arial" w:cs="Arial"/>
        </w:rPr>
        <w:t xml:space="preserve"> натрия.</w:t>
      </w:r>
    </w:p>
    <w:p w14:paraId="6F7200A7" w14:textId="77777777" w:rsidR="00F30493" w:rsidRPr="00B14593" w:rsidRDefault="00F30493" w:rsidP="0086691C">
      <w:pPr>
        <w:pStyle w:val="a3"/>
        <w:spacing w:before="240" w:after="120"/>
        <w:ind w:firstLine="510"/>
        <w:rPr>
          <w:rFonts w:ascii="Arial" w:hAnsi="Arial" w:cs="Arial"/>
          <w:b/>
          <w:bCs/>
          <w:sz w:val="24"/>
          <w:szCs w:val="24"/>
        </w:rPr>
      </w:pPr>
      <w:r w:rsidRPr="00135324">
        <w:rPr>
          <w:rFonts w:ascii="Arial" w:hAnsi="Arial" w:cs="Arial"/>
          <w:b/>
          <w:bCs/>
          <w:sz w:val="24"/>
          <w:szCs w:val="24"/>
        </w:rPr>
        <w:t xml:space="preserve">6.2.2 Средства измерений, вспомогательные устройства, посуда и </w:t>
      </w:r>
      <w:r w:rsidRPr="00B14593">
        <w:rPr>
          <w:rFonts w:ascii="Arial" w:hAnsi="Arial" w:cs="Arial"/>
          <w:b/>
          <w:bCs/>
          <w:sz w:val="24"/>
          <w:szCs w:val="24"/>
        </w:rPr>
        <w:t>материалы</w:t>
      </w:r>
    </w:p>
    <w:p w14:paraId="038FF6FD" w14:textId="77777777" w:rsidR="00D6033E" w:rsidRPr="00B14593" w:rsidRDefault="00D6033E" w:rsidP="0086691C">
      <w:pPr>
        <w:ind w:firstLine="510"/>
        <w:rPr>
          <w:rFonts w:ascii="Arial" w:hAnsi="Arial" w:cs="Arial"/>
        </w:rPr>
      </w:pPr>
      <w:r w:rsidRPr="00B14593">
        <w:rPr>
          <w:rFonts w:ascii="Arial" w:hAnsi="Arial" w:cs="Arial"/>
        </w:rPr>
        <w:t>Весы неавтоматического действия по ГОСТ</w:t>
      </w:r>
      <w:r w:rsidR="00454061" w:rsidRPr="00B14593">
        <w:rPr>
          <w:rFonts w:ascii="Arial" w:hAnsi="Arial" w:cs="Arial"/>
        </w:rPr>
        <w:t> </w:t>
      </w:r>
      <w:r w:rsidRPr="00B14593">
        <w:rPr>
          <w:rFonts w:ascii="Arial" w:hAnsi="Arial" w:cs="Arial"/>
          <w:lang w:val="en-US"/>
        </w:rPr>
        <w:t>OIML</w:t>
      </w:r>
      <w:r w:rsidR="00454061" w:rsidRPr="00B14593">
        <w:rPr>
          <w:rFonts w:ascii="Arial" w:hAnsi="Arial" w:cs="Arial"/>
        </w:rPr>
        <w:t> </w:t>
      </w:r>
      <w:r w:rsidRPr="00B14593">
        <w:rPr>
          <w:rFonts w:ascii="Arial" w:hAnsi="Arial" w:cs="Arial"/>
          <w:lang w:val="en-US"/>
        </w:rPr>
        <w:t>R</w:t>
      </w:r>
      <w:r w:rsidR="00454061" w:rsidRPr="00B14593">
        <w:rPr>
          <w:rFonts w:ascii="Arial" w:hAnsi="Arial" w:cs="Arial"/>
        </w:rPr>
        <w:t> </w:t>
      </w:r>
      <w:r w:rsidRPr="00B14593">
        <w:rPr>
          <w:rFonts w:ascii="Arial" w:hAnsi="Arial" w:cs="Arial"/>
        </w:rPr>
        <w:t>76-1 среднего (</w:t>
      </w:r>
      <w:r w:rsidRPr="00B14593">
        <w:rPr>
          <w:rFonts w:ascii="Arial" w:hAnsi="Arial" w:cs="Arial"/>
          <w:lang w:val="en-US"/>
        </w:rPr>
        <w:t>III</w:t>
      </w:r>
      <w:r w:rsidRPr="00B14593">
        <w:rPr>
          <w:rFonts w:ascii="Arial" w:hAnsi="Arial" w:cs="Arial"/>
        </w:rPr>
        <w:t xml:space="preserve">) класса точности, </w:t>
      </w:r>
      <w:r w:rsidRPr="00B14593">
        <w:rPr>
          <w:rFonts w:ascii="Arial" w:hAnsi="Arial" w:cs="Arial"/>
          <w:i/>
        </w:rPr>
        <w:t>е</w:t>
      </w:r>
      <w:r w:rsidRPr="00B14593">
        <w:rPr>
          <w:rFonts w:ascii="Arial" w:hAnsi="Arial" w:cs="Arial"/>
        </w:rPr>
        <w:t> = 0,1 г и с пределами допускаемой абсолютной погрешности в эксплуатации ±</w:t>
      </w:r>
      <w:r w:rsidR="00454061" w:rsidRPr="00B14593">
        <w:rPr>
          <w:rFonts w:ascii="Arial" w:hAnsi="Arial" w:cs="Arial"/>
        </w:rPr>
        <w:t> </w:t>
      </w:r>
      <w:r w:rsidRPr="00B14593">
        <w:rPr>
          <w:rFonts w:ascii="Arial" w:hAnsi="Arial" w:cs="Arial"/>
        </w:rPr>
        <w:t>0,1 г.</w:t>
      </w:r>
    </w:p>
    <w:p w14:paraId="4503062D" w14:textId="77777777" w:rsidR="00F30493" w:rsidRPr="00135324" w:rsidRDefault="00F30493" w:rsidP="0086691C">
      <w:pPr>
        <w:ind w:firstLine="510"/>
        <w:rPr>
          <w:rFonts w:ascii="Arial" w:hAnsi="Arial" w:cs="Arial"/>
        </w:rPr>
      </w:pPr>
      <w:r w:rsidRPr="00B14593">
        <w:rPr>
          <w:rFonts w:ascii="Arial" w:hAnsi="Arial" w:cs="Arial"/>
        </w:rPr>
        <w:t>Весы неавтоматического действия</w:t>
      </w:r>
      <w:r w:rsidRPr="00135324">
        <w:rPr>
          <w:rFonts w:ascii="Arial" w:hAnsi="Arial" w:cs="Arial"/>
        </w:rPr>
        <w:t xml:space="preserve"> по ГОСТ </w:t>
      </w:r>
      <w:r w:rsidRPr="00135324">
        <w:rPr>
          <w:rFonts w:ascii="Arial" w:hAnsi="Arial" w:cs="Arial"/>
          <w:lang w:val="en-US"/>
        </w:rPr>
        <w:t>OIML</w:t>
      </w:r>
      <w:r w:rsidRPr="00135324">
        <w:rPr>
          <w:rFonts w:ascii="Arial" w:hAnsi="Arial" w:cs="Arial"/>
        </w:rPr>
        <w:t> </w:t>
      </w:r>
      <w:r w:rsidRPr="00135324">
        <w:rPr>
          <w:rFonts w:ascii="Arial" w:hAnsi="Arial" w:cs="Arial"/>
          <w:lang w:val="en-US"/>
        </w:rPr>
        <w:t>R</w:t>
      </w:r>
      <w:r w:rsidRPr="00135324">
        <w:rPr>
          <w:rFonts w:ascii="Arial" w:hAnsi="Arial" w:cs="Arial"/>
        </w:rPr>
        <w:t> 76-1 высокого (</w:t>
      </w:r>
      <w:r w:rsidRPr="00135324">
        <w:rPr>
          <w:rFonts w:ascii="Arial" w:hAnsi="Arial" w:cs="Arial"/>
          <w:lang w:val="en-US"/>
        </w:rPr>
        <w:t>II</w:t>
      </w:r>
      <w:r w:rsidRPr="00135324">
        <w:rPr>
          <w:rFonts w:ascii="Arial" w:hAnsi="Arial" w:cs="Arial"/>
        </w:rPr>
        <w:t xml:space="preserve">) класса точности, </w:t>
      </w:r>
      <w:r w:rsidRPr="00135324">
        <w:rPr>
          <w:rFonts w:ascii="Arial" w:hAnsi="Arial" w:cs="Arial"/>
          <w:i/>
          <w:iCs/>
        </w:rPr>
        <w:t>е</w:t>
      </w:r>
      <w:r w:rsidRPr="00135324">
        <w:rPr>
          <w:rFonts w:ascii="Arial" w:hAnsi="Arial" w:cs="Arial"/>
        </w:rPr>
        <w:t> = 0,01 г и с пределами допускаемой абсолютной погрешности в эксплуатации ± 0,02 г.</w:t>
      </w:r>
    </w:p>
    <w:p w14:paraId="2010C404" w14:textId="77777777" w:rsidR="00F30493" w:rsidRPr="00135324" w:rsidRDefault="00F30493" w:rsidP="0086691C">
      <w:pPr>
        <w:pStyle w:val="a6"/>
        <w:ind w:firstLine="510"/>
        <w:rPr>
          <w:rFonts w:ascii="Arial" w:hAnsi="Arial" w:cs="Arial"/>
          <w:color w:val="000000"/>
          <w:sz w:val="24"/>
          <w:szCs w:val="24"/>
        </w:rPr>
      </w:pPr>
      <w:r w:rsidRPr="00135324">
        <w:rPr>
          <w:rFonts w:ascii="Arial" w:hAnsi="Arial" w:cs="Arial"/>
          <w:sz w:val="24"/>
          <w:szCs w:val="24"/>
        </w:rPr>
        <w:t>Термометр жидкостный стеклянный с диапазоном измерения температуры от 0</w:t>
      </w:r>
      <w:r w:rsidRPr="00135324">
        <w:rPr>
          <w:rFonts w:ascii="Arial" w:hAnsi="Arial" w:cs="Arial"/>
          <w:sz w:val="24"/>
          <w:szCs w:val="24"/>
          <w:vertAlign w:val="subscript"/>
        </w:rPr>
        <w:t> </w:t>
      </w:r>
      <w:r w:rsidRPr="00135324">
        <w:rPr>
          <w:rFonts w:ascii="Arial" w:hAnsi="Arial" w:cs="Arial"/>
          <w:sz w:val="24"/>
          <w:szCs w:val="24"/>
        </w:rPr>
        <w:t>°С до 100</w:t>
      </w:r>
      <w:r w:rsidRPr="00135324">
        <w:rPr>
          <w:rFonts w:ascii="Arial" w:hAnsi="Arial" w:cs="Arial"/>
          <w:sz w:val="24"/>
          <w:szCs w:val="24"/>
          <w:vertAlign w:val="subscript"/>
        </w:rPr>
        <w:t> </w:t>
      </w:r>
      <w:r w:rsidRPr="00135324">
        <w:rPr>
          <w:rFonts w:ascii="Arial" w:hAnsi="Arial" w:cs="Arial"/>
          <w:sz w:val="24"/>
          <w:szCs w:val="24"/>
        </w:rPr>
        <w:t>°С, ценой</w:t>
      </w:r>
      <w:r w:rsidRPr="00135324">
        <w:rPr>
          <w:rFonts w:ascii="Arial" w:hAnsi="Arial" w:cs="Arial"/>
          <w:color w:val="000000"/>
          <w:sz w:val="24"/>
          <w:szCs w:val="24"/>
        </w:rPr>
        <w:t xml:space="preserve"> деления 1</w:t>
      </w:r>
      <w:r w:rsidRPr="00135324">
        <w:rPr>
          <w:rFonts w:ascii="Arial" w:hAnsi="Arial" w:cs="Arial"/>
          <w:color w:val="000000"/>
          <w:sz w:val="24"/>
          <w:szCs w:val="24"/>
          <w:vertAlign w:val="subscript"/>
        </w:rPr>
        <w:t> </w:t>
      </w:r>
      <w:r w:rsidRPr="00135324">
        <w:rPr>
          <w:rFonts w:ascii="Arial" w:hAnsi="Arial" w:cs="Arial"/>
          <w:color w:val="000000"/>
          <w:sz w:val="24"/>
          <w:szCs w:val="24"/>
        </w:rPr>
        <w:t>°С по ГОСТ 28498.</w:t>
      </w:r>
    </w:p>
    <w:p w14:paraId="3E3C94DC"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Лампы люминесцентные типа ЛД по ГОСТ 6825.</w:t>
      </w:r>
    </w:p>
    <w:p w14:paraId="352799BC" w14:textId="77777777" w:rsidR="00F30493" w:rsidRPr="00135324" w:rsidRDefault="00F30493" w:rsidP="0086691C">
      <w:pPr>
        <w:pStyle w:val="a6"/>
        <w:ind w:firstLine="510"/>
        <w:rPr>
          <w:rFonts w:ascii="Arial" w:hAnsi="Arial" w:cs="Arial"/>
          <w:color w:val="000000"/>
          <w:sz w:val="24"/>
          <w:szCs w:val="24"/>
        </w:rPr>
      </w:pPr>
      <w:r w:rsidRPr="00135324">
        <w:rPr>
          <w:rFonts w:ascii="Arial" w:hAnsi="Arial" w:cs="Arial"/>
          <w:color w:val="000000"/>
          <w:sz w:val="24"/>
          <w:szCs w:val="24"/>
        </w:rPr>
        <w:lastRenderedPageBreak/>
        <w:tab/>
        <w:t>Стакан В (Н)-1–250 ТС (ТХС) по ГОСТ 25336.</w:t>
      </w:r>
    </w:p>
    <w:p w14:paraId="4B4184A8" w14:textId="77777777" w:rsidR="00F30493" w:rsidRPr="00135324" w:rsidRDefault="00F30493" w:rsidP="0086691C">
      <w:pPr>
        <w:ind w:firstLine="510"/>
        <w:rPr>
          <w:rFonts w:ascii="Arial" w:hAnsi="Arial" w:cs="Arial"/>
        </w:rPr>
      </w:pPr>
      <w:r w:rsidRPr="00135324">
        <w:rPr>
          <w:rFonts w:ascii="Arial" w:hAnsi="Arial" w:cs="Arial"/>
        </w:rPr>
        <w:t>Стаканчик для взвешивания СН-34/12 (45/13) по ГОСТ 25336.</w:t>
      </w:r>
    </w:p>
    <w:p w14:paraId="2B8B0630" w14:textId="77777777" w:rsidR="00F30493" w:rsidRPr="00135324" w:rsidRDefault="00F30493" w:rsidP="0086691C">
      <w:pPr>
        <w:pStyle w:val="a6"/>
        <w:ind w:firstLine="510"/>
        <w:rPr>
          <w:rFonts w:ascii="Arial" w:hAnsi="Arial" w:cs="Arial"/>
          <w:color w:val="000000"/>
          <w:sz w:val="24"/>
          <w:szCs w:val="24"/>
        </w:rPr>
      </w:pPr>
      <w:r w:rsidRPr="00135324">
        <w:rPr>
          <w:rFonts w:ascii="Arial" w:hAnsi="Arial" w:cs="Arial"/>
          <w:color w:val="000000"/>
          <w:sz w:val="24"/>
          <w:szCs w:val="24"/>
        </w:rPr>
        <w:tab/>
        <w:t>Цилиндр 1 (3)–100–1 по ГОСТ 1770.</w:t>
      </w:r>
    </w:p>
    <w:p w14:paraId="0F791B29" w14:textId="77777777" w:rsidR="00F30493" w:rsidRPr="00135324" w:rsidRDefault="00F30493" w:rsidP="0086691C">
      <w:pPr>
        <w:pStyle w:val="a6"/>
        <w:ind w:firstLine="510"/>
        <w:rPr>
          <w:rFonts w:ascii="Arial" w:hAnsi="Arial" w:cs="Arial"/>
          <w:color w:val="000000"/>
          <w:sz w:val="24"/>
          <w:szCs w:val="24"/>
        </w:rPr>
      </w:pPr>
      <w:r w:rsidRPr="00135324">
        <w:rPr>
          <w:rFonts w:ascii="Arial" w:hAnsi="Arial" w:cs="Arial"/>
          <w:color w:val="000000"/>
          <w:sz w:val="24"/>
          <w:szCs w:val="24"/>
        </w:rPr>
        <w:t>Ложка чайная пластиковая.</w:t>
      </w:r>
    </w:p>
    <w:p w14:paraId="34139E74" w14:textId="77777777" w:rsidR="00F30493" w:rsidRPr="00135324" w:rsidRDefault="00F30493" w:rsidP="0086691C">
      <w:pPr>
        <w:pStyle w:val="a6"/>
        <w:ind w:firstLine="510"/>
        <w:rPr>
          <w:rFonts w:ascii="Arial" w:hAnsi="Arial" w:cs="Arial"/>
          <w:color w:val="000000"/>
          <w:sz w:val="24"/>
          <w:szCs w:val="24"/>
        </w:rPr>
      </w:pPr>
      <w:r w:rsidRPr="00135324">
        <w:rPr>
          <w:rFonts w:ascii="Arial" w:hAnsi="Arial" w:cs="Arial"/>
          <w:color w:val="000000"/>
          <w:sz w:val="24"/>
          <w:szCs w:val="24"/>
        </w:rPr>
        <w:t>Бумага белая.</w:t>
      </w:r>
    </w:p>
    <w:p w14:paraId="6FB2A892" w14:textId="77777777" w:rsidR="00F30493" w:rsidRPr="00135324" w:rsidRDefault="00F30493" w:rsidP="0086691C">
      <w:pPr>
        <w:pStyle w:val="a6"/>
        <w:ind w:firstLine="510"/>
        <w:rPr>
          <w:rFonts w:ascii="Arial" w:hAnsi="Arial" w:cs="Arial"/>
          <w:color w:val="000000"/>
          <w:sz w:val="24"/>
          <w:szCs w:val="24"/>
        </w:rPr>
      </w:pPr>
      <w:r w:rsidRPr="00135324">
        <w:rPr>
          <w:rFonts w:ascii="Arial" w:hAnsi="Arial" w:cs="Arial"/>
          <w:color w:val="000000"/>
          <w:sz w:val="24"/>
          <w:szCs w:val="24"/>
        </w:rPr>
        <w:t>Пластинка стеклянная.</w:t>
      </w:r>
    </w:p>
    <w:p w14:paraId="33F9E07A" w14:textId="77777777" w:rsidR="00F30493" w:rsidRPr="00135324" w:rsidRDefault="00F30493" w:rsidP="0086691C">
      <w:pPr>
        <w:pStyle w:val="a6"/>
        <w:ind w:firstLine="510"/>
        <w:rPr>
          <w:rFonts w:ascii="Arial" w:hAnsi="Arial" w:cs="Arial"/>
          <w:color w:val="000000"/>
          <w:sz w:val="24"/>
          <w:szCs w:val="24"/>
        </w:rPr>
      </w:pPr>
      <w:r w:rsidRPr="00135324">
        <w:rPr>
          <w:rFonts w:ascii="Arial" w:hAnsi="Arial" w:cs="Arial"/>
          <w:color w:val="000000"/>
          <w:sz w:val="24"/>
          <w:szCs w:val="24"/>
        </w:rPr>
        <w:tab/>
      </w:r>
      <w:proofErr w:type="gramStart"/>
      <w:r w:rsidRPr="00135324">
        <w:rPr>
          <w:rFonts w:ascii="Arial" w:hAnsi="Arial" w:cs="Arial"/>
          <w:color w:val="000000"/>
          <w:sz w:val="24"/>
          <w:szCs w:val="24"/>
        </w:rPr>
        <w:t>Вода</w:t>
      </w:r>
      <w:proofErr w:type="gramEnd"/>
      <w:r w:rsidRPr="00135324">
        <w:rPr>
          <w:rFonts w:ascii="Arial" w:hAnsi="Arial" w:cs="Arial"/>
          <w:color w:val="000000"/>
          <w:sz w:val="24"/>
          <w:szCs w:val="24"/>
        </w:rPr>
        <w:t xml:space="preserve"> дистиллированная по ГОСТ 6709.</w:t>
      </w:r>
    </w:p>
    <w:p w14:paraId="1425707B" w14:textId="77777777" w:rsidR="00F30493" w:rsidRPr="00135324" w:rsidRDefault="00F30493" w:rsidP="0086691C">
      <w:pPr>
        <w:ind w:firstLine="510"/>
        <w:rPr>
          <w:rFonts w:ascii="Arial" w:hAnsi="Arial" w:cs="Arial"/>
        </w:rPr>
      </w:pPr>
      <w:r w:rsidRPr="00135324">
        <w:rPr>
          <w:rFonts w:ascii="Arial" w:hAnsi="Arial" w:cs="Arial"/>
          <w:color w:val="000000"/>
        </w:rPr>
        <w:tab/>
        <w:t>Допускается применение других средств измерений, вспомогательных устройств, материалов и посуды, не уступающих вышеуказанным по метрологическим и техническим характеристикам и обеспечивающих необходимую точность измерения.</w:t>
      </w:r>
    </w:p>
    <w:p w14:paraId="7B58CF15"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6.2.3 Отбор проб – по 6.1.</w:t>
      </w:r>
    </w:p>
    <w:p w14:paraId="190D65DF" w14:textId="77777777" w:rsidR="00F30493" w:rsidRPr="00135324" w:rsidRDefault="00F30493" w:rsidP="0086691C">
      <w:pPr>
        <w:pStyle w:val="a6"/>
        <w:spacing w:before="240" w:after="120"/>
        <w:ind w:firstLine="510"/>
        <w:rPr>
          <w:rFonts w:ascii="Arial" w:hAnsi="Arial" w:cs="Arial"/>
          <w:b/>
          <w:bCs/>
          <w:sz w:val="24"/>
          <w:szCs w:val="24"/>
        </w:rPr>
      </w:pPr>
      <w:r w:rsidRPr="00135324">
        <w:rPr>
          <w:rFonts w:ascii="Arial" w:hAnsi="Arial" w:cs="Arial"/>
          <w:b/>
          <w:bCs/>
          <w:sz w:val="24"/>
          <w:szCs w:val="24"/>
        </w:rPr>
        <w:t>6.2.4 Условия проведения анализа</w:t>
      </w:r>
    </w:p>
    <w:p w14:paraId="3209DEA0"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При проведении анализов должны быть соблюдены следующие условия:</w:t>
      </w:r>
    </w:p>
    <w:p w14:paraId="3FAE65F5" w14:textId="1277C363"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 температура окружающего воздуха</w:t>
      </w:r>
      <w:r w:rsidR="00402AA0">
        <w:rPr>
          <w:rFonts w:ascii="Arial" w:hAnsi="Arial" w:cs="Arial"/>
          <w:sz w:val="24"/>
          <w:szCs w:val="24"/>
        </w:rPr>
        <w:t xml:space="preserve"> </w:t>
      </w:r>
      <w:r w:rsidRPr="00135324">
        <w:rPr>
          <w:rFonts w:ascii="Arial" w:hAnsi="Arial" w:cs="Arial"/>
          <w:sz w:val="24"/>
          <w:szCs w:val="24"/>
        </w:rPr>
        <w:t>от 18</w:t>
      </w:r>
      <w:r w:rsidRPr="00135324">
        <w:rPr>
          <w:rFonts w:ascii="Arial" w:hAnsi="Arial" w:cs="Arial"/>
          <w:sz w:val="24"/>
          <w:szCs w:val="24"/>
          <w:vertAlign w:val="subscript"/>
        </w:rPr>
        <w:t> </w:t>
      </w:r>
      <w:r w:rsidRPr="00135324">
        <w:rPr>
          <w:rFonts w:ascii="Arial" w:hAnsi="Arial" w:cs="Arial"/>
          <w:sz w:val="24"/>
          <w:szCs w:val="24"/>
        </w:rPr>
        <w:t>°С до 25</w:t>
      </w:r>
      <w:r w:rsidRPr="00135324">
        <w:rPr>
          <w:rFonts w:ascii="Arial" w:hAnsi="Arial" w:cs="Arial"/>
          <w:sz w:val="24"/>
          <w:szCs w:val="24"/>
          <w:vertAlign w:val="subscript"/>
        </w:rPr>
        <w:t> </w:t>
      </w:r>
      <w:r w:rsidRPr="00135324">
        <w:rPr>
          <w:rFonts w:ascii="Arial" w:hAnsi="Arial" w:cs="Arial"/>
          <w:sz w:val="24"/>
          <w:szCs w:val="24"/>
        </w:rPr>
        <w:t>°С;</w:t>
      </w:r>
    </w:p>
    <w:p w14:paraId="208A4CEF" w14:textId="03B7A940"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 относительная влажность воздуха</w:t>
      </w:r>
      <w:r w:rsidR="00402AA0">
        <w:rPr>
          <w:rFonts w:ascii="Arial" w:hAnsi="Arial" w:cs="Arial"/>
          <w:sz w:val="24"/>
          <w:szCs w:val="24"/>
        </w:rPr>
        <w:t xml:space="preserve"> </w:t>
      </w:r>
      <w:r w:rsidRPr="00135324">
        <w:rPr>
          <w:rFonts w:ascii="Arial" w:hAnsi="Arial" w:cs="Arial"/>
          <w:sz w:val="24"/>
          <w:szCs w:val="24"/>
        </w:rPr>
        <w:t>от 40 % до 75 %.</w:t>
      </w:r>
    </w:p>
    <w:p w14:paraId="74B639FF"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При работе с реактивами все анализы следует проводить в вытяжном шкафу.</w:t>
      </w:r>
    </w:p>
    <w:p w14:paraId="0DDBEF4A" w14:textId="77777777" w:rsidR="00F30493" w:rsidRPr="00135324" w:rsidRDefault="00F30493" w:rsidP="0086691C">
      <w:pPr>
        <w:pStyle w:val="a6"/>
        <w:spacing w:before="240" w:after="120"/>
        <w:ind w:firstLine="510"/>
        <w:rPr>
          <w:rFonts w:ascii="Arial" w:hAnsi="Arial" w:cs="Arial"/>
          <w:b/>
          <w:bCs/>
          <w:sz w:val="24"/>
          <w:szCs w:val="24"/>
        </w:rPr>
      </w:pPr>
      <w:r w:rsidRPr="00135324">
        <w:rPr>
          <w:rFonts w:ascii="Arial" w:hAnsi="Arial" w:cs="Arial"/>
          <w:b/>
          <w:bCs/>
          <w:sz w:val="24"/>
          <w:szCs w:val="24"/>
        </w:rPr>
        <w:t>6.2.5 Требования к квалификации оператора</w:t>
      </w:r>
    </w:p>
    <w:p w14:paraId="4977A2E7" w14:textId="77777777" w:rsidR="00F30493" w:rsidRPr="00135324" w:rsidRDefault="00F30493" w:rsidP="0086691C">
      <w:pPr>
        <w:pStyle w:val="a6"/>
        <w:ind w:firstLine="510"/>
        <w:rPr>
          <w:rFonts w:ascii="Arial" w:hAnsi="Arial" w:cs="Arial"/>
          <w:sz w:val="24"/>
          <w:szCs w:val="24"/>
        </w:rPr>
      </w:pPr>
      <w:r w:rsidRPr="00135324">
        <w:rPr>
          <w:rFonts w:ascii="Arial" w:hAnsi="Arial" w:cs="Arial"/>
          <w:sz w:val="24"/>
          <w:szCs w:val="24"/>
        </w:rPr>
        <w:t>К проведению анализов допускаются специалисты, изучившие методику, прошедшие обучение работе с приборами и инструктаж по технике безопасности.</w:t>
      </w:r>
    </w:p>
    <w:p w14:paraId="0DB15A87" w14:textId="77777777" w:rsidR="00F30493" w:rsidRPr="00135324" w:rsidRDefault="00F30493" w:rsidP="0086691C">
      <w:pPr>
        <w:pStyle w:val="a6"/>
        <w:spacing w:before="240" w:after="120"/>
        <w:ind w:firstLine="510"/>
        <w:rPr>
          <w:rFonts w:ascii="Arial" w:hAnsi="Arial" w:cs="Arial"/>
          <w:b/>
          <w:bCs/>
          <w:sz w:val="24"/>
          <w:szCs w:val="24"/>
        </w:rPr>
      </w:pPr>
      <w:r w:rsidRPr="00135324">
        <w:rPr>
          <w:rFonts w:ascii="Arial" w:hAnsi="Arial" w:cs="Arial"/>
          <w:b/>
          <w:bCs/>
          <w:sz w:val="24"/>
          <w:szCs w:val="24"/>
        </w:rPr>
        <w:t>6.2.6 Проведение анализа</w:t>
      </w:r>
    </w:p>
    <w:p w14:paraId="67EAA204" w14:textId="77777777" w:rsidR="00F30493" w:rsidRPr="00135324" w:rsidRDefault="00F30493" w:rsidP="0086691C">
      <w:pPr>
        <w:pStyle w:val="a6"/>
        <w:ind w:firstLine="510"/>
        <w:rPr>
          <w:rFonts w:ascii="Arial" w:hAnsi="Arial" w:cs="Arial"/>
          <w:color w:val="000000"/>
          <w:sz w:val="24"/>
          <w:szCs w:val="24"/>
        </w:rPr>
      </w:pPr>
      <w:r w:rsidRPr="00135324">
        <w:rPr>
          <w:rFonts w:ascii="Arial" w:hAnsi="Arial" w:cs="Arial"/>
          <w:color w:val="000000"/>
          <w:sz w:val="24"/>
          <w:szCs w:val="24"/>
        </w:rPr>
        <w:t xml:space="preserve">6.2.6.1 Внешний вид и цвет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w:t>
      </w:r>
      <w:r w:rsidRPr="00135324">
        <w:rPr>
          <w:rFonts w:ascii="Arial" w:hAnsi="Arial" w:cs="Arial"/>
          <w:color w:val="000000"/>
          <w:sz w:val="24"/>
          <w:szCs w:val="24"/>
        </w:rPr>
        <w:t xml:space="preserve"> определяют просмотром анализируемой пробы массой 50 г, помещенной на лист белой бумаги или стеклянную пластинку, при рассеянном дневном свете или освещении люминесцентными лампами. Освещенность поверхности рабочего стола должна быть не менее 500 </w:t>
      </w:r>
      <w:proofErr w:type="spellStart"/>
      <w:r w:rsidRPr="00135324">
        <w:rPr>
          <w:rFonts w:ascii="Arial" w:hAnsi="Arial" w:cs="Arial"/>
          <w:color w:val="000000"/>
          <w:sz w:val="24"/>
          <w:szCs w:val="24"/>
        </w:rPr>
        <w:t>лк</w:t>
      </w:r>
      <w:proofErr w:type="spellEnd"/>
      <w:r w:rsidRPr="00135324">
        <w:rPr>
          <w:rFonts w:ascii="Arial" w:hAnsi="Arial" w:cs="Arial"/>
          <w:color w:val="000000"/>
          <w:sz w:val="24"/>
          <w:szCs w:val="24"/>
        </w:rPr>
        <w:t>.</w:t>
      </w:r>
    </w:p>
    <w:p w14:paraId="2F565D67" w14:textId="77777777" w:rsidR="00F30493" w:rsidRPr="00135324" w:rsidRDefault="00F30493" w:rsidP="0086691C">
      <w:pPr>
        <w:pStyle w:val="a6"/>
        <w:ind w:firstLine="510"/>
        <w:rPr>
          <w:rFonts w:ascii="Arial" w:hAnsi="Arial" w:cs="Arial"/>
          <w:color w:val="000000"/>
          <w:sz w:val="24"/>
          <w:szCs w:val="24"/>
        </w:rPr>
      </w:pPr>
      <w:r w:rsidRPr="00135324">
        <w:rPr>
          <w:rFonts w:ascii="Arial" w:hAnsi="Arial" w:cs="Arial"/>
          <w:color w:val="000000"/>
          <w:sz w:val="24"/>
          <w:szCs w:val="24"/>
        </w:rPr>
        <w:t xml:space="preserve">6.2.6.2 Для определения запаха готовят раствор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w:t>
      </w:r>
      <w:r w:rsidRPr="00135324">
        <w:rPr>
          <w:rFonts w:ascii="Arial" w:hAnsi="Arial" w:cs="Arial"/>
          <w:color w:val="000000"/>
          <w:sz w:val="24"/>
          <w:szCs w:val="24"/>
        </w:rPr>
        <w:t xml:space="preserve"> массовой долей 1 %. Для этого растворяют 1,0 г анализируемой пробы в 99 см</w:t>
      </w:r>
      <w:r w:rsidRPr="00135324">
        <w:rPr>
          <w:rFonts w:ascii="Arial" w:hAnsi="Arial" w:cs="Arial"/>
          <w:color w:val="000000"/>
          <w:sz w:val="24"/>
          <w:szCs w:val="24"/>
          <w:vertAlign w:val="superscript"/>
        </w:rPr>
        <w:t>3</w:t>
      </w:r>
      <w:r w:rsidRPr="00135324">
        <w:rPr>
          <w:rFonts w:ascii="Arial" w:hAnsi="Arial" w:cs="Arial"/>
          <w:color w:val="000000"/>
          <w:sz w:val="24"/>
          <w:szCs w:val="24"/>
        </w:rPr>
        <w:t xml:space="preserve"> дистиллированной воды в стакане вместимостью 250 см</w:t>
      </w:r>
      <w:r w:rsidRPr="00135324">
        <w:rPr>
          <w:rFonts w:ascii="Arial" w:hAnsi="Arial" w:cs="Arial"/>
          <w:color w:val="000000"/>
          <w:sz w:val="24"/>
          <w:szCs w:val="24"/>
          <w:vertAlign w:val="superscript"/>
        </w:rPr>
        <w:t>3</w:t>
      </w:r>
      <w:r w:rsidRPr="00135324">
        <w:rPr>
          <w:rFonts w:ascii="Arial" w:hAnsi="Arial" w:cs="Arial"/>
          <w:color w:val="000000"/>
          <w:sz w:val="24"/>
          <w:szCs w:val="24"/>
        </w:rPr>
        <w:t xml:space="preserve">. Чистый, без постороннего запаха стаканчик заполняют на 1/2 объема приготовленным раствором. Стаканчик закрывают крышкой и выдерживают в течение 1 ч при </w:t>
      </w:r>
      <w:r w:rsidRPr="00135324">
        <w:rPr>
          <w:rFonts w:ascii="Arial" w:hAnsi="Arial" w:cs="Arial"/>
          <w:color w:val="000000"/>
          <w:sz w:val="24"/>
          <w:szCs w:val="24"/>
        </w:rPr>
        <w:lastRenderedPageBreak/>
        <w:t>температуре воздуха по 6.2.4. Запах определяют органолептически на уровне края стаканчика сразу же после открывания крышки.</w:t>
      </w:r>
    </w:p>
    <w:p w14:paraId="1F4A0C1D" w14:textId="77777777" w:rsidR="00F30493" w:rsidRPr="00135324" w:rsidRDefault="00F30493" w:rsidP="0086691C">
      <w:pPr>
        <w:pStyle w:val="a6"/>
        <w:ind w:firstLine="510"/>
        <w:rPr>
          <w:rFonts w:ascii="Arial" w:hAnsi="Arial" w:cs="Arial"/>
          <w:color w:val="000000"/>
          <w:sz w:val="24"/>
          <w:szCs w:val="24"/>
        </w:rPr>
      </w:pPr>
      <w:r w:rsidRPr="00135324">
        <w:rPr>
          <w:rFonts w:ascii="Arial" w:hAnsi="Arial" w:cs="Arial"/>
          <w:color w:val="000000"/>
          <w:sz w:val="24"/>
          <w:szCs w:val="24"/>
        </w:rPr>
        <w:t>6.2.6.3 Для определения вкуса часть раствора, приготовленного по 6.2.6.2, отбирают чайной ложкой и пробуют кончиком языка на вкус.</w:t>
      </w:r>
    </w:p>
    <w:p w14:paraId="76BF8A40" w14:textId="77777777" w:rsidR="00F30493" w:rsidRPr="00135324" w:rsidRDefault="00F30493" w:rsidP="0086691C">
      <w:pPr>
        <w:pStyle w:val="a6"/>
        <w:spacing w:before="240" w:after="120"/>
        <w:ind w:firstLine="510"/>
        <w:rPr>
          <w:rFonts w:ascii="Arial" w:hAnsi="Arial" w:cs="Arial"/>
          <w:b/>
          <w:bCs/>
          <w:color w:val="000000"/>
          <w:sz w:val="24"/>
          <w:szCs w:val="24"/>
        </w:rPr>
      </w:pPr>
      <w:r w:rsidRPr="00135324">
        <w:rPr>
          <w:rFonts w:ascii="Arial" w:hAnsi="Arial" w:cs="Arial"/>
          <w:b/>
          <w:bCs/>
          <w:color w:val="000000"/>
          <w:sz w:val="24"/>
          <w:szCs w:val="24"/>
        </w:rPr>
        <w:t>6.3 Тест на натрий-ионы</w:t>
      </w:r>
    </w:p>
    <w:p w14:paraId="2D27B1A9" w14:textId="77777777" w:rsidR="00F30493" w:rsidRPr="00135324" w:rsidRDefault="00F30493" w:rsidP="0086691C">
      <w:pPr>
        <w:spacing w:before="240" w:after="120"/>
        <w:ind w:firstLine="510"/>
        <w:rPr>
          <w:rFonts w:ascii="Arial" w:hAnsi="Arial" w:cs="Arial"/>
          <w:b/>
          <w:bCs/>
        </w:rPr>
      </w:pPr>
      <w:r w:rsidRPr="00135324">
        <w:rPr>
          <w:rFonts w:ascii="Arial" w:hAnsi="Arial" w:cs="Arial"/>
          <w:b/>
          <w:bCs/>
        </w:rPr>
        <w:t>6.3.1 Сущность метода</w:t>
      </w:r>
    </w:p>
    <w:p w14:paraId="66D77656" w14:textId="77777777" w:rsidR="00F30493" w:rsidRPr="00135324" w:rsidRDefault="00F30493" w:rsidP="0086691C">
      <w:pPr>
        <w:ind w:firstLine="510"/>
        <w:rPr>
          <w:rFonts w:ascii="Arial" w:hAnsi="Arial" w:cs="Arial"/>
        </w:rPr>
      </w:pPr>
      <w:r w:rsidRPr="00135324">
        <w:rPr>
          <w:rFonts w:ascii="Arial" w:hAnsi="Arial" w:cs="Arial"/>
        </w:rPr>
        <w:t xml:space="preserve">Метод основан на качественном определении натрий-ионов по реакции с </w:t>
      </w:r>
      <w:proofErr w:type="spellStart"/>
      <w:r w:rsidRPr="00135324">
        <w:rPr>
          <w:rFonts w:ascii="Arial" w:hAnsi="Arial" w:cs="Arial"/>
        </w:rPr>
        <w:t>уранилацетатом</w:t>
      </w:r>
      <w:proofErr w:type="spellEnd"/>
      <w:r w:rsidR="00D862ED" w:rsidRPr="00135324">
        <w:rPr>
          <w:rFonts w:ascii="Arial" w:hAnsi="Arial" w:cs="Arial"/>
        </w:rPr>
        <w:t xml:space="preserve"> цинка</w:t>
      </w:r>
      <w:r w:rsidRPr="00135324">
        <w:rPr>
          <w:rFonts w:ascii="Arial" w:hAnsi="Arial" w:cs="Arial"/>
        </w:rPr>
        <w:t xml:space="preserve"> или по окрашиванию бесцветного пламени в желтый цвет.</w:t>
      </w:r>
    </w:p>
    <w:p w14:paraId="72E3A831" w14:textId="77777777" w:rsidR="00F30493" w:rsidRPr="00135324" w:rsidRDefault="00F30493" w:rsidP="0086691C">
      <w:pPr>
        <w:pStyle w:val="a3"/>
        <w:spacing w:before="240" w:after="120"/>
        <w:ind w:firstLine="510"/>
        <w:rPr>
          <w:rFonts w:ascii="Arial" w:hAnsi="Arial" w:cs="Arial"/>
          <w:b/>
          <w:bCs/>
          <w:sz w:val="24"/>
          <w:szCs w:val="24"/>
        </w:rPr>
      </w:pPr>
      <w:r w:rsidRPr="00135324">
        <w:rPr>
          <w:rFonts w:ascii="Arial" w:hAnsi="Arial" w:cs="Arial"/>
          <w:b/>
          <w:bCs/>
          <w:sz w:val="24"/>
          <w:szCs w:val="24"/>
        </w:rPr>
        <w:t>6.3.2 Средства измерений, вспомогательные устройства, посуда, реактивы</w:t>
      </w:r>
    </w:p>
    <w:p w14:paraId="22B84FAC" w14:textId="77777777" w:rsidR="00F30493" w:rsidRPr="00135324" w:rsidRDefault="00F30493" w:rsidP="00B746CE">
      <w:pPr>
        <w:ind w:firstLine="510"/>
        <w:rPr>
          <w:rFonts w:ascii="Arial" w:hAnsi="Arial" w:cs="Arial"/>
        </w:rPr>
      </w:pPr>
      <w:r w:rsidRPr="00135324">
        <w:rPr>
          <w:rFonts w:ascii="Arial" w:hAnsi="Arial" w:cs="Arial"/>
        </w:rPr>
        <w:t>Весы неавтоматического действия по ГОСТ </w:t>
      </w:r>
      <w:r w:rsidRPr="00135324">
        <w:rPr>
          <w:rFonts w:ascii="Arial" w:hAnsi="Arial" w:cs="Arial"/>
          <w:lang w:val="en-US"/>
        </w:rPr>
        <w:t>OIML</w:t>
      </w:r>
      <w:r w:rsidRPr="00135324">
        <w:rPr>
          <w:rFonts w:ascii="Arial" w:hAnsi="Arial" w:cs="Arial"/>
        </w:rPr>
        <w:t> </w:t>
      </w:r>
      <w:r w:rsidRPr="00135324">
        <w:rPr>
          <w:rFonts w:ascii="Arial" w:hAnsi="Arial" w:cs="Arial"/>
          <w:lang w:val="en-US"/>
        </w:rPr>
        <w:t>R</w:t>
      </w:r>
      <w:r w:rsidRPr="00135324">
        <w:rPr>
          <w:rFonts w:ascii="Arial" w:hAnsi="Arial" w:cs="Arial"/>
        </w:rPr>
        <w:t> 76-1 специального (</w:t>
      </w:r>
      <w:r w:rsidRPr="00135324">
        <w:rPr>
          <w:rFonts w:ascii="Arial" w:hAnsi="Arial" w:cs="Arial"/>
          <w:lang w:val="en-US"/>
        </w:rPr>
        <w:t>I</w:t>
      </w:r>
      <w:r w:rsidRPr="00135324">
        <w:rPr>
          <w:rFonts w:ascii="Arial" w:hAnsi="Arial" w:cs="Arial"/>
        </w:rPr>
        <w:t xml:space="preserve">) класса точности, </w:t>
      </w:r>
      <w:r w:rsidRPr="00135324">
        <w:rPr>
          <w:rFonts w:ascii="Arial" w:hAnsi="Arial" w:cs="Arial"/>
          <w:i/>
          <w:iCs/>
        </w:rPr>
        <w:t>е</w:t>
      </w:r>
      <w:r w:rsidRPr="00135324">
        <w:rPr>
          <w:rFonts w:ascii="Arial" w:hAnsi="Arial" w:cs="Arial"/>
        </w:rPr>
        <w:t> = 0,001 г и с пределами допускаемой абсолютной погрешности в эксплуатации ± 0,001 г.</w:t>
      </w:r>
    </w:p>
    <w:p w14:paraId="13D5344E" w14:textId="77777777" w:rsidR="00F30493" w:rsidRPr="00135324" w:rsidRDefault="00F30493" w:rsidP="0086691C">
      <w:pPr>
        <w:ind w:firstLine="510"/>
        <w:rPr>
          <w:rFonts w:ascii="Arial" w:hAnsi="Arial" w:cs="Arial"/>
        </w:rPr>
      </w:pPr>
      <w:r w:rsidRPr="00135324">
        <w:rPr>
          <w:rFonts w:ascii="Arial" w:hAnsi="Arial" w:cs="Arial"/>
        </w:rPr>
        <w:t>Термометр жидкостный стеклянный диапазоном измерения температуры</w:t>
      </w:r>
      <w:r w:rsidRPr="00135324">
        <w:rPr>
          <w:rFonts w:ascii="Arial" w:hAnsi="Arial" w:cs="Arial"/>
          <w:color w:val="0000CC"/>
        </w:rPr>
        <w:t xml:space="preserve"> </w:t>
      </w:r>
      <w:r w:rsidRPr="00135324">
        <w:rPr>
          <w:rFonts w:ascii="Arial" w:hAnsi="Arial" w:cs="Arial"/>
        </w:rPr>
        <w:t>от 0</w:t>
      </w:r>
      <w:r w:rsidRPr="00135324">
        <w:rPr>
          <w:rFonts w:ascii="Arial" w:hAnsi="Arial" w:cs="Arial"/>
          <w:vertAlign w:val="subscript"/>
        </w:rPr>
        <w:t> </w:t>
      </w:r>
      <w:r w:rsidRPr="00135324">
        <w:rPr>
          <w:rFonts w:ascii="Arial" w:hAnsi="Arial" w:cs="Arial"/>
        </w:rPr>
        <w:t>°С до 100</w:t>
      </w:r>
      <w:r w:rsidRPr="00135324">
        <w:rPr>
          <w:rFonts w:ascii="Arial" w:hAnsi="Arial" w:cs="Arial"/>
          <w:vertAlign w:val="subscript"/>
        </w:rPr>
        <w:t> </w:t>
      </w:r>
      <w:r w:rsidRPr="00135324">
        <w:rPr>
          <w:rFonts w:ascii="Arial" w:hAnsi="Arial" w:cs="Arial"/>
        </w:rPr>
        <w:t>°С, ценой деления шкалы 1</w:t>
      </w:r>
      <w:r w:rsidRPr="00135324">
        <w:rPr>
          <w:rFonts w:ascii="Arial" w:hAnsi="Arial" w:cs="Arial"/>
          <w:vertAlign w:val="subscript"/>
        </w:rPr>
        <w:t> </w:t>
      </w:r>
      <w:r w:rsidRPr="00135324">
        <w:rPr>
          <w:rFonts w:ascii="Arial" w:hAnsi="Arial" w:cs="Arial"/>
        </w:rPr>
        <w:t>°С по ГОСТ 28498.</w:t>
      </w:r>
    </w:p>
    <w:p w14:paraId="75445E5D" w14:textId="77777777" w:rsidR="00F30493" w:rsidRPr="00135324" w:rsidRDefault="00F30493" w:rsidP="0086691C">
      <w:pPr>
        <w:ind w:firstLine="510"/>
        <w:rPr>
          <w:rFonts w:ascii="Arial" w:hAnsi="Arial" w:cs="Arial"/>
        </w:rPr>
      </w:pPr>
      <w:r w:rsidRPr="00135324">
        <w:rPr>
          <w:rFonts w:ascii="Arial" w:hAnsi="Arial" w:cs="Arial"/>
        </w:rPr>
        <w:t>Электроплитка по ГОСТ 14919.</w:t>
      </w:r>
    </w:p>
    <w:p w14:paraId="5AE5014E" w14:textId="77777777" w:rsidR="00F30493" w:rsidRPr="00135324" w:rsidRDefault="00F30493" w:rsidP="00B746CE">
      <w:pPr>
        <w:ind w:firstLine="510"/>
        <w:rPr>
          <w:rFonts w:ascii="Arial" w:hAnsi="Arial" w:cs="Arial"/>
        </w:rPr>
      </w:pPr>
      <w:r w:rsidRPr="00135324">
        <w:rPr>
          <w:rFonts w:ascii="Arial" w:hAnsi="Arial" w:cs="Arial"/>
        </w:rPr>
        <w:t>Баня водяная.</w:t>
      </w:r>
    </w:p>
    <w:p w14:paraId="1E70005A" w14:textId="77777777" w:rsidR="00F30493" w:rsidRPr="00135324" w:rsidRDefault="00F30493" w:rsidP="00B746CE">
      <w:pPr>
        <w:ind w:firstLine="510"/>
        <w:rPr>
          <w:rFonts w:ascii="Arial" w:hAnsi="Arial" w:cs="Arial"/>
        </w:rPr>
      </w:pPr>
      <w:r w:rsidRPr="00135324">
        <w:rPr>
          <w:rFonts w:ascii="Arial" w:hAnsi="Arial" w:cs="Arial"/>
        </w:rPr>
        <w:t xml:space="preserve">Горелка газовая. </w:t>
      </w:r>
    </w:p>
    <w:p w14:paraId="49CA4F91" w14:textId="77777777" w:rsidR="00F30493" w:rsidRPr="00135324" w:rsidRDefault="00F30493" w:rsidP="00B746CE">
      <w:pPr>
        <w:ind w:firstLine="510"/>
        <w:rPr>
          <w:rFonts w:ascii="Arial" w:hAnsi="Arial" w:cs="Arial"/>
        </w:rPr>
      </w:pPr>
      <w:r w:rsidRPr="00135324">
        <w:rPr>
          <w:rFonts w:ascii="Arial" w:hAnsi="Arial" w:cs="Arial"/>
        </w:rPr>
        <w:t>Стаканчик для взвешивания СН-34/12 (45/13) по ГОСТ 25336.</w:t>
      </w:r>
    </w:p>
    <w:p w14:paraId="715B4377" w14:textId="77777777" w:rsidR="00F30493" w:rsidRPr="00135324" w:rsidRDefault="00F30493" w:rsidP="00B746CE">
      <w:pPr>
        <w:ind w:firstLine="510"/>
        <w:rPr>
          <w:rFonts w:ascii="Arial" w:hAnsi="Arial" w:cs="Arial"/>
        </w:rPr>
      </w:pPr>
      <w:r w:rsidRPr="00135324">
        <w:rPr>
          <w:rFonts w:ascii="Arial" w:hAnsi="Arial" w:cs="Arial"/>
        </w:rPr>
        <w:t>Стаканы В</w:t>
      </w:r>
      <w:r w:rsidR="006979DB" w:rsidRPr="00135324">
        <w:rPr>
          <w:rFonts w:ascii="Arial" w:hAnsi="Arial" w:cs="Arial"/>
        </w:rPr>
        <w:t xml:space="preserve"> </w:t>
      </w:r>
      <w:r w:rsidRPr="00135324">
        <w:rPr>
          <w:rFonts w:ascii="Arial" w:hAnsi="Arial" w:cs="Arial"/>
        </w:rPr>
        <w:t>(Н)-1–50 (250) ТС (ТХС) по ГОСТ 25336.</w:t>
      </w:r>
    </w:p>
    <w:p w14:paraId="55382B9C" w14:textId="77777777" w:rsidR="00F30493" w:rsidRPr="00135324" w:rsidRDefault="00F30493" w:rsidP="00B746CE">
      <w:pPr>
        <w:ind w:firstLine="510"/>
        <w:rPr>
          <w:rFonts w:ascii="Arial" w:hAnsi="Arial" w:cs="Arial"/>
        </w:rPr>
      </w:pPr>
      <w:r w:rsidRPr="00135324">
        <w:rPr>
          <w:rFonts w:ascii="Arial" w:hAnsi="Arial" w:cs="Arial"/>
        </w:rPr>
        <w:t>Пипетки 2–2–1–5 (10) по ГОСТ 29227.</w:t>
      </w:r>
    </w:p>
    <w:p w14:paraId="66EDD16B" w14:textId="77777777" w:rsidR="00F30493" w:rsidRPr="00135324" w:rsidRDefault="00F30493" w:rsidP="00B746CE">
      <w:pPr>
        <w:ind w:firstLine="510"/>
        <w:rPr>
          <w:rFonts w:ascii="Arial" w:hAnsi="Arial" w:cs="Arial"/>
        </w:rPr>
      </w:pPr>
      <w:r w:rsidRPr="00135324">
        <w:rPr>
          <w:rFonts w:ascii="Arial" w:hAnsi="Arial" w:cs="Arial"/>
        </w:rPr>
        <w:t>Цилиндры 1–50 (100)–1 по ГОСТ 1770.</w:t>
      </w:r>
    </w:p>
    <w:p w14:paraId="4C87D63A" w14:textId="77777777" w:rsidR="00F30493" w:rsidRPr="00135324" w:rsidRDefault="00F30493" w:rsidP="00B746CE">
      <w:pPr>
        <w:ind w:firstLine="510"/>
        <w:rPr>
          <w:rFonts w:ascii="Arial" w:hAnsi="Arial" w:cs="Arial"/>
        </w:rPr>
      </w:pPr>
      <w:r w:rsidRPr="00135324">
        <w:rPr>
          <w:rFonts w:ascii="Arial" w:hAnsi="Arial" w:cs="Arial"/>
        </w:rPr>
        <w:t>Воронка В-56–80 ХС по ГОСТ 25336.</w:t>
      </w:r>
    </w:p>
    <w:p w14:paraId="12325F8A" w14:textId="77777777" w:rsidR="00F30493" w:rsidRPr="00135324" w:rsidRDefault="00F30493" w:rsidP="00B746CE">
      <w:pPr>
        <w:ind w:firstLine="510"/>
        <w:rPr>
          <w:rFonts w:ascii="Arial" w:hAnsi="Arial" w:cs="Arial"/>
        </w:rPr>
      </w:pPr>
      <w:r w:rsidRPr="00135324">
        <w:rPr>
          <w:rFonts w:ascii="Arial" w:hAnsi="Arial" w:cs="Arial"/>
        </w:rPr>
        <w:t>Проволока платиновая по ГОСТ 18389.</w:t>
      </w:r>
    </w:p>
    <w:p w14:paraId="3187FD43" w14:textId="77777777" w:rsidR="00F30493" w:rsidRPr="00135324" w:rsidRDefault="00F30493" w:rsidP="00B746CE">
      <w:pPr>
        <w:ind w:firstLine="510"/>
        <w:rPr>
          <w:rFonts w:ascii="Arial" w:hAnsi="Arial" w:cs="Arial"/>
        </w:rPr>
      </w:pPr>
      <w:r w:rsidRPr="00135324">
        <w:rPr>
          <w:rFonts w:ascii="Arial" w:hAnsi="Arial" w:cs="Arial"/>
        </w:rPr>
        <w:t>Палочка стеклянная оплавленная.</w:t>
      </w:r>
    </w:p>
    <w:p w14:paraId="490BBBCC" w14:textId="77777777" w:rsidR="00F30493" w:rsidRPr="00135324" w:rsidRDefault="00F30493" w:rsidP="00B746CE">
      <w:pPr>
        <w:ind w:firstLine="510"/>
        <w:rPr>
          <w:rFonts w:ascii="Arial" w:hAnsi="Arial" w:cs="Arial"/>
        </w:rPr>
      </w:pPr>
      <w:r w:rsidRPr="00135324">
        <w:rPr>
          <w:rFonts w:ascii="Arial" w:hAnsi="Arial" w:cs="Arial"/>
        </w:rPr>
        <w:t>Бумага фильтровальная лабораторная по ГОСТ</w:t>
      </w:r>
      <w:r w:rsidR="006979DB" w:rsidRPr="00135324">
        <w:rPr>
          <w:rFonts w:ascii="Arial" w:hAnsi="Arial" w:cs="Arial"/>
        </w:rPr>
        <w:t> </w:t>
      </w:r>
      <w:r w:rsidRPr="00135324">
        <w:rPr>
          <w:rFonts w:ascii="Arial" w:hAnsi="Arial" w:cs="Arial"/>
        </w:rPr>
        <w:t>12026.</w:t>
      </w:r>
    </w:p>
    <w:p w14:paraId="62304D62" w14:textId="77777777" w:rsidR="00F30493" w:rsidRPr="00135324" w:rsidRDefault="00F30493" w:rsidP="00B746CE">
      <w:pPr>
        <w:ind w:firstLine="510"/>
        <w:rPr>
          <w:rFonts w:ascii="Arial" w:hAnsi="Arial" w:cs="Arial"/>
        </w:rPr>
      </w:pPr>
      <w:r w:rsidRPr="00135324">
        <w:rPr>
          <w:rFonts w:ascii="Arial" w:hAnsi="Arial" w:cs="Arial"/>
        </w:rPr>
        <w:t>Кислота уксусная ледяная по ГОСТ</w:t>
      </w:r>
      <w:r w:rsidR="006979DB" w:rsidRPr="00135324">
        <w:rPr>
          <w:rFonts w:ascii="Arial" w:hAnsi="Arial" w:cs="Arial"/>
        </w:rPr>
        <w:t> </w:t>
      </w:r>
      <w:r w:rsidRPr="00135324">
        <w:rPr>
          <w:rFonts w:ascii="Arial" w:hAnsi="Arial" w:cs="Arial"/>
        </w:rPr>
        <w:t>61, массовой долей 99,5 %, х. ч.</w:t>
      </w:r>
    </w:p>
    <w:p w14:paraId="7215A55B" w14:textId="77777777" w:rsidR="00F30493" w:rsidRPr="00135324" w:rsidRDefault="00F30493" w:rsidP="00B746CE">
      <w:pPr>
        <w:ind w:firstLine="510"/>
        <w:rPr>
          <w:rFonts w:ascii="Arial" w:hAnsi="Arial" w:cs="Arial"/>
        </w:rPr>
      </w:pPr>
      <w:proofErr w:type="spellStart"/>
      <w:r w:rsidRPr="00135324">
        <w:rPr>
          <w:rFonts w:ascii="Arial" w:hAnsi="Arial" w:cs="Arial"/>
        </w:rPr>
        <w:t>Уранилацетат</w:t>
      </w:r>
      <w:proofErr w:type="spellEnd"/>
      <w:r w:rsidRPr="00135324">
        <w:rPr>
          <w:rFonts w:ascii="Arial" w:hAnsi="Arial" w:cs="Arial"/>
        </w:rPr>
        <w:t>, массовой долей основного вещества не менее 99,0</w:t>
      </w:r>
      <w:r w:rsidR="006979DB" w:rsidRPr="00135324">
        <w:rPr>
          <w:rFonts w:ascii="Arial" w:hAnsi="Arial" w:cs="Arial"/>
        </w:rPr>
        <w:t> </w:t>
      </w:r>
      <w:r w:rsidRPr="00135324">
        <w:rPr>
          <w:rFonts w:ascii="Arial" w:hAnsi="Arial" w:cs="Arial"/>
        </w:rPr>
        <w:t>%, ч. д. а.</w:t>
      </w:r>
    </w:p>
    <w:p w14:paraId="43757E75" w14:textId="77777777" w:rsidR="00F30493" w:rsidRPr="00135324" w:rsidRDefault="00F30493" w:rsidP="00B746CE">
      <w:pPr>
        <w:ind w:firstLine="510"/>
        <w:rPr>
          <w:rFonts w:ascii="Arial" w:hAnsi="Arial" w:cs="Arial"/>
        </w:rPr>
      </w:pPr>
      <w:r w:rsidRPr="00135324">
        <w:rPr>
          <w:rFonts w:ascii="Arial" w:hAnsi="Arial" w:cs="Arial"/>
        </w:rPr>
        <w:t>Цинк уксуснокислый по ГОСТ 5823, х. ч.</w:t>
      </w:r>
    </w:p>
    <w:p w14:paraId="0D8125A6" w14:textId="77777777" w:rsidR="00F30493" w:rsidRPr="00135324" w:rsidRDefault="00F30493" w:rsidP="00B746CE">
      <w:pPr>
        <w:ind w:firstLine="510"/>
        <w:rPr>
          <w:rFonts w:ascii="Arial" w:hAnsi="Arial" w:cs="Arial"/>
        </w:rPr>
      </w:pPr>
      <w:r w:rsidRPr="00135324">
        <w:rPr>
          <w:rFonts w:ascii="Arial" w:hAnsi="Arial" w:cs="Arial"/>
        </w:rPr>
        <w:t>Кислота соляная по ГОСТ 3118, х. ч.</w:t>
      </w:r>
    </w:p>
    <w:p w14:paraId="2E8E0E4C" w14:textId="77777777" w:rsidR="00F30493" w:rsidRPr="00135324" w:rsidRDefault="00F30493" w:rsidP="00B746CE">
      <w:pPr>
        <w:ind w:firstLine="510"/>
        <w:rPr>
          <w:rFonts w:ascii="Arial" w:hAnsi="Arial" w:cs="Arial"/>
        </w:rPr>
      </w:pPr>
      <w:proofErr w:type="gramStart"/>
      <w:r w:rsidRPr="00135324">
        <w:rPr>
          <w:rFonts w:ascii="Arial" w:hAnsi="Arial" w:cs="Arial"/>
        </w:rPr>
        <w:t>Вода</w:t>
      </w:r>
      <w:proofErr w:type="gramEnd"/>
      <w:r w:rsidRPr="00135324">
        <w:rPr>
          <w:rFonts w:ascii="Arial" w:hAnsi="Arial" w:cs="Arial"/>
        </w:rPr>
        <w:t xml:space="preserve"> дистиллированная по ГОСТ 6709.</w:t>
      </w:r>
    </w:p>
    <w:p w14:paraId="1AC74DE8" w14:textId="77777777" w:rsidR="00F30493" w:rsidRPr="00135324" w:rsidRDefault="00F30493" w:rsidP="0086691C">
      <w:pPr>
        <w:ind w:firstLine="510"/>
        <w:rPr>
          <w:rFonts w:ascii="Arial" w:hAnsi="Arial" w:cs="Arial"/>
        </w:rPr>
      </w:pPr>
      <w:r w:rsidRPr="00135324">
        <w:rPr>
          <w:rFonts w:ascii="Arial" w:hAnsi="Arial" w:cs="Arial"/>
        </w:rPr>
        <w:lastRenderedPageBreak/>
        <w:t>Допускается применение других средств измерений, вспомогательных устройств и посуды, не уступающих вышеуказанным по метрологическим и техническим характеристикам и обеспечивающих необходимую точность измерения, а также реактивов по качеству не ниже вышеуказанных.</w:t>
      </w:r>
    </w:p>
    <w:p w14:paraId="6B047E04" w14:textId="77777777" w:rsidR="00F30493" w:rsidRPr="00135324" w:rsidRDefault="00F30493" w:rsidP="0086691C">
      <w:pPr>
        <w:pStyle w:val="a6"/>
        <w:ind w:firstLine="510"/>
        <w:rPr>
          <w:rFonts w:ascii="Arial" w:hAnsi="Arial" w:cs="Arial"/>
          <w:b/>
          <w:bCs/>
          <w:sz w:val="24"/>
          <w:szCs w:val="24"/>
        </w:rPr>
      </w:pPr>
      <w:r w:rsidRPr="00135324">
        <w:rPr>
          <w:rFonts w:ascii="Arial" w:hAnsi="Arial" w:cs="Arial"/>
          <w:sz w:val="24"/>
          <w:szCs w:val="24"/>
        </w:rPr>
        <w:t>6.3.3 Отбор проб – по 6.1.</w:t>
      </w:r>
    </w:p>
    <w:p w14:paraId="26635D42" w14:textId="77777777" w:rsidR="00F30493" w:rsidRPr="00135324" w:rsidRDefault="00F30493" w:rsidP="0086691C">
      <w:pPr>
        <w:pStyle w:val="a3"/>
        <w:ind w:firstLine="510"/>
        <w:rPr>
          <w:rFonts w:ascii="Arial" w:hAnsi="Arial" w:cs="Arial"/>
          <w:sz w:val="24"/>
          <w:szCs w:val="24"/>
        </w:rPr>
      </w:pPr>
      <w:r w:rsidRPr="00135324">
        <w:rPr>
          <w:rFonts w:ascii="Arial" w:hAnsi="Arial" w:cs="Arial"/>
          <w:sz w:val="24"/>
          <w:szCs w:val="24"/>
        </w:rPr>
        <w:t>6.3.4 Условия проведения анализа – по 6.2.4.</w:t>
      </w:r>
    </w:p>
    <w:p w14:paraId="4CFD85EA" w14:textId="77777777" w:rsidR="00F30493" w:rsidRPr="00135324" w:rsidRDefault="00F30493" w:rsidP="0086691C">
      <w:pPr>
        <w:pStyle w:val="a6"/>
        <w:ind w:firstLine="510"/>
        <w:rPr>
          <w:rFonts w:ascii="Arial" w:hAnsi="Arial" w:cs="Arial"/>
          <w:b/>
          <w:bCs/>
          <w:sz w:val="24"/>
          <w:szCs w:val="24"/>
        </w:rPr>
      </w:pPr>
      <w:r w:rsidRPr="00135324">
        <w:rPr>
          <w:rFonts w:ascii="Arial" w:hAnsi="Arial" w:cs="Arial"/>
          <w:sz w:val="24"/>
          <w:szCs w:val="24"/>
        </w:rPr>
        <w:t>6.3.5 Требования к квалификации оператора – по 6.2.5.</w:t>
      </w:r>
    </w:p>
    <w:p w14:paraId="35075327" w14:textId="77777777" w:rsidR="00F30493" w:rsidRPr="00135324" w:rsidRDefault="00F30493" w:rsidP="0086691C">
      <w:pPr>
        <w:pStyle w:val="a3"/>
        <w:spacing w:before="240" w:after="120"/>
        <w:ind w:firstLine="510"/>
        <w:rPr>
          <w:rFonts w:ascii="Arial" w:hAnsi="Arial" w:cs="Arial"/>
          <w:b/>
          <w:bCs/>
          <w:sz w:val="24"/>
          <w:szCs w:val="24"/>
        </w:rPr>
      </w:pPr>
      <w:r w:rsidRPr="00135324">
        <w:rPr>
          <w:rFonts w:ascii="Arial" w:hAnsi="Arial" w:cs="Arial"/>
          <w:b/>
          <w:bCs/>
          <w:sz w:val="24"/>
          <w:szCs w:val="24"/>
        </w:rPr>
        <w:t>6.3.6 Подготовка к анализу</w:t>
      </w:r>
    </w:p>
    <w:p w14:paraId="750DBD48" w14:textId="77777777" w:rsidR="00F30493" w:rsidRPr="00135324" w:rsidRDefault="00F30493" w:rsidP="00B746CE">
      <w:pPr>
        <w:ind w:firstLine="510"/>
        <w:rPr>
          <w:rFonts w:ascii="Arial" w:hAnsi="Arial" w:cs="Arial"/>
        </w:rPr>
      </w:pPr>
      <w:r w:rsidRPr="00135324">
        <w:rPr>
          <w:rFonts w:ascii="Arial" w:hAnsi="Arial" w:cs="Arial"/>
        </w:rPr>
        <w:t xml:space="preserve">6.3.6.1 Приготовление раствора </w:t>
      </w:r>
      <w:proofErr w:type="spellStart"/>
      <w:r w:rsidRPr="00135324">
        <w:rPr>
          <w:rFonts w:ascii="Arial" w:hAnsi="Arial" w:cs="Arial"/>
        </w:rPr>
        <w:t>уранилацетата</w:t>
      </w:r>
      <w:proofErr w:type="spellEnd"/>
    </w:p>
    <w:p w14:paraId="2B236340" w14:textId="77777777" w:rsidR="00F30493" w:rsidRPr="00193B11" w:rsidRDefault="00F30493" w:rsidP="00B746CE">
      <w:pPr>
        <w:ind w:firstLine="510"/>
        <w:rPr>
          <w:rFonts w:ascii="Arial" w:hAnsi="Arial" w:cs="Arial"/>
        </w:rPr>
      </w:pPr>
      <w:r w:rsidRPr="00193B11">
        <w:rPr>
          <w:rFonts w:ascii="Arial" w:hAnsi="Arial" w:cs="Arial"/>
        </w:rPr>
        <w:t>В стакане вместимостью 250 см</w:t>
      </w:r>
      <w:r w:rsidRPr="00193B11">
        <w:rPr>
          <w:rFonts w:ascii="Arial" w:hAnsi="Arial" w:cs="Arial"/>
          <w:vertAlign w:val="superscript"/>
        </w:rPr>
        <w:t>3</w:t>
      </w:r>
      <w:r w:rsidRPr="00193B11">
        <w:rPr>
          <w:rFonts w:ascii="Arial" w:hAnsi="Arial" w:cs="Arial"/>
        </w:rPr>
        <w:t xml:space="preserve"> при температуре (55</w:t>
      </w:r>
      <w:r w:rsidRPr="00193B11">
        <w:rPr>
          <w:rFonts w:ascii="Arial" w:hAnsi="Arial" w:cs="Arial"/>
          <w:vertAlign w:val="subscript"/>
        </w:rPr>
        <w:t> </w:t>
      </w:r>
      <w:r w:rsidRPr="00193B11">
        <w:rPr>
          <w:rFonts w:ascii="Arial" w:hAnsi="Arial" w:cs="Arial"/>
        </w:rPr>
        <w:t>±</w:t>
      </w:r>
      <w:r w:rsidRPr="00193B11">
        <w:rPr>
          <w:rFonts w:ascii="Arial" w:hAnsi="Arial" w:cs="Arial"/>
          <w:vertAlign w:val="subscript"/>
        </w:rPr>
        <w:t> </w:t>
      </w:r>
      <w:r w:rsidRPr="00193B11">
        <w:rPr>
          <w:rFonts w:ascii="Arial" w:hAnsi="Arial" w:cs="Arial"/>
        </w:rPr>
        <w:t>5)</w:t>
      </w:r>
      <w:r w:rsidRPr="00193B11">
        <w:rPr>
          <w:rFonts w:ascii="Arial" w:hAnsi="Arial" w:cs="Arial"/>
          <w:vertAlign w:val="subscript"/>
        </w:rPr>
        <w:t> </w:t>
      </w:r>
      <w:r w:rsidRPr="00193B11">
        <w:rPr>
          <w:rFonts w:ascii="Arial" w:hAnsi="Arial" w:cs="Arial"/>
        </w:rPr>
        <w:t>°С растворяют 10</w:t>
      </w:r>
      <w:r w:rsidR="00D862ED" w:rsidRPr="00193B11">
        <w:rPr>
          <w:rFonts w:ascii="Arial" w:hAnsi="Arial" w:cs="Arial"/>
        </w:rPr>
        <w:t>,00</w:t>
      </w:r>
      <w:r w:rsidRPr="00193B11">
        <w:rPr>
          <w:rFonts w:ascii="Arial" w:hAnsi="Arial" w:cs="Arial"/>
        </w:rPr>
        <w:t xml:space="preserve"> г </w:t>
      </w:r>
      <w:proofErr w:type="spellStart"/>
      <w:r w:rsidRPr="00193B11">
        <w:rPr>
          <w:rFonts w:ascii="Arial" w:hAnsi="Arial" w:cs="Arial"/>
        </w:rPr>
        <w:t>уранилацетата</w:t>
      </w:r>
      <w:proofErr w:type="spellEnd"/>
      <w:r w:rsidRPr="00193B11">
        <w:rPr>
          <w:rFonts w:ascii="Arial" w:hAnsi="Arial" w:cs="Arial"/>
        </w:rPr>
        <w:t xml:space="preserve"> в 54 см</w:t>
      </w:r>
      <w:r w:rsidRPr="00193B11">
        <w:rPr>
          <w:rFonts w:ascii="Arial" w:hAnsi="Arial" w:cs="Arial"/>
          <w:vertAlign w:val="superscript"/>
        </w:rPr>
        <w:t>3</w:t>
      </w:r>
      <w:r w:rsidRPr="00193B11">
        <w:rPr>
          <w:rFonts w:ascii="Arial" w:hAnsi="Arial" w:cs="Arial"/>
        </w:rPr>
        <w:t xml:space="preserve"> дистиллированной воды и 1,7 см</w:t>
      </w:r>
      <w:r w:rsidRPr="00193B11">
        <w:rPr>
          <w:rFonts w:ascii="Arial" w:hAnsi="Arial" w:cs="Arial"/>
          <w:vertAlign w:val="superscript"/>
        </w:rPr>
        <w:t>3</w:t>
      </w:r>
      <w:r w:rsidRPr="00193B11">
        <w:rPr>
          <w:rFonts w:ascii="Arial" w:hAnsi="Arial" w:cs="Arial"/>
        </w:rPr>
        <w:t xml:space="preserve"> ледяной уксусной кислоты.</w:t>
      </w:r>
    </w:p>
    <w:p w14:paraId="07A35DE7" w14:textId="77777777" w:rsidR="00F30493" w:rsidRPr="00193B11" w:rsidRDefault="00F30493" w:rsidP="00B746CE">
      <w:pPr>
        <w:ind w:firstLine="510"/>
        <w:rPr>
          <w:rFonts w:ascii="Arial" w:hAnsi="Arial" w:cs="Arial"/>
        </w:rPr>
      </w:pPr>
      <w:r w:rsidRPr="00193B11">
        <w:rPr>
          <w:rFonts w:ascii="Arial" w:hAnsi="Arial" w:cs="Arial"/>
        </w:rPr>
        <w:t>Раствор хранят в закрытой емкости в условиях по 6.2.4 – не более 3 мес.</w:t>
      </w:r>
    </w:p>
    <w:p w14:paraId="21561D9E" w14:textId="77777777" w:rsidR="00F30493" w:rsidRPr="00193B11" w:rsidRDefault="00F30493" w:rsidP="00B746CE">
      <w:pPr>
        <w:ind w:firstLine="510"/>
        <w:rPr>
          <w:rFonts w:ascii="Arial" w:hAnsi="Arial" w:cs="Arial"/>
        </w:rPr>
      </w:pPr>
      <w:r w:rsidRPr="00193B11">
        <w:rPr>
          <w:rFonts w:ascii="Arial" w:hAnsi="Arial" w:cs="Arial"/>
        </w:rPr>
        <w:t xml:space="preserve">6.3.6.2 Приготовление раствора уксуснокислого цинка </w:t>
      </w:r>
    </w:p>
    <w:p w14:paraId="7FBB00CC" w14:textId="77777777" w:rsidR="00F30493" w:rsidRPr="00135324" w:rsidRDefault="00F30493" w:rsidP="00B746CE">
      <w:pPr>
        <w:ind w:firstLine="510"/>
        <w:rPr>
          <w:rFonts w:ascii="Arial" w:hAnsi="Arial" w:cs="Arial"/>
        </w:rPr>
      </w:pPr>
      <w:r w:rsidRPr="00193B11">
        <w:rPr>
          <w:rFonts w:ascii="Arial" w:hAnsi="Arial" w:cs="Arial"/>
        </w:rPr>
        <w:t>В стакане вместимостью 250 см</w:t>
      </w:r>
      <w:r w:rsidRPr="00193B11">
        <w:rPr>
          <w:rFonts w:ascii="Arial" w:hAnsi="Arial" w:cs="Arial"/>
          <w:vertAlign w:val="superscript"/>
        </w:rPr>
        <w:t>3</w:t>
      </w:r>
      <w:r w:rsidRPr="00193B11">
        <w:rPr>
          <w:rFonts w:ascii="Arial" w:hAnsi="Arial" w:cs="Arial"/>
        </w:rPr>
        <w:t xml:space="preserve"> при температуре (55</w:t>
      </w:r>
      <w:r w:rsidRPr="00193B11">
        <w:rPr>
          <w:rFonts w:ascii="Arial" w:hAnsi="Arial" w:cs="Arial"/>
          <w:vertAlign w:val="subscript"/>
        </w:rPr>
        <w:t> </w:t>
      </w:r>
      <w:r w:rsidRPr="00193B11">
        <w:rPr>
          <w:rFonts w:ascii="Arial" w:hAnsi="Arial" w:cs="Arial"/>
        </w:rPr>
        <w:t>±</w:t>
      </w:r>
      <w:r w:rsidRPr="00193B11">
        <w:rPr>
          <w:rFonts w:ascii="Arial" w:hAnsi="Arial" w:cs="Arial"/>
          <w:vertAlign w:val="subscript"/>
        </w:rPr>
        <w:t> </w:t>
      </w:r>
      <w:r w:rsidRPr="00193B11">
        <w:rPr>
          <w:rFonts w:ascii="Arial" w:hAnsi="Arial" w:cs="Arial"/>
        </w:rPr>
        <w:t>5)</w:t>
      </w:r>
      <w:r w:rsidRPr="00193B11">
        <w:rPr>
          <w:rFonts w:ascii="Arial" w:hAnsi="Arial" w:cs="Arial"/>
          <w:vertAlign w:val="subscript"/>
        </w:rPr>
        <w:t> </w:t>
      </w:r>
      <w:r w:rsidRPr="00193B11">
        <w:rPr>
          <w:rFonts w:ascii="Arial" w:hAnsi="Arial" w:cs="Arial"/>
        </w:rPr>
        <w:t>°С растворяют 30</w:t>
      </w:r>
      <w:r w:rsidR="001D79BD" w:rsidRPr="00193B11">
        <w:rPr>
          <w:rFonts w:ascii="Arial" w:hAnsi="Arial" w:cs="Arial"/>
        </w:rPr>
        <w:t>,00</w:t>
      </w:r>
      <w:r w:rsidRPr="00193B11">
        <w:rPr>
          <w:rFonts w:ascii="Arial" w:hAnsi="Arial" w:cs="Arial"/>
        </w:rPr>
        <w:t> г уксуснокислого цинка в 52 см</w:t>
      </w:r>
      <w:r w:rsidRPr="00193B11">
        <w:rPr>
          <w:rFonts w:ascii="Arial" w:hAnsi="Arial" w:cs="Arial"/>
          <w:vertAlign w:val="superscript"/>
        </w:rPr>
        <w:t>3</w:t>
      </w:r>
      <w:r w:rsidRPr="00193B11">
        <w:rPr>
          <w:rFonts w:ascii="Arial" w:hAnsi="Arial" w:cs="Arial"/>
        </w:rPr>
        <w:t xml:space="preserve"> дистиллированной воды и 1 см</w:t>
      </w:r>
      <w:r w:rsidRPr="00193B11">
        <w:rPr>
          <w:rFonts w:ascii="Arial" w:hAnsi="Arial" w:cs="Arial"/>
          <w:vertAlign w:val="superscript"/>
        </w:rPr>
        <w:t>3</w:t>
      </w:r>
      <w:r w:rsidRPr="00193B11">
        <w:rPr>
          <w:rFonts w:ascii="Arial" w:hAnsi="Arial" w:cs="Arial"/>
        </w:rPr>
        <w:t xml:space="preserve"> </w:t>
      </w:r>
      <w:r w:rsidR="001D79BD" w:rsidRPr="00193B11">
        <w:rPr>
          <w:rFonts w:ascii="Arial" w:hAnsi="Arial" w:cs="Arial"/>
        </w:rPr>
        <w:t>ледяной</w:t>
      </w:r>
      <w:r w:rsidR="001D79BD" w:rsidRPr="00135324">
        <w:rPr>
          <w:rFonts w:ascii="Arial" w:hAnsi="Arial" w:cs="Arial"/>
        </w:rPr>
        <w:t xml:space="preserve"> </w:t>
      </w:r>
      <w:r w:rsidRPr="00135324">
        <w:rPr>
          <w:rFonts w:ascii="Arial" w:hAnsi="Arial" w:cs="Arial"/>
        </w:rPr>
        <w:t>уксусной кислоты массовой долей 99,5 %.</w:t>
      </w:r>
    </w:p>
    <w:p w14:paraId="441AA079" w14:textId="77777777" w:rsidR="00F30493" w:rsidRPr="00135324" w:rsidRDefault="00F30493" w:rsidP="00B746CE">
      <w:pPr>
        <w:ind w:firstLine="510"/>
        <w:rPr>
          <w:rFonts w:ascii="Arial" w:hAnsi="Arial" w:cs="Arial"/>
        </w:rPr>
      </w:pPr>
      <w:r w:rsidRPr="00135324">
        <w:rPr>
          <w:rFonts w:ascii="Arial" w:hAnsi="Arial" w:cs="Arial"/>
        </w:rPr>
        <w:t>Раствор хранят в закрытой емкости в условиях по 6.2.4 – не более 3 мес.</w:t>
      </w:r>
    </w:p>
    <w:p w14:paraId="4C8B204B" w14:textId="77777777" w:rsidR="00F30493" w:rsidRPr="00135324" w:rsidRDefault="00F30493" w:rsidP="00B746CE">
      <w:pPr>
        <w:ind w:firstLine="510"/>
        <w:rPr>
          <w:rFonts w:ascii="Arial" w:hAnsi="Arial" w:cs="Arial"/>
        </w:rPr>
      </w:pPr>
      <w:r w:rsidRPr="00135324">
        <w:rPr>
          <w:rFonts w:ascii="Arial" w:hAnsi="Arial" w:cs="Arial"/>
        </w:rPr>
        <w:t xml:space="preserve">6.3.6.3 Приготовление раствора </w:t>
      </w:r>
      <w:proofErr w:type="spellStart"/>
      <w:r w:rsidRPr="00135324">
        <w:rPr>
          <w:rFonts w:ascii="Arial" w:hAnsi="Arial" w:cs="Arial"/>
        </w:rPr>
        <w:t>уранилацетата</w:t>
      </w:r>
      <w:proofErr w:type="spellEnd"/>
      <w:r w:rsidR="001D79BD" w:rsidRPr="00135324">
        <w:rPr>
          <w:rFonts w:ascii="Arial" w:hAnsi="Arial" w:cs="Arial"/>
        </w:rPr>
        <w:t xml:space="preserve"> цинка</w:t>
      </w:r>
    </w:p>
    <w:p w14:paraId="1062AB06" w14:textId="77777777" w:rsidR="00F30493" w:rsidRPr="00135324" w:rsidRDefault="00F30493" w:rsidP="00B746CE">
      <w:pPr>
        <w:ind w:firstLine="510"/>
        <w:rPr>
          <w:rFonts w:ascii="Arial" w:hAnsi="Arial" w:cs="Arial"/>
        </w:rPr>
      </w:pPr>
      <w:r w:rsidRPr="00135324">
        <w:rPr>
          <w:rFonts w:ascii="Arial" w:hAnsi="Arial" w:cs="Arial"/>
        </w:rPr>
        <w:t xml:space="preserve">Растворы </w:t>
      </w:r>
      <w:proofErr w:type="spellStart"/>
      <w:r w:rsidRPr="00135324">
        <w:rPr>
          <w:rFonts w:ascii="Arial" w:hAnsi="Arial" w:cs="Arial"/>
        </w:rPr>
        <w:t>уранилацетата</w:t>
      </w:r>
      <w:proofErr w:type="spellEnd"/>
      <w:r w:rsidRPr="00135324">
        <w:rPr>
          <w:rFonts w:ascii="Arial" w:hAnsi="Arial" w:cs="Arial"/>
        </w:rPr>
        <w:t xml:space="preserve"> по 6.3.6.1 и уксуснокислого цинка по 6.3.6.2 смешивают в стакане вместимостью 250 см</w:t>
      </w:r>
      <w:r w:rsidRPr="00135324">
        <w:rPr>
          <w:rFonts w:ascii="Arial" w:hAnsi="Arial" w:cs="Arial"/>
          <w:vertAlign w:val="superscript"/>
        </w:rPr>
        <w:t>3</w:t>
      </w:r>
      <w:r w:rsidRPr="00135324">
        <w:rPr>
          <w:rFonts w:ascii="Arial" w:hAnsi="Arial" w:cs="Arial"/>
        </w:rPr>
        <w:t xml:space="preserve"> и через 24 ч фильтруют в емкость из темного стекла.</w:t>
      </w:r>
    </w:p>
    <w:p w14:paraId="3447CD7D" w14:textId="77777777" w:rsidR="00F30493" w:rsidRPr="00135324" w:rsidRDefault="00F30493" w:rsidP="00B746CE">
      <w:pPr>
        <w:ind w:firstLine="510"/>
        <w:rPr>
          <w:rFonts w:ascii="Arial" w:hAnsi="Arial" w:cs="Arial"/>
        </w:rPr>
      </w:pPr>
      <w:r w:rsidRPr="00135324">
        <w:rPr>
          <w:rFonts w:ascii="Arial" w:hAnsi="Arial" w:cs="Arial"/>
        </w:rPr>
        <w:t>Раствор используют свежеприготовленны</w:t>
      </w:r>
      <w:r w:rsidR="001D79BD" w:rsidRPr="00135324">
        <w:rPr>
          <w:rFonts w:ascii="Arial" w:hAnsi="Arial" w:cs="Arial"/>
        </w:rPr>
        <w:t>й</w:t>
      </w:r>
      <w:r w:rsidRPr="00135324">
        <w:rPr>
          <w:rFonts w:ascii="Arial" w:hAnsi="Arial" w:cs="Arial"/>
        </w:rPr>
        <w:t>.</w:t>
      </w:r>
    </w:p>
    <w:p w14:paraId="41A2F2C0" w14:textId="77777777" w:rsidR="00F30493" w:rsidRPr="00135324" w:rsidRDefault="00F30493" w:rsidP="00B746CE">
      <w:pPr>
        <w:ind w:firstLine="510"/>
        <w:rPr>
          <w:rFonts w:ascii="Arial" w:hAnsi="Arial" w:cs="Arial"/>
        </w:rPr>
      </w:pPr>
      <w:r w:rsidRPr="00135324">
        <w:rPr>
          <w:rFonts w:ascii="Arial" w:hAnsi="Arial" w:cs="Arial"/>
        </w:rPr>
        <w:t>6.3.6.4 Приготовление раствора уксусной кислоты в соотношении (</w:t>
      </w:r>
      <w:proofErr w:type="gramStart"/>
      <w:r w:rsidRPr="00135324">
        <w:rPr>
          <w:rFonts w:ascii="Arial" w:hAnsi="Arial" w:cs="Arial"/>
        </w:rPr>
        <w:t>1 :</w:t>
      </w:r>
      <w:proofErr w:type="gramEnd"/>
      <w:r w:rsidRPr="00135324">
        <w:rPr>
          <w:rFonts w:ascii="Arial" w:hAnsi="Arial" w:cs="Arial"/>
        </w:rPr>
        <w:t xml:space="preserve"> 5)</w:t>
      </w:r>
    </w:p>
    <w:p w14:paraId="23478E63" w14:textId="77777777" w:rsidR="00F30493" w:rsidRPr="00135324" w:rsidRDefault="00F30493" w:rsidP="00B746CE">
      <w:pPr>
        <w:ind w:firstLine="510"/>
        <w:rPr>
          <w:rFonts w:ascii="Arial" w:hAnsi="Arial" w:cs="Arial"/>
        </w:rPr>
      </w:pPr>
      <w:r w:rsidRPr="00135324">
        <w:rPr>
          <w:rFonts w:ascii="Arial" w:hAnsi="Arial" w:cs="Arial"/>
        </w:rPr>
        <w:t>Раствор уксусной кислоты в соотношении (</w:t>
      </w:r>
      <w:proofErr w:type="gramStart"/>
      <w:r w:rsidRPr="00135324">
        <w:rPr>
          <w:rFonts w:ascii="Arial" w:hAnsi="Arial" w:cs="Arial"/>
        </w:rPr>
        <w:t>1 :</w:t>
      </w:r>
      <w:proofErr w:type="gramEnd"/>
      <w:r w:rsidRPr="00135324">
        <w:rPr>
          <w:rFonts w:ascii="Arial" w:hAnsi="Arial" w:cs="Arial"/>
        </w:rPr>
        <w:t xml:space="preserve"> 5) готовят разбавлением по объему </w:t>
      </w:r>
      <w:r w:rsidR="001D79BD" w:rsidRPr="00135324">
        <w:rPr>
          <w:rFonts w:ascii="Arial" w:hAnsi="Arial" w:cs="Arial"/>
        </w:rPr>
        <w:t xml:space="preserve">ледяной </w:t>
      </w:r>
      <w:r w:rsidRPr="00135324">
        <w:rPr>
          <w:rFonts w:ascii="Arial" w:hAnsi="Arial" w:cs="Arial"/>
        </w:rPr>
        <w:t>уксусной кислоты массовой долей 99,5 % (одна часть) дистиллированной водой (пять частей) в стакане вместимостью 250 см</w:t>
      </w:r>
      <w:r w:rsidRPr="00135324">
        <w:rPr>
          <w:rFonts w:ascii="Arial" w:hAnsi="Arial" w:cs="Arial"/>
          <w:vertAlign w:val="superscript"/>
        </w:rPr>
        <w:t>3</w:t>
      </w:r>
      <w:r w:rsidRPr="00135324">
        <w:rPr>
          <w:rFonts w:ascii="Arial" w:hAnsi="Arial" w:cs="Arial"/>
        </w:rPr>
        <w:t>.</w:t>
      </w:r>
    </w:p>
    <w:p w14:paraId="0B2E2F41" w14:textId="77777777" w:rsidR="00F30493" w:rsidRPr="00135324" w:rsidRDefault="00F30493" w:rsidP="00B746CE">
      <w:pPr>
        <w:ind w:firstLine="510"/>
        <w:rPr>
          <w:rFonts w:ascii="Arial" w:hAnsi="Arial" w:cs="Arial"/>
        </w:rPr>
      </w:pPr>
      <w:r w:rsidRPr="00135324">
        <w:rPr>
          <w:rFonts w:ascii="Arial" w:hAnsi="Arial" w:cs="Arial"/>
        </w:rPr>
        <w:t>Раствор хранят в закрытой емкости в условиях по 6.2.4 – не более 6 мес.</w:t>
      </w:r>
    </w:p>
    <w:p w14:paraId="05D78870" w14:textId="77777777" w:rsidR="00F30493" w:rsidRPr="00135324" w:rsidRDefault="00F30493" w:rsidP="0086691C">
      <w:pPr>
        <w:pStyle w:val="a3"/>
        <w:spacing w:before="240" w:after="120"/>
        <w:ind w:firstLine="510"/>
        <w:rPr>
          <w:rFonts w:ascii="Arial" w:hAnsi="Arial" w:cs="Arial"/>
          <w:b/>
          <w:bCs/>
          <w:sz w:val="24"/>
          <w:szCs w:val="24"/>
        </w:rPr>
      </w:pPr>
      <w:r w:rsidRPr="00135324">
        <w:rPr>
          <w:rFonts w:ascii="Arial" w:hAnsi="Arial" w:cs="Arial"/>
          <w:b/>
          <w:bCs/>
          <w:sz w:val="24"/>
          <w:szCs w:val="24"/>
        </w:rPr>
        <w:t>6.3.7 Проведение анализа</w:t>
      </w:r>
    </w:p>
    <w:p w14:paraId="3899F087" w14:textId="77777777" w:rsidR="00F30493" w:rsidRPr="00135324" w:rsidRDefault="00F30493" w:rsidP="007E351A">
      <w:pPr>
        <w:pStyle w:val="a3"/>
        <w:ind w:firstLine="510"/>
        <w:rPr>
          <w:rFonts w:ascii="Arial" w:hAnsi="Arial" w:cs="Arial"/>
          <w:sz w:val="24"/>
          <w:szCs w:val="24"/>
        </w:rPr>
      </w:pPr>
      <w:r w:rsidRPr="00135324">
        <w:rPr>
          <w:rFonts w:ascii="Arial" w:hAnsi="Arial" w:cs="Arial"/>
          <w:sz w:val="24"/>
          <w:szCs w:val="24"/>
        </w:rPr>
        <w:t>6.3.7.1 Способ 1. В стакане вместимостью 50 см</w:t>
      </w:r>
      <w:r w:rsidRPr="00135324">
        <w:rPr>
          <w:rFonts w:ascii="Arial" w:hAnsi="Arial" w:cs="Arial"/>
          <w:sz w:val="24"/>
          <w:szCs w:val="24"/>
          <w:vertAlign w:val="superscript"/>
        </w:rPr>
        <w:t>3</w:t>
      </w:r>
      <w:r w:rsidRPr="00135324">
        <w:rPr>
          <w:rFonts w:ascii="Arial" w:hAnsi="Arial" w:cs="Arial"/>
          <w:sz w:val="24"/>
          <w:szCs w:val="24"/>
        </w:rPr>
        <w:t xml:space="preserve"> растворяют от 0,07 до 0,10 г анализируемой пробы в 5 см</w:t>
      </w:r>
      <w:r w:rsidRPr="00135324">
        <w:rPr>
          <w:rFonts w:ascii="Arial" w:hAnsi="Arial" w:cs="Arial"/>
          <w:sz w:val="24"/>
          <w:szCs w:val="24"/>
          <w:vertAlign w:val="superscript"/>
        </w:rPr>
        <w:t>3</w:t>
      </w:r>
      <w:r w:rsidRPr="00135324">
        <w:rPr>
          <w:rFonts w:ascii="Arial" w:hAnsi="Arial" w:cs="Arial"/>
          <w:sz w:val="24"/>
          <w:szCs w:val="24"/>
        </w:rPr>
        <w:t xml:space="preserve"> дистиллированной воды, затем пипеткой прибавляют для подкисления 1 см</w:t>
      </w:r>
      <w:r w:rsidRPr="00135324">
        <w:rPr>
          <w:rFonts w:ascii="Arial" w:hAnsi="Arial" w:cs="Arial"/>
          <w:sz w:val="24"/>
          <w:szCs w:val="24"/>
          <w:vertAlign w:val="superscript"/>
        </w:rPr>
        <w:t>3</w:t>
      </w:r>
      <w:r w:rsidRPr="00135324">
        <w:rPr>
          <w:rFonts w:ascii="Arial" w:hAnsi="Arial" w:cs="Arial"/>
          <w:sz w:val="24"/>
          <w:szCs w:val="24"/>
        </w:rPr>
        <w:t xml:space="preserve"> раствора уксусной кислоты по 6.3.6.4 и 1 см</w:t>
      </w:r>
      <w:r w:rsidRPr="00135324">
        <w:rPr>
          <w:rFonts w:ascii="Arial" w:hAnsi="Arial" w:cs="Arial"/>
          <w:sz w:val="24"/>
          <w:szCs w:val="24"/>
          <w:vertAlign w:val="superscript"/>
        </w:rPr>
        <w:t>3</w:t>
      </w:r>
      <w:r w:rsidRPr="00135324">
        <w:rPr>
          <w:rFonts w:ascii="Arial" w:hAnsi="Arial" w:cs="Arial"/>
          <w:sz w:val="24"/>
          <w:szCs w:val="24"/>
        </w:rPr>
        <w:t xml:space="preserve"> раствора </w:t>
      </w:r>
      <w:proofErr w:type="spellStart"/>
      <w:r w:rsidRPr="00135324">
        <w:rPr>
          <w:rFonts w:ascii="Arial" w:hAnsi="Arial" w:cs="Arial"/>
          <w:sz w:val="24"/>
          <w:szCs w:val="24"/>
        </w:rPr>
        <w:lastRenderedPageBreak/>
        <w:t>уранилацетата</w:t>
      </w:r>
      <w:proofErr w:type="spellEnd"/>
      <w:r w:rsidRPr="00135324">
        <w:rPr>
          <w:rFonts w:ascii="Arial" w:hAnsi="Arial" w:cs="Arial"/>
          <w:sz w:val="24"/>
          <w:szCs w:val="24"/>
        </w:rPr>
        <w:t xml:space="preserve"> </w:t>
      </w:r>
      <w:r w:rsidR="001D79BD" w:rsidRPr="00135324">
        <w:rPr>
          <w:rFonts w:ascii="Arial" w:hAnsi="Arial" w:cs="Arial"/>
          <w:sz w:val="24"/>
          <w:szCs w:val="24"/>
        </w:rPr>
        <w:t xml:space="preserve">цинка </w:t>
      </w:r>
      <w:r w:rsidRPr="00135324">
        <w:rPr>
          <w:rFonts w:ascii="Arial" w:hAnsi="Arial" w:cs="Arial"/>
          <w:sz w:val="24"/>
          <w:szCs w:val="24"/>
        </w:rPr>
        <w:t>по 6.3.6.3. Образование желтого кристаллического осадка подтверждает присутствие в растворе ионов натрия.</w:t>
      </w:r>
    </w:p>
    <w:p w14:paraId="04AD3B98" w14:textId="77777777" w:rsidR="00F30493" w:rsidRDefault="00F30493" w:rsidP="007E351A">
      <w:pPr>
        <w:pStyle w:val="a3"/>
        <w:ind w:firstLine="510"/>
        <w:rPr>
          <w:rFonts w:ascii="Arial" w:hAnsi="Arial" w:cs="Arial"/>
          <w:sz w:val="24"/>
          <w:szCs w:val="24"/>
        </w:rPr>
      </w:pPr>
      <w:r w:rsidRPr="00135324">
        <w:rPr>
          <w:rFonts w:ascii="Arial" w:hAnsi="Arial" w:cs="Arial"/>
          <w:sz w:val="24"/>
          <w:szCs w:val="24"/>
        </w:rPr>
        <w:t>6.3.7.2 Способ 2. Платиновую проволоку нагревают в пламени горелки и быстро вносят в анализируемую пробу. Затем прилипшие к раскаленной проволоке кристаллы осторожно сплавляют в пламени горелки, опускают в концентрированную соляную кислоту и снова помещают в пламя. Окрашивание бесцветного пламени в желтый цвет указывает на присутствие в пробе ионов натрия.</w:t>
      </w:r>
    </w:p>
    <w:p w14:paraId="4CB9B512" w14:textId="77777777" w:rsidR="00AD7BF6" w:rsidRDefault="00AD7BF6" w:rsidP="007E351A">
      <w:pPr>
        <w:pStyle w:val="a3"/>
        <w:ind w:firstLine="510"/>
        <w:rPr>
          <w:rFonts w:ascii="Arial" w:hAnsi="Arial" w:cs="Arial"/>
          <w:sz w:val="24"/>
          <w:szCs w:val="24"/>
        </w:rPr>
      </w:pPr>
    </w:p>
    <w:p w14:paraId="04D3F3D0" w14:textId="77777777" w:rsidR="00F30493" w:rsidRPr="00135324" w:rsidRDefault="00F30493" w:rsidP="0086691C">
      <w:pPr>
        <w:pStyle w:val="a3"/>
        <w:spacing w:before="240" w:after="120"/>
        <w:ind w:firstLine="510"/>
        <w:rPr>
          <w:rFonts w:ascii="Arial" w:hAnsi="Arial" w:cs="Arial"/>
          <w:b/>
          <w:bCs/>
          <w:sz w:val="24"/>
          <w:szCs w:val="24"/>
        </w:rPr>
      </w:pPr>
      <w:r w:rsidRPr="00135324">
        <w:rPr>
          <w:rFonts w:ascii="Arial" w:hAnsi="Arial" w:cs="Arial"/>
          <w:b/>
          <w:bCs/>
          <w:sz w:val="24"/>
          <w:szCs w:val="24"/>
        </w:rPr>
        <w:t>6.4 Тест на аскорбат-ионы</w:t>
      </w:r>
    </w:p>
    <w:p w14:paraId="523D31E0" w14:textId="77777777" w:rsidR="00F30493" w:rsidRPr="00135324" w:rsidRDefault="00F30493" w:rsidP="0086691C">
      <w:pPr>
        <w:pStyle w:val="a3"/>
        <w:spacing w:before="240" w:after="120"/>
        <w:ind w:firstLine="510"/>
        <w:rPr>
          <w:rFonts w:ascii="Arial" w:hAnsi="Arial" w:cs="Arial"/>
          <w:b/>
          <w:bCs/>
          <w:sz w:val="24"/>
          <w:szCs w:val="24"/>
        </w:rPr>
      </w:pPr>
      <w:r w:rsidRPr="00135324">
        <w:rPr>
          <w:rFonts w:ascii="Arial" w:hAnsi="Arial" w:cs="Arial"/>
          <w:b/>
          <w:bCs/>
          <w:sz w:val="24"/>
          <w:szCs w:val="24"/>
        </w:rPr>
        <w:t>6.4.1 Сущность метода</w:t>
      </w:r>
    </w:p>
    <w:p w14:paraId="10AF4AE0" w14:textId="77777777" w:rsidR="00F30493" w:rsidRDefault="00F30493" w:rsidP="0086691C">
      <w:pPr>
        <w:pStyle w:val="a3"/>
        <w:ind w:firstLine="510"/>
        <w:rPr>
          <w:rFonts w:ascii="Arial" w:hAnsi="Arial" w:cs="Arial"/>
          <w:sz w:val="24"/>
          <w:szCs w:val="24"/>
        </w:rPr>
      </w:pPr>
      <w:r w:rsidRPr="00135324">
        <w:rPr>
          <w:rFonts w:ascii="Arial" w:hAnsi="Arial" w:cs="Arial"/>
          <w:sz w:val="24"/>
          <w:szCs w:val="24"/>
        </w:rPr>
        <w:t xml:space="preserve">Метод основан на образовании интенсивного фиолетового окрашивания при взаимодействии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 с сульфатом железа (II) и натрием углекислым кислым.</w:t>
      </w:r>
    </w:p>
    <w:p w14:paraId="2FD82774" w14:textId="77777777" w:rsidR="00F30493" w:rsidRPr="00135324" w:rsidRDefault="00F30493" w:rsidP="0086691C">
      <w:pPr>
        <w:pStyle w:val="a3"/>
        <w:spacing w:before="240" w:after="120"/>
        <w:ind w:firstLine="510"/>
        <w:rPr>
          <w:rFonts w:ascii="Arial" w:hAnsi="Arial" w:cs="Arial"/>
          <w:b/>
          <w:bCs/>
          <w:sz w:val="24"/>
          <w:szCs w:val="24"/>
        </w:rPr>
      </w:pPr>
      <w:r w:rsidRPr="00135324">
        <w:rPr>
          <w:rFonts w:ascii="Arial" w:hAnsi="Arial" w:cs="Arial"/>
          <w:b/>
          <w:bCs/>
          <w:sz w:val="24"/>
          <w:szCs w:val="24"/>
        </w:rPr>
        <w:t>6.4.2 Средства измерений, посуда, реактивы</w:t>
      </w:r>
    </w:p>
    <w:p w14:paraId="126E49D6" w14:textId="77777777" w:rsidR="00F30493" w:rsidRPr="00135324" w:rsidRDefault="00F30493" w:rsidP="007E351A">
      <w:pPr>
        <w:ind w:firstLine="510"/>
        <w:rPr>
          <w:rFonts w:ascii="Arial" w:hAnsi="Arial" w:cs="Arial"/>
        </w:rPr>
      </w:pPr>
      <w:r w:rsidRPr="00135324">
        <w:rPr>
          <w:rFonts w:ascii="Arial" w:hAnsi="Arial" w:cs="Arial"/>
        </w:rPr>
        <w:t>Весы неавтоматического действия по ГОСТ </w:t>
      </w:r>
      <w:r w:rsidRPr="00135324">
        <w:rPr>
          <w:rFonts w:ascii="Arial" w:hAnsi="Arial" w:cs="Arial"/>
          <w:lang w:val="en-US"/>
        </w:rPr>
        <w:t>OIML</w:t>
      </w:r>
      <w:r w:rsidRPr="00135324">
        <w:rPr>
          <w:rFonts w:ascii="Arial" w:hAnsi="Arial" w:cs="Arial"/>
        </w:rPr>
        <w:t> </w:t>
      </w:r>
      <w:r w:rsidRPr="00135324">
        <w:rPr>
          <w:rFonts w:ascii="Arial" w:hAnsi="Arial" w:cs="Arial"/>
          <w:lang w:val="en-US"/>
        </w:rPr>
        <w:t>R</w:t>
      </w:r>
      <w:r w:rsidRPr="00135324">
        <w:rPr>
          <w:rFonts w:ascii="Arial" w:hAnsi="Arial" w:cs="Arial"/>
        </w:rPr>
        <w:t> 76-1 специального (</w:t>
      </w:r>
      <w:r w:rsidRPr="00135324">
        <w:rPr>
          <w:rFonts w:ascii="Arial" w:hAnsi="Arial" w:cs="Arial"/>
          <w:lang w:val="en-US"/>
        </w:rPr>
        <w:t>I</w:t>
      </w:r>
      <w:r w:rsidRPr="00135324">
        <w:rPr>
          <w:rFonts w:ascii="Arial" w:hAnsi="Arial" w:cs="Arial"/>
        </w:rPr>
        <w:t xml:space="preserve">) класса точности, </w:t>
      </w:r>
      <w:r w:rsidRPr="00135324">
        <w:rPr>
          <w:rFonts w:ascii="Arial" w:hAnsi="Arial" w:cs="Arial"/>
          <w:i/>
          <w:iCs/>
        </w:rPr>
        <w:t>е</w:t>
      </w:r>
      <w:r w:rsidRPr="00135324">
        <w:rPr>
          <w:rFonts w:ascii="Arial" w:hAnsi="Arial" w:cs="Arial"/>
        </w:rPr>
        <w:t> = 0,001 г и с пределами допускаемой абсолютной погрешности в эксплуатации ± 0,001 г.</w:t>
      </w:r>
    </w:p>
    <w:p w14:paraId="2C134F2A" w14:textId="77777777" w:rsidR="00541321" w:rsidRPr="00135324" w:rsidRDefault="00541321" w:rsidP="00541321">
      <w:pPr>
        <w:ind w:firstLine="510"/>
        <w:rPr>
          <w:rFonts w:ascii="Arial" w:hAnsi="Arial" w:cs="Arial"/>
        </w:rPr>
      </w:pPr>
      <w:r w:rsidRPr="00135324">
        <w:rPr>
          <w:rFonts w:ascii="Arial" w:hAnsi="Arial" w:cs="Arial"/>
        </w:rPr>
        <w:t>Цилиндр 1 (3)–50–1 по ГОСТ 1770.</w:t>
      </w:r>
    </w:p>
    <w:p w14:paraId="7BD0CF7A" w14:textId="77777777" w:rsidR="00541321" w:rsidRPr="00135324" w:rsidRDefault="00541321" w:rsidP="00541321">
      <w:pPr>
        <w:ind w:firstLine="510"/>
        <w:rPr>
          <w:rFonts w:ascii="Arial" w:hAnsi="Arial" w:cs="Arial"/>
        </w:rPr>
      </w:pPr>
      <w:r w:rsidRPr="00135324">
        <w:rPr>
          <w:rFonts w:ascii="Arial" w:hAnsi="Arial" w:cs="Arial"/>
        </w:rPr>
        <w:t>Колба мерная 1–100–2 по ГОСТ 1770.</w:t>
      </w:r>
    </w:p>
    <w:p w14:paraId="14B477A1" w14:textId="77777777" w:rsidR="00541321" w:rsidRPr="00135324" w:rsidRDefault="00541321" w:rsidP="00541321">
      <w:pPr>
        <w:ind w:firstLine="510"/>
        <w:rPr>
          <w:rFonts w:ascii="Arial" w:hAnsi="Arial" w:cs="Arial"/>
        </w:rPr>
      </w:pPr>
      <w:r w:rsidRPr="00135324">
        <w:rPr>
          <w:rFonts w:ascii="Arial" w:hAnsi="Arial" w:cs="Arial"/>
        </w:rPr>
        <w:t>Пипетка 1–1–2–10 по ГОСТ 29227.</w:t>
      </w:r>
    </w:p>
    <w:p w14:paraId="6A5E1C26" w14:textId="77777777" w:rsidR="00F30493" w:rsidRPr="00135324" w:rsidRDefault="00F30493" w:rsidP="007E351A">
      <w:pPr>
        <w:ind w:firstLine="510"/>
        <w:rPr>
          <w:rFonts w:ascii="Arial" w:hAnsi="Arial" w:cs="Arial"/>
        </w:rPr>
      </w:pPr>
      <w:r w:rsidRPr="00135324">
        <w:rPr>
          <w:rFonts w:ascii="Arial" w:hAnsi="Arial" w:cs="Arial"/>
        </w:rPr>
        <w:t>Стаканчик для взвешивания СН-34/12 (45/13) по ГОСТ 25336.</w:t>
      </w:r>
    </w:p>
    <w:p w14:paraId="376AD4A4" w14:textId="77777777" w:rsidR="00F30493" w:rsidRPr="00135324" w:rsidRDefault="00F30493" w:rsidP="007E351A">
      <w:pPr>
        <w:ind w:firstLine="510"/>
        <w:rPr>
          <w:rFonts w:ascii="Arial" w:hAnsi="Arial" w:cs="Arial"/>
        </w:rPr>
      </w:pPr>
      <w:r w:rsidRPr="00135324">
        <w:rPr>
          <w:rFonts w:ascii="Arial" w:hAnsi="Arial" w:cs="Arial"/>
        </w:rPr>
        <w:t>Стакан В (Н)-1 (2)–50 (150) ТС (ТСХ) по ГОСТ 25336.</w:t>
      </w:r>
    </w:p>
    <w:p w14:paraId="186C7491" w14:textId="77777777" w:rsidR="00F30493" w:rsidRPr="00135324" w:rsidRDefault="00F30493" w:rsidP="007E351A">
      <w:pPr>
        <w:ind w:firstLine="510"/>
        <w:rPr>
          <w:rFonts w:ascii="Arial" w:hAnsi="Arial" w:cs="Arial"/>
        </w:rPr>
      </w:pPr>
      <w:r w:rsidRPr="00135324">
        <w:rPr>
          <w:rFonts w:ascii="Arial" w:hAnsi="Arial" w:cs="Arial"/>
        </w:rPr>
        <w:t>Палочка стеклянная.</w:t>
      </w:r>
    </w:p>
    <w:p w14:paraId="13C0A21D" w14:textId="77777777" w:rsidR="00F30493" w:rsidRPr="00135324" w:rsidRDefault="00F30493" w:rsidP="007E351A">
      <w:pPr>
        <w:ind w:firstLine="510"/>
        <w:rPr>
          <w:rFonts w:ascii="Arial" w:hAnsi="Arial" w:cs="Arial"/>
        </w:rPr>
      </w:pPr>
      <w:r w:rsidRPr="00135324">
        <w:rPr>
          <w:rFonts w:ascii="Arial" w:hAnsi="Arial" w:cs="Arial"/>
        </w:rPr>
        <w:t>Железо (II) сернокислое 7-водное по ГОСТ 4148.</w:t>
      </w:r>
    </w:p>
    <w:p w14:paraId="6017F84B" w14:textId="77777777" w:rsidR="00F30493" w:rsidRPr="00135324" w:rsidRDefault="00F30493" w:rsidP="007E351A">
      <w:pPr>
        <w:ind w:firstLine="510"/>
        <w:rPr>
          <w:rFonts w:ascii="Arial" w:hAnsi="Arial" w:cs="Arial"/>
        </w:rPr>
      </w:pPr>
      <w:r w:rsidRPr="00135324">
        <w:rPr>
          <w:rFonts w:ascii="Arial" w:hAnsi="Arial" w:cs="Arial"/>
        </w:rPr>
        <w:t>Натрий углекислый кислый по ГОСТ 4201.</w:t>
      </w:r>
    </w:p>
    <w:p w14:paraId="129D3336" w14:textId="77777777" w:rsidR="00F30493" w:rsidRPr="00135324" w:rsidRDefault="00F30493" w:rsidP="007E351A">
      <w:pPr>
        <w:ind w:firstLine="510"/>
        <w:rPr>
          <w:rFonts w:ascii="Arial" w:hAnsi="Arial" w:cs="Arial"/>
        </w:rPr>
      </w:pPr>
      <w:r w:rsidRPr="00135324">
        <w:rPr>
          <w:rFonts w:ascii="Arial" w:hAnsi="Arial" w:cs="Arial"/>
        </w:rPr>
        <w:t>Кислота серная по ГОСТ 14262, о. с. ч. 11-5.</w:t>
      </w:r>
    </w:p>
    <w:p w14:paraId="33C2498D" w14:textId="77777777" w:rsidR="00F30493" w:rsidRPr="00135324" w:rsidRDefault="00F30493" w:rsidP="007E351A">
      <w:pPr>
        <w:ind w:firstLine="510"/>
        <w:rPr>
          <w:rFonts w:ascii="Arial" w:hAnsi="Arial" w:cs="Arial"/>
        </w:rPr>
      </w:pPr>
      <w:proofErr w:type="gramStart"/>
      <w:r w:rsidRPr="00135324">
        <w:rPr>
          <w:rFonts w:ascii="Arial" w:hAnsi="Arial" w:cs="Arial"/>
        </w:rPr>
        <w:t>Вода</w:t>
      </w:r>
      <w:proofErr w:type="gramEnd"/>
      <w:r w:rsidRPr="00135324">
        <w:rPr>
          <w:rFonts w:ascii="Arial" w:hAnsi="Arial" w:cs="Arial"/>
        </w:rPr>
        <w:t xml:space="preserve"> дистиллированная по ГОСТ 6709.</w:t>
      </w:r>
    </w:p>
    <w:p w14:paraId="3F8C8322" w14:textId="77777777" w:rsidR="00F30493" w:rsidRPr="00135324" w:rsidRDefault="00F30493" w:rsidP="0086691C">
      <w:pPr>
        <w:ind w:firstLine="510"/>
        <w:rPr>
          <w:rFonts w:ascii="Arial" w:hAnsi="Arial" w:cs="Arial"/>
        </w:rPr>
      </w:pPr>
      <w:r w:rsidRPr="00135324">
        <w:rPr>
          <w:rFonts w:ascii="Arial" w:hAnsi="Arial" w:cs="Arial"/>
        </w:rPr>
        <w:t xml:space="preserve">Допускается применение других средств измерений и посуды, не уступающих вышеуказанным по метрологическим и техническим характеристикам и </w:t>
      </w:r>
      <w:r w:rsidRPr="00135324">
        <w:rPr>
          <w:rFonts w:ascii="Arial" w:hAnsi="Arial" w:cs="Arial"/>
        </w:rPr>
        <w:lastRenderedPageBreak/>
        <w:t>обеспечивающих необходимую точность измерения, а также реактивов по качеству не ниже вышеуказанных.</w:t>
      </w:r>
    </w:p>
    <w:p w14:paraId="0C8F922F" w14:textId="77777777" w:rsidR="00F30493" w:rsidRPr="00135324" w:rsidRDefault="00F30493" w:rsidP="0086691C">
      <w:pPr>
        <w:pStyle w:val="a6"/>
        <w:ind w:firstLine="510"/>
        <w:rPr>
          <w:rFonts w:ascii="Arial" w:hAnsi="Arial" w:cs="Arial"/>
          <w:b/>
          <w:bCs/>
          <w:sz w:val="24"/>
          <w:szCs w:val="24"/>
        </w:rPr>
      </w:pPr>
      <w:r w:rsidRPr="00135324">
        <w:rPr>
          <w:rFonts w:ascii="Arial" w:hAnsi="Arial" w:cs="Arial"/>
          <w:sz w:val="24"/>
          <w:szCs w:val="24"/>
        </w:rPr>
        <w:t>6.4.3 Отбор проб – по 6.1.</w:t>
      </w:r>
    </w:p>
    <w:p w14:paraId="7AE7DEF3" w14:textId="77777777" w:rsidR="00F30493" w:rsidRPr="00135324" w:rsidRDefault="00F30493" w:rsidP="0086691C">
      <w:pPr>
        <w:pStyle w:val="a3"/>
        <w:ind w:firstLine="510"/>
        <w:rPr>
          <w:rFonts w:ascii="Arial" w:hAnsi="Arial" w:cs="Arial"/>
          <w:sz w:val="24"/>
          <w:szCs w:val="24"/>
        </w:rPr>
      </w:pPr>
      <w:r w:rsidRPr="00135324">
        <w:rPr>
          <w:rFonts w:ascii="Arial" w:hAnsi="Arial" w:cs="Arial"/>
          <w:sz w:val="24"/>
          <w:szCs w:val="24"/>
        </w:rPr>
        <w:t>6.4.4 Условия проведения анализа – по 6.2.4.</w:t>
      </w:r>
    </w:p>
    <w:p w14:paraId="2C61143A" w14:textId="77777777" w:rsidR="008634D8" w:rsidRDefault="00F30493" w:rsidP="0086691C">
      <w:pPr>
        <w:pStyle w:val="a6"/>
        <w:ind w:firstLine="510"/>
        <w:rPr>
          <w:rFonts w:ascii="Arial" w:hAnsi="Arial" w:cs="Arial"/>
          <w:sz w:val="24"/>
          <w:szCs w:val="24"/>
        </w:rPr>
      </w:pPr>
      <w:r w:rsidRPr="00135324">
        <w:rPr>
          <w:rFonts w:ascii="Arial" w:hAnsi="Arial" w:cs="Arial"/>
          <w:sz w:val="24"/>
          <w:szCs w:val="24"/>
        </w:rPr>
        <w:t>6.4.5 Требования к квалификации оператора – по 6.2.5.</w:t>
      </w:r>
    </w:p>
    <w:p w14:paraId="2351C9F7" w14:textId="77777777" w:rsidR="00F30493" w:rsidRPr="00135324" w:rsidRDefault="00F30493" w:rsidP="0086691C">
      <w:pPr>
        <w:pStyle w:val="a3"/>
        <w:spacing w:before="240" w:after="120"/>
        <w:ind w:firstLine="510"/>
        <w:rPr>
          <w:rFonts w:ascii="Arial" w:hAnsi="Arial" w:cs="Arial"/>
          <w:b/>
          <w:bCs/>
          <w:sz w:val="24"/>
          <w:szCs w:val="24"/>
        </w:rPr>
      </w:pPr>
      <w:r w:rsidRPr="00135324">
        <w:rPr>
          <w:rFonts w:ascii="Arial" w:hAnsi="Arial" w:cs="Arial"/>
          <w:b/>
          <w:bCs/>
          <w:sz w:val="24"/>
          <w:szCs w:val="24"/>
        </w:rPr>
        <w:t>6.4.6 Подготовка к анализу</w:t>
      </w:r>
    </w:p>
    <w:p w14:paraId="13BDDADB" w14:textId="77777777" w:rsidR="00F30493" w:rsidRPr="00A1689E" w:rsidRDefault="00F30493" w:rsidP="00C41222">
      <w:pPr>
        <w:pStyle w:val="a3"/>
        <w:ind w:firstLine="510"/>
        <w:rPr>
          <w:rFonts w:ascii="Arial" w:hAnsi="Arial" w:cs="Arial"/>
          <w:sz w:val="24"/>
          <w:szCs w:val="24"/>
        </w:rPr>
      </w:pPr>
      <w:r w:rsidRPr="00135324">
        <w:rPr>
          <w:rFonts w:ascii="Arial" w:hAnsi="Arial" w:cs="Arial"/>
          <w:sz w:val="24"/>
          <w:szCs w:val="24"/>
        </w:rPr>
        <w:t xml:space="preserve">6.4.6.1 Анализируемый раствор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w:t>
      </w:r>
      <w:r w:rsidRPr="00A1689E">
        <w:rPr>
          <w:rFonts w:ascii="Arial" w:hAnsi="Arial" w:cs="Arial"/>
          <w:sz w:val="24"/>
          <w:szCs w:val="24"/>
        </w:rPr>
        <w:t>натрия массовой долей 1 % готовят в стакане вместимостью 150 см</w:t>
      </w:r>
      <w:r w:rsidRPr="00A1689E">
        <w:rPr>
          <w:rFonts w:ascii="Arial" w:hAnsi="Arial" w:cs="Arial"/>
          <w:sz w:val="24"/>
          <w:szCs w:val="24"/>
          <w:vertAlign w:val="superscript"/>
        </w:rPr>
        <w:t>3</w:t>
      </w:r>
      <w:r w:rsidRPr="00A1689E">
        <w:rPr>
          <w:rFonts w:ascii="Arial" w:hAnsi="Arial" w:cs="Arial"/>
          <w:sz w:val="24"/>
          <w:szCs w:val="24"/>
        </w:rPr>
        <w:t xml:space="preserve"> растворением 0,5</w:t>
      </w:r>
      <w:r w:rsidR="00476643" w:rsidRPr="00A1689E">
        <w:rPr>
          <w:rFonts w:ascii="Arial" w:hAnsi="Arial" w:cs="Arial"/>
          <w:sz w:val="24"/>
          <w:szCs w:val="24"/>
        </w:rPr>
        <w:t>0</w:t>
      </w:r>
      <w:r w:rsidRPr="00A1689E">
        <w:rPr>
          <w:rFonts w:ascii="Arial" w:hAnsi="Arial" w:cs="Arial"/>
          <w:sz w:val="24"/>
          <w:szCs w:val="24"/>
        </w:rPr>
        <w:t xml:space="preserve"> г пищевого </w:t>
      </w:r>
      <w:proofErr w:type="spellStart"/>
      <w:r w:rsidRPr="00A1689E">
        <w:rPr>
          <w:rFonts w:ascii="Arial" w:hAnsi="Arial" w:cs="Arial"/>
          <w:sz w:val="24"/>
          <w:szCs w:val="24"/>
        </w:rPr>
        <w:t>изоаскорбата</w:t>
      </w:r>
      <w:proofErr w:type="spellEnd"/>
      <w:r w:rsidRPr="00A1689E">
        <w:rPr>
          <w:rFonts w:ascii="Arial" w:hAnsi="Arial" w:cs="Arial"/>
          <w:sz w:val="24"/>
          <w:szCs w:val="24"/>
        </w:rPr>
        <w:t xml:space="preserve"> натрия в 49,5 см</w:t>
      </w:r>
      <w:r w:rsidRPr="00A1689E">
        <w:rPr>
          <w:rFonts w:ascii="Arial" w:hAnsi="Arial" w:cs="Arial"/>
          <w:sz w:val="24"/>
          <w:szCs w:val="24"/>
          <w:vertAlign w:val="superscript"/>
        </w:rPr>
        <w:t>3</w:t>
      </w:r>
      <w:r w:rsidRPr="00A1689E">
        <w:rPr>
          <w:rFonts w:ascii="Arial" w:hAnsi="Arial" w:cs="Arial"/>
          <w:sz w:val="24"/>
          <w:szCs w:val="24"/>
        </w:rPr>
        <w:t xml:space="preserve"> дистиллированной воды.</w:t>
      </w:r>
    </w:p>
    <w:p w14:paraId="7581BA07" w14:textId="77777777" w:rsidR="00F30493" w:rsidRPr="00A1689E" w:rsidRDefault="00F30493" w:rsidP="006B312F">
      <w:pPr>
        <w:pStyle w:val="a3"/>
        <w:ind w:firstLine="510"/>
        <w:rPr>
          <w:rFonts w:ascii="Arial" w:hAnsi="Arial" w:cs="Arial"/>
          <w:sz w:val="24"/>
          <w:szCs w:val="24"/>
        </w:rPr>
      </w:pPr>
      <w:r w:rsidRPr="00A1689E">
        <w:rPr>
          <w:rFonts w:ascii="Arial" w:hAnsi="Arial" w:cs="Arial"/>
          <w:sz w:val="24"/>
          <w:szCs w:val="24"/>
        </w:rPr>
        <w:t>Раствор хранят в закрытой емкости в условиях по 6.2.4 – не более 24 ч.</w:t>
      </w:r>
    </w:p>
    <w:p w14:paraId="0CCAA0C6" w14:textId="77777777" w:rsidR="00F30493" w:rsidRPr="00A1689E" w:rsidRDefault="00F30493" w:rsidP="006B312F">
      <w:pPr>
        <w:pStyle w:val="a3"/>
        <w:ind w:firstLine="510"/>
        <w:rPr>
          <w:rFonts w:ascii="Arial" w:hAnsi="Arial" w:cs="Arial"/>
          <w:sz w:val="24"/>
          <w:szCs w:val="24"/>
        </w:rPr>
      </w:pPr>
      <w:r w:rsidRPr="00A1689E">
        <w:rPr>
          <w:rFonts w:ascii="Arial" w:hAnsi="Arial" w:cs="Arial"/>
          <w:sz w:val="24"/>
          <w:szCs w:val="24"/>
        </w:rPr>
        <w:t xml:space="preserve">6.4.6.2 Раствор серной кислоты массовой долей 10 % (молярной концентрацией </w:t>
      </w:r>
      <w:r w:rsidRPr="00A1689E">
        <w:rPr>
          <w:rFonts w:ascii="Arial" w:hAnsi="Arial" w:cs="Arial"/>
          <w:i/>
          <w:iCs/>
          <w:sz w:val="24"/>
          <w:szCs w:val="24"/>
        </w:rPr>
        <w:t>с</w:t>
      </w:r>
      <w:r w:rsidRPr="00A1689E">
        <w:rPr>
          <w:rFonts w:ascii="Arial" w:hAnsi="Arial" w:cs="Arial"/>
          <w:sz w:val="24"/>
          <w:szCs w:val="24"/>
        </w:rPr>
        <w:t> (1/2 </w:t>
      </w:r>
      <w:r w:rsidRPr="00A1689E">
        <w:rPr>
          <w:rFonts w:ascii="Arial" w:hAnsi="Arial" w:cs="Arial"/>
          <w:sz w:val="24"/>
          <w:szCs w:val="24"/>
          <w:lang w:val="en-US"/>
        </w:rPr>
        <w:t>H</w:t>
      </w:r>
      <w:r w:rsidRPr="00A1689E">
        <w:rPr>
          <w:rFonts w:ascii="Arial" w:hAnsi="Arial" w:cs="Arial"/>
          <w:sz w:val="24"/>
          <w:szCs w:val="24"/>
          <w:vertAlign w:val="subscript"/>
        </w:rPr>
        <w:t>2</w:t>
      </w:r>
      <w:r w:rsidRPr="00A1689E">
        <w:rPr>
          <w:rFonts w:ascii="Arial" w:hAnsi="Arial" w:cs="Arial"/>
          <w:sz w:val="24"/>
          <w:szCs w:val="24"/>
          <w:lang w:val="en-US"/>
        </w:rPr>
        <w:t>SO</w:t>
      </w:r>
      <w:r w:rsidRPr="00A1689E">
        <w:rPr>
          <w:rFonts w:ascii="Arial" w:hAnsi="Arial" w:cs="Arial"/>
          <w:sz w:val="24"/>
          <w:szCs w:val="24"/>
          <w:vertAlign w:val="subscript"/>
        </w:rPr>
        <w:t>4</w:t>
      </w:r>
      <w:r w:rsidRPr="00A1689E">
        <w:rPr>
          <w:rFonts w:ascii="Arial" w:hAnsi="Arial" w:cs="Arial"/>
          <w:sz w:val="24"/>
          <w:szCs w:val="24"/>
        </w:rPr>
        <w:t>) = 2 моль/дм</w:t>
      </w:r>
      <w:r w:rsidRPr="00A1689E">
        <w:rPr>
          <w:rFonts w:ascii="Arial" w:hAnsi="Arial" w:cs="Arial"/>
          <w:sz w:val="24"/>
          <w:szCs w:val="24"/>
          <w:vertAlign w:val="superscript"/>
        </w:rPr>
        <w:t>3</w:t>
      </w:r>
      <w:r w:rsidRPr="00A1689E">
        <w:rPr>
          <w:rFonts w:ascii="Arial" w:hAnsi="Arial" w:cs="Arial"/>
          <w:sz w:val="24"/>
          <w:szCs w:val="24"/>
        </w:rPr>
        <w:t>) готовят растворением 5,7 см</w:t>
      </w:r>
      <w:r w:rsidRPr="00A1689E">
        <w:rPr>
          <w:rFonts w:ascii="Arial" w:hAnsi="Arial" w:cs="Arial"/>
          <w:sz w:val="24"/>
          <w:szCs w:val="24"/>
          <w:vertAlign w:val="superscript"/>
        </w:rPr>
        <w:t>3</w:t>
      </w:r>
      <w:r w:rsidRPr="00A1689E">
        <w:rPr>
          <w:rFonts w:ascii="Arial" w:hAnsi="Arial" w:cs="Arial"/>
          <w:sz w:val="24"/>
          <w:szCs w:val="24"/>
        </w:rPr>
        <w:t xml:space="preserve"> серной кислоты </w:t>
      </w:r>
      <w:r w:rsidR="00A1689E">
        <w:rPr>
          <w:rFonts w:ascii="Arial" w:hAnsi="Arial" w:cs="Arial"/>
          <w:sz w:val="24"/>
          <w:szCs w:val="24"/>
        </w:rPr>
        <w:t>по 6.4.2</w:t>
      </w:r>
      <w:r w:rsidRPr="00A1689E">
        <w:rPr>
          <w:rFonts w:ascii="Arial" w:hAnsi="Arial" w:cs="Arial"/>
          <w:sz w:val="24"/>
          <w:szCs w:val="24"/>
        </w:rPr>
        <w:t xml:space="preserve"> в мерной колбе вместимостью 100 см</w:t>
      </w:r>
      <w:r w:rsidRPr="00A1689E">
        <w:rPr>
          <w:rFonts w:ascii="Arial" w:hAnsi="Arial" w:cs="Arial"/>
          <w:sz w:val="24"/>
          <w:szCs w:val="24"/>
          <w:vertAlign w:val="superscript"/>
        </w:rPr>
        <w:t>3</w:t>
      </w:r>
      <w:r w:rsidRPr="00A1689E">
        <w:rPr>
          <w:rFonts w:ascii="Arial" w:hAnsi="Arial" w:cs="Arial"/>
          <w:sz w:val="24"/>
          <w:szCs w:val="24"/>
        </w:rPr>
        <w:t xml:space="preserve"> и доведением дистиллированной водой до метки.</w:t>
      </w:r>
    </w:p>
    <w:p w14:paraId="548673B7" w14:textId="77777777" w:rsidR="00BA3DB7" w:rsidRPr="008634D8" w:rsidRDefault="00F30493" w:rsidP="008634D8">
      <w:pPr>
        <w:pStyle w:val="a3"/>
        <w:ind w:firstLine="510"/>
        <w:rPr>
          <w:rFonts w:ascii="Arial" w:hAnsi="Arial" w:cs="Arial"/>
          <w:sz w:val="24"/>
          <w:szCs w:val="24"/>
        </w:rPr>
      </w:pPr>
      <w:r w:rsidRPr="00A1689E">
        <w:rPr>
          <w:rFonts w:ascii="Arial" w:hAnsi="Arial" w:cs="Arial"/>
          <w:sz w:val="24"/>
          <w:szCs w:val="24"/>
        </w:rPr>
        <w:t>Раствор хранят в закрытой емкости в условия</w:t>
      </w:r>
      <w:r w:rsidR="008634D8">
        <w:rPr>
          <w:rFonts w:ascii="Arial" w:hAnsi="Arial" w:cs="Arial"/>
          <w:sz w:val="24"/>
          <w:szCs w:val="24"/>
        </w:rPr>
        <w:t>х по 6.2.4 – не более двух лет.</w:t>
      </w:r>
    </w:p>
    <w:p w14:paraId="45121EA1" w14:textId="77777777" w:rsidR="00F30493" w:rsidRPr="00A1689E" w:rsidRDefault="00F30493" w:rsidP="0086691C">
      <w:pPr>
        <w:pStyle w:val="a3"/>
        <w:spacing w:before="240" w:after="120"/>
        <w:ind w:firstLine="510"/>
        <w:rPr>
          <w:rFonts w:ascii="Arial" w:hAnsi="Arial" w:cs="Arial"/>
          <w:b/>
          <w:bCs/>
          <w:sz w:val="24"/>
          <w:szCs w:val="24"/>
        </w:rPr>
      </w:pPr>
      <w:r w:rsidRPr="00A1689E">
        <w:rPr>
          <w:rFonts w:ascii="Arial" w:hAnsi="Arial" w:cs="Arial"/>
          <w:b/>
          <w:bCs/>
          <w:sz w:val="24"/>
          <w:szCs w:val="24"/>
        </w:rPr>
        <w:t>6.4.7 Проведение анализа</w:t>
      </w:r>
    </w:p>
    <w:p w14:paraId="632DD696" w14:textId="77777777" w:rsidR="00F30493" w:rsidRPr="00135324" w:rsidRDefault="00F30493" w:rsidP="0086691C">
      <w:pPr>
        <w:pStyle w:val="a6"/>
        <w:ind w:firstLine="510"/>
        <w:rPr>
          <w:rFonts w:ascii="Arial" w:hAnsi="Arial" w:cs="Arial"/>
          <w:sz w:val="24"/>
          <w:szCs w:val="24"/>
        </w:rPr>
      </w:pPr>
      <w:r w:rsidRPr="00A1689E">
        <w:rPr>
          <w:rFonts w:ascii="Arial" w:hAnsi="Arial" w:cs="Arial"/>
          <w:sz w:val="24"/>
          <w:szCs w:val="24"/>
        </w:rPr>
        <w:t>В стакане вместимостью 50 см</w:t>
      </w:r>
      <w:r w:rsidRPr="00A1689E">
        <w:rPr>
          <w:rFonts w:ascii="Arial" w:hAnsi="Arial" w:cs="Arial"/>
          <w:sz w:val="24"/>
          <w:szCs w:val="24"/>
          <w:vertAlign w:val="superscript"/>
        </w:rPr>
        <w:t>3</w:t>
      </w:r>
      <w:r w:rsidRPr="00A1689E">
        <w:rPr>
          <w:rFonts w:ascii="Arial" w:hAnsi="Arial" w:cs="Arial"/>
          <w:sz w:val="24"/>
          <w:szCs w:val="24"/>
        </w:rPr>
        <w:t xml:space="preserve"> к 4 см</w:t>
      </w:r>
      <w:r w:rsidRPr="00A1689E">
        <w:rPr>
          <w:rFonts w:ascii="Arial" w:hAnsi="Arial" w:cs="Arial"/>
          <w:sz w:val="24"/>
          <w:szCs w:val="24"/>
          <w:vertAlign w:val="superscript"/>
        </w:rPr>
        <w:t>3</w:t>
      </w:r>
      <w:r w:rsidRPr="00A1689E">
        <w:rPr>
          <w:rFonts w:ascii="Arial" w:hAnsi="Arial" w:cs="Arial"/>
          <w:sz w:val="24"/>
          <w:szCs w:val="24"/>
        </w:rPr>
        <w:t xml:space="preserve"> анализируемого раствора пищевого </w:t>
      </w:r>
      <w:proofErr w:type="spellStart"/>
      <w:r w:rsidRPr="00A1689E">
        <w:rPr>
          <w:rFonts w:ascii="Arial" w:hAnsi="Arial" w:cs="Arial"/>
          <w:sz w:val="24"/>
          <w:szCs w:val="24"/>
        </w:rPr>
        <w:t>изоаскорбата</w:t>
      </w:r>
      <w:proofErr w:type="spellEnd"/>
      <w:r w:rsidRPr="00A1689E">
        <w:rPr>
          <w:rFonts w:ascii="Arial" w:hAnsi="Arial" w:cs="Arial"/>
          <w:sz w:val="24"/>
          <w:szCs w:val="24"/>
        </w:rPr>
        <w:t xml:space="preserve"> натрия по 6.4.6.1 прибавляют 0,1</w:t>
      </w:r>
      <w:r w:rsidR="007B4BD7" w:rsidRPr="00A1689E">
        <w:rPr>
          <w:rFonts w:ascii="Arial" w:hAnsi="Arial" w:cs="Arial"/>
          <w:sz w:val="24"/>
          <w:szCs w:val="24"/>
        </w:rPr>
        <w:t>0</w:t>
      </w:r>
      <w:r w:rsidRPr="00A1689E">
        <w:rPr>
          <w:rFonts w:ascii="Arial" w:hAnsi="Arial" w:cs="Arial"/>
          <w:sz w:val="24"/>
          <w:szCs w:val="24"/>
        </w:rPr>
        <w:t> г натрия углекислого кислого, 0,02 г железа (II) сернокислого и перемешивают. Образование интенсивного фиолето</w:t>
      </w:r>
      <w:r w:rsidRPr="00135324">
        <w:rPr>
          <w:rFonts w:ascii="Arial" w:hAnsi="Arial" w:cs="Arial"/>
          <w:sz w:val="24"/>
          <w:szCs w:val="24"/>
        </w:rPr>
        <w:t>вого окрашивания, исчезающего при прибавлении 5 см</w:t>
      </w:r>
      <w:r w:rsidRPr="00135324">
        <w:rPr>
          <w:rFonts w:ascii="Arial" w:hAnsi="Arial" w:cs="Arial"/>
          <w:sz w:val="24"/>
          <w:szCs w:val="24"/>
          <w:vertAlign w:val="superscript"/>
        </w:rPr>
        <w:t>3</w:t>
      </w:r>
      <w:r w:rsidRPr="00135324">
        <w:rPr>
          <w:rFonts w:ascii="Arial" w:hAnsi="Arial" w:cs="Arial"/>
          <w:sz w:val="24"/>
          <w:szCs w:val="24"/>
        </w:rPr>
        <w:t xml:space="preserve"> раствора серной кислоты по 6.4.6.2, свидетельствует о наличии аскорбат-ионов.</w:t>
      </w:r>
    </w:p>
    <w:p w14:paraId="708E18FF" w14:textId="77777777" w:rsidR="00F30493" w:rsidRPr="00135324" w:rsidRDefault="00F30493" w:rsidP="006A0DB5">
      <w:pPr>
        <w:pStyle w:val="a3"/>
        <w:spacing w:before="240" w:after="120"/>
        <w:ind w:firstLine="510"/>
        <w:rPr>
          <w:rFonts w:ascii="Arial" w:hAnsi="Arial" w:cs="Arial"/>
          <w:b/>
          <w:bCs/>
          <w:sz w:val="24"/>
          <w:szCs w:val="24"/>
        </w:rPr>
      </w:pPr>
      <w:r w:rsidRPr="00135324">
        <w:rPr>
          <w:rFonts w:ascii="Arial" w:hAnsi="Arial" w:cs="Arial"/>
          <w:b/>
          <w:bCs/>
          <w:sz w:val="24"/>
          <w:szCs w:val="24"/>
        </w:rPr>
        <w:t>6.5 Тест на восстанавливающую способность</w:t>
      </w:r>
    </w:p>
    <w:p w14:paraId="1661ED0B" w14:textId="77777777" w:rsidR="00F30493" w:rsidRPr="00135324" w:rsidRDefault="00F30493" w:rsidP="006A0DB5">
      <w:pPr>
        <w:pStyle w:val="a3"/>
        <w:spacing w:before="240" w:after="120"/>
        <w:ind w:firstLine="510"/>
        <w:rPr>
          <w:rFonts w:ascii="Arial" w:hAnsi="Arial" w:cs="Arial"/>
          <w:b/>
          <w:bCs/>
          <w:sz w:val="24"/>
          <w:szCs w:val="24"/>
        </w:rPr>
      </w:pPr>
      <w:r w:rsidRPr="00135324">
        <w:rPr>
          <w:rFonts w:ascii="Arial" w:hAnsi="Arial" w:cs="Arial"/>
          <w:b/>
          <w:bCs/>
          <w:sz w:val="24"/>
          <w:szCs w:val="24"/>
        </w:rPr>
        <w:t>6.5.1 Сущность метода</w:t>
      </w:r>
    </w:p>
    <w:p w14:paraId="45CF82F5" w14:textId="77777777" w:rsidR="00F30493" w:rsidRPr="00135324" w:rsidRDefault="00F30493" w:rsidP="0086691C">
      <w:pPr>
        <w:pStyle w:val="a6"/>
        <w:spacing w:before="240" w:after="120"/>
        <w:ind w:firstLine="510"/>
        <w:rPr>
          <w:rFonts w:ascii="Arial" w:hAnsi="Arial" w:cs="Arial"/>
          <w:sz w:val="24"/>
          <w:szCs w:val="24"/>
        </w:rPr>
      </w:pPr>
      <w:r w:rsidRPr="00135324">
        <w:rPr>
          <w:rFonts w:ascii="Arial" w:hAnsi="Arial" w:cs="Arial"/>
          <w:sz w:val="24"/>
          <w:szCs w:val="24"/>
        </w:rPr>
        <w:t xml:space="preserve">Метод основан на обесцвечивании 2,6-дихлорфенол-индофенола натрия раствором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w:t>
      </w:r>
    </w:p>
    <w:p w14:paraId="44DFC12D" w14:textId="77777777" w:rsidR="000437D0" w:rsidRDefault="00F30493" w:rsidP="000437D0">
      <w:pPr>
        <w:pStyle w:val="a3"/>
        <w:spacing w:before="240" w:after="120"/>
        <w:ind w:firstLine="510"/>
        <w:rPr>
          <w:rFonts w:ascii="Arial" w:hAnsi="Arial" w:cs="Arial"/>
          <w:b/>
          <w:bCs/>
          <w:sz w:val="24"/>
          <w:szCs w:val="24"/>
        </w:rPr>
      </w:pPr>
      <w:r w:rsidRPr="00135324">
        <w:rPr>
          <w:rFonts w:ascii="Arial" w:hAnsi="Arial" w:cs="Arial"/>
          <w:b/>
          <w:bCs/>
          <w:sz w:val="24"/>
          <w:szCs w:val="24"/>
        </w:rPr>
        <w:t xml:space="preserve">6.5.2 Средства измерений, </w:t>
      </w:r>
      <w:r w:rsidR="007B4BD7" w:rsidRPr="00B14593">
        <w:rPr>
          <w:rFonts w:ascii="Arial" w:hAnsi="Arial" w:cs="Arial"/>
          <w:b/>
          <w:bCs/>
          <w:sz w:val="24"/>
          <w:szCs w:val="24"/>
        </w:rPr>
        <w:t xml:space="preserve">вспомогательные устройства, </w:t>
      </w:r>
      <w:r w:rsidRPr="00B14593">
        <w:rPr>
          <w:rFonts w:ascii="Arial" w:hAnsi="Arial" w:cs="Arial"/>
          <w:b/>
          <w:bCs/>
          <w:sz w:val="24"/>
          <w:szCs w:val="24"/>
        </w:rPr>
        <w:t>посуда, реактивы</w:t>
      </w:r>
    </w:p>
    <w:p w14:paraId="5702C2D3" w14:textId="77777777" w:rsidR="00F30493" w:rsidRPr="000437D0" w:rsidRDefault="00F30493" w:rsidP="000437D0">
      <w:pPr>
        <w:pStyle w:val="a3"/>
        <w:spacing w:before="240" w:after="120"/>
        <w:ind w:firstLine="510"/>
        <w:rPr>
          <w:rFonts w:ascii="Arial" w:hAnsi="Arial" w:cs="Arial"/>
          <w:b/>
          <w:bCs/>
          <w:sz w:val="24"/>
          <w:szCs w:val="24"/>
        </w:rPr>
      </w:pPr>
      <w:r w:rsidRPr="00135324">
        <w:rPr>
          <w:rFonts w:ascii="Arial" w:hAnsi="Arial" w:cs="Arial"/>
          <w:sz w:val="24"/>
          <w:szCs w:val="24"/>
        </w:rPr>
        <w:lastRenderedPageBreak/>
        <w:t>Весы неавтоматического действия по ГОСТ </w:t>
      </w:r>
      <w:r w:rsidRPr="00135324">
        <w:rPr>
          <w:rFonts w:ascii="Arial" w:hAnsi="Arial" w:cs="Arial"/>
          <w:sz w:val="24"/>
          <w:szCs w:val="24"/>
          <w:lang w:val="en-US"/>
        </w:rPr>
        <w:t>OIML</w:t>
      </w:r>
      <w:r w:rsidRPr="00135324">
        <w:rPr>
          <w:rFonts w:ascii="Arial" w:hAnsi="Arial" w:cs="Arial"/>
          <w:sz w:val="24"/>
          <w:szCs w:val="24"/>
        </w:rPr>
        <w:t> </w:t>
      </w:r>
      <w:r w:rsidRPr="00135324">
        <w:rPr>
          <w:rFonts w:ascii="Arial" w:hAnsi="Arial" w:cs="Arial"/>
          <w:sz w:val="24"/>
          <w:szCs w:val="24"/>
          <w:lang w:val="en-US"/>
        </w:rPr>
        <w:t>R</w:t>
      </w:r>
      <w:r w:rsidRPr="00135324">
        <w:rPr>
          <w:rFonts w:ascii="Arial" w:hAnsi="Arial" w:cs="Arial"/>
          <w:sz w:val="24"/>
          <w:szCs w:val="24"/>
        </w:rPr>
        <w:t> 76-1 специального (</w:t>
      </w:r>
      <w:r w:rsidRPr="00135324">
        <w:rPr>
          <w:rFonts w:ascii="Arial" w:hAnsi="Arial" w:cs="Arial"/>
          <w:sz w:val="24"/>
          <w:szCs w:val="24"/>
          <w:lang w:val="en-US"/>
        </w:rPr>
        <w:t>I</w:t>
      </w:r>
      <w:r w:rsidRPr="00135324">
        <w:rPr>
          <w:rFonts w:ascii="Arial" w:hAnsi="Arial" w:cs="Arial"/>
          <w:sz w:val="24"/>
          <w:szCs w:val="24"/>
        </w:rPr>
        <w:t xml:space="preserve">) класса точности, </w:t>
      </w:r>
      <w:r w:rsidRPr="00135324">
        <w:rPr>
          <w:rFonts w:ascii="Arial" w:hAnsi="Arial" w:cs="Arial"/>
          <w:i/>
          <w:iCs/>
          <w:sz w:val="24"/>
          <w:szCs w:val="24"/>
        </w:rPr>
        <w:t>е</w:t>
      </w:r>
      <w:r w:rsidRPr="00135324">
        <w:rPr>
          <w:rFonts w:ascii="Arial" w:hAnsi="Arial" w:cs="Arial"/>
          <w:sz w:val="24"/>
          <w:szCs w:val="24"/>
        </w:rPr>
        <w:t> = 0,001 г и с пределами допускаемой абсолютной погрешности в эксплуатации ± 0,001 г.</w:t>
      </w:r>
    </w:p>
    <w:p w14:paraId="1FF8EC93" w14:textId="77777777" w:rsidR="00F30493" w:rsidRPr="00135324" w:rsidRDefault="00F30493" w:rsidP="006A0DB5">
      <w:pPr>
        <w:pStyle w:val="a6"/>
        <w:ind w:firstLine="510"/>
        <w:rPr>
          <w:rFonts w:ascii="Arial" w:hAnsi="Arial" w:cs="Arial"/>
          <w:sz w:val="24"/>
          <w:szCs w:val="24"/>
        </w:rPr>
      </w:pPr>
      <w:r w:rsidRPr="00135324">
        <w:rPr>
          <w:rFonts w:ascii="Arial" w:hAnsi="Arial" w:cs="Arial"/>
          <w:sz w:val="24"/>
          <w:szCs w:val="24"/>
        </w:rPr>
        <w:t>Термометр жидкостный стеклянный диапазоном измерения температуры</w:t>
      </w:r>
      <w:r w:rsidRPr="00135324">
        <w:rPr>
          <w:rFonts w:ascii="Arial" w:hAnsi="Arial" w:cs="Arial"/>
          <w:color w:val="0000CC"/>
          <w:sz w:val="24"/>
          <w:szCs w:val="24"/>
        </w:rPr>
        <w:t xml:space="preserve"> </w:t>
      </w:r>
      <w:r w:rsidRPr="00135324">
        <w:rPr>
          <w:rFonts w:ascii="Arial" w:hAnsi="Arial" w:cs="Arial"/>
          <w:sz w:val="24"/>
          <w:szCs w:val="24"/>
        </w:rPr>
        <w:t>от 0</w:t>
      </w:r>
      <w:r w:rsidRPr="00135324">
        <w:rPr>
          <w:rFonts w:ascii="Arial" w:hAnsi="Arial" w:cs="Arial"/>
          <w:sz w:val="24"/>
          <w:szCs w:val="24"/>
          <w:vertAlign w:val="subscript"/>
        </w:rPr>
        <w:t> </w:t>
      </w:r>
      <w:r w:rsidRPr="00135324">
        <w:rPr>
          <w:rFonts w:ascii="Arial" w:hAnsi="Arial" w:cs="Arial"/>
          <w:sz w:val="24"/>
          <w:szCs w:val="24"/>
        </w:rPr>
        <w:t>°С до 100</w:t>
      </w:r>
      <w:r w:rsidRPr="00135324">
        <w:rPr>
          <w:rFonts w:ascii="Arial" w:hAnsi="Arial" w:cs="Arial"/>
          <w:sz w:val="24"/>
          <w:szCs w:val="24"/>
          <w:vertAlign w:val="subscript"/>
        </w:rPr>
        <w:t> </w:t>
      </w:r>
      <w:r w:rsidRPr="00135324">
        <w:rPr>
          <w:rFonts w:ascii="Arial" w:hAnsi="Arial" w:cs="Arial"/>
          <w:sz w:val="24"/>
          <w:szCs w:val="24"/>
        </w:rPr>
        <w:t>°С, ценой деления шкалы 1</w:t>
      </w:r>
      <w:r w:rsidRPr="00135324">
        <w:rPr>
          <w:rFonts w:ascii="Arial" w:hAnsi="Arial" w:cs="Arial"/>
          <w:sz w:val="24"/>
          <w:szCs w:val="24"/>
          <w:vertAlign w:val="subscript"/>
        </w:rPr>
        <w:t> </w:t>
      </w:r>
      <w:r w:rsidRPr="00135324">
        <w:rPr>
          <w:rFonts w:ascii="Arial" w:hAnsi="Arial" w:cs="Arial"/>
          <w:sz w:val="24"/>
          <w:szCs w:val="24"/>
        </w:rPr>
        <w:t>°С по ГОСТ 28498.</w:t>
      </w:r>
    </w:p>
    <w:p w14:paraId="2B9887AA" w14:textId="77777777" w:rsidR="00F30493" w:rsidRPr="00135324" w:rsidRDefault="00F30493" w:rsidP="006A0DB5">
      <w:pPr>
        <w:pStyle w:val="a6"/>
        <w:ind w:firstLine="510"/>
        <w:rPr>
          <w:rFonts w:ascii="Arial" w:hAnsi="Arial" w:cs="Arial"/>
          <w:sz w:val="24"/>
          <w:szCs w:val="24"/>
        </w:rPr>
      </w:pPr>
      <w:r w:rsidRPr="00135324">
        <w:rPr>
          <w:rFonts w:ascii="Arial" w:hAnsi="Arial" w:cs="Arial"/>
          <w:sz w:val="24"/>
          <w:szCs w:val="24"/>
        </w:rPr>
        <w:t>Электроплитка бытовая по ГОСТ 14919.</w:t>
      </w:r>
    </w:p>
    <w:p w14:paraId="15994A72" w14:textId="77777777" w:rsidR="00F30493" w:rsidRPr="00135324" w:rsidRDefault="00F30493" w:rsidP="006A0DB5">
      <w:pPr>
        <w:pStyle w:val="a6"/>
        <w:ind w:firstLine="510"/>
        <w:rPr>
          <w:rFonts w:ascii="Arial" w:hAnsi="Arial" w:cs="Arial"/>
          <w:sz w:val="24"/>
          <w:szCs w:val="24"/>
        </w:rPr>
      </w:pPr>
      <w:r w:rsidRPr="00135324">
        <w:rPr>
          <w:rFonts w:ascii="Arial" w:hAnsi="Arial" w:cs="Arial"/>
          <w:sz w:val="24"/>
          <w:szCs w:val="24"/>
        </w:rPr>
        <w:t>Баня водяная.</w:t>
      </w:r>
    </w:p>
    <w:p w14:paraId="34C9A80B" w14:textId="77777777" w:rsidR="00F30493" w:rsidRPr="00135324" w:rsidRDefault="00F30493" w:rsidP="006A0DB5">
      <w:pPr>
        <w:pStyle w:val="a6"/>
        <w:ind w:firstLine="510"/>
        <w:rPr>
          <w:rFonts w:ascii="Arial" w:hAnsi="Arial" w:cs="Arial"/>
          <w:sz w:val="24"/>
          <w:szCs w:val="24"/>
        </w:rPr>
      </w:pPr>
      <w:r w:rsidRPr="00135324">
        <w:rPr>
          <w:rFonts w:ascii="Arial" w:hAnsi="Arial" w:cs="Arial"/>
          <w:sz w:val="24"/>
          <w:szCs w:val="24"/>
        </w:rPr>
        <w:t>Стаканчик для взвешивания СН-34/12 (45/13) по ГОСТ 25336.</w:t>
      </w:r>
    </w:p>
    <w:p w14:paraId="3740836A" w14:textId="77777777" w:rsidR="00F30493" w:rsidRPr="00135324" w:rsidRDefault="00F30493" w:rsidP="006A0DB5">
      <w:pPr>
        <w:pStyle w:val="a6"/>
        <w:ind w:firstLine="510"/>
        <w:rPr>
          <w:rFonts w:ascii="Arial" w:hAnsi="Arial" w:cs="Arial"/>
          <w:sz w:val="24"/>
          <w:szCs w:val="24"/>
        </w:rPr>
      </w:pPr>
      <w:r w:rsidRPr="00135324">
        <w:rPr>
          <w:rFonts w:ascii="Arial" w:hAnsi="Arial" w:cs="Arial"/>
          <w:sz w:val="24"/>
          <w:szCs w:val="24"/>
        </w:rPr>
        <w:t>Стаканы В (Н)-1–50 (200) ТС (ТХС) по ГОСТ 25336.</w:t>
      </w:r>
    </w:p>
    <w:p w14:paraId="40FE560B" w14:textId="77777777" w:rsidR="00F30493" w:rsidRPr="00135324" w:rsidRDefault="00F30493" w:rsidP="006A0DB5">
      <w:pPr>
        <w:pStyle w:val="a6"/>
        <w:ind w:firstLine="510"/>
        <w:rPr>
          <w:rFonts w:ascii="Arial" w:hAnsi="Arial" w:cs="Arial"/>
          <w:sz w:val="24"/>
          <w:szCs w:val="24"/>
        </w:rPr>
      </w:pPr>
      <w:r w:rsidRPr="00135324">
        <w:rPr>
          <w:rFonts w:ascii="Arial" w:hAnsi="Arial" w:cs="Arial"/>
          <w:sz w:val="24"/>
          <w:szCs w:val="24"/>
        </w:rPr>
        <w:t>Цилиндры 1 (3)–10 (100) –1 по ГОСТ 1770.</w:t>
      </w:r>
    </w:p>
    <w:p w14:paraId="7837CA58" w14:textId="77777777" w:rsidR="00F30493" w:rsidRPr="00135324" w:rsidRDefault="00F30493" w:rsidP="006A0DB5">
      <w:pPr>
        <w:pStyle w:val="a6"/>
        <w:ind w:firstLine="510"/>
        <w:rPr>
          <w:rFonts w:ascii="Arial" w:hAnsi="Arial" w:cs="Arial"/>
          <w:sz w:val="24"/>
          <w:szCs w:val="24"/>
        </w:rPr>
      </w:pPr>
      <w:r w:rsidRPr="00135324">
        <w:rPr>
          <w:rFonts w:ascii="Arial" w:hAnsi="Arial" w:cs="Arial"/>
          <w:sz w:val="24"/>
          <w:szCs w:val="24"/>
        </w:rPr>
        <w:t>Воронка ВФ-56–80 (110) ХС по ГОСТ 25336.</w:t>
      </w:r>
    </w:p>
    <w:p w14:paraId="0F5A96D2" w14:textId="77777777" w:rsidR="00F30493" w:rsidRPr="00135324" w:rsidRDefault="00F30493" w:rsidP="006A0DB5">
      <w:pPr>
        <w:pStyle w:val="a6"/>
        <w:ind w:firstLine="510"/>
        <w:rPr>
          <w:rFonts w:ascii="Arial" w:hAnsi="Arial" w:cs="Arial"/>
          <w:sz w:val="24"/>
          <w:szCs w:val="24"/>
        </w:rPr>
      </w:pPr>
      <w:r w:rsidRPr="00135324">
        <w:rPr>
          <w:rFonts w:ascii="Arial" w:hAnsi="Arial" w:cs="Arial"/>
          <w:sz w:val="24"/>
          <w:szCs w:val="24"/>
        </w:rPr>
        <w:t>Бумага фильтровальная лабораторная ФМ–III по ГОСТ 12026.</w:t>
      </w:r>
    </w:p>
    <w:p w14:paraId="2158ABB7" w14:textId="77777777" w:rsidR="00F30493" w:rsidRPr="00135324" w:rsidRDefault="00F30493" w:rsidP="006A0DB5">
      <w:pPr>
        <w:pStyle w:val="a6"/>
        <w:ind w:firstLine="510"/>
        <w:rPr>
          <w:rFonts w:ascii="Arial" w:hAnsi="Arial" w:cs="Arial"/>
          <w:sz w:val="24"/>
          <w:szCs w:val="24"/>
        </w:rPr>
      </w:pPr>
      <w:r w:rsidRPr="00135324">
        <w:rPr>
          <w:rFonts w:ascii="Arial" w:hAnsi="Arial" w:cs="Arial"/>
          <w:sz w:val="24"/>
          <w:szCs w:val="24"/>
        </w:rPr>
        <w:t>2,6-дихлорфенол-индофенол натрия (C</w:t>
      </w:r>
      <w:r w:rsidRPr="00135324">
        <w:rPr>
          <w:rFonts w:ascii="Arial" w:hAnsi="Arial" w:cs="Arial"/>
          <w:sz w:val="24"/>
          <w:szCs w:val="24"/>
          <w:vertAlign w:val="subscript"/>
        </w:rPr>
        <w:t>12</w:t>
      </w:r>
      <w:r w:rsidRPr="00135324">
        <w:rPr>
          <w:rFonts w:ascii="Arial" w:hAnsi="Arial" w:cs="Arial"/>
          <w:sz w:val="24"/>
          <w:szCs w:val="24"/>
        </w:rPr>
        <w:t>H</w:t>
      </w:r>
      <w:r w:rsidRPr="00135324">
        <w:rPr>
          <w:rFonts w:ascii="Arial" w:hAnsi="Arial" w:cs="Arial"/>
          <w:sz w:val="24"/>
          <w:szCs w:val="24"/>
          <w:vertAlign w:val="subscript"/>
        </w:rPr>
        <w:t>6</w:t>
      </w:r>
      <w:r w:rsidRPr="00135324">
        <w:rPr>
          <w:rFonts w:ascii="Arial" w:hAnsi="Arial" w:cs="Arial"/>
          <w:sz w:val="24"/>
          <w:szCs w:val="24"/>
        </w:rPr>
        <w:t>NCl</w:t>
      </w:r>
      <w:r w:rsidRPr="00135324">
        <w:rPr>
          <w:rFonts w:ascii="Arial" w:hAnsi="Arial" w:cs="Arial"/>
          <w:sz w:val="24"/>
          <w:szCs w:val="24"/>
          <w:vertAlign w:val="subscript"/>
        </w:rPr>
        <w:t>2</w:t>
      </w:r>
      <w:r w:rsidRPr="00135324">
        <w:rPr>
          <w:rFonts w:ascii="Arial" w:hAnsi="Arial" w:cs="Arial"/>
          <w:sz w:val="24"/>
          <w:szCs w:val="24"/>
        </w:rPr>
        <w:t>NaO</w:t>
      </w:r>
      <w:r w:rsidRPr="00135324">
        <w:rPr>
          <w:rFonts w:ascii="Arial" w:hAnsi="Arial" w:cs="Arial"/>
          <w:sz w:val="24"/>
          <w:szCs w:val="24"/>
          <w:vertAlign w:val="subscript"/>
        </w:rPr>
        <w:t>2</w:t>
      </w:r>
      <w:r w:rsidRPr="00135324">
        <w:rPr>
          <w:rFonts w:ascii="Arial" w:hAnsi="Arial" w:cs="Arial"/>
          <w:sz w:val="24"/>
          <w:szCs w:val="24"/>
        </w:rPr>
        <w:t>), массовой долей основного вещества 99 %.</w:t>
      </w:r>
    </w:p>
    <w:p w14:paraId="61C05283" w14:textId="77777777" w:rsidR="00F30493" w:rsidRPr="00135324" w:rsidRDefault="00F30493" w:rsidP="006A0DB5">
      <w:pPr>
        <w:pStyle w:val="a6"/>
        <w:ind w:firstLine="510"/>
        <w:rPr>
          <w:rFonts w:ascii="Arial" w:hAnsi="Arial" w:cs="Arial"/>
          <w:sz w:val="24"/>
          <w:szCs w:val="24"/>
        </w:rPr>
      </w:pPr>
      <w:proofErr w:type="gramStart"/>
      <w:r w:rsidRPr="00135324">
        <w:rPr>
          <w:rFonts w:ascii="Arial" w:hAnsi="Arial" w:cs="Arial"/>
          <w:sz w:val="24"/>
          <w:szCs w:val="24"/>
        </w:rPr>
        <w:t>Вода</w:t>
      </w:r>
      <w:proofErr w:type="gramEnd"/>
      <w:r w:rsidRPr="00135324">
        <w:rPr>
          <w:rFonts w:ascii="Arial" w:hAnsi="Arial" w:cs="Arial"/>
          <w:sz w:val="24"/>
          <w:szCs w:val="24"/>
        </w:rPr>
        <w:t xml:space="preserve"> дистиллированная по ГОСТ 6709.</w:t>
      </w:r>
    </w:p>
    <w:p w14:paraId="2A2A4CEC" w14:textId="77777777" w:rsidR="00F30493" w:rsidRPr="00135324" w:rsidRDefault="00F30493" w:rsidP="006A0DB5">
      <w:pPr>
        <w:ind w:firstLine="510"/>
        <w:rPr>
          <w:rFonts w:ascii="Arial" w:hAnsi="Arial" w:cs="Arial"/>
        </w:rPr>
      </w:pPr>
      <w:r w:rsidRPr="00135324">
        <w:rPr>
          <w:rFonts w:ascii="Arial" w:hAnsi="Arial" w:cs="Arial"/>
        </w:rPr>
        <w:t xml:space="preserve">Допускается применение других </w:t>
      </w:r>
      <w:r w:rsidRPr="00B14593">
        <w:rPr>
          <w:rFonts w:ascii="Arial" w:hAnsi="Arial" w:cs="Arial"/>
        </w:rPr>
        <w:t>средств измерений</w:t>
      </w:r>
      <w:r w:rsidR="007B4BD7" w:rsidRPr="00B14593">
        <w:rPr>
          <w:rFonts w:ascii="Arial" w:hAnsi="Arial" w:cs="Arial"/>
        </w:rPr>
        <w:t>, вспомогательных устройств</w:t>
      </w:r>
      <w:r w:rsidRPr="00B14593">
        <w:rPr>
          <w:rFonts w:ascii="Arial" w:hAnsi="Arial" w:cs="Arial"/>
        </w:rPr>
        <w:t xml:space="preserve"> и посуды, не уступающих вышеуказанным по метрологическим и техническим характеристикам и обеспечивающих</w:t>
      </w:r>
      <w:r w:rsidRPr="00135324">
        <w:rPr>
          <w:rFonts w:ascii="Arial" w:hAnsi="Arial" w:cs="Arial"/>
        </w:rPr>
        <w:t xml:space="preserve"> необходимую точность измерения, а также реактивов по качеству не ниже вышеуказанных.</w:t>
      </w:r>
    </w:p>
    <w:p w14:paraId="33D5D1B4" w14:textId="77777777" w:rsidR="00F30493" w:rsidRPr="00135324" w:rsidRDefault="00F30493" w:rsidP="006A0DB5">
      <w:pPr>
        <w:pStyle w:val="a6"/>
        <w:ind w:firstLine="510"/>
        <w:rPr>
          <w:rFonts w:ascii="Arial" w:hAnsi="Arial" w:cs="Arial"/>
          <w:b/>
          <w:bCs/>
          <w:sz w:val="24"/>
          <w:szCs w:val="24"/>
        </w:rPr>
      </w:pPr>
      <w:r w:rsidRPr="00135324">
        <w:rPr>
          <w:rFonts w:ascii="Arial" w:hAnsi="Arial" w:cs="Arial"/>
          <w:sz w:val="24"/>
          <w:szCs w:val="24"/>
        </w:rPr>
        <w:t>6.5.3 Отбор проб – по 6.1.</w:t>
      </w:r>
    </w:p>
    <w:p w14:paraId="2CDAA34F" w14:textId="77777777" w:rsidR="00F30493" w:rsidRPr="00135324" w:rsidRDefault="00F30493" w:rsidP="006A0DB5">
      <w:pPr>
        <w:pStyle w:val="a3"/>
        <w:ind w:firstLine="510"/>
        <w:rPr>
          <w:rFonts w:ascii="Arial" w:hAnsi="Arial" w:cs="Arial"/>
          <w:sz w:val="24"/>
          <w:szCs w:val="24"/>
        </w:rPr>
      </w:pPr>
      <w:r w:rsidRPr="00135324">
        <w:rPr>
          <w:rFonts w:ascii="Arial" w:hAnsi="Arial" w:cs="Arial"/>
          <w:sz w:val="24"/>
          <w:szCs w:val="24"/>
        </w:rPr>
        <w:t>6.5.4 Условия проведения анализа – по 6.2.4.</w:t>
      </w:r>
    </w:p>
    <w:p w14:paraId="5AB7DB06" w14:textId="77777777" w:rsidR="00F30493" w:rsidRPr="00135324" w:rsidRDefault="00F30493" w:rsidP="006A0DB5">
      <w:pPr>
        <w:pStyle w:val="a6"/>
        <w:ind w:firstLine="510"/>
        <w:rPr>
          <w:rFonts w:ascii="Arial" w:hAnsi="Arial" w:cs="Arial"/>
          <w:b/>
          <w:bCs/>
          <w:sz w:val="24"/>
          <w:szCs w:val="24"/>
        </w:rPr>
      </w:pPr>
      <w:r w:rsidRPr="00135324">
        <w:rPr>
          <w:rFonts w:ascii="Arial" w:hAnsi="Arial" w:cs="Arial"/>
          <w:sz w:val="24"/>
          <w:szCs w:val="24"/>
        </w:rPr>
        <w:t>6.5.5 Требования к квалификации оператора – по 6.2.5.</w:t>
      </w:r>
    </w:p>
    <w:p w14:paraId="5A5A6067" w14:textId="77777777" w:rsidR="00F30493" w:rsidRPr="00135324" w:rsidRDefault="00F30493" w:rsidP="001C3260">
      <w:pPr>
        <w:pStyle w:val="a3"/>
        <w:spacing w:before="120" w:after="120"/>
        <w:ind w:firstLine="510"/>
        <w:rPr>
          <w:rFonts w:ascii="Arial" w:hAnsi="Arial" w:cs="Arial"/>
          <w:b/>
          <w:bCs/>
          <w:sz w:val="24"/>
          <w:szCs w:val="24"/>
        </w:rPr>
      </w:pPr>
      <w:r w:rsidRPr="00135324">
        <w:rPr>
          <w:rFonts w:ascii="Arial" w:hAnsi="Arial" w:cs="Arial"/>
          <w:b/>
          <w:bCs/>
          <w:sz w:val="24"/>
          <w:szCs w:val="24"/>
        </w:rPr>
        <w:t>6.5.6 Подготовка к анализу</w:t>
      </w:r>
    </w:p>
    <w:p w14:paraId="5831267C" w14:textId="77777777" w:rsidR="00F30493" w:rsidRPr="00135324" w:rsidRDefault="00F30493" w:rsidP="006A0DB5">
      <w:pPr>
        <w:pStyle w:val="a6"/>
        <w:ind w:firstLine="510"/>
        <w:rPr>
          <w:rFonts w:ascii="Arial" w:hAnsi="Arial" w:cs="Arial"/>
          <w:sz w:val="24"/>
          <w:szCs w:val="24"/>
        </w:rPr>
      </w:pPr>
      <w:r w:rsidRPr="00135324">
        <w:rPr>
          <w:rFonts w:ascii="Arial" w:hAnsi="Arial" w:cs="Arial"/>
          <w:sz w:val="24"/>
          <w:szCs w:val="24"/>
        </w:rPr>
        <w:t>Раствор 2,6-дихлорфенол-индофенола натрия готовят растворением 0,01 г при температуре (60</w:t>
      </w:r>
      <w:r w:rsidRPr="00135324">
        <w:rPr>
          <w:rFonts w:ascii="Arial" w:hAnsi="Arial" w:cs="Arial"/>
          <w:sz w:val="24"/>
          <w:szCs w:val="24"/>
          <w:vertAlign w:val="subscript"/>
        </w:rPr>
        <w:t> </w:t>
      </w:r>
      <w:r w:rsidRPr="00135324">
        <w:rPr>
          <w:rFonts w:ascii="Arial" w:hAnsi="Arial" w:cs="Arial"/>
          <w:sz w:val="24"/>
          <w:szCs w:val="24"/>
        </w:rPr>
        <w:t>±</w:t>
      </w:r>
      <w:r w:rsidRPr="00135324">
        <w:rPr>
          <w:rFonts w:ascii="Arial" w:hAnsi="Arial" w:cs="Arial"/>
          <w:sz w:val="24"/>
          <w:szCs w:val="24"/>
          <w:vertAlign w:val="subscript"/>
        </w:rPr>
        <w:t> </w:t>
      </w:r>
      <w:r w:rsidRPr="00135324">
        <w:rPr>
          <w:rFonts w:ascii="Arial" w:hAnsi="Arial" w:cs="Arial"/>
          <w:sz w:val="24"/>
          <w:szCs w:val="24"/>
        </w:rPr>
        <w:t>10)</w:t>
      </w:r>
      <w:r w:rsidRPr="00135324">
        <w:rPr>
          <w:rFonts w:ascii="Arial" w:hAnsi="Arial" w:cs="Arial"/>
          <w:sz w:val="24"/>
          <w:szCs w:val="24"/>
          <w:vertAlign w:val="subscript"/>
        </w:rPr>
        <w:t> </w:t>
      </w:r>
      <w:r w:rsidRPr="00135324">
        <w:rPr>
          <w:rFonts w:ascii="Arial" w:hAnsi="Arial" w:cs="Arial"/>
          <w:sz w:val="24"/>
          <w:szCs w:val="24"/>
        </w:rPr>
        <w:t>°С в 100 см</w:t>
      </w:r>
      <w:r w:rsidRPr="00135324">
        <w:rPr>
          <w:rFonts w:ascii="Arial" w:hAnsi="Arial" w:cs="Arial"/>
          <w:sz w:val="24"/>
          <w:szCs w:val="24"/>
          <w:vertAlign w:val="superscript"/>
        </w:rPr>
        <w:t>3</w:t>
      </w:r>
      <w:r w:rsidRPr="00135324">
        <w:rPr>
          <w:rFonts w:ascii="Arial" w:hAnsi="Arial" w:cs="Arial"/>
          <w:sz w:val="24"/>
          <w:szCs w:val="24"/>
        </w:rPr>
        <w:t xml:space="preserve"> дистиллированной воды в стакане вместимостью 200 см</w:t>
      </w:r>
      <w:r w:rsidRPr="00135324">
        <w:rPr>
          <w:rFonts w:ascii="Arial" w:hAnsi="Arial" w:cs="Arial"/>
          <w:sz w:val="24"/>
          <w:szCs w:val="24"/>
          <w:vertAlign w:val="superscript"/>
        </w:rPr>
        <w:t>3</w:t>
      </w:r>
      <w:r w:rsidRPr="00135324">
        <w:rPr>
          <w:rFonts w:ascii="Arial" w:hAnsi="Arial" w:cs="Arial"/>
          <w:sz w:val="24"/>
          <w:szCs w:val="24"/>
        </w:rPr>
        <w:t>. Затем раствор фильтруют.</w:t>
      </w:r>
    </w:p>
    <w:p w14:paraId="709E3F6E" w14:textId="77777777" w:rsidR="00F30493" w:rsidRPr="00135324" w:rsidRDefault="00F30493" w:rsidP="006A0DB5">
      <w:pPr>
        <w:pStyle w:val="a6"/>
        <w:ind w:firstLine="510"/>
        <w:rPr>
          <w:rFonts w:ascii="Arial" w:hAnsi="Arial" w:cs="Arial"/>
          <w:sz w:val="24"/>
          <w:szCs w:val="24"/>
        </w:rPr>
      </w:pPr>
      <w:r w:rsidRPr="00135324">
        <w:rPr>
          <w:rFonts w:ascii="Arial" w:hAnsi="Arial" w:cs="Arial"/>
          <w:sz w:val="24"/>
          <w:szCs w:val="24"/>
        </w:rPr>
        <w:t>Раствор хранят в закрытой емкости в условиях по 6.2.4 – не более трех дней.</w:t>
      </w:r>
    </w:p>
    <w:p w14:paraId="01F45DBE" w14:textId="77777777" w:rsidR="00F30493" w:rsidRPr="00135324" w:rsidRDefault="00F30493" w:rsidP="006A0DB5">
      <w:pPr>
        <w:pStyle w:val="a3"/>
        <w:spacing w:before="240" w:after="120"/>
        <w:ind w:firstLine="510"/>
        <w:rPr>
          <w:rFonts w:ascii="Arial" w:hAnsi="Arial" w:cs="Arial"/>
          <w:b/>
          <w:bCs/>
          <w:sz w:val="24"/>
          <w:szCs w:val="24"/>
        </w:rPr>
      </w:pPr>
      <w:r w:rsidRPr="00135324">
        <w:rPr>
          <w:rFonts w:ascii="Arial" w:hAnsi="Arial" w:cs="Arial"/>
          <w:b/>
          <w:bCs/>
          <w:sz w:val="24"/>
          <w:szCs w:val="24"/>
        </w:rPr>
        <w:t>6.5.7 Проведение анализа</w:t>
      </w:r>
    </w:p>
    <w:p w14:paraId="16BD0264" w14:textId="77777777" w:rsidR="00F30493" w:rsidRPr="00135324" w:rsidRDefault="00F30493" w:rsidP="0086691C">
      <w:pPr>
        <w:pStyle w:val="a6"/>
        <w:spacing w:before="240" w:after="120"/>
        <w:ind w:firstLine="510"/>
        <w:rPr>
          <w:rFonts w:ascii="Arial" w:hAnsi="Arial" w:cs="Arial"/>
          <w:sz w:val="24"/>
          <w:szCs w:val="24"/>
        </w:rPr>
      </w:pPr>
      <w:r w:rsidRPr="00135324">
        <w:rPr>
          <w:rFonts w:ascii="Arial" w:hAnsi="Arial" w:cs="Arial"/>
          <w:sz w:val="24"/>
          <w:szCs w:val="24"/>
        </w:rPr>
        <w:t>В стакане вместимостью 50 см</w:t>
      </w:r>
      <w:r w:rsidRPr="00135324">
        <w:rPr>
          <w:rFonts w:ascii="Arial" w:hAnsi="Arial" w:cs="Arial"/>
          <w:sz w:val="24"/>
          <w:szCs w:val="24"/>
          <w:vertAlign w:val="superscript"/>
        </w:rPr>
        <w:t>3</w:t>
      </w:r>
      <w:r w:rsidRPr="00135324">
        <w:rPr>
          <w:rFonts w:ascii="Arial" w:hAnsi="Arial" w:cs="Arial"/>
          <w:sz w:val="24"/>
          <w:szCs w:val="24"/>
        </w:rPr>
        <w:t xml:space="preserve"> к 10 см</w:t>
      </w:r>
      <w:r w:rsidRPr="00135324">
        <w:rPr>
          <w:rFonts w:ascii="Arial" w:hAnsi="Arial" w:cs="Arial"/>
          <w:sz w:val="24"/>
          <w:szCs w:val="24"/>
          <w:vertAlign w:val="superscript"/>
        </w:rPr>
        <w:t>3</w:t>
      </w:r>
      <w:r w:rsidRPr="00135324">
        <w:rPr>
          <w:rFonts w:ascii="Arial" w:hAnsi="Arial" w:cs="Arial"/>
          <w:sz w:val="24"/>
          <w:szCs w:val="24"/>
        </w:rPr>
        <w:t xml:space="preserve"> раствора 2,6-дихлорфенол-индофенола натрия по 6.5.6 прибавляют 2 см</w:t>
      </w:r>
      <w:r w:rsidRPr="00135324">
        <w:rPr>
          <w:rFonts w:ascii="Arial" w:hAnsi="Arial" w:cs="Arial"/>
          <w:sz w:val="24"/>
          <w:szCs w:val="24"/>
          <w:vertAlign w:val="superscript"/>
        </w:rPr>
        <w:t>3</w:t>
      </w:r>
      <w:r w:rsidRPr="00135324">
        <w:rPr>
          <w:rFonts w:ascii="Arial" w:hAnsi="Arial" w:cs="Arial"/>
          <w:sz w:val="24"/>
          <w:szCs w:val="24"/>
        </w:rPr>
        <w:t xml:space="preserve"> раствора анализируемого раствора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 по 6.4.6.1. Обесцвечивание раствора 2,6-дихлорфенол-</w:t>
      </w:r>
      <w:r w:rsidRPr="00135324">
        <w:rPr>
          <w:rFonts w:ascii="Arial" w:hAnsi="Arial" w:cs="Arial"/>
          <w:sz w:val="24"/>
          <w:szCs w:val="24"/>
        </w:rPr>
        <w:lastRenderedPageBreak/>
        <w:t xml:space="preserve">индофенола натрия свидетельствует о наличии восстанавливающей способности у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w:t>
      </w:r>
    </w:p>
    <w:p w14:paraId="73400A91" w14:textId="77777777" w:rsidR="00F30493" w:rsidRPr="00135324" w:rsidRDefault="00F30493" w:rsidP="002D3B67">
      <w:pPr>
        <w:pStyle w:val="a3"/>
        <w:spacing w:before="240" w:after="120"/>
        <w:ind w:firstLine="510"/>
        <w:rPr>
          <w:rFonts w:ascii="Arial" w:hAnsi="Arial" w:cs="Arial"/>
          <w:b/>
          <w:bCs/>
          <w:sz w:val="24"/>
          <w:szCs w:val="24"/>
        </w:rPr>
      </w:pPr>
      <w:r w:rsidRPr="00135324">
        <w:rPr>
          <w:rFonts w:ascii="Arial" w:hAnsi="Arial" w:cs="Arial"/>
          <w:b/>
          <w:bCs/>
          <w:sz w:val="24"/>
          <w:szCs w:val="24"/>
        </w:rPr>
        <w:t>6.6 Определение массовой доли потерь при высушивании</w:t>
      </w:r>
    </w:p>
    <w:p w14:paraId="7AE26245" w14:textId="77777777" w:rsidR="00F30493" w:rsidRPr="00135324" w:rsidRDefault="00F30493" w:rsidP="002D3B67">
      <w:pPr>
        <w:pStyle w:val="a3"/>
        <w:spacing w:before="240" w:after="120"/>
        <w:ind w:firstLine="510"/>
        <w:rPr>
          <w:rFonts w:ascii="Arial" w:hAnsi="Arial" w:cs="Arial"/>
          <w:b/>
          <w:bCs/>
          <w:sz w:val="24"/>
          <w:szCs w:val="24"/>
        </w:rPr>
      </w:pPr>
      <w:r w:rsidRPr="00135324">
        <w:rPr>
          <w:rFonts w:ascii="Arial" w:hAnsi="Arial" w:cs="Arial"/>
          <w:b/>
          <w:bCs/>
          <w:sz w:val="24"/>
          <w:szCs w:val="24"/>
        </w:rPr>
        <w:t>6.6.1 Сущность метода</w:t>
      </w:r>
    </w:p>
    <w:p w14:paraId="59E0EC2C" w14:textId="77777777" w:rsidR="00F30493" w:rsidRPr="00135324" w:rsidRDefault="00F30493" w:rsidP="002D3B67">
      <w:pPr>
        <w:pStyle w:val="a6"/>
        <w:ind w:firstLine="510"/>
        <w:rPr>
          <w:rFonts w:ascii="Arial" w:hAnsi="Arial" w:cs="Arial"/>
          <w:b/>
          <w:bCs/>
          <w:sz w:val="24"/>
          <w:szCs w:val="24"/>
        </w:rPr>
      </w:pPr>
      <w:r w:rsidRPr="00135324">
        <w:rPr>
          <w:rFonts w:ascii="Arial" w:hAnsi="Arial" w:cs="Arial"/>
          <w:sz w:val="24"/>
          <w:szCs w:val="24"/>
        </w:rPr>
        <w:t xml:space="preserve">Метод основан на гравиметрическом определении разности массы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w:t>
      </w:r>
      <w:r w:rsidRPr="00135324">
        <w:rPr>
          <w:rFonts w:ascii="Arial" w:hAnsi="Arial" w:cs="Arial"/>
          <w:color w:val="000000"/>
          <w:sz w:val="24"/>
          <w:szCs w:val="24"/>
        </w:rPr>
        <w:t xml:space="preserve"> </w:t>
      </w:r>
      <w:r w:rsidRPr="00135324">
        <w:rPr>
          <w:rFonts w:ascii="Arial" w:hAnsi="Arial" w:cs="Arial"/>
          <w:sz w:val="24"/>
          <w:szCs w:val="24"/>
        </w:rPr>
        <w:t>до и после высушивания под вакуумом.</w:t>
      </w:r>
    </w:p>
    <w:p w14:paraId="24D13E9C" w14:textId="77777777" w:rsidR="00F30493" w:rsidRPr="00135324" w:rsidRDefault="00F30493" w:rsidP="002D3B67">
      <w:pPr>
        <w:spacing w:before="240" w:after="120"/>
        <w:ind w:firstLine="510"/>
        <w:rPr>
          <w:rFonts w:ascii="Arial" w:hAnsi="Arial" w:cs="Arial"/>
          <w:b/>
          <w:bCs/>
        </w:rPr>
      </w:pPr>
      <w:r w:rsidRPr="00135324">
        <w:rPr>
          <w:rFonts w:ascii="Arial" w:hAnsi="Arial" w:cs="Arial"/>
          <w:b/>
          <w:bCs/>
        </w:rPr>
        <w:t>6.6.2 Средства измерений, вспомогательное оборудование, посуда, материалы</w:t>
      </w:r>
    </w:p>
    <w:p w14:paraId="0A5BAC5C" w14:textId="77777777" w:rsidR="00F30493" w:rsidRPr="00135324" w:rsidRDefault="00F30493" w:rsidP="002D3B67">
      <w:pPr>
        <w:pStyle w:val="23"/>
        <w:ind w:firstLine="510"/>
        <w:rPr>
          <w:rFonts w:ascii="Arial" w:hAnsi="Arial" w:cs="Arial"/>
          <w:strike/>
          <w:sz w:val="24"/>
          <w:szCs w:val="24"/>
        </w:rPr>
      </w:pPr>
      <w:r w:rsidRPr="00135324">
        <w:rPr>
          <w:rFonts w:ascii="Arial" w:hAnsi="Arial" w:cs="Arial"/>
          <w:sz w:val="24"/>
          <w:szCs w:val="24"/>
        </w:rPr>
        <w:t>Весы утвержденного типа, поверенные в установленном порядке, с пределами допускаемой абсолютной погрешности не более ± 0,2 мг.</w:t>
      </w:r>
    </w:p>
    <w:p w14:paraId="79EFF60C" w14:textId="77777777" w:rsidR="00F30493" w:rsidRPr="00135324" w:rsidRDefault="00F30493" w:rsidP="002D3B67">
      <w:pPr>
        <w:ind w:firstLine="510"/>
        <w:rPr>
          <w:rFonts w:ascii="Arial" w:hAnsi="Arial" w:cs="Arial"/>
        </w:rPr>
      </w:pPr>
      <w:r w:rsidRPr="00135324">
        <w:rPr>
          <w:rFonts w:ascii="Arial" w:hAnsi="Arial" w:cs="Arial"/>
        </w:rPr>
        <w:t>Часы электронно-механические кварцевые по ГОСТ 27752.</w:t>
      </w:r>
    </w:p>
    <w:p w14:paraId="05BF2625" w14:textId="77777777" w:rsidR="00F30493" w:rsidRPr="00135324" w:rsidRDefault="00F30493" w:rsidP="002D3B67">
      <w:pPr>
        <w:ind w:firstLine="510"/>
        <w:rPr>
          <w:rFonts w:ascii="Arial" w:hAnsi="Arial" w:cs="Arial"/>
        </w:rPr>
      </w:pPr>
      <w:r w:rsidRPr="00135324">
        <w:rPr>
          <w:rFonts w:ascii="Arial" w:hAnsi="Arial" w:cs="Arial"/>
        </w:rPr>
        <w:t>Насос вакуумный, обеспечивающий остаточное давление не более 3 кПа.</w:t>
      </w:r>
    </w:p>
    <w:p w14:paraId="11270F9E" w14:textId="77777777" w:rsidR="00F30493" w:rsidRPr="00135324" w:rsidRDefault="00F30493" w:rsidP="008C6077">
      <w:pPr>
        <w:ind w:firstLine="510"/>
        <w:rPr>
          <w:rFonts w:ascii="Arial" w:hAnsi="Arial" w:cs="Arial"/>
        </w:rPr>
      </w:pPr>
      <w:r w:rsidRPr="00135324">
        <w:rPr>
          <w:rFonts w:ascii="Arial" w:hAnsi="Arial" w:cs="Arial"/>
        </w:rPr>
        <w:t>Эксикатор 1–190 по ГОСТ 25336.</w:t>
      </w:r>
    </w:p>
    <w:p w14:paraId="228EE064" w14:textId="77777777" w:rsidR="00F30493" w:rsidRPr="00135324" w:rsidRDefault="00F30493" w:rsidP="008C6077">
      <w:pPr>
        <w:ind w:firstLine="510"/>
        <w:rPr>
          <w:rFonts w:ascii="Arial" w:hAnsi="Arial" w:cs="Arial"/>
        </w:rPr>
      </w:pPr>
      <w:r w:rsidRPr="00135324">
        <w:rPr>
          <w:rFonts w:ascii="Arial" w:hAnsi="Arial" w:cs="Arial"/>
        </w:rPr>
        <w:t>Стаканчик для взвешивания СН-34/12 (45/13) по ГОСТ 25336.</w:t>
      </w:r>
    </w:p>
    <w:p w14:paraId="5E431473" w14:textId="77777777" w:rsidR="00F30493" w:rsidRPr="00135324" w:rsidRDefault="00F30493" w:rsidP="008C6077">
      <w:pPr>
        <w:ind w:firstLine="510"/>
        <w:rPr>
          <w:rFonts w:ascii="Arial" w:hAnsi="Arial" w:cs="Arial"/>
        </w:rPr>
      </w:pPr>
      <w:r w:rsidRPr="00135324">
        <w:rPr>
          <w:rFonts w:ascii="Arial" w:hAnsi="Arial" w:cs="Arial"/>
        </w:rPr>
        <w:t>Кислота серная по ГОСТ 4204.</w:t>
      </w:r>
    </w:p>
    <w:p w14:paraId="4E745B7D" w14:textId="77777777" w:rsidR="00F30493" w:rsidRPr="00135324" w:rsidRDefault="00F30493" w:rsidP="002D3B67">
      <w:pPr>
        <w:ind w:firstLine="510"/>
        <w:rPr>
          <w:rFonts w:ascii="Arial" w:hAnsi="Arial" w:cs="Arial"/>
        </w:rPr>
      </w:pPr>
      <w:r w:rsidRPr="00135324">
        <w:rPr>
          <w:rFonts w:ascii="Arial" w:hAnsi="Arial" w:cs="Arial"/>
        </w:rPr>
        <w:t>Допускается применение других средств измерений, вспомогательного оборудования, посуды и материалов, не уступающих вышеуказанным по метрологическим и техническим характеристикам и обеспечивающих необходимую точность измерения.</w:t>
      </w:r>
    </w:p>
    <w:p w14:paraId="60E6B0D6" w14:textId="77777777" w:rsidR="00F30493" w:rsidRPr="00135324" w:rsidRDefault="00F30493" w:rsidP="002D3B67">
      <w:pPr>
        <w:pStyle w:val="a6"/>
        <w:ind w:firstLine="510"/>
        <w:rPr>
          <w:rFonts w:ascii="Arial" w:hAnsi="Arial" w:cs="Arial"/>
          <w:b/>
          <w:bCs/>
          <w:sz w:val="24"/>
          <w:szCs w:val="24"/>
        </w:rPr>
      </w:pPr>
      <w:r w:rsidRPr="00135324">
        <w:rPr>
          <w:rFonts w:ascii="Arial" w:hAnsi="Arial" w:cs="Arial"/>
          <w:sz w:val="24"/>
          <w:szCs w:val="24"/>
        </w:rPr>
        <w:t>6.6.3 Отбор проб – по 6.1.</w:t>
      </w:r>
    </w:p>
    <w:p w14:paraId="0D1AE733" w14:textId="77777777" w:rsidR="00F30493" w:rsidRPr="00135324" w:rsidRDefault="00F30493" w:rsidP="002D3B67">
      <w:pPr>
        <w:tabs>
          <w:tab w:val="left" w:pos="0"/>
        </w:tabs>
        <w:ind w:firstLine="510"/>
        <w:rPr>
          <w:rFonts w:ascii="Arial" w:hAnsi="Arial" w:cs="Arial"/>
        </w:rPr>
      </w:pPr>
      <w:r w:rsidRPr="00135324">
        <w:rPr>
          <w:rFonts w:ascii="Arial" w:hAnsi="Arial" w:cs="Arial"/>
        </w:rPr>
        <w:t>6.6.4 Условия проведения анализа – по 6.2.4.</w:t>
      </w:r>
    </w:p>
    <w:p w14:paraId="5C2440C1" w14:textId="77777777" w:rsidR="008634D8" w:rsidRPr="00135324" w:rsidRDefault="00F30493" w:rsidP="002D3B67">
      <w:pPr>
        <w:pStyle w:val="a6"/>
        <w:ind w:firstLine="510"/>
        <w:rPr>
          <w:rFonts w:ascii="Arial" w:hAnsi="Arial" w:cs="Arial"/>
          <w:sz w:val="24"/>
          <w:szCs w:val="24"/>
        </w:rPr>
      </w:pPr>
      <w:r w:rsidRPr="00135324">
        <w:rPr>
          <w:rFonts w:ascii="Arial" w:hAnsi="Arial" w:cs="Arial"/>
          <w:sz w:val="24"/>
          <w:szCs w:val="24"/>
        </w:rPr>
        <w:t>6.6.5 Требования к квалификации оператора – по 6.2.5.</w:t>
      </w:r>
    </w:p>
    <w:p w14:paraId="75D512E9" w14:textId="77777777" w:rsidR="000437D0" w:rsidRDefault="000437D0" w:rsidP="001C3260">
      <w:pPr>
        <w:pStyle w:val="a3"/>
        <w:spacing w:before="120" w:after="120"/>
        <w:ind w:firstLine="510"/>
        <w:rPr>
          <w:rFonts w:ascii="Arial" w:hAnsi="Arial" w:cs="Arial"/>
          <w:b/>
          <w:bCs/>
          <w:sz w:val="24"/>
          <w:szCs w:val="24"/>
        </w:rPr>
      </w:pPr>
    </w:p>
    <w:p w14:paraId="0A437CF1" w14:textId="77777777" w:rsidR="00F30493" w:rsidRPr="00135324" w:rsidRDefault="00F30493" w:rsidP="001C3260">
      <w:pPr>
        <w:pStyle w:val="a3"/>
        <w:spacing w:before="120" w:after="120"/>
        <w:ind w:firstLine="510"/>
        <w:rPr>
          <w:rFonts w:ascii="Arial" w:hAnsi="Arial" w:cs="Arial"/>
          <w:sz w:val="24"/>
          <w:szCs w:val="24"/>
        </w:rPr>
      </w:pPr>
      <w:r w:rsidRPr="00135324">
        <w:rPr>
          <w:rFonts w:ascii="Arial" w:hAnsi="Arial" w:cs="Arial"/>
          <w:b/>
          <w:bCs/>
          <w:sz w:val="24"/>
          <w:szCs w:val="24"/>
        </w:rPr>
        <w:t>6.6.6 Подготовка к анализу</w:t>
      </w:r>
    </w:p>
    <w:p w14:paraId="5A1CEC9C" w14:textId="77777777" w:rsidR="00F30493" w:rsidRPr="00135324" w:rsidRDefault="00F30493" w:rsidP="002D3B67">
      <w:pPr>
        <w:tabs>
          <w:tab w:val="left" w:pos="0"/>
        </w:tabs>
        <w:ind w:firstLine="510"/>
        <w:rPr>
          <w:rFonts w:ascii="Arial" w:hAnsi="Arial" w:cs="Arial"/>
        </w:rPr>
      </w:pPr>
      <w:r w:rsidRPr="00135324">
        <w:rPr>
          <w:rFonts w:ascii="Arial" w:hAnsi="Arial" w:cs="Arial"/>
        </w:rPr>
        <w:t>Чистый пустой стаканчик для взвешивания вместе с крышкой помещают в эксикатор с серной кислотой. Затем закрывают эксикатор крышкой, откачивают воздух, выдерживают в течение 2 ч, сбрасывают вакуум, закрывают стаканчик крышкой и взвешивают с записью результата до третьего десятичного знака.</w:t>
      </w:r>
    </w:p>
    <w:p w14:paraId="22AE0C51" w14:textId="77777777" w:rsidR="00F30493" w:rsidRPr="00135324" w:rsidRDefault="00F30493" w:rsidP="002D3B67">
      <w:pPr>
        <w:tabs>
          <w:tab w:val="left" w:pos="0"/>
        </w:tabs>
        <w:ind w:firstLine="510"/>
        <w:rPr>
          <w:rFonts w:ascii="Arial" w:hAnsi="Arial" w:cs="Arial"/>
        </w:rPr>
      </w:pPr>
      <w:r w:rsidRPr="00135324">
        <w:rPr>
          <w:rFonts w:ascii="Arial" w:hAnsi="Arial" w:cs="Arial"/>
        </w:rPr>
        <w:lastRenderedPageBreak/>
        <w:t>Высушивание стаканчика с крышкой повторяют при тех же условиях до тех пор, пока разница между результатами двух последовательных взвешиваний составит не более 0,001 г.</w:t>
      </w:r>
    </w:p>
    <w:p w14:paraId="54312EE9" w14:textId="77777777" w:rsidR="000437D0" w:rsidRDefault="00F30493" w:rsidP="000437D0">
      <w:pPr>
        <w:tabs>
          <w:tab w:val="left" w:pos="0"/>
        </w:tabs>
        <w:spacing w:before="240" w:after="120"/>
        <w:ind w:firstLine="510"/>
        <w:rPr>
          <w:rFonts w:ascii="Arial" w:hAnsi="Arial" w:cs="Arial"/>
          <w:b/>
          <w:bCs/>
        </w:rPr>
      </w:pPr>
      <w:r w:rsidRPr="00135324">
        <w:rPr>
          <w:rFonts w:ascii="Arial" w:hAnsi="Arial" w:cs="Arial"/>
          <w:b/>
          <w:bCs/>
        </w:rPr>
        <w:t>6.6.7 Проведение анализа</w:t>
      </w:r>
    </w:p>
    <w:p w14:paraId="7DE18F29" w14:textId="77777777" w:rsidR="00F30493" w:rsidRPr="000437D0" w:rsidRDefault="00F30493" w:rsidP="000437D0">
      <w:pPr>
        <w:tabs>
          <w:tab w:val="left" w:pos="0"/>
        </w:tabs>
        <w:spacing w:before="240" w:after="120"/>
        <w:ind w:firstLine="510"/>
        <w:rPr>
          <w:rFonts w:ascii="Arial" w:hAnsi="Arial" w:cs="Arial"/>
          <w:b/>
          <w:bCs/>
        </w:rPr>
      </w:pPr>
      <w:r w:rsidRPr="00B14593">
        <w:rPr>
          <w:rFonts w:ascii="Arial" w:hAnsi="Arial" w:cs="Arial"/>
        </w:rPr>
        <w:t>В подготовленный по 6.6.6 стаканчик для взвешивания вносят от 2,5</w:t>
      </w:r>
      <w:r w:rsidR="003B17D3" w:rsidRPr="00B14593">
        <w:rPr>
          <w:rFonts w:ascii="Arial" w:hAnsi="Arial" w:cs="Arial"/>
        </w:rPr>
        <w:t>00</w:t>
      </w:r>
      <w:r w:rsidRPr="00B14593">
        <w:rPr>
          <w:rFonts w:ascii="Arial" w:hAnsi="Arial" w:cs="Arial"/>
        </w:rPr>
        <w:t xml:space="preserve"> до 3,0</w:t>
      </w:r>
      <w:r w:rsidR="003B17D3" w:rsidRPr="00B14593">
        <w:rPr>
          <w:rFonts w:ascii="Arial" w:hAnsi="Arial" w:cs="Arial"/>
        </w:rPr>
        <w:t>00</w:t>
      </w:r>
      <w:r w:rsidRPr="00B14593">
        <w:rPr>
          <w:rFonts w:ascii="Arial" w:hAnsi="Arial" w:cs="Arial"/>
        </w:rPr>
        <w:t xml:space="preserve"> г пищевого </w:t>
      </w:r>
      <w:proofErr w:type="spellStart"/>
      <w:r w:rsidRPr="00B14593">
        <w:rPr>
          <w:rFonts w:ascii="Arial" w:hAnsi="Arial" w:cs="Arial"/>
        </w:rPr>
        <w:t>изоаскорбата</w:t>
      </w:r>
      <w:proofErr w:type="spellEnd"/>
      <w:r w:rsidRPr="00B14593">
        <w:rPr>
          <w:rFonts w:ascii="Arial" w:hAnsi="Arial" w:cs="Arial"/>
        </w:rPr>
        <w:t xml:space="preserve"> натрия. Анализируемую пробу распределяют равномерным слоем и взвешивают стаканчик</w:t>
      </w:r>
      <w:r w:rsidRPr="00135324">
        <w:rPr>
          <w:rFonts w:ascii="Arial" w:hAnsi="Arial" w:cs="Arial"/>
        </w:rPr>
        <w:t xml:space="preserve"> с крышкой с записью результата до третьего</w:t>
      </w:r>
      <w:r w:rsidRPr="00135324">
        <w:rPr>
          <w:rFonts w:ascii="Arial" w:hAnsi="Arial" w:cs="Arial"/>
          <w:color w:val="0000CC"/>
        </w:rPr>
        <w:t xml:space="preserve"> </w:t>
      </w:r>
      <w:r w:rsidRPr="00135324">
        <w:rPr>
          <w:rFonts w:ascii="Arial" w:hAnsi="Arial" w:cs="Arial"/>
          <w:color w:val="000000"/>
        </w:rPr>
        <w:t>десятичного</w:t>
      </w:r>
      <w:r w:rsidRPr="00135324">
        <w:rPr>
          <w:rFonts w:ascii="Arial" w:hAnsi="Arial" w:cs="Arial"/>
        </w:rPr>
        <w:t xml:space="preserve"> знака. Открытый стеклянный стаканчик вместе с крышкой помещают в эксикатор с серной кислотой. Затем закрывают эксикатор крышкой, откачивают воздух, выдерживают в течение 24 ч, сбрасывают вакуум, закрывают стаканчик крышкой и взвешивают с записью результата до третьего десятичного знака.</w:t>
      </w:r>
    </w:p>
    <w:p w14:paraId="513E1506" w14:textId="77777777" w:rsidR="00F30493" w:rsidRPr="00135324" w:rsidRDefault="00F30493" w:rsidP="002D3B67">
      <w:pPr>
        <w:tabs>
          <w:tab w:val="left" w:pos="0"/>
        </w:tabs>
        <w:spacing w:before="240" w:after="120"/>
        <w:ind w:firstLine="510"/>
        <w:rPr>
          <w:rFonts w:ascii="Arial" w:hAnsi="Arial" w:cs="Arial"/>
          <w:b/>
          <w:bCs/>
        </w:rPr>
      </w:pPr>
      <w:r w:rsidRPr="00135324">
        <w:rPr>
          <w:rFonts w:ascii="Arial" w:hAnsi="Arial" w:cs="Arial"/>
          <w:b/>
          <w:bCs/>
        </w:rPr>
        <w:t>6.6.8 Обработка результатов</w:t>
      </w:r>
    </w:p>
    <w:p w14:paraId="55B96E35" w14:textId="466E79D8" w:rsidR="00F30493" w:rsidRPr="00135324" w:rsidRDefault="00F30493" w:rsidP="002D3B67">
      <w:pPr>
        <w:tabs>
          <w:tab w:val="left" w:pos="0"/>
        </w:tabs>
        <w:ind w:firstLine="510"/>
        <w:rPr>
          <w:rFonts w:ascii="Arial" w:hAnsi="Arial" w:cs="Arial"/>
        </w:rPr>
      </w:pPr>
      <w:r w:rsidRPr="00135324">
        <w:rPr>
          <w:rFonts w:ascii="Arial" w:hAnsi="Arial" w:cs="Arial"/>
        </w:rPr>
        <w:t xml:space="preserve">Массовую долю потерь при высушивании пищевого </w:t>
      </w:r>
      <w:proofErr w:type="spellStart"/>
      <w:r w:rsidRPr="00135324">
        <w:rPr>
          <w:rFonts w:ascii="Arial" w:hAnsi="Arial" w:cs="Arial"/>
        </w:rPr>
        <w:t>изоаскорбата</w:t>
      </w:r>
      <w:proofErr w:type="spellEnd"/>
      <w:r w:rsidRPr="00135324">
        <w:rPr>
          <w:rFonts w:ascii="Arial" w:hAnsi="Arial" w:cs="Arial"/>
        </w:rPr>
        <w:t xml:space="preserve"> натрия </w:t>
      </w:r>
      <w:r w:rsidR="00A27553" w:rsidRPr="00135324">
        <w:rPr>
          <w:rFonts w:ascii="Arial" w:hAnsi="Arial" w:cs="Arial"/>
          <w:position w:val="-12"/>
        </w:rPr>
        <w:object w:dxaOrig="320" w:dyaOrig="380" w14:anchorId="4F02E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9.5pt" o:ole="">
            <v:imagedata r:id="rId15" o:title=""/>
          </v:shape>
          <o:OLEObject Type="Embed" ProgID="Equation.3" ShapeID="_x0000_i1025" DrawAspect="Content" ObjectID="_1715764855" r:id="rId16"/>
        </w:object>
      </w:r>
      <w:r w:rsidR="00674534" w:rsidRPr="00135324">
        <w:rPr>
          <w:rFonts w:ascii="Arial" w:hAnsi="Arial" w:cs="Arial"/>
        </w:rPr>
        <w:fldChar w:fldCharType="begin"/>
      </w:r>
      <w:r w:rsidRPr="00135324">
        <w:rPr>
          <w:rFonts w:ascii="Arial" w:hAnsi="Arial" w:cs="Arial"/>
        </w:rPr>
        <w:instrText xml:space="preserve"> QUOTE </w:instrText>
      </w:r>
      <w:r w:rsidR="001557FE">
        <w:rPr>
          <w:rFonts w:ascii="Arial" w:hAnsi="Arial" w:cs="Arial"/>
          <w:noProof/>
        </w:rPr>
        <w:drawing>
          <wp:inline distT="0" distB="0" distL="0" distR="0" wp14:anchorId="3DD87930" wp14:editId="5183C020">
            <wp:extent cx="209550" cy="180975"/>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135324">
        <w:rPr>
          <w:rFonts w:ascii="Arial" w:hAnsi="Arial" w:cs="Arial"/>
        </w:rPr>
        <w:instrText xml:space="preserve"> </w:instrText>
      </w:r>
      <w:r w:rsidR="00674534" w:rsidRPr="00135324">
        <w:rPr>
          <w:rFonts w:ascii="Arial" w:hAnsi="Arial" w:cs="Arial"/>
        </w:rPr>
        <w:fldChar w:fldCharType="end"/>
      </w:r>
      <w:r w:rsidRPr="00135324">
        <w:rPr>
          <w:rFonts w:ascii="Arial" w:hAnsi="Arial" w:cs="Arial"/>
        </w:rPr>
        <w:t>, %, вычисляют по формуле</w:t>
      </w:r>
    </w:p>
    <w:p w14:paraId="45C5B7BA" w14:textId="77777777" w:rsidR="003B17D3" w:rsidRPr="00135324" w:rsidRDefault="007E7161" w:rsidP="005065E4">
      <w:pPr>
        <w:tabs>
          <w:tab w:val="left" w:pos="0"/>
        </w:tabs>
        <w:ind w:firstLine="510"/>
        <w:jc w:val="right"/>
        <w:rPr>
          <w:rFonts w:ascii="Arial" w:hAnsi="Arial" w:cs="Arial"/>
        </w:rPr>
      </w:pPr>
      <w:r w:rsidRPr="00135324">
        <w:rPr>
          <w:rFonts w:ascii="Arial" w:hAnsi="Arial" w:cs="Arial"/>
          <w:position w:val="-26"/>
        </w:rPr>
        <w:object w:dxaOrig="1600" w:dyaOrig="620" w14:anchorId="34AE0932">
          <v:shape id="_x0000_i1026" type="#_x0000_t75" style="width:79.5pt;height:31.5pt" o:ole="">
            <v:imagedata r:id="rId18" o:title=""/>
          </v:shape>
          <o:OLEObject Type="Embed" ProgID="Equation.DSMT4" ShapeID="_x0000_i1026" DrawAspect="Content" ObjectID="_1715764856" r:id="rId19"/>
        </w:object>
      </w:r>
      <w:r w:rsidR="005065E4" w:rsidRPr="00135324">
        <w:rPr>
          <w:rFonts w:ascii="Arial" w:hAnsi="Arial" w:cs="Arial"/>
        </w:rPr>
        <w:t xml:space="preserve">    </w:t>
      </w:r>
      <w:r w:rsidR="00611A4E" w:rsidRPr="00135324">
        <w:rPr>
          <w:rFonts w:ascii="Arial" w:hAnsi="Arial" w:cs="Arial"/>
        </w:rPr>
        <w:t xml:space="preserve"> </w:t>
      </w:r>
      <w:r w:rsidR="005065E4" w:rsidRPr="00135324">
        <w:rPr>
          <w:rFonts w:ascii="Arial" w:hAnsi="Arial" w:cs="Arial"/>
        </w:rPr>
        <w:t xml:space="preserve">                                                             (1)</w:t>
      </w:r>
    </w:p>
    <w:p w14:paraId="4D26378E" w14:textId="77777777" w:rsidR="00F30493" w:rsidRPr="00135324" w:rsidRDefault="00F30493" w:rsidP="002D3B67">
      <w:pPr>
        <w:tabs>
          <w:tab w:val="left" w:pos="724"/>
          <w:tab w:val="left" w:pos="1665"/>
        </w:tabs>
        <w:rPr>
          <w:rFonts w:ascii="Arial" w:hAnsi="Arial" w:cs="Arial"/>
        </w:rPr>
      </w:pPr>
      <w:r w:rsidRPr="00135324">
        <w:rPr>
          <w:rFonts w:ascii="Arial" w:hAnsi="Arial" w:cs="Arial"/>
        </w:rPr>
        <w:t>где</w:t>
      </w:r>
      <w:r w:rsidRPr="00135324">
        <w:rPr>
          <w:rFonts w:ascii="Arial" w:hAnsi="Arial" w:cs="Arial"/>
          <w:lang w:val="en-US"/>
        </w:rPr>
        <w:t> </w:t>
      </w:r>
      <w:r w:rsidRPr="00135324">
        <w:rPr>
          <w:rFonts w:ascii="Arial" w:hAnsi="Arial" w:cs="Arial"/>
        </w:rPr>
        <w:t>  </w:t>
      </w:r>
      <w:r w:rsidR="00202AFA" w:rsidRPr="00135324">
        <w:rPr>
          <w:rFonts w:ascii="Arial" w:hAnsi="Arial" w:cs="Arial"/>
          <w:position w:val="-4"/>
        </w:rPr>
        <w:object w:dxaOrig="220" w:dyaOrig="180" w14:anchorId="13A38614">
          <v:shape id="_x0000_i1027" type="#_x0000_t75" style="width:10.5pt;height:9.75pt" o:ole="">
            <v:imagedata r:id="rId20" o:title=""/>
          </v:shape>
          <o:OLEObject Type="Embed" ProgID="Equation.DSMT4" ShapeID="_x0000_i1027" DrawAspect="Content" ObjectID="_1715764857" r:id="rId21"/>
        </w:object>
      </w:r>
      <w:r w:rsidRPr="00135324">
        <w:rPr>
          <w:rFonts w:ascii="Arial" w:hAnsi="Arial" w:cs="Arial"/>
          <w:lang w:val="en-US"/>
        </w:rPr>
        <w:t> </w:t>
      </w:r>
      <w:r w:rsidRPr="00135324">
        <w:rPr>
          <w:rFonts w:ascii="Arial" w:hAnsi="Arial" w:cs="Arial"/>
        </w:rPr>
        <w:t>– масса стаканчика с анализируемой пробой до высушивания, г;</w:t>
      </w:r>
    </w:p>
    <w:p w14:paraId="4E2E2C62" w14:textId="47431B5F" w:rsidR="00F30493" w:rsidRPr="00135324" w:rsidRDefault="00202AFA" w:rsidP="002D3B67">
      <w:pPr>
        <w:tabs>
          <w:tab w:val="left" w:pos="1665"/>
        </w:tabs>
        <w:ind w:firstLine="510"/>
        <w:rPr>
          <w:rFonts w:ascii="Arial" w:hAnsi="Arial" w:cs="Arial"/>
        </w:rPr>
      </w:pPr>
      <w:r w:rsidRPr="00135324">
        <w:rPr>
          <w:rFonts w:ascii="Arial" w:hAnsi="Arial" w:cs="Arial"/>
          <w:position w:val="-10"/>
        </w:rPr>
        <w:object w:dxaOrig="279" w:dyaOrig="300" w14:anchorId="035B689D">
          <v:shape id="_x0000_i1028" type="#_x0000_t75" style="width:13.5pt;height:15.75pt" o:ole="">
            <v:imagedata r:id="rId22" o:title=""/>
          </v:shape>
          <o:OLEObject Type="Embed" ProgID="Equation.DSMT4" ShapeID="_x0000_i1028" DrawAspect="Content" ObjectID="_1715764858" r:id="rId23"/>
        </w:object>
      </w:r>
      <w:r w:rsidR="00674534" w:rsidRPr="00135324">
        <w:rPr>
          <w:rFonts w:ascii="Arial" w:hAnsi="Arial" w:cs="Arial"/>
        </w:rPr>
        <w:fldChar w:fldCharType="begin"/>
      </w:r>
      <w:r w:rsidR="00F30493" w:rsidRPr="00135324">
        <w:rPr>
          <w:rFonts w:ascii="Arial" w:hAnsi="Arial" w:cs="Arial"/>
        </w:rPr>
        <w:instrText xml:space="preserve"> QUOTE </w:instrText>
      </w:r>
      <w:r w:rsidR="001557FE">
        <w:rPr>
          <w:rFonts w:ascii="Arial" w:hAnsi="Arial" w:cs="Arial"/>
          <w:noProof/>
        </w:rPr>
        <w:drawing>
          <wp:inline distT="0" distB="0" distL="0" distR="0" wp14:anchorId="64C8FD1D" wp14:editId="57071F28">
            <wp:extent cx="276225" cy="133350"/>
            <wp:effectExtent l="0" t="0" r="0"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33350"/>
                    </a:xfrm>
                    <a:prstGeom prst="rect">
                      <a:avLst/>
                    </a:prstGeom>
                    <a:noFill/>
                    <a:ln>
                      <a:noFill/>
                    </a:ln>
                  </pic:spPr>
                </pic:pic>
              </a:graphicData>
            </a:graphic>
          </wp:inline>
        </w:drawing>
      </w:r>
      <w:r w:rsidR="00F30493" w:rsidRPr="00135324">
        <w:rPr>
          <w:rFonts w:ascii="Arial" w:hAnsi="Arial" w:cs="Arial"/>
        </w:rPr>
        <w:instrText xml:space="preserve"> </w:instrText>
      </w:r>
      <w:r w:rsidR="00674534" w:rsidRPr="00135324">
        <w:rPr>
          <w:rFonts w:ascii="Arial" w:hAnsi="Arial" w:cs="Arial"/>
        </w:rPr>
        <w:fldChar w:fldCharType="end"/>
      </w:r>
      <w:r w:rsidR="00F30493" w:rsidRPr="00135324">
        <w:rPr>
          <w:rFonts w:ascii="Arial" w:hAnsi="Arial" w:cs="Arial"/>
        </w:rPr>
        <w:t> </w:t>
      </w:r>
      <w:r w:rsidR="00F30493" w:rsidRPr="00135324">
        <w:rPr>
          <w:rFonts w:ascii="Arial" w:hAnsi="Arial" w:cs="Arial"/>
          <w:i/>
          <w:iCs/>
        </w:rPr>
        <w:t>– </w:t>
      </w:r>
      <w:r w:rsidR="00F30493" w:rsidRPr="00135324">
        <w:rPr>
          <w:rFonts w:ascii="Arial" w:hAnsi="Arial" w:cs="Arial"/>
        </w:rPr>
        <w:t>масса стаканчика с анализируемой пробой после высушивания, г;</w:t>
      </w:r>
    </w:p>
    <w:p w14:paraId="5C6997B9" w14:textId="5B6B9E3B" w:rsidR="00F30493" w:rsidRPr="00135324" w:rsidRDefault="00674534" w:rsidP="002D3B67">
      <w:pPr>
        <w:tabs>
          <w:tab w:val="left" w:pos="724"/>
          <w:tab w:val="left" w:pos="1665"/>
        </w:tabs>
        <w:ind w:firstLine="510"/>
        <w:rPr>
          <w:rFonts w:ascii="Arial" w:hAnsi="Arial" w:cs="Arial"/>
        </w:rPr>
      </w:pPr>
      <w:r w:rsidRPr="00341546">
        <w:rPr>
          <w:rFonts w:ascii="Arial" w:hAnsi="Arial" w:cs="Arial"/>
          <w:sz w:val="18"/>
          <w:szCs w:val="18"/>
        </w:rPr>
        <w:fldChar w:fldCharType="begin"/>
      </w:r>
      <w:r w:rsidR="00F30493" w:rsidRPr="00341546">
        <w:rPr>
          <w:rFonts w:ascii="Arial" w:hAnsi="Arial" w:cs="Arial"/>
          <w:sz w:val="18"/>
          <w:szCs w:val="18"/>
        </w:rPr>
        <w:instrText xml:space="preserve"> QUOTE </w:instrText>
      </w:r>
      <w:r w:rsidR="001557FE">
        <w:rPr>
          <w:rFonts w:ascii="Arial" w:hAnsi="Arial" w:cs="Arial"/>
          <w:noProof/>
          <w:sz w:val="18"/>
          <w:szCs w:val="18"/>
        </w:rPr>
        <w:drawing>
          <wp:inline distT="0" distB="0" distL="0" distR="0" wp14:anchorId="0DA33694" wp14:editId="5E5419B8">
            <wp:extent cx="57150" cy="152400"/>
            <wp:effectExtent l="0" t="0" r="0" b="0"/>
            <wp:docPr id="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152400"/>
                    </a:xfrm>
                    <a:prstGeom prst="rect">
                      <a:avLst/>
                    </a:prstGeom>
                    <a:noFill/>
                    <a:ln>
                      <a:noFill/>
                    </a:ln>
                  </pic:spPr>
                </pic:pic>
              </a:graphicData>
            </a:graphic>
          </wp:inline>
        </w:drawing>
      </w:r>
      <w:r w:rsidR="00F30493" w:rsidRPr="00341546">
        <w:rPr>
          <w:rFonts w:ascii="Arial" w:hAnsi="Arial" w:cs="Arial"/>
          <w:sz w:val="18"/>
          <w:szCs w:val="18"/>
        </w:rPr>
        <w:instrText xml:space="preserve"> </w:instrText>
      </w:r>
      <w:r w:rsidRPr="00341546">
        <w:rPr>
          <w:rFonts w:ascii="Arial" w:hAnsi="Arial" w:cs="Arial"/>
          <w:sz w:val="18"/>
          <w:szCs w:val="18"/>
        </w:rPr>
        <w:fldChar w:fldCharType="separate"/>
      </w:r>
      <w:r w:rsidR="00F30493" w:rsidRPr="00341546">
        <w:rPr>
          <w:rFonts w:ascii="Arial" w:hAnsi="Arial" w:cs="Arial"/>
          <w:noProof/>
          <w:sz w:val="18"/>
          <w:szCs w:val="18"/>
        </w:rPr>
        <w:t>100</w:t>
      </w:r>
      <w:r w:rsidRPr="00341546">
        <w:rPr>
          <w:rFonts w:ascii="Arial" w:hAnsi="Arial" w:cs="Arial"/>
          <w:sz w:val="18"/>
          <w:szCs w:val="18"/>
        </w:rPr>
        <w:fldChar w:fldCharType="end"/>
      </w:r>
      <w:r w:rsidR="00F30493" w:rsidRPr="00135324">
        <w:rPr>
          <w:rFonts w:ascii="Arial" w:hAnsi="Arial" w:cs="Arial"/>
        </w:rPr>
        <w:t> – коэффициент пересчета результата в проценты;</w:t>
      </w:r>
    </w:p>
    <w:p w14:paraId="59EE722A" w14:textId="77777777" w:rsidR="00F30493" w:rsidRPr="00135324" w:rsidRDefault="00202AFA" w:rsidP="002D3B67">
      <w:pPr>
        <w:tabs>
          <w:tab w:val="left" w:pos="1665"/>
        </w:tabs>
        <w:ind w:firstLine="510"/>
        <w:rPr>
          <w:rFonts w:ascii="Arial" w:hAnsi="Arial" w:cs="Arial"/>
        </w:rPr>
      </w:pPr>
      <w:r w:rsidRPr="00135324">
        <w:rPr>
          <w:rFonts w:ascii="Arial" w:hAnsi="Arial" w:cs="Arial"/>
          <w:position w:val="-10"/>
        </w:rPr>
        <w:object w:dxaOrig="300" w:dyaOrig="300" w14:anchorId="4971749A">
          <v:shape id="_x0000_i1029" type="#_x0000_t75" style="width:13.5pt;height:15.75pt" o:ole="">
            <v:imagedata r:id="rId26" o:title=""/>
          </v:shape>
          <o:OLEObject Type="Embed" ProgID="Equation.DSMT4" ShapeID="_x0000_i1029" DrawAspect="Content" ObjectID="_1715764859" r:id="rId27"/>
        </w:object>
      </w:r>
      <w:r w:rsidRPr="00135324">
        <w:rPr>
          <w:rFonts w:ascii="Arial" w:hAnsi="Arial" w:cs="Arial"/>
        </w:rPr>
        <w:t> </w:t>
      </w:r>
      <w:r w:rsidR="00F30493" w:rsidRPr="00135324">
        <w:rPr>
          <w:rFonts w:ascii="Arial" w:hAnsi="Arial" w:cs="Arial"/>
        </w:rPr>
        <w:t>– масса пустого стаканчика после высушивания, г.</w:t>
      </w:r>
    </w:p>
    <w:p w14:paraId="2B9EACEB" w14:textId="77777777" w:rsidR="00F30493" w:rsidRPr="00135324" w:rsidRDefault="00F30493" w:rsidP="002D3B67">
      <w:pPr>
        <w:pStyle w:val="a6"/>
        <w:ind w:firstLine="510"/>
        <w:rPr>
          <w:rFonts w:ascii="Arial" w:hAnsi="Arial" w:cs="Arial"/>
          <w:sz w:val="24"/>
          <w:szCs w:val="24"/>
        </w:rPr>
      </w:pPr>
      <w:r w:rsidRPr="00135324">
        <w:rPr>
          <w:rFonts w:ascii="Arial" w:hAnsi="Arial" w:cs="Arial"/>
          <w:sz w:val="24"/>
          <w:szCs w:val="24"/>
        </w:rPr>
        <w:t xml:space="preserve">Вычисления проводят до </w:t>
      </w:r>
      <w:r w:rsidR="000F4C14" w:rsidRPr="00135324">
        <w:rPr>
          <w:rFonts w:ascii="Arial" w:hAnsi="Arial" w:cs="Arial"/>
          <w:sz w:val="24"/>
          <w:szCs w:val="24"/>
        </w:rPr>
        <w:t>третьего</w:t>
      </w:r>
      <w:r w:rsidRPr="00135324">
        <w:rPr>
          <w:rFonts w:ascii="Arial" w:hAnsi="Arial" w:cs="Arial"/>
          <w:sz w:val="24"/>
          <w:szCs w:val="24"/>
        </w:rPr>
        <w:t xml:space="preserve"> десятичного знака.</w:t>
      </w:r>
    </w:p>
    <w:p w14:paraId="015C9049" w14:textId="17601BB7" w:rsidR="00F30493" w:rsidRPr="00135324" w:rsidRDefault="00F30493" w:rsidP="002D3B67">
      <w:pPr>
        <w:pStyle w:val="a6"/>
        <w:ind w:firstLine="510"/>
        <w:rPr>
          <w:rFonts w:ascii="Arial" w:hAnsi="Arial" w:cs="Arial"/>
          <w:sz w:val="24"/>
          <w:szCs w:val="24"/>
        </w:rPr>
      </w:pPr>
      <w:r w:rsidRPr="00135324">
        <w:rPr>
          <w:rFonts w:ascii="Arial" w:hAnsi="Arial" w:cs="Arial"/>
          <w:sz w:val="24"/>
          <w:szCs w:val="24"/>
        </w:rPr>
        <w:t>За окончательный результат принимают среднеарифметическое значение результатов двух параллельных определений,</w:t>
      </w:r>
      <w:r w:rsidR="00202AFA" w:rsidRPr="00135324">
        <w:rPr>
          <w:rFonts w:ascii="Arial" w:hAnsi="Arial" w:cs="Arial"/>
          <w:sz w:val="24"/>
          <w:szCs w:val="24"/>
        </w:rPr>
        <w:t xml:space="preserve"> </w:t>
      </w:r>
      <w:r w:rsidR="00341546" w:rsidRPr="00BF3087">
        <w:rPr>
          <w:position w:val="-10"/>
        </w:rPr>
        <w:object w:dxaOrig="300" w:dyaOrig="320" w14:anchorId="20931190">
          <v:shape id="_x0000_i1030" type="#_x0000_t75" style="width:15.75pt;height:16.5pt" o:ole="">
            <v:imagedata r:id="rId28" o:title=""/>
          </v:shape>
          <o:OLEObject Type="Embed" ProgID="Equation.DSMT4" ShapeID="_x0000_i1030" DrawAspect="Content" ObjectID="_1715764860" r:id="rId29"/>
        </w:object>
      </w:r>
      <w:r w:rsidR="00674534" w:rsidRPr="00135324">
        <w:rPr>
          <w:rFonts w:ascii="Arial" w:hAnsi="Arial" w:cs="Arial"/>
          <w:sz w:val="24"/>
          <w:szCs w:val="24"/>
        </w:rPr>
        <w:fldChar w:fldCharType="begin"/>
      </w:r>
      <w:r w:rsidRPr="00135324">
        <w:rPr>
          <w:rFonts w:ascii="Arial" w:hAnsi="Arial" w:cs="Arial"/>
          <w:sz w:val="24"/>
          <w:szCs w:val="24"/>
        </w:rPr>
        <w:instrText xml:space="preserve"> QUOTE </w:instrText>
      </w:r>
      <w:r w:rsidR="001557FE">
        <w:rPr>
          <w:rFonts w:ascii="Arial" w:hAnsi="Arial" w:cs="Arial"/>
          <w:noProof/>
          <w:sz w:val="24"/>
          <w:szCs w:val="24"/>
        </w:rPr>
        <w:drawing>
          <wp:inline distT="0" distB="0" distL="0" distR="0" wp14:anchorId="45157E14" wp14:editId="5DA17DB3">
            <wp:extent cx="180975" cy="171450"/>
            <wp:effectExtent l="0" t="0" r="0" b="0"/>
            <wp:docPr id="1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135324">
        <w:rPr>
          <w:rFonts w:ascii="Arial" w:hAnsi="Arial" w:cs="Arial"/>
          <w:sz w:val="24"/>
          <w:szCs w:val="24"/>
        </w:rPr>
        <w:instrText xml:space="preserve"> </w:instrText>
      </w:r>
      <w:r w:rsidR="00674534" w:rsidRPr="00135324">
        <w:rPr>
          <w:rFonts w:ascii="Arial" w:hAnsi="Arial" w:cs="Arial"/>
          <w:sz w:val="24"/>
          <w:szCs w:val="24"/>
        </w:rPr>
        <w:fldChar w:fldCharType="end"/>
      </w:r>
      <w:r w:rsidRPr="00135324">
        <w:rPr>
          <w:rFonts w:ascii="Arial" w:hAnsi="Arial" w:cs="Arial"/>
          <w:sz w:val="24"/>
          <w:szCs w:val="24"/>
        </w:rPr>
        <w:t>,</w:t>
      </w:r>
      <w:r w:rsidRPr="00135324">
        <w:rPr>
          <w:rFonts w:ascii="Arial" w:hAnsi="Arial" w:cs="Arial"/>
          <w:sz w:val="24"/>
          <w:szCs w:val="24"/>
          <w:lang w:val="en-US"/>
        </w:rPr>
        <w:t> </w:t>
      </w:r>
      <w:r w:rsidRPr="00135324">
        <w:rPr>
          <w:rFonts w:ascii="Arial" w:hAnsi="Arial" w:cs="Arial"/>
          <w:sz w:val="24"/>
          <w:szCs w:val="24"/>
        </w:rPr>
        <w:t xml:space="preserve">%, округленное </w:t>
      </w:r>
      <w:r w:rsidR="000F4C14" w:rsidRPr="00135324">
        <w:rPr>
          <w:rFonts w:ascii="Arial" w:hAnsi="Arial" w:cs="Arial"/>
          <w:sz w:val="24"/>
          <w:szCs w:val="24"/>
        </w:rPr>
        <w:t>второго</w:t>
      </w:r>
      <w:r w:rsidRPr="00135324">
        <w:rPr>
          <w:rFonts w:ascii="Arial" w:hAnsi="Arial" w:cs="Arial"/>
          <w:sz w:val="24"/>
          <w:szCs w:val="24"/>
        </w:rPr>
        <w:t xml:space="preserve"> десятичного знака, если выполняется условие приемлемости по 6.6.9.1.</w:t>
      </w:r>
    </w:p>
    <w:p w14:paraId="5717FCFC" w14:textId="77777777" w:rsidR="00F30493" w:rsidRPr="00135324" w:rsidRDefault="00F30493" w:rsidP="002D3B67">
      <w:pPr>
        <w:tabs>
          <w:tab w:val="left" w:pos="851"/>
          <w:tab w:val="left" w:pos="8080"/>
        </w:tabs>
        <w:spacing w:before="240" w:after="120"/>
        <w:ind w:firstLine="510"/>
        <w:rPr>
          <w:rFonts w:ascii="Arial" w:hAnsi="Arial" w:cs="Arial"/>
          <w:b/>
          <w:bCs/>
        </w:rPr>
      </w:pPr>
      <w:r w:rsidRPr="00135324">
        <w:rPr>
          <w:rFonts w:ascii="Arial" w:hAnsi="Arial" w:cs="Arial"/>
          <w:b/>
          <w:bCs/>
        </w:rPr>
        <w:t>6.6.9 Метрологические характеристики метода</w:t>
      </w:r>
    </w:p>
    <w:p w14:paraId="4E513FCA" w14:textId="77777777" w:rsidR="00F30493" w:rsidRPr="00135324" w:rsidRDefault="00F30493" w:rsidP="002D3B67">
      <w:pPr>
        <w:pStyle w:val="a6"/>
        <w:ind w:firstLine="510"/>
        <w:rPr>
          <w:rFonts w:ascii="Arial" w:hAnsi="Arial" w:cs="Arial"/>
          <w:sz w:val="24"/>
          <w:szCs w:val="24"/>
        </w:rPr>
      </w:pPr>
      <w:r w:rsidRPr="00135324">
        <w:rPr>
          <w:rFonts w:ascii="Arial" w:hAnsi="Arial" w:cs="Arial"/>
          <w:sz w:val="24"/>
          <w:szCs w:val="24"/>
        </w:rPr>
        <w:t xml:space="preserve">6.6.9.1 Абсолютное значение разности между результатами двух параллельных определений, полученными в условиях повторяемости при </w:t>
      </w:r>
      <w:r w:rsidRPr="00135324">
        <w:rPr>
          <w:rFonts w:ascii="Arial" w:hAnsi="Arial" w:cs="Arial"/>
          <w:i/>
          <w:iCs/>
          <w:sz w:val="24"/>
          <w:szCs w:val="24"/>
        </w:rPr>
        <w:t>Р</w:t>
      </w:r>
      <w:r w:rsidRPr="00135324">
        <w:rPr>
          <w:rFonts w:ascii="Arial" w:hAnsi="Arial" w:cs="Arial"/>
          <w:sz w:val="24"/>
          <w:szCs w:val="24"/>
        </w:rPr>
        <w:t xml:space="preserve"> = 95 %, не превышает предела повторяемости </w:t>
      </w:r>
      <w:r w:rsidRPr="00135324">
        <w:rPr>
          <w:rFonts w:ascii="Arial" w:hAnsi="Arial" w:cs="Arial"/>
          <w:i/>
          <w:iCs/>
          <w:sz w:val="24"/>
          <w:szCs w:val="24"/>
          <w:lang w:val="en-US"/>
        </w:rPr>
        <w:t>r</w:t>
      </w:r>
      <w:r w:rsidRPr="00135324">
        <w:rPr>
          <w:rFonts w:ascii="Arial" w:hAnsi="Arial" w:cs="Arial"/>
          <w:i/>
          <w:iCs/>
          <w:sz w:val="24"/>
          <w:szCs w:val="24"/>
        </w:rPr>
        <w:t>= </w:t>
      </w:r>
      <w:r w:rsidRPr="00135324">
        <w:rPr>
          <w:rFonts w:ascii="Arial" w:hAnsi="Arial" w:cs="Arial"/>
          <w:sz w:val="24"/>
          <w:szCs w:val="24"/>
        </w:rPr>
        <w:t>0,030 %.</w:t>
      </w:r>
    </w:p>
    <w:p w14:paraId="1E09116F" w14:textId="77777777" w:rsidR="00F30493" w:rsidRPr="00135324" w:rsidRDefault="00F30493" w:rsidP="002D3B67">
      <w:pPr>
        <w:pStyle w:val="a6"/>
        <w:ind w:firstLine="510"/>
        <w:rPr>
          <w:rFonts w:ascii="Arial" w:hAnsi="Arial" w:cs="Arial"/>
          <w:sz w:val="24"/>
          <w:szCs w:val="24"/>
        </w:rPr>
      </w:pPr>
      <w:r w:rsidRPr="00135324">
        <w:rPr>
          <w:rFonts w:ascii="Arial" w:hAnsi="Arial" w:cs="Arial"/>
          <w:sz w:val="24"/>
          <w:szCs w:val="24"/>
        </w:rPr>
        <w:lastRenderedPageBreak/>
        <w:t xml:space="preserve">6.6.9.2 Абсолютное значение разности между результатами двух определений, полученными в условиях воспроизводимости при </w:t>
      </w:r>
      <w:r w:rsidRPr="00135324">
        <w:rPr>
          <w:rFonts w:ascii="Arial" w:hAnsi="Arial" w:cs="Arial"/>
          <w:i/>
          <w:iCs/>
          <w:sz w:val="24"/>
          <w:szCs w:val="24"/>
        </w:rPr>
        <w:t>Р</w:t>
      </w:r>
      <w:r w:rsidRPr="00135324">
        <w:rPr>
          <w:rFonts w:ascii="Arial" w:hAnsi="Arial" w:cs="Arial"/>
          <w:sz w:val="24"/>
          <w:szCs w:val="24"/>
        </w:rPr>
        <w:t xml:space="preserve"> = 95 %, не превышает предела воспроизводимости </w:t>
      </w:r>
      <w:r w:rsidRPr="00135324">
        <w:rPr>
          <w:rFonts w:ascii="Arial" w:hAnsi="Arial" w:cs="Arial"/>
          <w:i/>
          <w:iCs/>
          <w:sz w:val="24"/>
          <w:szCs w:val="24"/>
          <w:lang w:val="en-US"/>
        </w:rPr>
        <w:t>R</w:t>
      </w:r>
      <w:r w:rsidRPr="00135324">
        <w:rPr>
          <w:rFonts w:ascii="Arial" w:hAnsi="Arial" w:cs="Arial"/>
          <w:sz w:val="24"/>
          <w:szCs w:val="24"/>
        </w:rPr>
        <w:t> = 0,060 %.</w:t>
      </w:r>
    </w:p>
    <w:p w14:paraId="5CEE9C20" w14:textId="77777777" w:rsidR="00F30493" w:rsidRPr="00135324" w:rsidRDefault="00F30493" w:rsidP="002D3B67">
      <w:pPr>
        <w:pStyle w:val="a6"/>
        <w:ind w:firstLine="510"/>
        <w:rPr>
          <w:rFonts w:ascii="Arial" w:hAnsi="Arial" w:cs="Arial"/>
          <w:sz w:val="24"/>
          <w:szCs w:val="24"/>
        </w:rPr>
      </w:pPr>
      <w:r w:rsidRPr="00135324">
        <w:rPr>
          <w:rFonts w:ascii="Arial" w:hAnsi="Arial" w:cs="Arial"/>
          <w:color w:val="000000"/>
          <w:sz w:val="24"/>
          <w:szCs w:val="24"/>
        </w:rPr>
        <w:t xml:space="preserve">6.6.9.3 Границы </w:t>
      </w:r>
      <w:r w:rsidRPr="00135324">
        <w:rPr>
          <w:rFonts w:ascii="Arial" w:hAnsi="Arial" w:cs="Arial"/>
          <w:sz w:val="24"/>
          <w:szCs w:val="24"/>
        </w:rPr>
        <w:t>абсолютной погрешности определений массовой доли потерь при высушивании ∆</w:t>
      </w:r>
      <w:r w:rsidRPr="00135324">
        <w:rPr>
          <w:rFonts w:ascii="Arial" w:hAnsi="Arial" w:cs="Arial"/>
          <w:sz w:val="24"/>
          <w:szCs w:val="24"/>
          <w:vertAlign w:val="subscript"/>
        </w:rPr>
        <w:t>1</w:t>
      </w:r>
      <w:r w:rsidRPr="00135324">
        <w:rPr>
          <w:rFonts w:ascii="Arial" w:hAnsi="Arial" w:cs="Arial"/>
          <w:sz w:val="24"/>
          <w:szCs w:val="24"/>
        </w:rPr>
        <w:t> = ± 0,</w:t>
      </w:r>
      <w:proofErr w:type="gramStart"/>
      <w:r w:rsidRPr="00135324">
        <w:rPr>
          <w:rFonts w:ascii="Arial" w:hAnsi="Arial" w:cs="Arial"/>
          <w:sz w:val="24"/>
          <w:szCs w:val="24"/>
        </w:rPr>
        <w:t>04  %</w:t>
      </w:r>
      <w:proofErr w:type="gramEnd"/>
      <w:r w:rsidRPr="00135324">
        <w:rPr>
          <w:rFonts w:ascii="Arial" w:hAnsi="Arial" w:cs="Arial"/>
          <w:sz w:val="24"/>
          <w:szCs w:val="24"/>
        </w:rPr>
        <w:t xml:space="preserve"> при </w:t>
      </w:r>
      <w:r w:rsidRPr="00135324">
        <w:rPr>
          <w:rFonts w:ascii="Arial" w:hAnsi="Arial" w:cs="Arial"/>
          <w:i/>
          <w:iCs/>
          <w:sz w:val="24"/>
          <w:szCs w:val="24"/>
        </w:rPr>
        <w:t>Р</w:t>
      </w:r>
      <w:r w:rsidRPr="00135324">
        <w:rPr>
          <w:rFonts w:ascii="Arial" w:hAnsi="Arial" w:cs="Arial"/>
          <w:sz w:val="24"/>
          <w:szCs w:val="24"/>
        </w:rPr>
        <w:t> = 95 %.</w:t>
      </w:r>
    </w:p>
    <w:p w14:paraId="48E8586F" w14:textId="77777777" w:rsidR="00F30493" w:rsidRPr="00135324" w:rsidRDefault="00F30493" w:rsidP="002D3B67">
      <w:pPr>
        <w:pStyle w:val="a6"/>
        <w:spacing w:before="240" w:after="120"/>
        <w:ind w:firstLine="510"/>
        <w:rPr>
          <w:rFonts w:ascii="Arial" w:hAnsi="Arial" w:cs="Arial"/>
          <w:b/>
          <w:bCs/>
          <w:sz w:val="24"/>
          <w:szCs w:val="24"/>
        </w:rPr>
      </w:pPr>
      <w:r w:rsidRPr="00135324">
        <w:rPr>
          <w:rFonts w:ascii="Arial" w:hAnsi="Arial" w:cs="Arial"/>
          <w:b/>
          <w:bCs/>
          <w:sz w:val="24"/>
          <w:szCs w:val="24"/>
        </w:rPr>
        <w:t>6.6.10 Оформление результатов</w:t>
      </w:r>
    </w:p>
    <w:p w14:paraId="149567E1" w14:textId="79D5CFAD" w:rsidR="00F30493" w:rsidRPr="00135324" w:rsidRDefault="00F30493" w:rsidP="002D3B67">
      <w:pPr>
        <w:pStyle w:val="a6"/>
        <w:ind w:firstLine="510"/>
        <w:rPr>
          <w:rFonts w:ascii="Arial" w:hAnsi="Arial" w:cs="Arial"/>
          <w:sz w:val="24"/>
          <w:szCs w:val="24"/>
        </w:rPr>
      </w:pPr>
      <w:r w:rsidRPr="00135324">
        <w:rPr>
          <w:rFonts w:ascii="Arial" w:hAnsi="Arial" w:cs="Arial"/>
          <w:sz w:val="24"/>
          <w:szCs w:val="24"/>
        </w:rPr>
        <w:t xml:space="preserve">Результат определения массовой доли потерь при высушивании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 представляют в виде (</w:t>
      </w:r>
      <w:r w:rsidR="00341546" w:rsidRPr="00BF3087">
        <w:rPr>
          <w:position w:val="-10"/>
        </w:rPr>
        <w:object w:dxaOrig="300" w:dyaOrig="320" w14:anchorId="6492AB04">
          <v:shape id="_x0000_i1031" type="#_x0000_t75" style="width:15.75pt;height:16.5pt" o:ole="">
            <v:imagedata r:id="rId31" o:title=""/>
          </v:shape>
          <o:OLEObject Type="Embed" ProgID="Equation.DSMT4" ShapeID="_x0000_i1031" DrawAspect="Content" ObjectID="_1715764861" r:id="rId32"/>
        </w:object>
      </w:r>
      <w:r w:rsidR="00674534" w:rsidRPr="00135324">
        <w:rPr>
          <w:rFonts w:ascii="Arial" w:hAnsi="Arial" w:cs="Arial"/>
          <w:sz w:val="24"/>
          <w:szCs w:val="24"/>
        </w:rPr>
        <w:fldChar w:fldCharType="begin"/>
      </w:r>
      <w:r w:rsidRPr="00135324">
        <w:rPr>
          <w:rFonts w:ascii="Arial" w:hAnsi="Arial" w:cs="Arial"/>
          <w:sz w:val="24"/>
          <w:szCs w:val="24"/>
        </w:rPr>
        <w:instrText xml:space="preserve"> QUOTE </w:instrText>
      </w:r>
      <w:r w:rsidR="001557FE">
        <w:rPr>
          <w:rFonts w:ascii="Arial" w:hAnsi="Arial" w:cs="Arial"/>
          <w:noProof/>
          <w:sz w:val="24"/>
          <w:szCs w:val="24"/>
        </w:rPr>
        <w:drawing>
          <wp:inline distT="0" distB="0" distL="0" distR="0" wp14:anchorId="69B7ABEA" wp14:editId="375959C6">
            <wp:extent cx="180975" cy="171450"/>
            <wp:effectExtent l="0" t="0" r="0" b="0"/>
            <wp:docPr id="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135324">
        <w:rPr>
          <w:rFonts w:ascii="Arial" w:hAnsi="Arial" w:cs="Arial"/>
          <w:sz w:val="24"/>
          <w:szCs w:val="24"/>
        </w:rPr>
        <w:instrText xml:space="preserve"> </w:instrText>
      </w:r>
      <w:r w:rsidR="00674534" w:rsidRPr="00135324">
        <w:rPr>
          <w:rFonts w:ascii="Arial" w:hAnsi="Arial" w:cs="Arial"/>
          <w:sz w:val="24"/>
          <w:szCs w:val="24"/>
        </w:rPr>
        <w:fldChar w:fldCharType="end"/>
      </w:r>
      <w:r w:rsidRPr="00135324">
        <w:rPr>
          <w:rFonts w:ascii="Arial" w:hAnsi="Arial" w:cs="Arial"/>
          <w:sz w:val="24"/>
          <w:szCs w:val="24"/>
        </w:rPr>
        <w:t> ± ∆</w:t>
      </w:r>
      <w:r w:rsidRPr="00135324">
        <w:rPr>
          <w:rFonts w:ascii="Arial" w:hAnsi="Arial" w:cs="Arial"/>
          <w:sz w:val="24"/>
          <w:szCs w:val="24"/>
          <w:vertAlign w:val="subscript"/>
        </w:rPr>
        <w:t>1</w:t>
      </w:r>
      <w:r w:rsidRPr="00135324">
        <w:rPr>
          <w:rFonts w:ascii="Arial" w:hAnsi="Arial" w:cs="Arial"/>
          <w:sz w:val="24"/>
          <w:szCs w:val="24"/>
        </w:rPr>
        <w:t xml:space="preserve">) % при </w:t>
      </w:r>
      <w:r w:rsidRPr="00135324">
        <w:rPr>
          <w:rFonts w:ascii="Arial" w:hAnsi="Arial" w:cs="Arial"/>
          <w:i/>
          <w:iCs/>
          <w:sz w:val="24"/>
          <w:szCs w:val="24"/>
        </w:rPr>
        <w:t>Р</w:t>
      </w:r>
      <w:r w:rsidRPr="00135324">
        <w:rPr>
          <w:rFonts w:ascii="Arial" w:hAnsi="Arial" w:cs="Arial"/>
          <w:sz w:val="24"/>
          <w:szCs w:val="24"/>
        </w:rPr>
        <w:t> = 95 %.</w:t>
      </w:r>
    </w:p>
    <w:p w14:paraId="0B645014" w14:textId="77777777" w:rsidR="00AD7BF6" w:rsidRDefault="00AD7BF6" w:rsidP="0086691C">
      <w:pPr>
        <w:pStyle w:val="a6"/>
        <w:spacing w:before="240" w:after="120"/>
        <w:ind w:firstLine="510"/>
        <w:rPr>
          <w:rFonts w:ascii="Arial" w:hAnsi="Arial" w:cs="Arial"/>
          <w:b/>
          <w:bCs/>
          <w:sz w:val="24"/>
          <w:szCs w:val="24"/>
        </w:rPr>
      </w:pPr>
    </w:p>
    <w:p w14:paraId="42BED624" w14:textId="77777777" w:rsidR="00F30493" w:rsidRPr="00341546" w:rsidRDefault="00F30493" w:rsidP="0086691C">
      <w:pPr>
        <w:pStyle w:val="a6"/>
        <w:spacing w:before="240" w:after="120"/>
        <w:ind w:firstLine="510"/>
        <w:rPr>
          <w:rFonts w:ascii="Arial" w:hAnsi="Arial" w:cs="Arial"/>
          <w:b/>
          <w:bCs/>
          <w:sz w:val="24"/>
          <w:szCs w:val="24"/>
        </w:rPr>
      </w:pPr>
      <w:r w:rsidRPr="00341546">
        <w:rPr>
          <w:rFonts w:ascii="Arial" w:hAnsi="Arial" w:cs="Arial"/>
          <w:b/>
          <w:bCs/>
          <w:sz w:val="24"/>
          <w:szCs w:val="24"/>
        </w:rPr>
        <w:t>6.7 Определение массовой доли основного вещества</w:t>
      </w:r>
    </w:p>
    <w:p w14:paraId="2E29EDC8" w14:textId="77777777" w:rsidR="00F30493" w:rsidRPr="00135324" w:rsidRDefault="00F30493" w:rsidP="00526B26">
      <w:pPr>
        <w:pStyle w:val="a3"/>
        <w:spacing w:before="240" w:after="120"/>
        <w:ind w:firstLine="510"/>
        <w:rPr>
          <w:rFonts w:ascii="Arial" w:hAnsi="Arial" w:cs="Arial"/>
          <w:b/>
          <w:bCs/>
          <w:sz w:val="24"/>
          <w:szCs w:val="24"/>
        </w:rPr>
      </w:pPr>
      <w:r w:rsidRPr="00341546">
        <w:rPr>
          <w:rFonts w:ascii="Arial" w:hAnsi="Arial" w:cs="Arial"/>
          <w:b/>
          <w:bCs/>
          <w:sz w:val="24"/>
          <w:szCs w:val="24"/>
        </w:rPr>
        <w:t>6.7.1 Сущность метода</w:t>
      </w:r>
    </w:p>
    <w:p w14:paraId="1993EF2B" w14:textId="77777777" w:rsidR="00F30493" w:rsidRPr="00135324" w:rsidRDefault="00F30493" w:rsidP="00526B26">
      <w:pPr>
        <w:pStyle w:val="a6"/>
        <w:ind w:firstLine="510"/>
        <w:rPr>
          <w:rFonts w:ascii="Arial" w:hAnsi="Arial" w:cs="Arial"/>
          <w:sz w:val="24"/>
          <w:szCs w:val="24"/>
        </w:rPr>
      </w:pPr>
      <w:r w:rsidRPr="00135324">
        <w:rPr>
          <w:rFonts w:ascii="Arial" w:hAnsi="Arial" w:cs="Arial"/>
          <w:sz w:val="24"/>
          <w:szCs w:val="24"/>
        </w:rPr>
        <w:t xml:space="preserve">Метод основан на восстановлении и обесцвечивании йода раствором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 в присутствии крахмала в качестве индикатора.</w:t>
      </w:r>
    </w:p>
    <w:p w14:paraId="5B4B1278" w14:textId="77777777" w:rsidR="00F30493" w:rsidRPr="00135324" w:rsidRDefault="00F30493" w:rsidP="00750A65">
      <w:pPr>
        <w:spacing w:before="240" w:after="120"/>
        <w:ind w:firstLine="510"/>
        <w:rPr>
          <w:rFonts w:ascii="Arial" w:hAnsi="Arial" w:cs="Arial"/>
          <w:b/>
          <w:bCs/>
        </w:rPr>
      </w:pPr>
      <w:bookmarkStart w:id="0" w:name="OLE_LINK1"/>
      <w:bookmarkStart w:id="1" w:name="OLE_LINK2"/>
      <w:r w:rsidRPr="00135324">
        <w:rPr>
          <w:rFonts w:ascii="Arial" w:hAnsi="Arial" w:cs="Arial"/>
          <w:b/>
          <w:bCs/>
        </w:rPr>
        <w:t>6.7.2 </w:t>
      </w:r>
      <w:bookmarkEnd w:id="0"/>
      <w:bookmarkEnd w:id="1"/>
      <w:r w:rsidRPr="00135324">
        <w:rPr>
          <w:rFonts w:ascii="Arial" w:hAnsi="Arial" w:cs="Arial"/>
          <w:b/>
          <w:bCs/>
        </w:rPr>
        <w:t xml:space="preserve">Средства измерений, посуда, </w:t>
      </w:r>
      <w:r w:rsidR="007F70F5" w:rsidRPr="00135324">
        <w:rPr>
          <w:rFonts w:ascii="Arial" w:hAnsi="Arial" w:cs="Arial"/>
          <w:b/>
          <w:bCs/>
        </w:rPr>
        <w:t>реактивы</w:t>
      </w:r>
    </w:p>
    <w:p w14:paraId="6A107B3B" w14:textId="77777777" w:rsidR="00F30493" w:rsidRPr="00135324" w:rsidRDefault="00F30493" w:rsidP="00750A65">
      <w:pPr>
        <w:pStyle w:val="23"/>
        <w:ind w:firstLine="510"/>
        <w:rPr>
          <w:rFonts w:ascii="Arial" w:hAnsi="Arial" w:cs="Arial"/>
          <w:sz w:val="24"/>
          <w:szCs w:val="24"/>
        </w:rPr>
      </w:pPr>
      <w:r w:rsidRPr="00135324">
        <w:rPr>
          <w:rFonts w:ascii="Arial" w:hAnsi="Arial" w:cs="Arial"/>
          <w:sz w:val="24"/>
          <w:szCs w:val="24"/>
        </w:rPr>
        <w:t>Весы утвержденного типа, поверенные в установленном порядке, с пределами допускаемой абсолютной погрешности не более ± 0,2 мг.</w:t>
      </w:r>
    </w:p>
    <w:p w14:paraId="15546705" w14:textId="77777777" w:rsidR="00F30493" w:rsidRPr="00135324" w:rsidRDefault="00F30493" w:rsidP="00750A65">
      <w:pPr>
        <w:pStyle w:val="23"/>
        <w:ind w:firstLine="510"/>
        <w:rPr>
          <w:rFonts w:ascii="Arial" w:hAnsi="Arial" w:cs="Arial"/>
          <w:sz w:val="24"/>
          <w:szCs w:val="24"/>
        </w:rPr>
      </w:pPr>
      <w:r w:rsidRPr="00135324">
        <w:rPr>
          <w:rFonts w:ascii="Arial" w:hAnsi="Arial" w:cs="Arial"/>
          <w:sz w:val="24"/>
          <w:szCs w:val="24"/>
        </w:rPr>
        <w:t>Часы электронно-механические кварцевые по ГОСТ 27752.</w:t>
      </w:r>
    </w:p>
    <w:p w14:paraId="6200E376" w14:textId="77777777" w:rsidR="00F30493" w:rsidRPr="00135324" w:rsidRDefault="00F30493" w:rsidP="00750A65">
      <w:pPr>
        <w:pStyle w:val="23"/>
        <w:ind w:firstLine="510"/>
        <w:rPr>
          <w:rFonts w:ascii="Arial" w:hAnsi="Arial" w:cs="Arial"/>
          <w:sz w:val="24"/>
          <w:szCs w:val="24"/>
        </w:rPr>
      </w:pPr>
      <w:r w:rsidRPr="00135324">
        <w:rPr>
          <w:rFonts w:ascii="Arial" w:hAnsi="Arial" w:cs="Arial"/>
          <w:sz w:val="24"/>
          <w:szCs w:val="24"/>
        </w:rPr>
        <w:t>Бюретка I–1–2–25–0,1 по ГОСТ 29251.</w:t>
      </w:r>
    </w:p>
    <w:p w14:paraId="57230BFE" w14:textId="77777777" w:rsidR="00F30493" w:rsidRPr="00135324" w:rsidRDefault="00F30493" w:rsidP="00750A65">
      <w:pPr>
        <w:pStyle w:val="23"/>
        <w:ind w:firstLine="510"/>
        <w:rPr>
          <w:rFonts w:ascii="Arial" w:hAnsi="Arial" w:cs="Arial"/>
          <w:sz w:val="24"/>
          <w:szCs w:val="24"/>
        </w:rPr>
      </w:pPr>
      <w:r w:rsidRPr="00135324">
        <w:rPr>
          <w:rFonts w:ascii="Arial" w:hAnsi="Arial" w:cs="Arial"/>
          <w:sz w:val="24"/>
          <w:szCs w:val="24"/>
        </w:rPr>
        <w:t>Колба Кн-2–250–34 ТС (ТХС) по ГОСТ 25336.</w:t>
      </w:r>
    </w:p>
    <w:p w14:paraId="768FFF37" w14:textId="77777777" w:rsidR="00F30493" w:rsidRPr="00135324" w:rsidRDefault="00F30493" w:rsidP="00750A65">
      <w:pPr>
        <w:pStyle w:val="23"/>
        <w:ind w:firstLine="510"/>
        <w:rPr>
          <w:rFonts w:ascii="Arial" w:hAnsi="Arial" w:cs="Arial"/>
          <w:sz w:val="24"/>
          <w:szCs w:val="24"/>
        </w:rPr>
      </w:pPr>
      <w:r w:rsidRPr="00135324">
        <w:rPr>
          <w:rFonts w:ascii="Arial" w:hAnsi="Arial" w:cs="Arial"/>
          <w:sz w:val="24"/>
          <w:szCs w:val="24"/>
        </w:rPr>
        <w:t>Цилиндр 1</w:t>
      </w:r>
      <w:r w:rsidR="00EB3CFA" w:rsidRPr="00135324">
        <w:rPr>
          <w:rFonts w:ascii="Arial" w:hAnsi="Arial" w:cs="Arial"/>
          <w:sz w:val="24"/>
          <w:szCs w:val="24"/>
        </w:rPr>
        <w:t> </w:t>
      </w:r>
      <w:r w:rsidRPr="00135324">
        <w:rPr>
          <w:rFonts w:ascii="Arial" w:hAnsi="Arial" w:cs="Arial"/>
          <w:sz w:val="24"/>
          <w:szCs w:val="24"/>
        </w:rPr>
        <w:t>3)–5 (50)–1 по ГОСТ 1770.</w:t>
      </w:r>
    </w:p>
    <w:p w14:paraId="0D3EC90F" w14:textId="77777777" w:rsidR="00F30493" w:rsidRPr="00135324" w:rsidRDefault="00F30493" w:rsidP="00750A65">
      <w:pPr>
        <w:pStyle w:val="23"/>
        <w:ind w:firstLine="510"/>
        <w:rPr>
          <w:rFonts w:ascii="Arial" w:hAnsi="Arial" w:cs="Arial"/>
          <w:sz w:val="24"/>
          <w:szCs w:val="24"/>
        </w:rPr>
      </w:pPr>
      <w:r w:rsidRPr="00135324">
        <w:rPr>
          <w:rFonts w:ascii="Arial" w:hAnsi="Arial" w:cs="Arial"/>
          <w:sz w:val="24"/>
          <w:szCs w:val="24"/>
        </w:rPr>
        <w:t>Стакан В (Н)-1–150 ТС (ТХС) по ГОСТ 25336.</w:t>
      </w:r>
    </w:p>
    <w:p w14:paraId="3CB40377" w14:textId="77777777" w:rsidR="00F30493" w:rsidRPr="00135324" w:rsidRDefault="00F30493" w:rsidP="00750A65">
      <w:pPr>
        <w:pStyle w:val="23"/>
        <w:ind w:firstLine="510"/>
        <w:rPr>
          <w:rFonts w:ascii="Arial" w:hAnsi="Arial" w:cs="Arial"/>
          <w:sz w:val="24"/>
          <w:szCs w:val="24"/>
        </w:rPr>
      </w:pPr>
      <w:r w:rsidRPr="00135324">
        <w:rPr>
          <w:rFonts w:ascii="Arial" w:hAnsi="Arial" w:cs="Arial"/>
          <w:sz w:val="24"/>
          <w:szCs w:val="24"/>
        </w:rPr>
        <w:t>Колба 2а–500–2 по ГОСТ 1770.</w:t>
      </w:r>
    </w:p>
    <w:p w14:paraId="60F5BCDA" w14:textId="77777777" w:rsidR="00F30493" w:rsidRPr="00135324" w:rsidRDefault="00F30493" w:rsidP="00750A65">
      <w:pPr>
        <w:pStyle w:val="23"/>
        <w:ind w:firstLine="510"/>
        <w:rPr>
          <w:rFonts w:ascii="Arial" w:hAnsi="Arial" w:cs="Arial"/>
          <w:sz w:val="24"/>
          <w:szCs w:val="24"/>
        </w:rPr>
      </w:pPr>
      <w:r w:rsidRPr="00135324">
        <w:rPr>
          <w:rFonts w:ascii="Arial" w:hAnsi="Arial" w:cs="Arial"/>
          <w:sz w:val="24"/>
          <w:szCs w:val="24"/>
        </w:rPr>
        <w:t>Крахмал растворимый по ГОСТ 10163.</w:t>
      </w:r>
    </w:p>
    <w:p w14:paraId="4E5AE21E" w14:textId="77777777" w:rsidR="004B5B6E" w:rsidRPr="00135324" w:rsidRDefault="004B5B6E" w:rsidP="004B5B6E">
      <w:pPr>
        <w:ind w:firstLine="510"/>
        <w:rPr>
          <w:rFonts w:ascii="Arial" w:hAnsi="Arial" w:cs="Arial"/>
        </w:rPr>
      </w:pPr>
      <w:r w:rsidRPr="00135324">
        <w:rPr>
          <w:rFonts w:ascii="Arial" w:hAnsi="Arial" w:cs="Arial"/>
        </w:rPr>
        <w:t>Кислота серная по ГОСТ 14262, о. с. ч. 11-5.</w:t>
      </w:r>
    </w:p>
    <w:p w14:paraId="0FA17A75" w14:textId="77777777" w:rsidR="00657791" w:rsidRPr="00135324" w:rsidRDefault="00657791" w:rsidP="00750A65">
      <w:pPr>
        <w:pStyle w:val="23"/>
        <w:ind w:firstLine="510"/>
        <w:rPr>
          <w:rFonts w:ascii="Arial" w:hAnsi="Arial" w:cs="Arial"/>
          <w:sz w:val="24"/>
          <w:szCs w:val="24"/>
        </w:rPr>
      </w:pPr>
      <w:r w:rsidRPr="00135324">
        <w:rPr>
          <w:rFonts w:ascii="Arial" w:hAnsi="Arial" w:cs="Arial"/>
          <w:bCs/>
          <w:sz w:val="24"/>
          <w:szCs w:val="24"/>
        </w:rPr>
        <w:t xml:space="preserve">Стандарт-титр (фиксанал) </w:t>
      </w:r>
      <w:r w:rsidR="000F3A0C" w:rsidRPr="00135324">
        <w:rPr>
          <w:rFonts w:ascii="Arial" w:hAnsi="Arial" w:cs="Arial"/>
          <w:bCs/>
          <w:sz w:val="24"/>
          <w:szCs w:val="24"/>
        </w:rPr>
        <w:t xml:space="preserve">раствора </w:t>
      </w:r>
      <w:r w:rsidRPr="00135324">
        <w:rPr>
          <w:rFonts w:ascii="Arial" w:hAnsi="Arial" w:cs="Arial"/>
          <w:bCs/>
          <w:sz w:val="24"/>
          <w:szCs w:val="24"/>
        </w:rPr>
        <w:t xml:space="preserve">йода молярной концентрации </w:t>
      </w:r>
      <w:r w:rsidR="00992AE4" w:rsidRPr="00135324">
        <w:rPr>
          <w:rFonts w:ascii="Arial" w:hAnsi="Arial" w:cs="Arial"/>
          <w:i/>
          <w:iCs/>
          <w:sz w:val="24"/>
          <w:szCs w:val="24"/>
        </w:rPr>
        <w:t>с</w:t>
      </w:r>
      <w:r w:rsidR="00992AE4" w:rsidRPr="00135324">
        <w:rPr>
          <w:rFonts w:ascii="Arial" w:hAnsi="Arial" w:cs="Arial"/>
          <w:sz w:val="24"/>
          <w:szCs w:val="24"/>
        </w:rPr>
        <w:t> (1/2 I</w:t>
      </w:r>
      <w:r w:rsidR="00992AE4" w:rsidRPr="00135324">
        <w:rPr>
          <w:rFonts w:ascii="Arial" w:hAnsi="Arial" w:cs="Arial"/>
          <w:sz w:val="24"/>
          <w:szCs w:val="24"/>
          <w:vertAlign w:val="subscript"/>
        </w:rPr>
        <w:t>2</w:t>
      </w:r>
      <w:r w:rsidR="00992AE4" w:rsidRPr="00135324">
        <w:rPr>
          <w:rFonts w:ascii="Arial" w:hAnsi="Arial" w:cs="Arial"/>
          <w:sz w:val="24"/>
          <w:szCs w:val="24"/>
        </w:rPr>
        <w:t>) = 0,1 моль/дм</w:t>
      </w:r>
      <w:r w:rsidR="00992AE4" w:rsidRPr="00135324">
        <w:rPr>
          <w:rFonts w:ascii="Arial" w:hAnsi="Arial" w:cs="Arial"/>
          <w:sz w:val="24"/>
          <w:szCs w:val="24"/>
          <w:vertAlign w:val="superscript"/>
        </w:rPr>
        <w:t>3</w:t>
      </w:r>
      <w:r w:rsidR="00992AE4" w:rsidRPr="00135324">
        <w:rPr>
          <w:rFonts w:ascii="Arial" w:hAnsi="Arial" w:cs="Arial"/>
          <w:sz w:val="24"/>
          <w:szCs w:val="24"/>
        </w:rPr>
        <w:t xml:space="preserve"> (0,1 н).</w:t>
      </w:r>
    </w:p>
    <w:p w14:paraId="40E3A103" w14:textId="77777777" w:rsidR="00F30493" w:rsidRPr="00135324" w:rsidRDefault="00F30493" w:rsidP="00750A65">
      <w:pPr>
        <w:pStyle w:val="23"/>
        <w:ind w:firstLine="510"/>
        <w:rPr>
          <w:rFonts w:ascii="Arial" w:hAnsi="Arial" w:cs="Arial"/>
          <w:sz w:val="24"/>
          <w:szCs w:val="24"/>
        </w:rPr>
      </w:pPr>
      <w:proofErr w:type="gramStart"/>
      <w:r w:rsidRPr="00135324">
        <w:rPr>
          <w:rFonts w:ascii="Arial" w:hAnsi="Arial" w:cs="Arial"/>
          <w:sz w:val="24"/>
          <w:szCs w:val="24"/>
        </w:rPr>
        <w:t>Вода</w:t>
      </w:r>
      <w:proofErr w:type="gramEnd"/>
      <w:r w:rsidRPr="00135324">
        <w:rPr>
          <w:rFonts w:ascii="Arial" w:hAnsi="Arial" w:cs="Arial"/>
          <w:sz w:val="24"/>
          <w:szCs w:val="24"/>
        </w:rPr>
        <w:t xml:space="preserve"> дистиллированная по ГОСТ 6709.</w:t>
      </w:r>
    </w:p>
    <w:p w14:paraId="77A4C701" w14:textId="77777777" w:rsidR="00F30493" w:rsidRPr="00135324" w:rsidRDefault="00F30493" w:rsidP="00750A65">
      <w:pPr>
        <w:ind w:firstLine="510"/>
        <w:rPr>
          <w:rFonts w:ascii="Arial" w:hAnsi="Arial" w:cs="Arial"/>
        </w:rPr>
      </w:pPr>
      <w:r w:rsidRPr="00135324">
        <w:rPr>
          <w:rFonts w:ascii="Arial" w:hAnsi="Arial" w:cs="Arial"/>
        </w:rPr>
        <w:t xml:space="preserve">Допускается применение других средств измерений и посуды, не уступающих вышеуказанным по метрологическим и техническим характеристикам и </w:t>
      </w:r>
      <w:r w:rsidRPr="00135324">
        <w:rPr>
          <w:rFonts w:ascii="Arial" w:hAnsi="Arial" w:cs="Arial"/>
        </w:rPr>
        <w:lastRenderedPageBreak/>
        <w:t>обеспечивающих необходимую точность измерения, а также реактивов по качеству не ниже вышеуказанных.</w:t>
      </w:r>
    </w:p>
    <w:p w14:paraId="0773662E" w14:textId="77777777" w:rsidR="00F30493" w:rsidRPr="00135324" w:rsidRDefault="00F30493" w:rsidP="00750A65">
      <w:pPr>
        <w:pStyle w:val="a6"/>
        <w:ind w:firstLine="510"/>
        <w:rPr>
          <w:rFonts w:ascii="Arial" w:hAnsi="Arial" w:cs="Arial"/>
          <w:b/>
          <w:bCs/>
          <w:sz w:val="24"/>
          <w:szCs w:val="24"/>
        </w:rPr>
      </w:pPr>
      <w:r w:rsidRPr="00135324">
        <w:rPr>
          <w:rFonts w:ascii="Arial" w:hAnsi="Arial" w:cs="Arial"/>
          <w:sz w:val="24"/>
          <w:szCs w:val="24"/>
        </w:rPr>
        <w:t>6.7.3 Отбор проб – по 6.1.</w:t>
      </w:r>
    </w:p>
    <w:p w14:paraId="7123AD14" w14:textId="77777777" w:rsidR="00F30493" w:rsidRPr="00135324" w:rsidRDefault="00F30493" w:rsidP="00750A65">
      <w:pPr>
        <w:pStyle w:val="a3"/>
        <w:ind w:firstLine="510"/>
        <w:rPr>
          <w:rFonts w:ascii="Arial" w:hAnsi="Arial" w:cs="Arial"/>
          <w:sz w:val="24"/>
          <w:szCs w:val="24"/>
        </w:rPr>
      </w:pPr>
      <w:r w:rsidRPr="00135324">
        <w:rPr>
          <w:rFonts w:ascii="Arial" w:hAnsi="Arial" w:cs="Arial"/>
          <w:sz w:val="24"/>
          <w:szCs w:val="24"/>
        </w:rPr>
        <w:t>6.7.4 Условия проведения анализа – по 6.2.4.</w:t>
      </w:r>
    </w:p>
    <w:p w14:paraId="00B3C537" w14:textId="77777777" w:rsidR="00F30493" w:rsidRPr="00135324" w:rsidRDefault="00F30493" w:rsidP="00750A65">
      <w:pPr>
        <w:pStyle w:val="a6"/>
        <w:ind w:firstLine="510"/>
        <w:rPr>
          <w:rFonts w:ascii="Arial" w:hAnsi="Arial" w:cs="Arial"/>
          <w:b/>
          <w:bCs/>
          <w:sz w:val="24"/>
          <w:szCs w:val="24"/>
        </w:rPr>
      </w:pPr>
      <w:r w:rsidRPr="00135324">
        <w:rPr>
          <w:rFonts w:ascii="Arial" w:hAnsi="Arial" w:cs="Arial"/>
          <w:sz w:val="24"/>
          <w:szCs w:val="24"/>
        </w:rPr>
        <w:t>6.7.5 Требования к квалификации оператора – по 6.2.5.</w:t>
      </w:r>
    </w:p>
    <w:p w14:paraId="0BA186A8" w14:textId="77777777" w:rsidR="00FF305F" w:rsidRDefault="00FF305F" w:rsidP="00750A65">
      <w:pPr>
        <w:pStyle w:val="a3"/>
        <w:spacing w:before="240" w:after="120"/>
        <w:ind w:firstLine="510"/>
        <w:rPr>
          <w:rFonts w:ascii="Arial" w:hAnsi="Arial" w:cs="Arial"/>
          <w:b/>
          <w:bCs/>
          <w:sz w:val="24"/>
          <w:szCs w:val="24"/>
        </w:rPr>
      </w:pPr>
    </w:p>
    <w:p w14:paraId="4EB78CEF" w14:textId="77777777" w:rsidR="00F30493" w:rsidRPr="00135324" w:rsidRDefault="00F30493" w:rsidP="00750A65">
      <w:pPr>
        <w:pStyle w:val="a3"/>
        <w:spacing w:before="240" w:after="120"/>
        <w:ind w:firstLine="510"/>
        <w:rPr>
          <w:rFonts w:ascii="Arial" w:hAnsi="Arial" w:cs="Arial"/>
          <w:b/>
          <w:bCs/>
          <w:sz w:val="24"/>
          <w:szCs w:val="24"/>
        </w:rPr>
      </w:pPr>
      <w:r w:rsidRPr="00135324">
        <w:rPr>
          <w:rFonts w:ascii="Arial" w:hAnsi="Arial" w:cs="Arial"/>
          <w:b/>
          <w:bCs/>
          <w:sz w:val="24"/>
          <w:szCs w:val="24"/>
        </w:rPr>
        <w:t>6.7.6 Подготовка к анализу</w:t>
      </w:r>
    </w:p>
    <w:p w14:paraId="72A6911D" w14:textId="77777777" w:rsidR="00F30493" w:rsidRPr="00341546" w:rsidRDefault="00F30493" w:rsidP="00631456">
      <w:pPr>
        <w:pStyle w:val="23"/>
        <w:ind w:firstLine="510"/>
        <w:rPr>
          <w:rFonts w:ascii="Arial" w:hAnsi="Arial" w:cs="Arial"/>
          <w:sz w:val="24"/>
          <w:szCs w:val="24"/>
        </w:rPr>
      </w:pPr>
      <w:r w:rsidRPr="00135324">
        <w:rPr>
          <w:rFonts w:ascii="Arial" w:hAnsi="Arial" w:cs="Arial"/>
          <w:sz w:val="24"/>
          <w:szCs w:val="24"/>
        </w:rPr>
        <w:t>6.7.6.1 Дистиллированную воду, не содержащую кислород, готовят по ГОСТ </w:t>
      </w:r>
      <w:r w:rsidRPr="00341546">
        <w:rPr>
          <w:rFonts w:ascii="Arial" w:hAnsi="Arial" w:cs="Arial"/>
          <w:sz w:val="24"/>
          <w:szCs w:val="24"/>
        </w:rPr>
        <w:t>4517 (пункт 2.37) и используют свежеприготовленную.</w:t>
      </w:r>
    </w:p>
    <w:p w14:paraId="7B19F76C" w14:textId="77777777" w:rsidR="00F30493" w:rsidRPr="00135324" w:rsidRDefault="00F30493" w:rsidP="00631456">
      <w:pPr>
        <w:pStyle w:val="23"/>
        <w:ind w:firstLine="510"/>
        <w:rPr>
          <w:rFonts w:ascii="Arial" w:hAnsi="Arial" w:cs="Arial"/>
          <w:sz w:val="24"/>
          <w:szCs w:val="24"/>
        </w:rPr>
      </w:pPr>
      <w:r w:rsidRPr="00341546">
        <w:rPr>
          <w:rFonts w:ascii="Arial" w:hAnsi="Arial" w:cs="Arial"/>
          <w:sz w:val="24"/>
          <w:szCs w:val="24"/>
        </w:rPr>
        <w:t xml:space="preserve">6.7.6.2 Раствор йода </w:t>
      </w:r>
      <w:r w:rsidR="00EB3CFA" w:rsidRPr="00341546">
        <w:rPr>
          <w:rFonts w:ascii="Arial" w:hAnsi="Arial" w:cs="Arial"/>
          <w:sz w:val="24"/>
          <w:szCs w:val="24"/>
        </w:rPr>
        <w:t xml:space="preserve">молярной концентрации </w:t>
      </w:r>
      <w:r w:rsidRPr="00341546">
        <w:rPr>
          <w:rFonts w:ascii="Arial" w:hAnsi="Arial" w:cs="Arial"/>
          <w:i/>
          <w:iCs/>
          <w:sz w:val="24"/>
          <w:szCs w:val="24"/>
        </w:rPr>
        <w:t>с</w:t>
      </w:r>
      <w:r w:rsidRPr="00341546">
        <w:rPr>
          <w:rFonts w:ascii="Arial" w:hAnsi="Arial" w:cs="Arial"/>
          <w:sz w:val="24"/>
          <w:szCs w:val="24"/>
        </w:rPr>
        <w:t> (1/2 I</w:t>
      </w:r>
      <w:r w:rsidRPr="00341546">
        <w:rPr>
          <w:rFonts w:ascii="Arial" w:hAnsi="Arial" w:cs="Arial"/>
          <w:sz w:val="24"/>
          <w:szCs w:val="24"/>
          <w:vertAlign w:val="subscript"/>
        </w:rPr>
        <w:t>2</w:t>
      </w:r>
      <w:r w:rsidRPr="00341546">
        <w:rPr>
          <w:rFonts w:ascii="Arial" w:hAnsi="Arial" w:cs="Arial"/>
          <w:sz w:val="24"/>
          <w:szCs w:val="24"/>
        </w:rPr>
        <w:t>)</w:t>
      </w:r>
      <w:r w:rsidR="007F70F5" w:rsidRPr="00341546">
        <w:rPr>
          <w:rFonts w:ascii="Arial" w:hAnsi="Arial" w:cs="Arial"/>
          <w:sz w:val="24"/>
          <w:szCs w:val="24"/>
        </w:rPr>
        <w:t> </w:t>
      </w:r>
      <w:r w:rsidRPr="00341546">
        <w:rPr>
          <w:rFonts w:ascii="Arial" w:hAnsi="Arial" w:cs="Arial"/>
          <w:sz w:val="24"/>
          <w:szCs w:val="24"/>
        </w:rPr>
        <w:t>=</w:t>
      </w:r>
      <w:r w:rsidR="007F70F5" w:rsidRPr="00341546">
        <w:rPr>
          <w:rFonts w:ascii="Arial" w:hAnsi="Arial" w:cs="Arial"/>
          <w:sz w:val="24"/>
          <w:szCs w:val="24"/>
        </w:rPr>
        <w:t> </w:t>
      </w:r>
      <w:r w:rsidRPr="00341546">
        <w:rPr>
          <w:rFonts w:ascii="Arial" w:hAnsi="Arial" w:cs="Arial"/>
          <w:sz w:val="24"/>
          <w:szCs w:val="24"/>
        </w:rPr>
        <w:t>0,1 моль/дм</w:t>
      </w:r>
      <w:r w:rsidRPr="00341546">
        <w:rPr>
          <w:rFonts w:ascii="Arial" w:hAnsi="Arial" w:cs="Arial"/>
          <w:sz w:val="24"/>
          <w:szCs w:val="24"/>
          <w:vertAlign w:val="superscript"/>
        </w:rPr>
        <w:t>3</w:t>
      </w:r>
      <w:r w:rsidRPr="00341546">
        <w:rPr>
          <w:rFonts w:ascii="Arial" w:hAnsi="Arial" w:cs="Arial"/>
          <w:sz w:val="24"/>
          <w:szCs w:val="24"/>
        </w:rPr>
        <w:t xml:space="preserve"> (0,1 н) готовят </w:t>
      </w:r>
      <w:r w:rsidR="000F3A0C" w:rsidRPr="00341546">
        <w:rPr>
          <w:rFonts w:ascii="Arial" w:hAnsi="Arial" w:cs="Arial"/>
          <w:sz w:val="24"/>
          <w:szCs w:val="24"/>
        </w:rPr>
        <w:t>по ГОСТ</w:t>
      </w:r>
      <w:r w:rsidR="006B6A62" w:rsidRPr="00341546">
        <w:rPr>
          <w:rFonts w:ascii="Arial" w:hAnsi="Arial" w:cs="Arial"/>
          <w:sz w:val="24"/>
          <w:szCs w:val="24"/>
        </w:rPr>
        <w:t> </w:t>
      </w:r>
      <w:r w:rsidR="000F3A0C" w:rsidRPr="00341546">
        <w:rPr>
          <w:rFonts w:ascii="Arial" w:hAnsi="Arial" w:cs="Arial"/>
          <w:sz w:val="24"/>
          <w:szCs w:val="24"/>
        </w:rPr>
        <w:t xml:space="preserve">25794.2 (пункт 2.3) или </w:t>
      </w:r>
      <w:r w:rsidRPr="00341546">
        <w:rPr>
          <w:rFonts w:ascii="Arial" w:hAnsi="Arial" w:cs="Arial"/>
          <w:sz w:val="24"/>
          <w:szCs w:val="24"/>
        </w:rPr>
        <w:t>из стандарт-титра</w:t>
      </w:r>
      <w:r w:rsidR="000F3A0C" w:rsidRPr="00341546">
        <w:rPr>
          <w:rFonts w:ascii="Arial" w:hAnsi="Arial" w:cs="Arial"/>
          <w:sz w:val="24"/>
          <w:szCs w:val="24"/>
        </w:rPr>
        <w:t xml:space="preserve"> (фиксанала) молярной концентрации </w:t>
      </w:r>
      <w:r w:rsidR="00BE18E0" w:rsidRPr="00341546">
        <w:rPr>
          <w:rFonts w:ascii="Arial" w:hAnsi="Arial" w:cs="Arial"/>
          <w:i/>
          <w:iCs/>
          <w:sz w:val="24"/>
          <w:szCs w:val="24"/>
        </w:rPr>
        <w:t>с</w:t>
      </w:r>
      <w:r w:rsidR="00BE18E0" w:rsidRPr="00341546">
        <w:rPr>
          <w:rFonts w:ascii="Arial" w:hAnsi="Arial" w:cs="Arial"/>
          <w:sz w:val="24"/>
          <w:szCs w:val="24"/>
        </w:rPr>
        <w:t> (1/2 I</w:t>
      </w:r>
      <w:r w:rsidR="00BE18E0" w:rsidRPr="00341546">
        <w:rPr>
          <w:rFonts w:ascii="Arial" w:hAnsi="Arial" w:cs="Arial"/>
          <w:sz w:val="24"/>
          <w:szCs w:val="24"/>
          <w:vertAlign w:val="subscript"/>
        </w:rPr>
        <w:t>2</w:t>
      </w:r>
      <w:r w:rsidR="00BE18E0" w:rsidRPr="00341546">
        <w:rPr>
          <w:rFonts w:ascii="Arial" w:hAnsi="Arial" w:cs="Arial"/>
          <w:sz w:val="24"/>
          <w:szCs w:val="24"/>
        </w:rPr>
        <w:t>) =</w:t>
      </w:r>
      <w:r w:rsidR="006B6A62" w:rsidRPr="00341546">
        <w:rPr>
          <w:rFonts w:ascii="Arial" w:hAnsi="Arial" w:cs="Arial"/>
          <w:sz w:val="24"/>
          <w:szCs w:val="24"/>
        </w:rPr>
        <w:t> 0,1 моль/дм</w:t>
      </w:r>
      <w:r w:rsidR="006B6A62" w:rsidRPr="00341546">
        <w:rPr>
          <w:rFonts w:ascii="Arial" w:hAnsi="Arial" w:cs="Arial"/>
          <w:sz w:val="24"/>
          <w:szCs w:val="24"/>
          <w:vertAlign w:val="superscript"/>
        </w:rPr>
        <w:t>3</w:t>
      </w:r>
      <w:r w:rsidR="006B6A62" w:rsidRPr="00341546">
        <w:rPr>
          <w:rFonts w:ascii="Arial" w:hAnsi="Arial" w:cs="Arial"/>
          <w:sz w:val="24"/>
          <w:szCs w:val="24"/>
        </w:rPr>
        <w:t xml:space="preserve"> (0,1 н)</w:t>
      </w:r>
      <w:r w:rsidRPr="00341546">
        <w:rPr>
          <w:rFonts w:ascii="Arial" w:hAnsi="Arial" w:cs="Arial"/>
          <w:sz w:val="24"/>
          <w:szCs w:val="24"/>
        </w:rPr>
        <w:t>, для этого содержимое одной ампулы количественно переносят</w:t>
      </w:r>
      <w:r w:rsidRPr="00135324">
        <w:rPr>
          <w:rFonts w:ascii="Arial" w:hAnsi="Arial" w:cs="Arial"/>
          <w:sz w:val="24"/>
          <w:szCs w:val="24"/>
        </w:rPr>
        <w:t xml:space="preserve"> в мерную колбу вместимостью 500 см</w:t>
      </w:r>
      <w:r w:rsidRPr="00135324">
        <w:rPr>
          <w:rFonts w:ascii="Arial" w:hAnsi="Arial" w:cs="Arial"/>
          <w:sz w:val="24"/>
          <w:szCs w:val="24"/>
          <w:vertAlign w:val="superscript"/>
        </w:rPr>
        <w:t>3</w:t>
      </w:r>
      <w:r w:rsidRPr="00135324">
        <w:rPr>
          <w:rFonts w:ascii="Arial" w:hAnsi="Arial" w:cs="Arial"/>
          <w:sz w:val="24"/>
          <w:szCs w:val="24"/>
        </w:rPr>
        <w:t xml:space="preserve"> и добавляют дистиллированную воду, не содержащую кислорода, до метки.</w:t>
      </w:r>
    </w:p>
    <w:p w14:paraId="2E35EE09" w14:textId="77777777" w:rsidR="00F30493" w:rsidRPr="00135324" w:rsidRDefault="00F30493" w:rsidP="00631456">
      <w:pPr>
        <w:pStyle w:val="23"/>
        <w:ind w:firstLine="510"/>
        <w:rPr>
          <w:rFonts w:ascii="Arial" w:hAnsi="Arial" w:cs="Arial"/>
          <w:sz w:val="24"/>
          <w:szCs w:val="24"/>
        </w:rPr>
      </w:pPr>
      <w:r w:rsidRPr="00135324">
        <w:rPr>
          <w:rFonts w:ascii="Arial" w:hAnsi="Arial" w:cs="Arial"/>
          <w:sz w:val="24"/>
          <w:szCs w:val="24"/>
        </w:rPr>
        <w:t>Раствор хранят в склянке из темного стекла с пришлифованной пробкой в условиях по 6.2.4 – не более 1 мес. Коэффициент поправки устанавливают по ГОСТ 25794.2 не реже одного раза в 5 </w:t>
      </w:r>
      <w:proofErr w:type="spellStart"/>
      <w:r w:rsidRPr="00135324">
        <w:rPr>
          <w:rFonts w:ascii="Arial" w:hAnsi="Arial" w:cs="Arial"/>
          <w:sz w:val="24"/>
          <w:szCs w:val="24"/>
        </w:rPr>
        <w:t>сут</w:t>
      </w:r>
      <w:proofErr w:type="spellEnd"/>
      <w:r w:rsidRPr="00135324">
        <w:rPr>
          <w:rFonts w:ascii="Arial" w:hAnsi="Arial" w:cs="Arial"/>
          <w:sz w:val="24"/>
          <w:szCs w:val="24"/>
        </w:rPr>
        <w:t>.</w:t>
      </w:r>
    </w:p>
    <w:p w14:paraId="65F9963A" w14:textId="77777777" w:rsidR="00F30493" w:rsidRPr="00135324" w:rsidRDefault="00F30493" w:rsidP="00631456">
      <w:pPr>
        <w:pStyle w:val="23"/>
        <w:ind w:firstLine="510"/>
        <w:rPr>
          <w:rFonts w:ascii="Arial" w:hAnsi="Arial" w:cs="Arial"/>
          <w:sz w:val="24"/>
          <w:szCs w:val="24"/>
        </w:rPr>
      </w:pPr>
      <w:r w:rsidRPr="00135324">
        <w:rPr>
          <w:rFonts w:ascii="Arial" w:hAnsi="Arial" w:cs="Arial"/>
          <w:sz w:val="24"/>
          <w:szCs w:val="24"/>
        </w:rPr>
        <w:t>6.7.6.3 Раствор крахмала с массовой долей 1 % готовят по ГОСТ 4517 (пункт 2.90).</w:t>
      </w:r>
    </w:p>
    <w:p w14:paraId="3305096F" w14:textId="77777777" w:rsidR="00F30493" w:rsidRPr="00135324" w:rsidRDefault="00F30493" w:rsidP="00631456">
      <w:pPr>
        <w:pStyle w:val="23"/>
        <w:ind w:firstLine="510"/>
        <w:rPr>
          <w:rFonts w:ascii="Arial" w:hAnsi="Arial" w:cs="Arial"/>
          <w:sz w:val="24"/>
          <w:szCs w:val="24"/>
        </w:rPr>
      </w:pPr>
      <w:r w:rsidRPr="00135324">
        <w:rPr>
          <w:rFonts w:ascii="Arial" w:hAnsi="Arial" w:cs="Arial"/>
          <w:sz w:val="24"/>
          <w:szCs w:val="24"/>
        </w:rPr>
        <w:t>Раствор хранят в закрытой емкости в условиях по 6.2.4 – не более 1 мес.</w:t>
      </w:r>
    </w:p>
    <w:p w14:paraId="6347C369" w14:textId="77777777" w:rsidR="004B5B6E" w:rsidRPr="00135324" w:rsidRDefault="004B5B6E" w:rsidP="004B5B6E">
      <w:pPr>
        <w:pStyle w:val="a3"/>
        <w:ind w:firstLine="510"/>
        <w:rPr>
          <w:rFonts w:ascii="Arial" w:hAnsi="Arial" w:cs="Arial"/>
          <w:sz w:val="24"/>
          <w:szCs w:val="24"/>
        </w:rPr>
      </w:pPr>
      <w:r w:rsidRPr="00135324">
        <w:rPr>
          <w:rFonts w:ascii="Arial" w:hAnsi="Arial" w:cs="Arial"/>
          <w:sz w:val="24"/>
          <w:szCs w:val="24"/>
        </w:rPr>
        <w:t xml:space="preserve">6.7.6.4 Раствор серной кислоты массовой долей 10 % (молярной концентрацией </w:t>
      </w:r>
      <w:r w:rsidRPr="00135324">
        <w:rPr>
          <w:rFonts w:ascii="Arial" w:hAnsi="Arial" w:cs="Arial"/>
          <w:i/>
          <w:iCs/>
          <w:sz w:val="24"/>
          <w:szCs w:val="24"/>
        </w:rPr>
        <w:t>с</w:t>
      </w:r>
      <w:r w:rsidRPr="00135324">
        <w:rPr>
          <w:rFonts w:ascii="Arial" w:hAnsi="Arial" w:cs="Arial"/>
          <w:sz w:val="24"/>
          <w:szCs w:val="24"/>
        </w:rPr>
        <w:t> (1/2 </w:t>
      </w:r>
      <w:r w:rsidRPr="00135324">
        <w:rPr>
          <w:rFonts w:ascii="Arial" w:hAnsi="Arial" w:cs="Arial"/>
          <w:sz w:val="24"/>
          <w:szCs w:val="24"/>
          <w:lang w:val="en-US"/>
        </w:rPr>
        <w:t>H</w:t>
      </w:r>
      <w:r w:rsidRPr="00135324">
        <w:rPr>
          <w:rFonts w:ascii="Arial" w:hAnsi="Arial" w:cs="Arial"/>
          <w:sz w:val="24"/>
          <w:szCs w:val="24"/>
          <w:vertAlign w:val="subscript"/>
        </w:rPr>
        <w:t>2</w:t>
      </w:r>
      <w:r w:rsidRPr="00135324">
        <w:rPr>
          <w:rFonts w:ascii="Arial" w:hAnsi="Arial" w:cs="Arial"/>
          <w:sz w:val="24"/>
          <w:szCs w:val="24"/>
          <w:lang w:val="en-US"/>
        </w:rPr>
        <w:t>SO</w:t>
      </w:r>
      <w:r w:rsidRPr="00135324">
        <w:rPr>
          <w:rFonts w:ascii="Arial" w:hAnsi="Arial" w:cs="Arial"/>
          <w:sz w:val="24"/>
          <w:szCs w:val="24"/>
          <w:vertAlign w:val="subscript"/>
        </w:rPr>
        <w:t>4</w:t>
      </w:r>
      <w:r w:rsidRPr="00135324">
        <w:rPr>
          <w:rFonts w:ascii="Arial" w:hAnsi="Arial" w:cs="Arial"/>
          <w:sz w:val="24"/>
          <w:szCs w:val="24"/>
        </w:rPr>
        <w:t>) = 2 моль/дм</w:t>
      </w:r>
      <w:r w:rsidRPr="00135324">
        <w:rPr>
          <w:rFonts w:ascii="Arial" w:hAnsi="Arial" w:cs="Arial"/>
          <w:sz w:val="24"/>
          <w:szCs w:val="24"/>
          <w:vertAlign w:val="superscript"/>
        </w:rPr>
        <w:t>3</w:t>
      </w:r>
      <w:r w:rsidRPr="00135324">
        <w:rPr>
          <w:rFonts w:ascii="Arial" w:hAnsi="Arial" w:cs="Arial"/>
          <w:sz w:val="24"/>
          <w:szCs w:val="24"/>
        </w:rPr>
        <w:t>) готовят растворением 5,7 см</w:t>
      </w:r>
      <w:r w:rsidRPr="00135324">
        <w:rPr>
          <w:rFonts w:ascii="Arial" w:hAnsi="Arial" w:cs="Arial"/>
          <w:sz w:val="24"/>
          <w:szCs w:val="24"/>
          <w:vertAlign w:val="superscript"/>
        </w:rPr>
        <w:t>3</w:t>
      </w:r>
      <w:r w:rsidRPr="00135324">
        <w:rPr>
          <w:rFonts w:ascii="Arial" w:hAnsi="Arial" w:cs="Arial"/>
          <w:sz w:val="24"/>
          <w:szCs w:val="24"/>
        </w:rPr>
        <w:t xml:space="preserve"> серной кислоты </w:t>
      </w:r>
      <w:r w:rsidR="00A1689E">
        <w:rPr>
          <w:rFonts w:ascii="Arial" w:hAnsi="Arial" w:cs="Arial"/>
          <w:sz w:val="24"/>
          <w:szCs w:val="24"/>
        </w:rPr>
        <w:t>по 6.7.2</w:t>
      </w:r>
      <w:r w:rsidRPr="00135324">
        <w:rPr>
          <w:rFonts w:ascii="Arial" w:hAnsi="Arial" w:cs="Arial"/>
          <w:sz w:val="24"/>
          <w:szCs w:val="24"/>
        </w:rPr>
        <w:t xml:space="preserve"> в мерной колбе вместимостью 100 см</w:t>
      </w:r>
      <w:r w:rsidRPr="00135324">
        <w:rPr>
          <w:rFonts w:ascii="Arial" w:hAnsi="Arial" w:cs="Arial"/>
          <w:sz w:val="24"/>
          <w:szCs w:val="24"/>
          <w:vertAlign w:val="superscript"/>
        </w:rPr>
        <w:t>3</w:t>
      </w:r>
      <w:r w:rsidRPr="00135324">
        <w:rPr>
          <w:rFonts w:ascii="Arial" w:hAnsi="Arial" w:cs="Arial"/>
          <w:sz w:val="24"/>
          <w:szCs w:val="24"/>
        </w:rPr>
        <w:t xml:space="preserve"> и доведением дистиллированной водой до метки.</w:t>
      </w:r>
    </w:p>
    <w:p w14:paraId="5320760D" w14:textId="77777777" w:rsidR="00BA3DB7" w:rsidRPr="00ED01C3" w:rsidRDefault="004B5B6E" w:rsidP="00ED01C3">
      <w:pPr>
        <w:pStyle w:val="a3"/>
        <w:ind w:firstLine="510"/>
        <w:rPr>
          <w:rFonts w:ascii="Arial" w:hAnsi="Arial" w:cs="Arial"/>
          <w:sz w:val="24"/>
          <w:szCs w:val="24"/>
        </w:rPr>
      </w:pPr>
      <w:r w:rsidRPr="00135324">
        <w:rPr>
          <w:rFonts w:ascii="Arial" w:hAnsi="Arial" w:cs="Arial"/>
          <w:sz w:val="24"/>
          <w:szCs w:val="24"/>
        </w:rPr>
        <w:t>Раствор хранят в закрытой емкости в условия</w:t>
      </w:r>
      <w:r w:rsidR="00ED01C3">
        <w:rPr>
          <w:rFonts w:ascii="Arial" w:hAnsi="Arial" w:cs="Arial"/>
          <w:sz w:val="24"/>
          <w:szCs w:val="24"/>
        </w:rPr>
        <w:t>х по 6.2.4 – не более двух лет.</w:t>
      </w:r>
    </w:p>
    <w:p w14:paraId="1F5DA193" w14:textId="77777777" w:rsidR="00FF305F" w:rsidRDefault="00FF305F" w:rsidP="0086691C">
      <w:pPr>
        <w:pStyle w:val="a6"/>
        <w:spacing w:before="240" w:after="120"/>
        <w:ind w:firstLine="510"/>
        <w:rPr>
          <w:rFonts w:ascii="Arial" w:hAnsi="Arial" w:cs="Arial"/>
          <w:b/>
          <w:bCs/>
          <w:sz w:val="24"/>
          <w:szCs w:val="24"/>
        </w:rPr>
      </w:pPr>
    </w:p>
    <w:p w14:paraId="660C3780" w14:textId="77777777" w:rsidR="00F30493" w:rsidRPr="00135324" w:rsidRDefault="00F30493" w:rsidP="0086691C">
      <w:pPr>
        <w:pStyle w:val="a6"/>
        <w:spacing w:before="240" w:after="120"/>
        <w:ind w:firstLine="510"/>
        <w:rPr>
          <w:rFonts w:ascii="Arial" w:hAnsi="Arial" w:cs="Arial"/>
          <w:sz w:val="24"/>
          <w:szCs w:val="24"/>
        </w:rPr>
      </w:pPr>
      <w:r w:rsidRPr="00135324">
        <w:rPr>
          <w:rFonts w:ascii="Arial" w:hAnsi="Arial" w:cs="Arial"/>
          <w:b/>
          <w:bCs/>
          <w:sz w:val="24"/>
          <w:szCs w:val="24"/>
        </w:rPr>
        <w:t>6.7.7 Проведение анализа</w:t>
      </w:r>
    </w:p>
    <w:p w14:paraId="7DBA250E" w14:textId="77777777" w:rsidR="00F30493" w:rsidRPr="00135324" w:rsidRDefault="00F30493" w:rsidP="0086691C">
      <w:pPr>
        <w:pStyle w:val="a6"/>
        <w:spacing w:before="240" w:after="120"/>
        <w:ind w:firstLine="510"/>
        <w:rPr>
          <w:rFonts w:ascii="Arial" w:hAnsi="Arial" w:cs="Arial"/>
          <w:sz w:val="24"/>
          <w:szCs w:val="24"/>
        </w:rPr>
      </w:pPr>
      <w:r w:rsidRPr="00135324">
        <w:rPr>
          <w:rFonts w:ascii="Arial" w:hAnsi="Arial" w:cs="Arial"/>
          <w:sz w:val="24"/>
          <w:szCs w:val="24"/>
        </w:rPr>
        <w:t>В стеклянном стакане вместимостью 150 см</w:t>
      </w:r>
      <w:r w:rsidRPr="00135324">
        <w:rPr>
          <w:rFonts w:ascii="Arial" w:hAnsi="Arial" w:cs="Arial"/>
          <w:sz w:val="24"/>
          <w:szCs w:val="24"/>
          <w:vertAlign w:val="superscript"/>
        </w:rPr>
        <w:t>3</w:t>
      </w:r>
      <w:r w:rsidRPr="00135324">
        <w:rPr>
          <w:rFonts w:ascii="Arial" w:hAnsi="Arial" w:cs="Arial"/>
          <w:sz w:val="24"/>
          <w:szCs w:val="24"/>
        </w:rPr>
        <w:t xml:space="preserve"> взвешивают с записью результата до четвертого десятичного знака от 0,16 до 0,23 г высушенной по 6.6.7 анализируемой пробы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 Растворяют анализируемую </w:t>
      </w:r>
      <w:r w:rsidRPr="00135324">
        <w:rPr>
          <w:rFonts w:ascii="Arial" w:hAnsi="Arial" w:cs="Arial"/>
          <w:sz w:val="24"/>
          <w:szCs w:val="24"/>
        </w:rPr>
        <w:lastRenderedPageBreak/>
        <w:t>пробу в 50 см</w:t>
      </w:r>
      <w:r w:rsidRPr="00135324">
        <w:rPr>
          <w:rFonts w:ascii="Arial" w:hAnsi="Arial" w:cs="Arial"/>
          <w:sz w:val="24"/>
          <w:szCs w:val="24"/>
          <w:vertAlign w:val="superscript"/>
        </w:rPr>
        <w:t>3</w:t>
      </w:r>
      <w:r w:rsidRPr="00135324">
        <w:rPr>
          <w:rFonts w:ascii="Arial" w:hAnsi="Arial" w:cs="Arial"/>
          <w:sz w:val="24"/>
          <w:szCs w:val="24"/>
        </w:rPr>
        <w:t xml:space="preserve"> не содержащей кислорода дистиллированной воды по 6.7.6.1 и количественно переносят раствор анализируемой пробы в коническую колбу вместимостью 250 см</w:t>
      </w:r>
      <w:r w:rsidRPr="00135324">
        <w:rPr>
          <w:rFonts w:ascii="Arial" w:hAnsi="Arial" w:cs="Arial"/>
          <w:sz w:val="24"/>
          <w:szCs w:val="24"/>
          <w:vertAlign w:val="superscript"/>
        </w:rPr>
        <w:t>3</w:t>
      </w:r>
      <w:r w:rsidRPr="00135324">
        <w:rPr>
          <w:rFonts w:ascii="Arial" w:hAnsi="Arial" w:cs="Arial"/>
          <w:sz w:val="24"/>
          <w:szCs w:val="24"/>
        </w:rPr>
        <w:t>. Прибавляют 12 см</w:t>
      </w:r>
      <w:r w:rsidRPr="00135324">
        <w:rPr>
          <w:rFonts w:ascii="Arial" w:hAnsi="Arial" w:cs="Arial"/>
          <w:sz w:val="24"/>
          <w:szCs w:val="24"/>
          <w:vertAlign w:val="superscript"/>
        </w:rPr>
        <w:t>3</w:t>
      </w:r>
      <w:r w:rsidRPr="00135324">
        <w:rPr>
          <w:rFonts w:ascii="Arial" w:hAnsi="Arial" w:cs="Arial"/>
          <w:sz w:val="24"/>
          <w:szCs w:val="24"/>
        </w:rPr>
        <w:t xml:space="preserve"> раствора серной кислоты по </w:t>
      </w:r>
      <w:r w:rsidR="004B5B6E" w:rsidRPr="00135324">
        <w:rPr>
          <w:rFonts w:ascii="Arial" w:hAnsi="Arial" w:cs="Arial"/>
          <w:sz w:val="24"/>
          <w:szCs w:val="24"/>
        </w:rPr>
        <w:t xml:space="preserve">6.7.6.4 </w:t>
      </w:r>
      <w:r w:rsidRPr="00135324">
        <w:rPr>
          <w:rFonts w:ascii="Arial" w:hAnsi="Arial" w:cs="Arial"/>
          <w:sz w:val="24"/>
          <w:szCs w:val="24"/>
        </w:rPr>
        <w:t xml:space="preserve">и титруют раствором йода по 6.7.6.2 до появления синего окрашивания, не исчезающего в течение 1 мин, прибавляя в конце титрования </w:t>
      </w:r>
      <w:r w:rsidR="004B5B6E" w:rsidRPr="00135324">
        <w:rPr>
          <w:rFonts w:ascii="Arial" w:hAnsi="Arial" w:cs="Arial"/>
          <w:sz w:val="24"/>
          <w:szCs w:val="24"/>
        </w:rPr>
        <w:t xml:space="preserve">от </w:t>
      </w:r>
      <w:r w:rsidRPr="00135324">
        <w:rPr>
          <w:rFonts w:ascii="Arial" w:hAnsi="Arial" w:cs="Arial"/>
          <w:sz w:val="24"/>
          <w:szCs w:val="24"/>
        </w:rPr>
        <w:t>0,5 </w:t>
      </w:r>
      <w:r w:rsidR="004B5B6E" w:rsidRPr="00135324">
        <w:rPr>
          <w:rFonts w:ascii="Arial" w:hAnsi="Arial" w:cs="Arial"/>
          <w:sz w:val="24"/>
          <w:szCs w:val="24"/>
        </w:rPr>
        <w:t>до</w:t>
      </w:r>
      <w:r w:rsidRPr="00135324">
        <w:rPr>
          <w:rFonts w:ascii="Arial" w:hAnsi="Arial" w:cs="Arial"/>
          <w:sz w:val="24"/>
          <w:szCs w:val="24"/>
        </w:rPr>
        <w:t> 1,0 см</w:t>
      </w:r>
      <w:r w:rsidRPr="00135324">
        <w:rPr>
          <w:rFonts w:ascii="Arial" w:hAnsi="Arial" w:cs="Arial"/>
          <w:sz w:val="24"/>
          <w:szCs w:val="24"/>
          <w:vertAlign w:val="superscript"/>
        </w:rPr>
        <w:t>3</w:t>
      </w:r>
      <w:r w:rsidRPr="00135324">
        <w:rPr>
          <w:rFonts w:ascii="Arial" w:hAnsi="Arial" w:cs="Arial"/>
          <w:sz w:val="24"/>
          <w:szCs w:val="24"/>
        </w:rPr>
        <w:t xml:space="preserve"> раствора крахмала по 6.7.6.3 в качестве индикатора.</w:t>
      </w:r>
    </w:p>
    <w:p w14:paraId="6A0789FB" w14:textId="77777777" w:rsidR="00F30493" w:rsidRPr="00135324" w:rsidRDefault="00F30493" w:rsidP="0087489B">
      <w:pPr>
        <w:pStyle w:val="a6"/>
        <w:spacing w:before="240" w:after="120"/>
        <w:ind w:firstLine="510"/>
        <w:rPr>
          <w:rFonts w:ascii="Arial" w:hAnsi="Arial" w:cs="Arial"/>
          <w:b/>
          <w:bCs/>
          <w:sz w:val="24"/>
          <w:szCs w:val="24"/>
        </w:rPr>
      </w:pPr>
      <w:r w:rsidRPr="00135324">
        <w:rPr>
          <w:rFonts w:ascii="Arial" w:hAnsi="Arial" w:cs="Arial"/>
          <w:b/>
          <w:bCs/>
          <w:sz w:val="24"/>
          <w:szCs w:val="24"/>
        </w:rPr>
        <w:t>6.7.8 Обработка результатов</w:t>
      </w:r>
    </w:p>
    <w:p w14:paraId="3E453F8B" w14:textId="77777777" w:rsidR="00F30493" w:rsidRPr="00135324" w:rsidRDefault="00F30493" w:rsidP="0087489B">
      <w:pPr>
        <w:pStyle w:val="a6"/>
        <w:spacing w:before="240" w:after="120"/>
        <w:ind w:firstLine="510"/>
        <w:rPr>
          <w:rFonts w:ascii="Arial" w:hAnsi="Arial" w:cs="Arial"/>
          <w:sz w:val="24"/>
          <w:szCs w:val="24"/>
        </w:rPr>
      </w:pPr>
      <w:r w:rsidRPr="00135324">
        <w:rPr>
          <w:rFonts w:ascii="Arial" w:hAnsi="Arial" w:cs="Arial"/>
          <w:sz w:val="24"/>
          <w:szCs w:val="24"/>
        </w:rPr>
        <w:t xml:space="preserve">Массовую долю основного вещества пищевого </w:t>
      </w:r>
      <w:proofErr w:type="spellStart"/>
      <w:r w:rsidRPr="00135324">
        <w:rPr>
          <w:rFonts w:ascii="Arial" w:hAnsi="Arial" w:cs="Arial"/>
          <w:sz w:val="24"/>
          <w:szCs w:val="24"/>
        </w:rPr>
        <w:t>изоаскорбата</w:t>
      </w:r>
      <w:proofErr w:type="spellEnd"/>
      <w:r w:rsidRPr="00135324">
        <w:rPr>
          <w:rFonts w:ascii="Arial" w:hAnsi="Arial" w:cs="Arial"/>
          <w:sz w:val="24"/>
          <w:szCs w:val="24"/>
        </w:rPr>
        <w:t xml:space="preserve"> натрия </w:t>
      </w:r>
      <w:r w:rsidR="00341546" w:rsidRPr="00BF3087">
        <w:rPr>
          <w:position w:val="-10"/>
        </w:rPr>
        <w:object w:dxaOrig="340" w:dyaOrig="300" w14:anchorId="464B2CB0">
          <v:shape id="_x0000_i1032" type="#_x0000_t75" style="width:16.5pt;height:15.75pt" o:ole="">
            <v:imagedata r:id="rId33" o:title=""/>
          </v:shape>
          <o:OLEObject Type="Embed" ProgID="Equation.DSMT4" ShapeID="_x0000_i1032" DrawAspect="Content" ObjectID="_1715764862" r:id="rId34"/>
        </w:object>
      </w:r>
      <w:r w:rsidRPr="00135324">
        <w:rPr>
          <w:rFonts w:ascii="Arial" w:hAnsi="Arial" w:cs="Arial"/>
          <w:sz w:val="24"/>
          <w:szCs w:val="24"/>
        </w:rPr>
        <w:t>, %, вычисляют по формуле</w:t>
      </w:r>
    </w:p>
    <w:p w14:paraId="01A39DC7" w14:textId="77777777" w:rsidR="00274489" w:rsidRPr="00135324" w:rsidRDefault="00135324" w:rsidP="00135324">
      <w:pPr>
        <w:pStyle w:val="a6"/>
        <w:spacing w:before="240" w:after="120"/>
        <w:ind w:firstLine="510"/>
        <w:jc w:val="right"/>
        <w:rPr>
          <w:rFonts w:ascii="Arial" w:hAnsi="Arial" w:cs="Arial"/>
          <w:sz w:val="24"/>
          <w:szCs w:val="24"/>
        </w:rPr>
      </w:pPr>
      <w:r w:rsidRPr="00135324">
        <w:rPr>
          <w:rFonts w:ascii="Arial" w:hAnsi="Arial" w:cs="Arial"/>
          <w:position w:val="-20"/>
          <w:sz w:val="24"/>
          <w:szCs w:val="24"/>
        </w:rPr>
        <w:object w:dxaOrig="2020" w:dyaOrig="520" w14:anchorId="4CFE3F5E">
          <v:shape id="_x0000_i1033" type="#_x0000_t75" style="width:100.5pt;height:25.5pt" o:ole="">
            <v:imagedata r:id="rId35" o:title=""/>
          </v:shape>
          <o:OLEObject Type="Embed" ProgID="Equation.DSMT4" ShapeID="_x0000_i1033" DrawAspect="Content" ObjectID="_1715764863" r:id="rId36"/>
        </w:object>
      </w:r>
      <w:r w:rsidRPr="00135324">
        <w:rPr>
          <w:rFonts w:ascii="Arial" w:hAnsi="Arial" w:cs="Arial"/>
          <w:sz w:val="24"/>
          <w:szCs w:val="24"/>
        </w:rPr>
        <w:t xml:space="preserve">     </w:t>
      </w:r>
      <w:r w:rsidR="00341546">
        <w:rPr>
          <w:rFonts w:ascii="Arial" w:hAnsi="Arial" w:cs="Arial"/>
          <w:sz w:val="24"/>
          <w:szCs w:val="24"/>
        </w:rPr>
        <w:t xml:space="preserve">              </w:t>
      </w:r>
      <w:r w:rsidRPr="00135324">
        <w:rPr>
          <w:rFonts w:ascii="Arial" w:hAnsi="Arial" w:cs="Arial"/>
          <w:sz w:val="24"/>
          <w:szCs w:val="24"/>
        </w:rPr>
        <w:t xml:space="preserve">                                        (2)</w:t>
      </w:r>
    </w:p>
    <w:p w14:paraId="7CE88C71" w14:textId="77777777" w:rsidR="00F30493" w:rsidRPr="00135324" w:rsidRDefault="00F30493" w:rsidP="004114C1">
      <w:pPr>
        <w:tabs>
          <w:tab w:val="num" w:pos="720"/>
          <w:tab w:val="left" w:pos="851"/>
          <w:tab w:val="left" w:pos="8080"/>
        </w:tabs>
        <w:rPr>
          <w:rFonts w:ascii="Arial" w:hAnsi="Arial" w:cs="Arial"/>
          <w:i/>
          <w:iCs/>
        </w:rPr>
      </w:pPr>
      <w:r w:rsidRPr="00135324">
        <w:rPr>
          <w:rFonts w:ascii="Arial" w:hAnsi="Arial" w:cs="Arial"/>
        </w:rPr>
        <w:t>где </w:t>
      </w:r>
      <w:r w:rsidR="00341546" w:rsidRPr="00BF3087">
        <w:rPr>
          <w:position w:val="-4"/>
        </w:rPr>
        <w:object w:dxaOrig="200" w:dyaOrig="220" w14:anchorId="50D1D469">
          <v:shape id="_x0000_i1034" type="#_x0000_t75" style="width:10.5pt;height:10.5pt" o:ole="">
            <v:imagedata r:id="rId37" o:title=""/>
          </v:shape>
          <o:OLEObject Type="Embed" ProgID="Equation.DSMT4" ShapeID="_x0000_i1034" DrawAspect="Content" ObjectID="_1715764864" r:id="rId38"/>
        </w:object>
      </w:r>
      <w:r w:rsidRPr="00135324">
        <w:rPr>
          <w:rFonts w:ascii="Arial" w:hAnsi="Arial" w:cs="Arial"/>
        </w:rPr>
        <w:t xml:space="preserve"> – объем раствора йода молярной концентрации </w:t>
      </w:r>
      <w:r w:rsidRPr="00135324">
        <w:rPr>
          <w:rFonts w:ascii="Arial" w:hAnsi="Arial" w:cs="Arial"/>
          <w:i/>
          <w:iCs/>
        </w:rPr>
        <w:t>с </w:t>
      </w:r>
      <w:r w:rsidRPr="00135324">
        <w:rPr>
          <w:rFonts w:ascii="Arial" w:hAnsi="Arial" w:cs="Arial"/>
        </w:rPr>
        <w:t>(1/2 </w:t>
      </w:r>
      <w:r w:rsidRPr="00135324">
        <w:rPr>
          <w:rFonts w:ascii="Arial" w:hAnsi="Arial" w:cs="Arial"/>
          <w:lang w:val="en-US"/>
        </w:rPr>
        <w:t>I</w:t>
      </w:r>
      <w:r w:rsidRPr="00135324">
        <w:rPr>
          <w:rFonts w:ascii="Arial" w:hAnsi="Arial" w:cs="Arial"/>
          <w:vertAlign w:val="subscript"/>
        </w:rPr>
        <w:t>2</w:t>
      </w:r>
      <w:r w:rsidRPr="00135324">
        <w:rPr>
          <w:rFonts w:ascii="Arial" w:hAnsi="Arial" w:cs="Arial"/>
        </w:rPr>
        <w:t>) = 0,1 моль/дм</w:t>
      </w:r>
      <w:r w:rsidRPr="00135324">
        <w:rPr>
          <w:rFonts w:ascii="Arial" w:hAnsi="Arial" w:cs="Arial"/>
          <w:vertAlign w:val="superscript"/>
        </w:rPr>
        <w:t>3</w:t>
      </w:r>
      <w:r w:rsidRPr="00135324">
        <w:rPr>
          <w:rFonts w:ascii="Arial" w:hAnsi="Arial" w:cs="Arial"/>
        </w:rPr>
        <w:t xml:space="preserve">, </w:t>
      </w:r>
      <w:r w:rsidR="00341546">
        <w:rPr>
          <w:rFonts w:ascii="Arial" w:hAnsi="Arial" w:cs="Arial"/>
        </w:rPr>
        <w:br/>
        <w:t xml:space="preserve">                   </w:t>
      </w:r>
      <w:r w:rsidRPr="00135324">
        <w:rPr>
          <w:rFonts w:ascii="Arial" w:hAnsi="Arial" w:cs="Arial"/>
        </w:rPr>
        <w:t>израсходованный на титрование, см</w:t>
      </w:r>
      <w:r w:rsidRPr="00135324">
        <w:rPr>
          <w:rFonts w:ascii="Arial" w:hAnsi="Arial" w:cs="Arial"/>
          <w:vertAlign w:val="superscript"/>
        </w:rPr>
        <w:t>3</w:t>
      </w:r>
      <w:r w:rsidRPr="00135324">
        <w:rPr>
          <w:rFonts w:ascii="Arial" w:hAnsi="Arial" w:cs="Arial"/>
        </w:rPr>
        <w:t>;</w:t>
      </w:r>
    </w:p>
    <w:p w14:paraId="0060D141" w14:textId="77777777" w:rsidR="00F30493" w:rsidRPr="00135324" w:rsidRDefault="00341546" w:rsidP="007067D0">
      <w:pPr>
        <w:tabs>
          <w:tab w:val="num" w:pos="720"/>
          <w:tab w:val="left" w:pos="851"/>
          <w:tab w:val="left" w:pos="8080"/>
        </w:tabs>
        <w:ind w:firstLine="510"/>
        <w:rPr>
          <w:rFonts w:ascii="Arial" w:hAnsi="Arial" w:cs="Arial"/>
        </w:rPr>
      </w:pPr>
      <w:r w:rsidRPr="00BF3087">
        <w:rPr>
          <w:position w:val="-4"/>
        </w:rPr>
        <w:object w:dxaOrig="240" w:dyaOrig="200" w14:anchorId="1CCEA321">
          <v:shape id="_x0000_i1035" type="#_x0000_t75" style="width:12pt;height:10.5pt" o:ole="">
            <v:imagedata r:id="rId39" o:title=""/>
          </v:shape>
          <o:OLEObject Type="Embed" ProgID="Equation.DSMT4" ShapeID="_x0000_i1035" DrawAspect="Content" ObjectID="_1715764865" r:id="rId40"/>
        </w:object>
      </w:r>
      <w:r w:rsidR="00F30493" w:rsidRPr="00135324">
        <w:rPr>
          <w:rFonts w:ascii="Arial" w:hAnsi="Arial" w:cs="Arial"/>
        </w:rPr>
        <w:t> – коэффициент поправки раствора йода;</w:t>
      </w:r>
    </w:p>
    <w:p w14:paraId="1D484F8E" w14:textId="77777777" w:rsidR="00F30493" w:rsidRPr="00135324" w:rsidRDefault="00341546" w:rsidP="007067D0">
      <w:pPr>
        <w:tabs>
          <w:tab w:val="left" w:pos="0"/>
          <w:tab w:val="left" w:pos="8080"/>
        </w:tabs>
        <w:ind w:firstLine="510"/>
        <w:rPr>
          <w:rFonts w:ascii="Arial" w:hAnsi="Arial" w:cs="Arial"/>
        </w:rPr>
      </w:pPr>
      <w:r w:rsidRPr="00BF3087">
        <w:rPr>
          <w:position w:val="-8"/>
        </w:rPr>
        <w:object w:dxaOrig="720" w:dyaOrig="260" w14:anchorId="3E54DA71">
          <v:shape id="_x0000_i1036" type="#_x0000_t75" style="width:36pt;height:13.5pt" o:ole="">
            <v:imagedata r:id="rId41" o:title=""/>
          </v:shape>
          <o:OLEObject Type="Embed" ProgID="Equation.DSMT4" ShapeID="_x0000_i1036" DrawAspect="Content" ObjectID="_1715764866" r:id="rId42"/>
        </w:object>
      </w:r>
      <w:r>
        <w:t> </w:t>
      </w:r>
      <w:r w:rsidR="00F30493" w:rsidRPr="00135324">
        <w:rPr>
          <w:rFonts w:ascii="Arial" w:hAnsi="Arial" w:cs="Arial"/>
        </w:rPr>
        <w:t xml:space="preserve">– количество пищевого </w:t>
      </w:r>
      <w:proofErr w:type="spellStart"/>
      <w:r w:rsidR="00F30493" w:rsidRPr="00135324">
        <w:rPr>
          <w:rFonts w:ascii="Arial" w:hAnsi="Arial" w:cs="Arial"/>
        </w:rPr>
        <w:t>изоаскорбата</w:t>
      </w:r>
      <w:proofErr w:type="spellEnd"/>
      <w:r w:rsidR="00F30493" w:rsidRPr="00135324">
        <w:rPr>
          <w:rFonts w:ascii="Arial" w:hAnsi="Arial" w:cs="Arial"/>
        </w:rPr>
        <w:t xml:space="preserve"> натрия, соответствующее 1 см</w:t>
      </w:r>
      <w:r w:rsidR="00F30493" w:rsidRPr="00135324">
        <w:rPr>
          <w:rFonts w:ascii="Arial" w:hAnsi="Arial" w:cs="Arial"/>
          <w:vertAlign w:val="superscript"/>
        </w:rPr>
        <w:t>3</w:t>
      </w:r>
      <w:r w:rsidR="00F30493" w:rsidRPr="00135324">
        <w:rPr>
          <w:rFonts w:ascii="Arial" w:hAnsi="Arial" w:cs="Arial"/>
        </w:rPr>
        <w:t xml:space="preserve"> </w:t>
      </w:r>
      <w:r>
        <w:rPr>
          <w:rFonts w:ascii="Arial" w:hAnsi="Arial" w:cs="Arial"/>
        </w:rPr>
        <w:br/>
        <w:t xml:space="preserve">                       </w:t>
      </w:r>
      <w:r w:rsidR="00F30493" w:rsidRPr="00135324">
        <w:rPr>
          <w:rFonts w:ascii="Arial" w:hAnsi="Arial" w:cs="Arial"/>
        </w:rPr>
        <w:t xml:space="preserve">раствора йода молярной концентрации </w:t>
      </w:r>
      <w:r w:rsidR="00F30493" w:rsidRPr="00135324">
        <w:rPr>
          <w:rFonts w:ascii="Arial" w:hAnsi="Arial" w:cs="Arial"/>
          <w:i/>
          <w:iCs/>
        </w:rPr>
        <w:t>с </w:t>
      </w:r>
      <w:r w:rsidR="00F30493" w:rsidRPr="00135324">
        <w:rPr>
          <w:rFonts w:ascii="Arial" w:hAnsi="Arial" w:cs="Arial"/>
        </w:rPr>
        <w:t>(1/2 </w:t>
      </w:r>
      <w:r w:rsidR="00F30493" w:rsidRPr="00135324">
        <w:rPr>
          <w:rFonts w:ascii="Arial" w:hAnsi="Arial" w:cs="Arial"/>
          <w:lang w:val="en-US"/>
        </w:rPr>
        <w:t>I</w:t>
      </w:r>
      <w:r w:rsidR="00F30493" w:rsidRPr="00135324">
        <w:rPr>
          <w:rFonts w:ascii="Arial" w:hAnsi="Arial" w:cs="Arial"/>
          <w:vertAlign w:val="subscript"/>
        </w:rPr>
        <w:t>2</w:t>
      </w:r>
      <w:r w:rsidR="00F30493" w:rsidRPr="00135324">
        <w:rPr>
          <w:rFonts w:ascii="Arial" w:hAnsi="Arial" w:cs="Arial"/>
        </w:rPr>
        <w:t>) = 0,1 моль/дм</w:t>
      </w:r>
      <w:r w:rsidR="00F30493" w:rsidRPr="00135324">
        <w:rPr>
          <w:rFonts w:ascii="Arial" w:hAnsi="Arial" w:cs="Arial"/>
          <w:vertAlign w:val="superscript"/>
        </w:rPr>
        <w:t>3</w:t>
      </w:r>
      <w:r w:rsidR="00F30493" w:rsidRPr="00135324">
        <w:rPr>
          <w:rFonts w:ascii="Arial" w:hAnsi="Arial" w:cs="Arial"/>
        </w:rPr>
        <w:t>, г/см</w:t>
      </w:r>
      <w:r w:rsidR="00F30493" w:rsidRPr="00135324">
        <w:rPr>
          <w:rFonts w:ascii="Arial" w:hAnsi="Arial" w:cs="Arial"/>
          <w:vertAlign w:val="superscript"/>
        </w:rPr>
        <w:t>3</w:t>
      </w:r>
      <w:r w:rsidR="00F30493" w:rsidRPr="00135324">
        <w:rPr>
          <w:rFonts w:ascii="Arial" w:hAnsi="Arial" w:cs="Arial"/>
        </w:rPr>
        <w:t>;</w:t>
      </w:r>
    </w:p>
    <w:p w14:paraId="7A20C31D" w14:textId="77777777" w:rsidR="00F30493" w:rsidRPr="00135324" w:rsidRDefault="00F30493" w:rsidP="007067D0">
      <w:pPr>
        <w:tabs>
          <w:tab w:val="left" w:pos="0"/>
          <w:tab w:val="left" w:pos="8080"/>
        </w:tabs>
        <w:ind w:firstLine="510"/>
        <w:rPr>
          <w:rFonts w:ascii="Arial" w:hAnsi="Arial" w:cs="Arial"/>
        </w:rPr>
      </w:pPr>
      <w:r w:rsidRPr="00341546">
        <w:rPr>
          <w:rFonts w:ascii="Arial" w:hAnsi="Arial" w:cs="Arial"/>
          <w:sz w:val="18"/>
          <w:szCs w:val="18"/>
        </w:rPr>
        <w:t>100</w:t>
      </w:r>
      <w:r w:rsidRPr="00135324">
        <w:rPr>
          <w:rFonts w:ascii="Arial" w:hAnsi="Arial" w:cs="Arial"/>
        </w:rPr>
        <w:t> – коэффициент пересчета результата в проценты;</w:t>
      </w:r>
    </w:p>
    <w:p w14:paraId="55EA3787" w14:textId="77777777" w:rsidR="00F30493" w:rsidRPr="00135324" w:rsidRDefault="00F30493" w:rsidP="007067D0">
      <w:pPr>
        <w:pStyle w:val="a6"/>
        <w:ind w:firstLine="510"/>
        <w:rPr>
          <w:rFonts w:ascii="Arial" w:hAnsi="Arial" w:cs="Arial"/>
          <w:sz w:val="24"/>
          <w:szCs w:val="24"/>
        </w:rPr>
      </w:pPr>
      <w:r w:rsidRPr="00341546">
        <w:rPr>
          <w:rFonts w:ascii="Arial" w:hAnsi="Arial" w:cs="Arial"/>
          <w:i/>
          <w:iCs/>
          <w:sz w:val="18"/>
          <w:szCs w:val="18"/>
          <w:lang w:val="en-US"/>
        </w:rPr>
        <w:t>m</w:t>
      </w:r>
      <w:r w:rsidRPr="00135324">
        <w:rPr>
          <w:rFonts w:ascii="Arial" w:hAnsi="Arial" w:cs="Arial"/>
          <w:sz w:val="24"/>
          <w:szCs w:val="24"/>
        </w:rPr>
        <w:t> – масса анализируемой пробы по 6.7.7, г.</w:t>
      </w:r>
    </w:p>
    <w:p w14:paraId="156129F6" w14:textId="77777777" w:rsidR="00F30493" w:rsidRPr="00135324" w:rsidRDefault="00F30493" w:rsidP="00AD20B1">
      <w:pPr>
        <w:pStyle w:val="a6"/>
        <w:ind w:firstLine="510"/>
        <w:rPr>
          <w:rFonts w:ascii="Arial" w:hAnsi="Arial" w:cs="Arial"/>
          <w:sz w:val="24"/>
          <w:szCs w:val="24"/>
        </w:rPr>
      </w:pPr>
      <w:r w:rsidRPr="00135324">
        <w:rPr>
          <w:rFonts w:ascii="Arial" w:hAnsi="Arial" w:cs="Arial"/>
          <w:sz w:val="24"/>
          <w:szCs w:val="24"/>
        </w:rPr>
        <w:t>Вычисления проводят до второго десятичного знака.</w:t>
      </w:r>
    </w:p>
    <w:p w14:paraId="4B9375C5" w14:textId="597BC0C3" w:rsidR="00F30493" w:rsidRPr="00135324" w:rsidRDefault="00F30493" w:rsidP="00AD20B1">
      <w:pPr>
        <w:pStyle w:val="a6"/>
        <w:ind w:firstLine="510"/>
        <w:rPr>
          <w:rFonts w:ascii="Arial" w:hAnsi="Arial" w:cs="Arial"/>
          <w:sz w:val="24"/>
          <w:szCs w:val="24"/>
        </w:rPr>
      </w:pPr>
      <w:r w:rsidRPr="00135324">
        <w:rPr>
          <w:rFonts w:ascii="Arial" w:hAnsi="Arial" w:cs="Arial"/>
          <w:sz w:val="24"/>
          <w:szCs w:val="24"/>
        </w:rPr>
        <w:t xml:space="preserve">За окончательный результат принимают среднеарифметическое значение результатов двух параллельных определений </w:t>
      </w:r>
      <w:r w:rsidR="00341546" w:rsidRPr="00BF3087">
        <w:rPr>
          <w:position w:val="-10"/>
        </w:rPr>
        <w:object w:dxaOrig="340" w:dyaOrig="320" w14:anchorId="584CF665">
          <v:shape id="_x0000_i1037" type="#_x0000_t75" style="width:16.5pt;height:16.5pt" o:ole="">
            <v:imagedata r:id="rId43" o:title=""/>
          </v:shape>
          <o:OLEObject Type="Embed" ProgID="Equation.DSMT4" ShapeID="_x0000_i1037" DrawAspect="Content" ObjectID="_1715764867" r:id="rId44"/>
        </w:object>
      </w:r>
      <w:r w:rsidR="00674534" w:rsidRPr="00135324">
        <w:rPr>
          <w:rFonts w:ascii="Arial" w:hAnsi="Arial" w:cs="Arial"/>
          <w:sz w:val="24"/>
          <w:szCs w:val="24"/>
        </w:rPr>
        <w:fldChar w:fldCharType="begin"/>
      </w:r>
      <w:r w:rsidRPr="00135324">
        <w:rPr>
          <w:rFonts w:ascii="Arial" w:hAnsi="Arial" w:cs="Arial"/>
          <w:sz w:val="24"/>
          <w:szCs w:val="24"/>
        </w:rPr>
        <w:instrText xml:space="preserve"> QUOTE </w:instrText>
      </w:r>
      <w:r w:rsidR="001557FE">
        <w:rPr>
          <w:rFonts w:ascii="Arial" w:hAnsi="Arial" w:cs="Arial"/>
          <w:noProof/>
          <w:sz w:val="24"/>
          <w:szCs w:val="24"/>
        </w:rPr>
        <w:drawing>
          <wp:inline distT="0" distB="0" distL="0" distR="0" wp14:anchorId="1B955643" wp14:editId="79876006">
            <wp:extent cx="200025" cy="200025"/>
            <wp:effectExtent l="0" t="0" r="0" b="0"/>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674534" w:rsidRPr="00135324">
        <w:rPr>
          <w:rFonts w:ascii="Arial" w:hAnsi="Arial" w:cs="Arial"/>
          <w:sz w:val="24"/>
          <w:szCs w:val="24"/>
        </w:rPr>
        <w:fldChar w:fldCharType="end"/>
      </w:r>
      <w:r w:rsidRPr="00135324">
        <w:rPr>
          <w:rFonts w:ascii="Arial" w:hAnsi="Arial" w:cs="Arial"/>
          <w:sz w:val="24"/>
          <w:szCs w:val="24"/>
        </w:rPr>
        <w:t>, %, округленное до первого десятичного знака, если выполняется условие приемлемости по 6.7.9.1.</w:t>
      </w:r>
    </w:p>
    <w:p w14:paraId="7319D144" w14:textId="77777777" w:rsidR="00F30493" w:rsidRPr="00B14593" w:rsidRDefault="00F30493" w:rsidP="0019601E">
      <w:pPr>
        <w:tabs>
          <w:tab w:val="left" w:pos="851"/>
          <w:tab w:val="left" w:pos="8080"/>
        </w:tabs>
        <w:spacing w:before="240" w:after="120"/>
        <w:ind w:firstLine="510"/>
        <w:rPr>
          <w:rFonts w:ascii="Arial" w:hAnsi="Arial" w:cs="Arial"/>
          <w:b/>
          <w:bCs/>
        </w:rPr>
      </w:pPr>
      <w:r w:rsidRPr="00B14593">
        <w:rPr>
          <w:rFonts w:ascii="Arial" w:hAnsi="Arial" w:cs="Arial"/>
          <w:b/>
          <w:bCs/>
        </w:rPr>
        <w:t>6.7.9 Метрологические характеристики метода при массовой доле основного вещества в диапазоне измерений от 80 % до 100 %</w:t>
      </w:r>
    </w:p>
    <w:p w14:paraId="407E2194" w14:textId="77777777" w:rsidR="00F30493" w:rsidRPr="00B14593" w:rsidRDefault="00F30493" w:rsidP="0019601E">
      <w:pPr>
        <w:pStyle w:val="a6"/>
        <w:ind w:firstLine="510"/>
        <w:rPr>
          <w:rFonts w:ascii="Arial" w:hAnsi="Arial" w:cs="Arial"/>
          <w:sz w:val="24"/>
          <w:szCs w:val="24"/>
        </w:rPr>
      </w:pPr>
      <w:r w:rsidRPr="00B14593">
        <w:rPr>
          <w:rFonts w:ascii="Arial" w:hAnsi="Arial" w:cs="Arial"/>
          <w:sz w:val="24"/>
          <w:szCs w:val="24"/>
        </w:rPr>
        <w:t xml:space="preserve">6.7.9.1 Абсолютное значение разности между результатами двух параллельных определений, полученными в условиях повторяемости при </w:t>
      </w:r>
      <w:r w:rsidRPr="00B14593">
        <w:rPr>
          <w:rFonts w:ascii="Arial" w:hAnsi="Arial" w:cs="Arial"/>
          <w:i/>
          <w:iCs/>
          <w:sz w:val="24"/>
          <w:szCs w:val="24"/>
        </w:rPr>
        <w:t>Р</w:t>
      </w:r>
      <w:r w:rsidRPr="00B14593">
        <w:rPr>
          <w:rFonts w:ascii="Arial" w:hAnsi="Arial" w:cs="Arial"/>
          <w:sz w:val="24"/>
          <w:szCs w:val="24"/>
        </w:rPr>
        <w:t xml:space="preserve"> = 95 %, не превышает предела повторяемости </w:t>
      </w:r>
      <w:r w:rsidRPr="00B14593">
        <w:rPr>
          <w:rFonts w:ascii="Arial" w:hAnsi="Arial" w:cs="Arial"/>
          <w:i/>
          <w:iCs/>
          <w:sz w:val="24"/>
          <w:szCs w:val="24"/>
          <w:lang w:val="en-US"/>
        </w:rPr>
        <w:t>r</w:t>
      </w:r>
      <w:r w:rsidRPr="00B14593">
        <w:rPr>
          <w:rFonts w:ascii="Arial" w:hAnsi="Arial" w:cs="Arial"/>
          <w:i/>
          <w:iCs/>
          <w:sz w:val="24"/>
          <w:szCs w:val="24"/>
        </w:rPr>
        <w:t> = </w:t>
      </w:r>
      <w:r w:rsidRPr="00B14593">
        <w:rPr>
          <w:rFonts w:ascii="Arial" w:hAnsi="Arial" w:cs="Arial"/>
          <w:sz w:val="24"/>
          <w:szCs w:val="24"/>
        </w:rPr>
        <w:t>0,30 %</w:t>
      </w:r>
    </w:p>
    <w:p w14:paraId="41DAF89E" w14:textId="77777777" w:rsidR="00F30493" w:rsidRPr="00B14593" w:rsidRDefault="00F30493" w:rsidP="0019601E">
      <w:pPr>
        <w:pStyle w:val="a6"/>
        <w:ind w:firstLine="510"/>
        <w:rPr>
          <w:rFonts w:ascii="Arial" w:hAnsi="Arial" w:cs="Arial"/>
          <w:sz w:val="24"/>
          <w:szCs w:val="24"/>
        </w:rPr>
      </w:pPr>
      <w:r w:rsidRPr="00B14593">
        <w:rPr>
          <w:rFonts w:ascii="Arial" w:hAnsi="Arial" w:cs="Arial"/>
          <w:sz w:val="24"/>
          <w:szCs w:val="24"/>
        </w:rPr>
        <w:t xml:space="preserve">6.7.9.2 Абсолютное значение разности между результатами двух параллельных определений, полученными в условиях воспроизводимости при </w:t>
      </w:r>
      <w:r w:rsidRPr="00B14593">
        <w:rPr>
          <w:rFonts w:ascii="Arial" w:hAnsi="Arial" w:cs="Arial"/>
          <w:i/>
          <w:iCs/>
          <w:sz w:val="24"/>
          <w:szCs w:val="24"/>
        </w:rPr>
        <w:t>Р</w:t>
      </w:r>
      <w:r w:rsidRPr="00B14593">
        <w:rPr>
          <w:rFonts w:ascii="Arial" w:hAnsi="Arial" w:cs="Arial"/>
          <w:sz w:val="24"/>
          <w:szCs w:val="24"/>
        </w:rPr>
        <w:t xml:space="preserve"> = 95 %, не превышает предела воспроизводимости </w:t>
      </w:r>
      <w:r w:rsidRPr="00B14593">
        <w:rPr>
          <w:rFonts w:ascii="Arial" w:hAnsi="Arial" w:cs="Arial"/>
          <w:i/>
          <w:iCs/>
          <w:sz w:val="24"/>
          <w:szCs w:val="24"/>
          <w:lang w:val="en-US"/>
        </w:rPr>
        <w:t>R</w:t>
      </w:r>
      <w:r w:rsidRPr="00B14593">
        <w:rPr>
          <w:rFonts w:ascii="Arial" w:hAnsi="Arial" w:cs="Arial"/>
          <w:sz w:val="24"/>
          <w:szCs w:val="24"/>
        </w:rPr>
        <w:t> = </w:t>
      </w:r>
      <w:r w:rsidRPr="00B14593">
        <w:rPr>
          <w:rFonts w:ascii="Arial" w:hAnsi="Arial" w:cs="Arial"/>
          <w:color w:val="000000"/>
          <w:sz w:val="24"/>
          <w:szCs w:val="24"/>
        </w:rPr>
        <w:t>0,60 %.</w:t>
      </w:r>
    </w:p>
    <w:p w14:paraId="088094AD" w14:textId="77777777" w:rsidR="00F30493" w:rsidRPr="00B14593" w:rsidRDefault="00F30493" w:rsidP="0019601E">
      <w:pPr>
        <w:tabs>
          <w:tab w:val="left" w:pos="851"/>
          <w:tab w:val="left" w:pos="8080"/>
        </w:tabs>
        <w:ind w:firstLine="510"/>
        <w:rPr>
          <w:rFonts w:ascii="Arial" w:hAnsi="Arial" w:cs="Arial"/>
        </w:rPr>
      </w:pPr>
      <w:r w:rsidRPr="00B14593">
        <w:rPr>
          <w:rFonts w:ascii="Arial" w:hAnsi="Arial" w:cs="Arial"/>
        </w:rPr>
        <w:lastRenderedPageBreak/>
        <w:t xml:space="preserve">6.7.9.3 Границы абсолютной погрешности определений массовой доли основного вещества пищевого </w:t>
      </w:r>
      <w:proofErr w:type="spellStart"/>
      <w:r w:rsidRPr="00B14593">
        <w:rPr>
          <w:rFonts w:ascii="Arial" w:hAnsi="Arial" w:cs="Arial"/>
        </w:rPr>
        <w:t>изоаскорбата</w:t>
      </w:r>
      <w:proofErr w:type="spellEnd"/>
      <w:r w:rsidRPr="00B14593">
        <w:rPr>
          <w:rFonts w:ascii="Arial" w:hAnsi="Arial" w:cs="Arial"/>
        </w:rPr>
        <w:t xml:space="preserve"> натрия ∆</w:t>
      </w:r>
      <w:r w:rsidRPr="00B14593">
        <w:rPr>
          <w:rFonts w:ascii="Arial" w:hAnsi="Arial" w:cs="Arial"/>
          <w:vertAlign w:val="subscript"/>
        </w:rPr>
        <w:t>2</w:t>
      </w:r>
      <w:r w:rsidRPr="00B14593">
        <w:rPr>
          <w:rFonts w:ascii="Arial" w:hAnsi="Arial" w:cs="Arial"/>
        </w:rPr>
        <w:t xml:space="preserve"> = ± 0,4 % при </w:t>
      </w:r>
      <w:r w:rsidRPr="00B14593">
        <w:rPr>
          <w:rFonts w:ascii="Arial" w:hAnsi="Arial" w:cs="Arial"/>
          <w:i/>
          <w:iCs/>
        </w:rPr>
        <w:t>Р </w:t>
      </w:r>
      <w:r w:rsidRPr="00B14593">
        <w:rPr>
          <w:rFonts w:ascii="Arial" w:hAnsi="Arial" w:cs="Arial"/>
        </w:rPr>
        <w:t>= 95 %.</w:t>
      </w:r>
    </w:p>
    <w:p w14:paraId="47D46B11" w14:textId="77777777" w:rsidR="00F30493" w:rsidRPr="00B14593" w:rsidRDefault="00F30493" w:rsidP="0019601E">
      <w:pPr>
        <w:pStyle w:val="a3"/>
        <w:spacing w:before="240" w:after="120"/>
        <w:ind w:firstLine="510"/>
        <w:rPr>
          <w:rFonts w:ascii="Arial" w:hAnsi="Arial" w:cs="Arial"/>
          <w:b/>
          <w:bCs/>
          <w:sz w:val="24"/>
          <w:szCs w:val="24"/>
        </w:rPr>
      </w:pPr>
      <w:r w:rsidRPr="00B14593">
        <w:rPr>
          <w:rFonts w:ascii="Arial" w:hAnsi="Arial" w:cs="Arial"/>
          <w:b/>
          <w:bCs/>
          <w:sz w:val="24"/>
          <w:szCs w:val="24"/>
        </w:rPr>
        <w:t xml:space="preserve">6.7.10 Оформление результатов </w:t>
      </w:r>
    </w:p>
    <w:p w14:paraId="3B1C4A2F" w14:textId="77777777" w:rsidR="00F30493" w:rsidRPr="00B14593" w:rsidRDefault="00F30493" w:rsidP="0019601E">
      <w:pPr>
        <w:pStyle w:val="a3"/>
        <w:ind w:firstLine="510"/>
        <w:rPr>
          <w:rFonts w:ascii="Arial" w:hAnsi="Arial" w:cs="Arial"/>
          <w:sz w:val="24"/>
          <w:szCs w:val="24"/>
        </w:rPr>
      </w:pPr>
      <w:r w:rsidRPr="00B14593">
        <w:rPr>
          <w:rFonts w:ascii="Arial" w:hAnsi="Arial" w:cs="Arial"/>
          <w:sz w:val="24"/>
          <w:szCs w:val="24"/>
        </w:rPr>
        <w:t xml:space="preserve">Результат определения массовой доли основного вещества пищевого </w:t>
      </w:r>
      <w:proofErr w:type="spellStart"/>
      <w:r w:rsidRPr="00B14593">
        <w:rPr>
          <w:rFonts w:ascii="Arial" w:hAnsi="Arial" w:cs="Arial"/>
          <w:sz w:val="24"/>
          <w:szCs w:val="24"/>
        </w:rPr>
        <w:t>изоаскорбата</w:t>
      </w:r>
      <w:proofErr w:type="spellEnd"/>
      <w:r w:rsidRPr="00B14593">
        <w:rPr>
          <w:rFonts w:ascii="Arial" w:hAnsi="Arial" w:cs="Arial"/>
          <w:sz w:val="24"/>
          <w:szCs w:val="24"/>
        </w:rPr>
        <w:t xml:space="preserve"> натрия представляют в виде (</w:t>
      </w:r>
      <w:r w:rsidR="00725C53" w:rsidRPr="00B14593">
        <w:rPr>
          <w:position w:val="-10"/>
          <w:sz w:val="24"/>
          <w:szCs w:val="24"/>
        </w:rPr>
        <w:object w:dxaOrig="340" w:dyaOrig="320" w14:anchorId="4B1B0C73">
          <v:shape id="_x0000_i1038" type="#_x0000_t75" style="width:16.5pt;height:16.5pt" o:ole="">
            <v:imagedata r:id="rId43" o:title=""/>
          </v:shape>
          <o:OLEObject Type="Embed" ProgID="Equation.DSMT4" ShapeID="_x0000_i1038" DrawAspect="Content" ObjectID="_1715764868" r:id="rId46"/>
        </w:object>
      </w:r>
      <w:r w:rsidRPr="00B14593">
        <w:rPr>
          <w:rFonts w:ascii="Arial" w:hAnsi="Arial" w:cs="Arial"/>
          <w:sz w:val="24"/>
          <w:szCs w:val="24"/>
        </w:rPr>
        <w:t> ±</w:t>
      </w:r>
      <w:r w:rsidRPr="00B14593">
        <w:rPr>
          <w:rFonts w:ascii="Arial" w:hAnsi="Arial" w:cs="Arial"/>
          <w:sz w:val="24"/>
          <w:szCs w:val="24"/>
          <w:lang w:val="en-US"/>
        </w:rPr>
        <w:t> </w:t>
      </w:r>
      <w:r w:rsidRPr="00B14593">
        <w:rPr>
          <w:rFonts w:ascii="Arial" w:hAnsi="Arial" w:cs="Arial"/>
          <w:sz w:val="24"/>
          <w:szCs w:val="24"/>
        </w:rPr>
        <w:t>∆</w:t>
      </w:r>
      <w:r w:rsidRPr="00B14593">
        <w:rPr>
          <w:rFonts w:ascii="Arial" w:hAnsi="Arial" w:cs="Arial"/>
          <w:sz w:val="24"/>
          <w:szCs w:val="24"/>
          <w:vertAlign w:val="subscript"/>
        </w:rPr>
        <w:t>1</w:t>
      </w:r>
      <w:r w:rsidRPr="00B14593">
        <w:rPr>
          <w:rFonts w:ascii="Arial" w:hAnsi="Arial" w:cs="Arial"/>
          <w:sz w:val="24"/>
          <w:szCs w:val="24"/>
        </w:rPr>
        <w:t xml:space="preserve">) % при </w:t>
      </w:r>
      <w:r w:rsidRPr="00B14593">
        <w:rPr>
          <w:rFonts w:ascii="Arial" w:hAnsi="Arial" w:cs="Arial"/>
          <w:i/>
          <w:iCs/>
          <w:sz w:val="24"/>
          <w:szCs w:val="24"/>
        </w:rPr>
        <w:t>Р </w:t>
      </w:r>
      <w:r w:rsidRPr="00B14593">
        <w:rPr>
          <w:rFonts w:ascii="Arial" w:hAnsi="Arial" w:cs="Arial"/>
          <w:sz w:val="24"/>
          <w:szCs w:val="24"/>
        </w:rPr>
        <w:t>= 95 %.</w:t>
      </w:r>
    </w:p>
    <w:p w14:paraId="4756D334" w14:textId="77777777" w:rsidR="00F30493" w:rsidRPr="00B14593" w:rsidRDefault="00F30493" w:rsidP="0086691C">
      <w:pPr>
        <w:pStyle w:val="a6"/>
        <w:spacing w:before="240" w:after="120"/>
        <w:ind w:firstLine="510"/>
        <w:rPr>
          <w:rFonts w:ascii="Arial" w:hAnsi="Arial" w:cs="Arial"/>
          <w:b/>
          <w:bCs/>
          <w:color w:val="000000"/>
          <w:sz w:val="24"/>
          <w:szCs w:val="24"/>
        </w:rPr>
      </w:pPr>
      <w:r w:rsidRPr="00B14593">
        <w:rPr>
          <w:rFonts w:ascii="Arial" w:hAnsi="Arial" w:cs="Arial"/>
          <w:b/>
          <w:bCs/>
          <w:sz w:val="24"/>
          <w:szCs w:val="24"/>
        </w:rPr>
        <w:t xml:space="preserve">6.8 Определение рН водного раствора пищевого </w:t>
      </w:r>
      <w:proofErr w:type="spellStart"/>
      <w:r w:rsidRPr="00B14593">
        <w:rPr>
          <w:rFonts w:ascii="Arial" w:hAnsi="Arial" w:cs="Arial"/>
          <w:b/>
          <w:bCs/>
          <w:sz w:val="24"/>
          <w:szCs w:val="24"/>
        </w:rPr>
        <w:t>изоаскорбата</w:t>
      </w:r>
      <w:proofErr w:type="spellEnd"/>
      <w:r w:rsidRPr="00B14593">
        <w:rPr>
          <w:rFonts w:ascii="Arial" w:hAnsi="Arial" w:cs="Arial"/>
          <w:b/>
          <w:bCs/>
          <w:sz w:val="24"/>
          <w:szCs w:val="24"/>
        </w:rPr>
        <w:t xml:space="preserve"> натрия</w:t>
      </w:r>
      <w:r w:rsidRPr="00B14593">
        <w:rPr>
          <w:rFonts w:ascii="Arial" w:hAnsi="Arial" w:cs="Arial"/>
          <w:b/>
          <w:bCs/>
          <w:color w:val="000000"/>
          <w:sz w:val="24"/>
          <w:szCs w:val="24"/>
        </w:rPr>
        <w:t xml:space="preserve"> массовой долей 10 %</w:t>
      </w:r>
    </w:p>
    <w:p w14:paraId="098352AC" w14:textId="77777777" w:rsidR="00F30493" w:rsidRPr="00B14593" w:rsidRDefault="00F30493" w:rsidP="0086691C">
      <w:pPr>
        <w:pStyle w:val="a6"/>
        <w:spacing w:before="240" w:after="120"/>
        <w:ind w:firstLine="510"/>
        <w:rPr>
          <w:rFonts w:ascii="Arial" w:hAnsi="Arial" w:cs="Arial"/>
          <w:b/>
          <w:bCs/>
          <w:color w:val="000000"/>
          <w:sz w:val="24"/>
          <w:szCs w:val="24"/>
        </w:rPr>
      </w:pPr>
      <w:r w:rsidRPr="00B14593">
        <w:rPr>
          <w:rFonts w:ascii="Arial" w:hAnsi="Arial" w:cs="Arial"/>
          <w:b/>
          <w:bCs/>
          <w:color w:val="000000"/>
          <w:sz w:val="24"/>
          <w:szCs w:val="24"/>
        </w:rPr>
        <w:t>6.8.1 Сущность метода</w:t>
      </w:r>
    </w:p>
    <w:p w14:paraId="0E074F6D" w14:textId="77777777" w:rsidR="00F30493" w:rsidRPr="00B14593" w:rsidRDefault="00F30493" w:rsidP="0086691C">
      <w:pPr>
        <w:pStyle w:val="a6"/>
        <w:ind w:firstLine="510"/>
        <w:rPr>
          <w:rFonts w:ascii="Arial" w:hAnsi="Arial" w:cs="Arial"/>
          <w:color w:val="000000"/>
          <w:sz w:val="24"/>
          <w:szCs w:val="24"/>
        </w:rPr>
      </w:pPr>
      <w:r w:rsidRPr="00B14593">
        <w:rPr>
          <w:rFonts w:ascii="Arial" w:hAnsi="Arial" w:cs="Arial"/>
          <w:color w:val="000000"/>
          <w:sz w:val="24"/>
          <w:szCs w:val="24"/>
        </w:rPr>
        <w:t xml:space="preserve">Метод основан на прямом измерении активной кислотности в растворе </w:t>
      </w:r>
      <w:r w:rsidRPr="00B14593">
        <w:rPr>
          <w:rFonts w:ascii="Arial" w:hAnsi="Arial" w:cs="Arial"/>
          <w:sz w:val="24"/>
          <w:szCs w:val="24"/>
        </w:rPr>
        <w:t xml:space="preserve">пищевого </w:t>
      </w:r>
      <w:proofErr w:type="spellStart"/>
      <w:r w:rsidRPr="00B14593">
        <w:rPr>
          <w:rFonts w:ascii="Arial" w:hAnsi="Arial" w:cs="Arial"/>
          <w:sz w:val="24"/>
          <w:szCs w:val="24"/>
        </w:rPr>
        <w:t>изоаскорбата</w:t>
      </w:r>
      <w:proofErr w:type="spellEnd"/>
      <w:r w:rsidRPr="00B14593">
        <w:rPr>
          <w:rFonts w:ascii="Arial" w:hAnsi="Arial" w:cs="Arial"/>
          <w:sz w:val="24"/>
          <w:szCs w:val="24"/>
        </w:rPr>
        <w:t xml:space="preserve"> натрия.</w:t>
      </w:r>
    </w:p>
    <w:p w14:paraId="497ED240" w14:textId="77777777" w:rsidR="00F30493" w:rsidRPr="00B14593" w:rsidRDefault="00F30493" w:rsidP="0086691C">
      <w:pPr>
        <w:pStyle w:val="a6"/>
        <w:spacing w:before="240" w:after="120"/>
        <w:ind w:firstLine="510"/>
        <w:rPr>
          <w:rFonts w:ascii="Arial" w:hAnsi="Arial" w:cs="Arial"/>
          <w:b/>
          <w:bCs/>
          <w:color w:val="000000"/>
          <w:sz w:val="24"/>
          <w:szCs w:val="24"/>
        </w:rPr>
      </w:pPr>
      <w:r w:rsidRPr="00B14593">
        <w:rPr>
          <w:rFonts w:ascii="Arial" w:hAnsi="Arial" w:cs="Arial"/>
          <w:b/>
          <w:bCs/>
          <w:sz w:val="24"/>
          <w:szCs w:val="24"/>
        </w:rPr>
        <w:t>6.8.2 </w:t>
      </w:r>
      <w:r w:rsidRPr="00B14593">
        <w:rPr>
          <w:rFonts w:ascii="Arial" w:hAnsi="Arial" w:cs="Arial"/>
          <w:b/>
          <w:bCs/>
          <w:color w:val="000000"/>
          <w:sz w:val="24"/>
          <w:szCs w:val="24"/>
        </w:rPr>
        <w:t xml:space="preserve">Средства измерений, вспомогательное </w:t>
      </w:r>
      <w:r w:rsidR="001C3260">
        <w:rPr>
          <w:rFonts w:ascii="Arial" w:hAnsi="Arial" w:cs="Arial"/>
          <w:b/>
          <w:bCs/>
          <w:color w:val="000000"/>
          <w:sz w:val="24"/>
          <w:szCs w:val="24"/>
        </w:rPr>
        <w:t>устройство</w:t>
      </w:r>
      <w:r w:rsidRPr="00B14593">
        <w:rPr>
          <w:rFonts w:ascii="Arial" w:hAnsi="Arial" w:cs="Arial"/>
          <w:b/>
          <w:bCs/>
          <w:color w:val="000000"/>
          <w:sz w:val="24"/>
          <w:szCs w:val="24"/>
        </w:rPr>
        <w:t>, посуда</w:t>
      </w:r>
      <w:r w:rsidR="00B118A8">
        <w:rPr>
          <w:rFonts w:ascii="Arial" w:hAnsi="Arial" w:cs="Arial"/>
          <w:b/>
          <w:bCs/>
          <w:color w:val="000000"/>
          <w:sz w:val="24"/>
          <w:szCs w:val="24"/>
        </w:rPr>
        <w:t>, реактивы</w:t>
      </w:r>
    </w:p>
    <w:p w14:paraId="2154D04C" w14:textId="77777777" w:rsidR="00F30493" w:rsidRPr="00B14593" w:rsidRDefault="00F30493" w:rsidP="00F85ABF">
      <w:pPr>
        <w:ind w:firstLine="510"/>
        <w:rPr>
          <w:rFonts w:ascii="Arial" w:hAnsi="Arial" w:cs="Arial"/>
        </w:rPr>
      </w:pPr>
      <w:r w:rsidRPr="00B14593">
        <w:rPr>
          <w:rFonts w:ascii="Arial" w:hAnsi="Arial" w:cs="Arial"/>
        </w:rPr>
        <w:t>Весы неавтоматического действия по ГОСТ </w:t>
      </w:r>
      <w:r w:rsidRPr="00B14593">
        <w:rPr>
          <w:rFonts w:ascii="Arial" w:hAnsi="Arial" w:cs="Arial"/>
          <w:lang w:val="en-US"/>
        </w:rPr>
        <w:t>OIML</w:t>
      </w:r>
      <w:r w:rsidRPr="00B14593">
        <w:rPr>
          <w:rFonts w:ascii="Arial" w:hAnsi="Arial" w:cs="Arial"/>
        </w:rPr>
        <w:t> </w:t>
      </w:r>
      <w:r w:rsidRPr="00B14593">
        <w:rPr>
          <w:rFonts w:ascii="Arial" w:hAnsi="Arial" w:cs="Arial"/>
          <w:lang w:val="en-US"/>
        </w:rPr>
        <w:t>R</w:t>
      </w:r>
      <w:r w:rsidRPr="00B14593">
        <w:rPr>
          <w:rFonts w:ascii="Arial" w:hAnsi="Arial" w:cs="Arial"/>
        </w:rPr>
        <w:t> 76-1 высокого (</w:t>
      </w:r>
      <w:r w:rsidRPr="00B14593">
        <w:rPr>
          <w:rFonts w:ascii="Arial" w:hAnsi="Arial" w:cs="Arial"/>
          <w:lang w:val="en-US"/>
        </w:rPr>
        <w:t>II</w:t>
      </w:r>
      <w:r w:rsidRPr="00B14593">
        <w:rPr>
          <w:rFonts w:ascii="Arial" w:hAnsi="Arial" w:cs="Arial"/>
        </w:rPr>
        <w:t xml:space="preserve">) класса точности, </w:t>
      </w:r>
      <w:r w:rsidRPr="00B14593">
        <w:rPr>
          <w:rFonts w:ascii="Arial" w:hAnsi="Arial" w:cs="Arial"/>
          <w:i/>
          <w:iCs/>
        </w:rPr>
        <w:t>е</w:t>
      </w:r>
      <w:r w:rsidRPr="00B14593">
        <w:rPr>
          <w:rFonts w:ascii="Arial" w:hAnsi="Arial" w:cs="Arial"/>
        </w:rPr>
        <w:t> = 0,01 г и с пределами допускаемой абсолютной погрешности в эксплуатации ± 0,02 г.</w:t>
      </w:r>
    </w:p>
    <w:p w14:paraId="4DC7AE6D" w14:textId="77777777" w:rsidR="00F30493" w:rsidRPr="00B14593" w:rsidRDefault="00F30493" w:rsidP="00F85ABF">
      <w:pPr>
        <w:ind w:firstLine="510"/>
        <w:rPr>
          <w:rFonts w:ascii="Arial" w:hAnsi="Arial" w:cs="Arial"/>
        </w:rPr>
      </w:pPr>
      <w:r w:rsidRPr="00B14593">
        <w:rPr>
          <w:rFonts w:ascii="Arial" w:hAnsi="Arial" w:cs="Arial"/>
        </w:rPr>
        <w:t>Термометр жидкостный стеклянный диапазоном измерения температуры от 0</w:t>
      </w:r>
      <w:r w:rsidRPr="00B14593">
        <w:rPr>
          <w:rFonts w:ascii="Arial" w:hAnsi="Arial" w:cs="Arial"/>
          <w:vertAlign w:val="subscript"/>
        </w:rPr>
        <w:t> </w:t>
      </w:r>
      <w:r w:rsidRPr="00B14593">
        <w:rPr>
          <w:rFonts w:ascii="Arial" w:hAnsi="Arial" w:cs="Arial"/>
        </w:rPr>
        <w:t>°С до 100</w:t>
      </w:r>
      <w:r w:rsidRPr="00B14593">
        <w:rPr>
          <w:rFonts w:ascii="Arial" w:hAnsi="Arial" w:cs="Arial"/>
          <w:vertAlign w:val="subscript"/>
        </w:rPr>
        <w:t> </w:t>
      </w:r>
      <w:r w:rsidRPr="00B14593">
        <w:rPr>
          <w:rFonts w:ascii="Arial" w:hAnsi="Arial" w:cs="Arial"/>
        </w:rPr>
        <w:t>°С, ценой деления 1</w:t>
      </w:r>
      <w:r w:rsidRPr="00B14593">
        <w:rPr>
          <w:rFonts w:ascii="Arial" w:hAnsi="Arial" w:cs="Arial"/>
          <w:vertAlign w:val="subscript"/>
        </w:rPr>
        <w:t> </w:t>
      </w:r>
      <w:r w:rsidRPr="00B14593">
        <w:rPr>
          <w:rFonts w:ascii="Arial" w:hAnsi="Arial" w:cs="Arial"/>
        </w:rPr>
        <w:t>°С по ГОСТ 28498.</w:t>
      </w:r>
    </w:p>
    <w:p w14:paraId="007B7BFF" w14:textId="77777777" w:rsidR="00F30493" w:rsidRPr="00B14593" w:rsidRDefault="00F30493" w:rsidP="00F85ABF">
      <w:pPr>
        <w:tabs>
          <w:tab w:val="left" w:pos="851"/>
          <w:tab w:val="left" w:pos="8080"/>
        </w:tabs>
        <w:ind w:firstLine="510"/>
        <w:rPr>
          <w:rFonts w:ascii="Arial" w:hAnsi="Arial" w:cs="Arial"/>
        </w:rPr>
      </w:pPr>
      <w:r w:rsidRPr="00B14593">
        <w:rPr>
          <w:rFonts w:ascii="Arial" w:hAnsi="Arial" w:cs="Arial"/>
        </w:rPr>
        <w:t>рН-метр диапазоном измерения от 0 до 14 ед. рН с пределом допускаемой абсолютной погрешности измерений ± 0,05 ед. рН.</w:t>
      </w:r>
    </w:p>
    <w:p w14:paraId="1C50846F" w14:textId="77777777" w:rsidR="00F30493" w:rsidRPr="00B14593" w:rsidRDefault="00F30493" w:rsidP="0086691C">
      <w:pPr>
        <w:ind w:firstLine="510"/>
        <w:rPr>
          <w:rFonts w:ascii="Arial" w:hAnsi="Arial" w:cs="Arial"/>
        </w:rPr>
      </w:pPr>
      <w:r w:rsidRPr="00B14593">
        <w:rPr>
          <w:rFonts w:ascii="Arial" w:hAnsi="Arial" w:cs="Arial"/>
        </w:rPr>
        <w:t>Стакан В (Н)-1–250 ТС (ТХС) по ГОСТ 25336.</w:t>
      </w:r>
    </w:p>
    <w:p w14:paraId="57F562E7" w14:textId="77777777" w:rsidR="00F30493" w:rsidRPr="00B14593" w:rsidRDefault="00F30493" w:rsidP="00C92135">
      <w:pPr>
        <w:ind w:firstLine="510"/>
        <w:rPr>
          <w:rFonts w:ascii="Arial" w:hAnsi="Arial" w:cs="Arial"/>
        </w:rPr>
      </w:pPr>
      <w:r w:rsidRPr="00B14593">
        <w:rPr>
          <w:rFonts w:ascii="Arial" w:hAnsi="Arial" w:cs="Arial"/>
        </w:rPr>
        <w:t>Цилиндр 1 (3)–100 по ГОСТ 1770.</w:t>
      </w:r>
    </w:p>
    <w:p w14:paraId="7BE00F52" w14:textId="77777777" w:rsidR="00F30493" w:rsidRPr="00B14593" w:rsidRDefault="00F30493" w:rsidP="00C92135">
      <w:pPr>
        <w:ind w:firstLine="510"/>
        <w:rPr>
          <w:rFonts w:ascii="Arial" w:hAnsi="Arial" w:cs="Arial"/>
        </w:rPr>
      </w:pPr>
      <w:proofErr w:type="gramStart"/>
      <w:r w:rsidRPr="00B14593">
        <w:rPr>
          <w:rFonts w:ascii="Arial" w:hAnsi="Arial" w:cs="Arial"/>
        </w:rPr>
        <w:t>Вода</w:t>
      </w:r>
      <w:proofErr w:type="gramEnd"/>
      <w:r w:rsidRPr="00B14593">
        <w:rPr>
          <w:rFonts w:ascii="Arial" w:hAnsi="Arial" w:cs="Arial"/>
        </w:rPr>
        <w:t xml:space="preserve"> дистиллированная по ГОСТ 6709.</w:t>
      </w:r>
    </w:p>
    <w:p w14:paraId="5DB8A563" w14:textId="77777777" w:rsidR="00193B11" w:rsidRPr="00135324" w:rsidRDefault="00F30493" w:rsidP="00193B11">
      <w:pPr>
        <w:ind w:firstLine="510"/>
        <w:rPr>
          <w:rFonts w:ascii="Arial" w:hAnsi="Arial" w:cs="Arial"/>
        </w:rPr>
      </w:pPr>
      <w:r w:rsidRPr="00B14593">
        <w:rPr>
          <w:rFonts w:ascii="Arial" w:hAnsi="Arial" w:cs="Arial"/>
        </w:rPr>
        <w:t>Допускается применение других средств измерений, вспомогательного оборудования и посуды, не уступающих вышеуказанным по метрологическим и техническим характеристикам, и обеспечивающих необходимую точность измерения</w:t>
      </w:r>
      <w:r w:rsidR="00193B11">
        <w:rPr>
          <w:rFonts w:ascii="Arial" w:hAnsi="Arial" w:cs="Arial"/>
        </w:rPr>
        <w:t>,</w:t>
      </w:r>
      <w:r w:rsidR="00193B11" w:rsidRPr="00193B11">
        <w:rPr>
          <w:rFonts w:ascii="Arial" w:hAnsi="Arial" w:cs="Arial"/>
        </w:rPr>
        <w:t xml:space="preserve"> </w:t>
      </w:r>
      <w:bookmarkStart w:id="2" w:name="OLE_LINK3"/>
      <w:bookmarkStart w:id="3" w:name="OLE_LINK4"/>
      <w:r w:rsidR="00193B11" w:rsidRPr="00135324">
        <w:rPr>
          <w:rFonts w:ascii="Arial" w:hAnsi="Arial" w:cs="Arial"/>
        </w:rPr>
        <w:t>а также реактивов по качеству не ниже вышеуказанных.</w:t>
      </w:r>
    </w:p>
    <w:bookmarkEnd w:id="2"/>
    <w:bookmarkEnd w:id="3"/>
    <w:p w14:paraId="0FADB6B0" w14:textId="77777777" w:rsidR="00F30493" w:rsidRPr="00B14593" w:rsidRDefault="00F30493" w:rsidP="0086691C">
      <w:pPr>
        <w:ind w:firstLine="510"/>
        <w:rPr>
          <w:rFonts w:ascii="Arial" w:hAnsi="Arial" w:cs="Arial"/>
        </w:rPr>
      </w:pPr>
      <w:r w:rsidRPr="00B14593">
        <w:rPr>
          <w:rFonts w:ascii="Arial" w:hAnsi="Arial" w:cs="Arial"/>
        </w:rPr>
        <w:t>6.8.3 Отбор проб – по 6.1.</w:t>
      </w:r>
    </w:p>
    <w:p w14:paraId="16462ABF" w14:textId="77777777" w:rsidR="00F30493" w:rsidRPr="00B14593" w:rsidRDefault="00F30493" w:rsidP="0086691C">
      <w:pPr>
        <w:ind w:firstLine="510"/>
        <w:rPr>
          <w:rFonts w:ascii="Arial" w:hAnsi="Arial" w:cs="Arial"/>
        </w:rPr>
      </w:pPr>
      <w:r w:rsidRPr="00B14593">
        <w:rPr>
          <w:rFonts w:ascii="Arial" w:hAnsi="Arial" w:cs="Arial"/>
        </w:rPr>
        <w:t>6.8.4 Условия проведения измерения– по 6.2.4.</w:t>
      </w:r>
    </w:p>
    <w:p w14:paraId="1CE2ACB1" w14:textId="77777777" w:rsidR="00F30493" w:rsidRPr="00B14593" w:rsidRDefault="00F30493" w:rsidP="0086691C">
      <w:pPr>
        <w:pStyle w:val="a6"/>
        <w:ind w:firstLine="510"/>
        <w:rPr>
          <w:rFonts w:ascii="Arial" w:hAnsi="Arial" w:cs="Arial"/>
          <w:b/>
          <w:bCs/>
          <w:sz w:val="24"/>
          <w:szCs w:val="24"/>
        </w:rPr>
      </w:pPr>
      <w:r w:rsidRPr="00B14593">
        <w:rPr>
          <w:rFonts w:ascii="Arial" w:hAnsi="Arial" w:cs="Arial"/>
          <w:sz w:val="24"/>
          <w:szCs w:val="24"/>
        </w:rPr>
        <w:t>6.8.5 Требования к квалификации оператора – по 6.2.5.</w:t>
      </w:r>
    </w:p>
    <w:p w14:paraId="505B03D2" w14:textId="77777777" w:rsidR="00BD450E" w:rsidRDefault="00BD450E" w:rsidP="0086691C">
      <w:pPr>
        <w:spacing w:before="240" w:after="120"/>
        <w:ind w:firstLine="510"/>
        <w:rPr>
          <w:rFonts w:ascii="Arial" w:hAnsi="Arial" w:cs="Arial"/>
          <w:b/>
          <w:bCs/>
          <w:color w:val="000000"/>
        </w:rPr>
      </w:pPr>
    </w:p>
    <w:p w14:paraId="3F07CAD5" w14:textId="7E0CE931" w:rsidR="00F30493" w:rsidRPr="00B14593" w:rsidRDefault="00F30493" w:rsidP="0086691C">
      <w:pPr>
        <w:spacing w:before="240" w:after="120"/>
        <w:ind w:firstLine="510"/>
        <w:rPr>
          <w:rFonts w:ascii="Arial" w:hAnsi="Arial" w:cs="Arial"/>
          <w:b/>
          <w:bCs/>
          <w:color w:val="000000"/>
        </w:rPr>
      </w:pPr>
      <w:r w:rsidRPr="00B14593">
        <w:rPr>
          <w:rFonts w:ascii="Arial" w:hAnsi="Arial" w:cs="Arial"/>
          <w:b/>
          <w:bCs/>
          <w:color w:val="000000"/>
        </w:rPr>
        <w:lastRenderedPageBreak/>
        <w:t xml:space="preserve">6.8.6 Проведение </w:t>
      </w:r>
      <w:r w:rsidRPr="00B14593">
        <w:rPr>
          <w:rFonts w:ascii="Arial" w:hAnsi="Arial" w:cs="Arial"/>
          <w:b/>
          <w:bCs/>
        </w:rPr>
        <w:t>измерения</w:t>
      </w:r>
    </w:p>
    <w:p w14:paraId="28FD20A0" w14:textId="77777777" w:rsidR="00F30493" w:rsidRPr="00B14593" w:rsidRDefault="00F30493" w:rsidP="0086691C">
      <w:pPr>
        <w:ind w:firstLine="510"/>
        <w:rPr>
          <w:rFonts w:ascii="Arial" w:hAnsi="Arial" w:cs="Arial"/>
        </w:rPr>
      </w:pPr>
      <w:r w:rsidRPr="00B14593">
        <w:rPr>
          <w:rFonts w:ascii="Arial" w:hAnsi="Arial" w:cs="Arial"/>
        </w:rPr>
        <w:t>В стакане вместимостью 250 см</w:t>
      </w:r>
      <w:r w:rsidRPr="00B14593">
        <w:rPr>
          <w:rFonts w:ascii="Arial" w:hAnsi="Arial" w:cs="Arial"/>
          <w:vertAlign w:val="superscript"/>
        </w:rPr>
        <w:t>3</w:t>
      </w:r>
      <w:r w:rsidRPr="00B14593">
        <w:rPr>
          <w:rFonts w:ascii="Arial" w:hAnsi="Arial" w:cs="Arial"/>
        </w:rPr>
        <w:t xml:space="preserve"> взвешивают 10,0 г пищевого </w:t>
      </w:r>
      <w:proofErr w:type="spellStart"/>
      <w:r w:rsidRPr="00B14593">
        <w:rPr>
          <w:rFonts w:ascii="Arial" w:hAnsi="Arial" w:cs="Arial"/>
        </w:rPr>
        <w:t>изоаскорбата</w:t>
      </w:r>
      <w:proofErr w:type="spellEnd"/>
      <w:r w:rsidRPr="00B14593">
        <w:rPr>
          <w:rFonts w:ascii="Arial" w:hAnsi="Arial" w:cs="Arial"/>
        </w:rPr>
        <w:t xml:space="preserve"> натрия, прибавляют цилиндром 90 см</w:t>
      </w:r>
      <w:r w:rsidRPr="00B14593">
        <w:rPr>
          <w:rFonts w:ascii="Arial" w:hAnsi="Arial" w:cs="Arial"/>
          <w:vertAlign w:val="superscript"/>
        </w:rPr>
        <w:t>3</w:t>
      </w:r>
      <w:r w:rsidRPr="00B14593">
        <w:rPr>
          <w:rFonts w:ascii="Arial" w:hAnsi="Arial" w:cs="Arial"/>
        </w:rPr>
        <w:t xml:space="preserve"> дистиллированной воды, тщательно перемешивают и при температуре 20</w:t>
      </w:r>
      <w:r w:rsidRPr="00B14593">
        <w:rPr>
          <w:rFonts w:ascii="Arial" w:hAnsi="Arial" w:cs="Arial"/>
          <w:vertAlign w:val="subscript"/>
        </w:rPr>
        <w:t> </w:t>
      </w:r>
      <w:r w:rsidRPr="00B14593">
        <w:rPr>
          <w:rFonts w:ascii="Arial" w:hAnsi="Arial" w:cs="Arial"/>
        </w:rPr>
        <w:t>°С в соответствии с инструкцией к прибору измеряют рН свежеприготовленного раствора.</w:t>
      </w:r>
    </w:p>
    <w:p w14:paraId="11D96C66" w14:textId="77777777" w:rsidR="00F30493" w:rsidRPr="00B14593" w:rsidRDefault="00F30493" w:rsidP="00193B11">
      <w:pPr>
        <w:spacing w:before="120" w:after="120"/>
        <w:ind w:firstLine="510"/>
        <w:rPr>
          <w:rFonts w:ascii="Arial" w:hAnsi="Arial" w:cs="Arial"/>
          <w:b/>
          <w:bCs/>
        </w:rPr>
      </w:pPr>
      <w:r w:rsidRPr="00B14593">
        <w:rPr>
          <w:rFonts w:ascii="Arial" w:hAnsi="Arial" w:cs="Arial"/>
          <w:b/>
          <w:bCs/>
        </w:rPr>
        <w:t>6.8.7 Обработка результатов</w:t>
      </w:r>
    </w:p>
    <w:p w14:paraId="5D204976" w14:textId="64877AA2" w:rsidR="00F30493" w:rsidRPr="00B14593" w:rsidRDefault="00F30493" w:rsidP="0086691C">
      <w:pPr>
        <w:ind w:firstLine="510"/>
        <w:rPr>
          <w:rFonts w:ascii="Arial" w:hAnsi="Arial" w:cs="Arial"/>
        </w:rPr>
      </w:pPr>
      <w:r w:rsidRPr="00B14593">
        <w:rPr>
          <w:rFonts w:ascii="Arial" w:hAnsi="Arial" w:cs="Arial"/>
        </w:rPr>
        <w:t>За окончательный результат принимают среднеарифметическое значение результатов двух параллельных определений</w:t>
      </w:r>
      <w:r w:rsidR="00674534" w:rsidRPr="00B14593">
        <w:rPr>
          <w:rFonts w:ascii="Arial" w:hAnsi="Arial" w:cs="Arial"/>
        </w:rPr>
        <w:fldChar w:fldCharType="begin"/>
      </w:r>
      <w:r w:rsidRPr="00B14593">
        <w:rPr>
          <w:rFonts w:ascii="Arial" w:hAnsi="Arial" w:cs="Arial"/>
        </w:rPr>
        <w:instrText xml:space="preserve"> QUOTE </w:instrText>
      </w:r>
      <w:r w:rsidR="001557FE">
        <w:rPr>
          <w:noProof/>
        </w:rPr>
        <w:drawing>
          <wp:inline distT="0" distB="0" distL="0" distR="0" wp14:anchorId="67B975E3" wp14:editId="70F43AFA">
            <wp:extent cx="200025" cy="200025"/>
            <wp:effectExtent l="0" t="0" r="0"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14593">
        <w:rPr>
          <w:rFonts w:ascii="Arial" w:hAnsi="Arial" w:cs="Arial"/>
        </w:rPr>
        <w:instrText xml:space="preserve"> </w:instrText>
      </w:r>
      <w:r w:rsidR="00674534" w:rsidRPr="00B14593">
        <w:rPr>
          <w:rFonts w:ascii="Arial" w:hAnsi="Arial" w:cs="Arial"/>
        </w:rPr>
        <w:fldChar w:fldCharType="end"/>
      </w:r>
      <w:r w:rsidR="00674534" w:rsidRPr="00B14593">
        <w:rPr>
          <w:rFonts w:ascii="Arial" w:hAnsi="Arial" w:cs="Arial"/>
        </w:rPr>
        <w:fldChar w:fldCharType="begin"/>
      </w:r>
      <w:r w:rsidRPr="00B14593">
        <w:rPr>
          <w:rFonts w:ascii="Arial" w:hAnsi="Arial" w:cs="Arial"/>
        </w:rPr>
        <w:instrText xml:space="preserve"> QUOTE </w:instrText>
      </w:r>
      <w:r w:rsidR="001557FE">
        <w:rPr>
          <w:rFonts w:ascii="Arial" w:hAnsi="Arial" w:cs="Arial"/>
          <w:noProof/>
        </w:rPr>
        <w:drawing>
          <wp:inline distT="0" distB="0" distL="0" distR="0" wp14:anchorId="50EC64B3" wp14:editId="008EEA94">
            <wp:extent cx="200025" cy="200025"/>
            <wp:effectExtent l="0" t="0" r="0" b="0"/>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674534" w:rsidRPr="00B14593">
        <w:rPr>
          <w:rFonts w:ascii="Arial" w:hAnsi="Arial" w:cs="Arial"/>
        </w:rPr>
        <w:fldChar w:fldCharType="end"/>
      </w:r>
      <w:r w:rsidRPr="00B14593">
        <w:rPr>
          <w:rFonts w:ascii="Arial" w:hAnsi="Arial" w:cs="Arial"/>
        </w:rPr>
        <w:t>,</w:t>
      </w:r>
      <w:r w:rsidR="0049268A">
        <w:rPr>
          <w:rFonts w:ascii="Arial" w:hAnsi="Arial" w:cs="Arial"/>
        </w:rPr>
        <w:t xml:space="preserve"> </w:t>
      </w:r>
      <w:r w:rsidR="0049268A" w:rsidRPr="0049268A">
        <w:rPr>
          <w:position w:val="-10"/>
        </w:rPr>
        <w:object w:dxaOrig="340" w:dyaOrig="320" w14:anchorId="17DFFBB3">
          <v:shape id="_x0000_i1039" type="#_x0000_t75" style="width:16.5pt;height:16.5pt" o:ole="">
            <v:imagedata r:id="rId48" o:title=""/>
          </v:shape>
          <o:OLEObject Type="Embed" ProgID="Equation.DSMT4" ShapeID="_x0000_i1039" DrawAspect="Content" ObjectID="_1715764869" r:id="rId49"/>
        </w:object>
      </w:r>
      <w:r w:rsidR="0049268A">
        <w:rPr>
          <w:rFonts w:ascii="Arial" w:hAnsi="Arial" w:cs="Arial"/>
        </w:rPr>
        <w:t xml:space="preserve">, </w:t>
      </w:r>
      <w:r w:rsidRPr="00B14593">
        <w:rPr>
          <w:rFonts w:ascii="Arial" w:hAnsi="Arial" w:cs="Arial"/>
        </w:rPr>
        <w:t xml:space="preserve">ед. рН, округленное до первого </w:t>
      </w:r>
      <w:r w:rsidRPr="00B14593">
        <w:rPr>
          <w:rFonts w:ascii="Arial" w:hAnsi="Arial" w:cs="Arial"/>
          <w:color w:val="000000"/>
        </w:rPr>
        <w:t>десятичного</w:t>
      </w:r>
      <w:r w:rsidRPr="00B14593">
        <w:rPr>
          <w:rFonts w:ascii="Arial" w:hAnsi="Arial" w:cs="Arial"/>
        </w:rPr>
        <w:t xml:space="preserve"> знака, если выполняется условие приемлемости по 6.8.8.1.</w:t>
      </w:r>
    </w:p>
    <w:p w14:paraId="3AAF2DDA" w14:textId="77777777" w:rsidR="00F30493" w:rsidRPr="0049268A" w:rsidRDefault="00F30493" w:rsidP="0086691C">
      <w:pPr>
        <w:spacing w:before="240" w:after="120"/>
        <w:ind w:firstLine="510"/>
        <w:rPr>
          <w:rFonts w:ascii="Arial" w:hAnsi="Arial" w:cs="Arial"/>
        </w:rPr>
      </w:pPr>
      <w:r w:rsidRPr="0049268A">
        <w:rPr>
          <w:rFonts w:ascii="Arial" w:hAnsi="Arial" w:cs="Arial"/>
          <w:b/>
          <w:bCs/>
        </w:rPr>
        <w:t>6.8.8 Метрологические характеристики метода</w:t>
      </w:r>
    </w:p>
    <w:p w14:paraId="6D7ED2F1" w14:textId="77777777" w:rsidR="00F30493" w:rsidRPr="0049268A" w:rsidRDefault="00F30493" w:rsidP="0086691C">
      <w:pPr>
        <w:ind w:firstLine="510"/>
        <w:rPr>
          <w:rFonts w:ascii="Arial" w:hAnsi="Arial" w:cs="Arial"/>
        </w:rPr>
      </w:pPr>
      <w:r w:rsidRPr="0049268A">
        <w:rPr>
          <w:rFonts w:ascii="Arial" w:hAnsi="Arial" w:cs="Arial"/>
        </w:rPr>
        <w:t xml:space="preserve">6.8.8.1 Абсолютное значение разности между результатами двух параллельных определений, полученными в условиях повторяемости при доверительной вероятности </w:t>
      </w:r>
      <w:r w:rsidRPr="0049268A">
        <w:rPr>
          <w:rFonts w:ascii="Arial" w:hAnsi="Arial" w:cs="Arial"/>
          <w:i/>
          <w:iCs/>
        </w:rPr>
        <w:t>Р</w:t>
      </w:r>
      <w:r w:rsidRPr="0049268A">
        <w:rPr>
          <w:rFonts w:ascii="Arial" w:hAnsi="Arial" w:cs="Arial"/>
        </w:rPr>
        <w:t xml:space="preserve"> = 95 %, не превышает предела повторяемости </w:t>
      </w:r>
      <w:r w:rsidRPr="0049268A">
        <w:rPr>
          <w:rFonts w:ascii="Arial" w:hAnsi="Arial" w:cs="Arial"/>
          <w:i/>
          <w:iCs/>
          <w:lang w:val="en-US"/>
        </w:rPr>
        <w:t>r</w:t>
      </w:r>
      <w:r w:rsidRPr="0049268A">
        <w:rPr>
          <w:rFonts w:ascii="Arial" w:hAnsi="Arial" w:cs="Arial"/>
          <w:i/>
          <w:iCs/>
        </w:rPr>
        <w:t> = </w:t>
      </w:r>
      <w:r w:rsidRPr="0049268A">
        <w:rPr>
          <w:rFonts w:ascii="Arial" w:hAnsi="Arial" w:cs="Arial"/>
        </w:rPr>
        <w:t>0,10 ед. рН.</w:t>
      </w:r>
    </w:p>
    <w:p w14:paraId="356F6415" w14:textId="77777777" w:rsidR="00F30493" w:rsidRPr="0049268A" w:rsidRDefault="00F30493" w:rsidP="0086691C">
      <w:pPr>
        <w:pStyle w:val="a6"/>
        <w:ind w:firstLine="510"/>
        <w:rPr>
          <w:rFonts w:ascii="Arial" w:hAnsi="Arial" w:cs="Arial"/>
          <w:color w:val="000000"/>
          <w:sz w:val="24"/>
          <w:szCs w:val="24"/>
        </w:rPr>
      </w:pPr>
      <w:r w:rsidRPr="0049268A">
        <w:rPr>
          <w:rFonts w:ascii="Arial" w:hAnsi="Arial" w:cs="Arial"/>
          <w:sz w:val="24"/>
          <w:szCs w:val="24"/>
        </w:rPr>
        <w:t xml:space="preserve">6.8.8.2 Абсолютное значение разности между результатами двух параллельных определений, полученными в условиях воспроизводимости при доверительной вероятности </w:t>
      </w:r>
      <w:r w:rsidRPr="0049268A">
        <w:rPr>
          <w:rFonts w:ascii="Arial" w:hAnsi="Arial" w:cs="Arial"/>
          <w:i/>
          <w:iCs/>
          <w:sz w:val="24"/>
          <w:szCs w:val="24"/>
        </w:rPr>
        <w:t>Р</w:t>
      </w:r>
      <w:r w:rsidRPr="0049268A">
        <w:rPr>
          <w:rFonts w:ascii="Arial" w:hAnsi="Arial" w:cs="Arial"/>
          <w:sz w:val="24"/>
          <w:szCs w:val="24"/>
        </w:rPr>
        <w:t xml:space="preserve"> = 95 %, не превышает предела воспроизводимости </w:t>
      </w:r>
      <w:r w:rsidRPr="0049268A">
        <w:rPr>
          <w:rFonts w:ascii="Arial" w:hAnsi="Arial" w:cs="Arial"/>
          <w:i/>
          <w:iCs/>
          <w:sz w:val="24"/>
          <w:szCs w:val="24"/>
          <w:lang w:val="en-US"/>
        </w:rPr>
        <w:t>R</w:t>
      </w:r>
      <w:r w:rsidRPr="0049268A">
        <w:rPr>
          <w:rFonts w:ascii="Arial" w:hAnsi="Arial" w:cs="Arial"/>
          <w:sz w:val="24"/>
          <w:szCs w:val="24"/>
        </w:rPr>
        <w:t> = 0,15 ед. рН.</w:t>
      </w:r>
    </w:p>
    <w:p w14:paraId="0D5F4F46" w14:textId="77777777" w:rsidR="00F30493" w:rsidRPr="0049268A" w:rsidRDefault="00F30493" w:rsidP="0086691C">
      <w:pPr>
        <w:pStyle w:val="a6"/>
        <w:ind w:firstLine="510"/>
        <w:rPr>
          <w:rFonts w:ascii="Arial" w:hAnsi="Arial" w:cs="Arial"/>
          <w:color w:val="000000"/>
          <w:sz w:val="24"/>
          <w:szCs w:val="24"/>
        </w:rPr>
      </w:pPr>
      <w:r w:rsidRPr="0049268A">
        <w:rPr>
          <w:rFonts w:ascii="Arial" w:hAnsi="Arial" w:cs="Arial"/>
          <w:color w:val="000000"/>
          <w:sz w:val="24"/>
          <w:szCs w:val="24"/>
        </w:rPr>
        <w:t xml:space="preserve">6.8.8.3 Границы абсолютной погрешности определения рН водного раствора пищевого </w:t>
      </w:r>
      <w:proofErr w:type="spellStart"/>
      <w:r w:rsidRPr="0049268A">
        <w:rPr>
          <w:rFonts w:ascii="Arial" w:hAnsi="Arial" w:cs="Arial"/>
          <w:sz w:val="24"/>
          <w:szCs w:val="24"/>
        </w:rPr>
        <w:t>изоаскорбата</w:t>
      </w:r>
      <w:proofErr w:type="spellEnd"/>
      <w:r w:rsidRPr="0049268A">
        <w:rPr>
          <w:rFonts w:ascii="Arial" w:hAnsi="Arial" w:cs="Arial"/>
          <w:sz w:val="24"/>
          <w:szCs w:val="24"/>
        </w:rPr>
        <w:t xml:space="preserve"> натрия</w:t>
      </w:r>
      <w:r w:rsidRPr="0049268A">
        <w:rPr>
          <w:rFonts w:ascii="Arial" w:hAnsi="Arial" w:cs="Arial"/>
          <w:color w:val="000000"/>
          <w:sz w:val="24"/>
          <w:szCs w:val="24"/>
        </w:rPr>
        <w:t xml:space="preserve"> массовой долей 1 %</w:t>
      </w:r>
      <w:r w:rsidRPr="0049268A">
        <w:rPr>
          <w:rFonts w:ascii="Arial" w:hAnsi="Arial" w:cs="Arial"/>
          <w:sz w:val="24"/>
          <w:szCs w:val="24"/>
        </w:rPr>
        <w:t xml:space="preserve"> ∆</w:t>
      </w:r>
      <w:r w:rsidRPr="0049268A">
        <w:rPr>
          <w:rFonts w:ascii="Arial" w:hAnsi="Arial" w:cs="Arial"/>
          <w:sz w:val="24"/>
          <w:szCs w:val="24"/>
          <w:vertAlign w:val="subscript"/>
        </w:rPr>
        <w:t>3</w:t>
      </w:r>
      <w:r w:rsidRPr="0049268A">
        <w:rPr>
          <w:rFonts w:ascii="Arial" w:hAnsi="Arial" w:cs="Arial"/>
          <w:sz w:val="24"/>
          <w:szCs w:val="24"/>
        </w:rPr>
        <w:t> = </w:t>
      </w:r>
      <w:r w:rsidRPr="0049268A">
        <w:rPr>
          <w:rFonts w:ascii="Arial" w:hAnsi="Arial" w:cs="Arial"/>
          <w:color w:val="000000"/>
          <w:sz w:val="24"/>
          <w:szCs w:val="24"/>
        </w:rPr>
        <w:t xml:space="preserve">± 0,1 </w:t>
      </w:r>
      <w:r w:rsidRPr="0049268A">
        <w:rPr>
          <w:rFonts w:ascii="Arial" w:hAnsi="Arial" w:cs="Arial"/>
          <w:sz w:val="24"/>
          <w:szCs w:val="24"/>
        </w:rPr>
        <w:t xml:space="preserve">ед. рН </w:t>
      </w:r>
      <w:r w:rsidRPr="0049268A">
        <w:rPr>
          <w:rFonts w:ascii="Arial" w:hAnsi="Arial" w:cs="Arial"/>
          <w:color w:val="000000"/>
          <w:sz w:val="24"/>
          <w:szCs w:val="24"/>
        </w:rPr>
        <w:t>при</w:t>
      </w:r>
      <w:r w:rsidRPr="0049268A">
        <w:rPr>
          <w:rFonts w:ascii="Arial" w:hAnsi="Arial" w:cs="Arial"/>
          <w:i/>
          <w:iCs/>
          <w:sz w:val="24"/>
          <w:szCs w:val="24"/>
        </w:rPr>
        <w:t xml:space="preserve"> Р</w:t>
      </w:r>
      <w:r w:rsidRPr="0049268A">
        <w:rPr>
          <w:rFonts w:ascii="Arial" w:hAnsi="Arial" w:cs="Arial"/>
          <w:sz w:val="24"/>
          <w:szCs w:val="24"/>
        </w:rPr>
        <w:t> = 95 %</w:t>
      </w:r>
      <w:r w:rsidRPr="0049268A">
        <w:rPr>
          <w:rFonts w:ascii="Arial" w:hAnsi="Arial" w:cs="Arial"/>
          <w:color w:val="000000"/>
          <w:sz w:val="24"/>
          <w:szCs w:val="24"/>
        </w:rPr>
        <w:t>.</w:t>
      </w:r>
    </w:p>
    <w:p w14:paraId="1C70FB83" w14:textId="77777777" w:rsidR="00F30493" w:rsidRPr="0049268A" w:rsidRDefault="00F30493" w:rsidP="0086691C">
      <w:pPr>
        <w:pStyle w:val="a6"/>
        <w:spacing w:before="240" w:after="120"/>
        <w:ind w:firstLine="510"/>
        <w:rPr>
          <w:rFonts w:ascii="Arial" w:hAnsi="Arial" w:cs="Arial"/>
          <w:b/>
          <w:bCs/>
          <w:color w:val="000000"/>
          <w:sz w:val="24"/>
          <w:szCs w:val="24"/>
        </w:rPr>
      </w:pPr>
      <w:r w:rsidRPr="0049268A">
        <w:rPr>
          <w:rFonts w:ascii="Arial" w:hAnsi="Arial" w:cs="Arial"/>
          <w:b/>
          <w:bCs/>
          <w:color w:val="000000"/>
          <w:sz w:val="24"/>
          <w:szCs w:val="24"/>
        </w:rPr>
        <w:t xml:space="preserve">6.8.9 Оформление результатов </w:t>
      </w:r>
    </w:p>
    <w:p w14:paraId="356D8437" w14:textId="2941022C" w:rsidR="00F30493" w:rsidRPr="0049268A" w:rsidRDefault="00F30493" w:rsidP="0086691C">
      <w:pPr>
        <w:pStyle w:val="a6"/>
        <w:ind w:firstLine="510"/>
        <w:rPr>
          <w:rFonts w:ascii="Arial" w:hAnsi="Arial" w:cs="Arial"/>
          <w:sz w:val="24"/>
          <w:szCs w:val="24"/>
        </w:rPr>
      </w:pPr>
      <w:r w:rsidRPr="0049268A">
        <w:rPr>
          <w:rFonts w:ascii="Arial" w:hAnsi="Arial" w:cs="Arial"/>
          <w:sz w:val="24"/>
          <w:szCs w:val="24"/>
        </w:rPr>
        <w:t xml:space="preserve">Результат определения рН водного раствора пищевого </w:t>
      </w:r>
      <w:proofErr w:type="spellStart"/>
      <w:r w:rsidRPr="0049268A">
        <w:rPr>
          <w:rFonts w:ascii="Arial" w:hAnsi="Arial" w:cs="Arial"/>
          <w:sz w:val="24"/>
          <w:szCs w:val="24"/>
        </w:rPr>
        <w:t>изоаскорбата</w:t>
      </w:r>
      <w:proofErr w:type="spellEnd"/>
      <w:r w:rsidRPr="0049268A">
        <w:rPr>
          <w:rFonts w:ascii="Arial" w:hAnsi="Arial" w:cs="Arial"/>
          <w:sz w:val="24"/>
          <w:szCs w:val="24"/>
        </w:rPr>
        <w:t xml:space="preserve"> натрия массовой долей 10 % представляют в виде (</w:t>
      </w:r>
      <w:r w:rsidR="0049268A" w:rsidRPr="0049268A">
        <w:rPr>
          <w:position w:val="-10"/>
          <w:sz w:val="24"/>
          <w:szCs w:val="24"/>
        </w:rPr>
        <w:object w:dxaOrig="340" w:dyaOrig="320" w14:anchorId="06C7BF3F">
          <v:shape id="_x0000_i1040" type="#_x0000_t75" style="width:16.5pt;height:16.5pt" o:ole="">
            <v:imagedata r:id="rId48" o:title=""/>
          </v:shape>
          <o:OLEObject Type="Embed" ProgID="Equation.DSMT4" ShapeID="_x0000_i1040" DrawAspect="Content" ObjectID="_1715764870" r:id="rId50"/>
        </w:object>
      </w:r>
      <w:r w:rsidR="00674534" w:rsidRPr="0049268A">
        <w:rPr>
          <w:rFonts w:ascii="Arial" w:hAnsi="Arial" w:cs="Arial"/>
          <w:sz w:val="24"/>
          <w:szCs w:val="24"/>
        </w:rPr>
        <w:fldChar w:fldCharType="begin"/>
      </w:r>
      <w:r w:rsidRPr="0049268A">
        <w:rPr>
          <w:rFonts w:ascii="Arial" w:hAnsi="Arial" w:cs="Arial"/>
          <w:sz w:val="24"/>
          <w:szCs w:val="24"/>
        </w:rPr>
        <w:instrText xml:space="preserve"> QUOTE </w:instrText>
      </w:r>
      <w:r w:rsidR="001557FE">
        <w:rPr>
          <w:noProof/>
          <w:sz w:val="24"/>
          <w:szCs w:val="24"/>
        </w:rPr>
        <w:drawing>
          <wp:inline distT="0" distB="0" distL="0" distR="0" wp14:anchorId="380096B9" wp14:editId="184EFCB2">
            <wp:extent cx="180975" cy="1714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49268A">
        <w:rPr>
          <w:rFonts w:ascii="Arial" w:hAnsi="Arial" w:cs="Arial"/>
          <w:sz w:val="24"/>
          <w:szCs w:val="24"/>
        </w:rPr>
        <w:instrText xml:space="preserve"> </w:instrText>
      </w:r>
      <w:r w:rsidR="00674534" w:rsidRPr="0049268A">
        <w:rPr>
          <w:rFonts w:ascii="Arial" w:hAnsi="Arial" w:cs="Arial"/>
          <w:sz w:val="24"/>
          <w:szCs w:val="24"/>
        </w:rPr>
        <w:fldChar w:fldCharType="end"/>
      </w:r>
      <w:r w:rsidR="00674534" w:rsidRPr="0049268A">
        <w:rPr>
          <w:rFonts w:ascii="Arial" w:hAnsi="Arial" w:cs="Arial"/>
          <w:sz w:val="24"/>
          <w:szCs w:val="24"/>
        </w:rPr>
        <w:fldChar w:fldCharType="begin"/>
      </w:r>
      <w:r w:rsidRPr="0049268A">
        <w:rPr>
          <w:rFonts w:ascii="Arial" w:hAnsi="Arial" w:cs="Arial"/>
          <w:sz w:val="24"/>
          <w:szCs w:val="24"/>
        </w:rPr>
        <w:instrText xml:space="preserve"> QUOTE </w:instrText>
      </w:r>
      <w:r w:rsidR="001557FE">
        <w:rPr>
          <w:rFonts w:ascii="Arial" w:hAnsi="Arial" w:cs="Arial"/>
          <w:noProof/>
          <w:sz w:val="24"/>
          <w:szCs w:val="24"/>
        </w:rPr>
        <w:drawing>
          <wp:inline distT="0" distB="0" distL="0" distR="0" wp14:anchorId="09A311F3" wp14:editId="34C714CA">
            <wp:extent cx="200025" cy="200025"/>
            <wp:effectExtent l="0" t="0" r="0" b="0"/>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674534" w:rsidRPr="0049268A">
        <w:rPr>
          <w:rFonts w:ascii="Arial" w:hAnsi="Arial" w:cs="Arial"/>
          <w:sz w:val="24"/>
          <w:szCs w:val="24"/>
        </w:rPr>
        <w:fldChar w:fldCharType="end"/>
      </w:r>
      <w:r w:rsidRPr="0049268A">
        <w:rPr>
          <w:rFonts w:ascii="Arial" w:hAnsi="Arial" w:cs="Arial"/>
          <w:sz w:val="24"/>
          <w:szCs w:val="24"/>
        </w:rPr>
        <w:t> ± ∆</w:t>
      </w:r>
      <w:r w:rsidRPr="0049268A">
        <w:rPr>
          <w:rFonts w:ascii="Arial" w:hAnsi="Arial" w:cs="Arial"/>
          <w:sz w:val="24"/>
          <w:szCs w:val="24"/>
          <w:vertAlign w:val="subscript"/>
        </w:rPr>
        <w:t>3</w:t>
      </w:r>
      <w:r w:rsidRPr="0049268A">
        <w:rPr>
          <w:rFonts w:ascii="Arial" w:hAnsi="Arial" w:cs="Arial"/>
          <w:sz w:val="24"/>
          <w:szCs w:val="24"/>
        </w:rPr>
        <w:t>) ед. рН при</w:t>
      </w:r>
      <w:r w:rsidRPr="0049268A">
        <w:rPr>
          <w:rFonts w:ascii="Arial" w:hAnsi="Arial" w:cs="Arial"/>
          <w:i/>
          <w:iCs/>
          <w:sz w:val="24"/>
          <w:szCs w:val="24"/>
        </w:rPr>
        <w:t xml:space="preserve"> Р</w:t>
      </w:r>
      <w:r w:rsidRPr="0049268A">
        <w:rPr>
          <w:rFonts w:ascii="Arial" w:hAnsi="Arial" w:cs="Arial"/>
          <w:sz w:val="24"/>
          <w:szCs w:val="24"/>
        </w:rPr>
        <w:t> = 95 %.</w:t>
      </w:r>
    </w:p>
    <w:p w14:paraId="45761197" w14:textId="77777777" w:rsidR="000437D0" w:rsidRDefault="000437D0" w:rsidP="007067D0">
      <w:pPr>
        <w:spacing w:before="240" w:after="120"/>
        <w:ind w:firstLine="510"/>
        <w:rPr>
          <w:rFonts w:ascii="Arial" w:hAnsi="Arial" w:cs="Arial"/>
          <w:b/>
          <w:bCs/>
        </w:rPr>
      </w:pPr>
    </w:p>
    <w:p w14:paraId="5D8D9F00" w14:textId="77777777" w:rsidR="00F30493" w:rsidRPr="0049268A" w:rsidRDefault="00F30493" w:rsidP="007067D0">
      <w:pPr>
        <w:spacing w:before="240" w:after="120"/>
        <w:ind w:firstLine="510"/>
        <w:rPr>
          <w:rFonts w:ascii="Arial" w:hAnsi="Arial" w:cs="Arial"/>
          <w:b/>
          <w:bCs/>
        </w:rPr>
      </w:pPr>
      <w:r w:rsidRPr="0049268A">
        <w:rPr>
          <w:rFonts w:ascii="Arial" w:hAnsi="Arial" w:cs="Arial"/>
          <w:b/>
          <w:bCs/>
        </w:rPr>
        <w:t xml:space="preserve">6.9 Определение удельного вращения водного раствора пищевого </w:t>
      </w:r>
      <w:proofErr w:type="spellStart"/>
      <w:r w:rsidRPr="0049268A">
        <w:rPr>
          <w:rFonts w:ascii="Arial" w:hAnsi="Arial" w:cs="Arial"/>
          <w:b/>
          <w:bCs/>
        </w:rPr>
        <w:t>изоаскорбата</w:t>
      </w:r>
      <w:proofErr w:type="spellEnd"/>
      <w:r w:rsidRPr="0049268A">
        <w:rPr>
          <w:rFonts w:ascii="Arial" w:hAnsi="Arial" w:cs="Arial"/>
          <w:b/>
          <w:bCs/>
        </w:rPr>
        <w:t xml:space="preserve"> натрия массовой долей 10 %</w:t>
      </w:r>
    </w:p>
    <w:p w14:paraId="1D19B857" w14:textId="77777777" w:rsidR="00F30493" w:rsidRPr="0049268A" w:rsidRDefault="00F30493" w:rsidP="000414B9">
      <w:pPr>
        <w:ind w:firstLine="510"/>
        <w:rPr>
          <w:rFonts w:ascii="Arial" w:hAnsi="Arial" w:cs="Arial"/>
        </w:rPr>
      </w:pPr>
      <w:r w:rsidRPr="0049268A">
        <w:rPr>
          <w:rFonts w:ascii="Arial" w:hAnsi="Arial" w:cs="Arial"/>
        </w:rPr>
        <w:t>6.9.1 Отбор проб – по 6.1.</w:t>
      </w:r>
    </w:p>
    <w:p w14:paraId="7EC1A650" w14:textId="77777777" w:rsidR="00F30493" w:rsidRPr="0049268A" w:rsidRDefault="00F30493" w:rsidP="000414B9">
      <w:pPr>
        <w:ind w:firstLine="510"/>
        <w:rPr>
          <w:rFonts w:ascii="Arial" w:hAnsi="Arial" w:cs="Arial"/>
        </w:rPr>
      </w:pPr>
      <w:r w:rsidRPr="0049268A">
        <w:rPr>
          <w:rFonts w:ascii="Arial" w:hAnsi="Arial" w:cs="Arial"/>
        </w:rPr>
        <w:t>6.9.2 Условия проведения измерения– по 6.2.4.</w:t>
      </w:r>
    </w:p>
    <w:p w14:paraId="66163A8E" w14:textId="77777777" w:rsidR="00F30493" w:rsidRPr="0049268A" w:rsidRDefault="00F30493" w:rsidP="000414B9">
      <w:pPr>
        <w:ind w:firstLine="510"/>
        <w:rPr>
          <w:rFonts w:ascii="Arial" w:hAnsi="Arial" w:cs="Arial"/>
        </w:rPr>
      </w:pPr>
      <w:r w:rsidRPr="0049268A">
        <w:rPr>
          <w:rFonts w:ascii="Arial" w:hAnsi="Arial" w:cs="Arial"/>
        </w:rPr>
        <w:t>6.9.3 Требования к квалификации оператора – по 6.2.5.</w:t>
      </w:r>
    </w:p>
    <w:p w14:paraId="7DD13E36" w14:textId="77777777" w:rsidR="00F30493" w:rsidRPr="0049268A" w:rsidRDefault="00F30493" w:rsidP="000414B9">
      <w:pPr>
        <w:ind w:firstLine="510"/>
        <w:rPr>
          <w:rFonts w:ascii="Arial" w:hAnsi="Arial" w:cs="Arial"/>
        </w:rPr>
      </w:pPr>
      <w:r w:rsidRPr="0049268A">
        <w:rPr>
          <w:rFonts w:ascii="Arial" w:hAnsi="Arial" w:cs="Arial"/>
        </w:rPr>
        <w:lastRenderedPageBreak/>
        <w:t>6.9.4 Удельное вращение, [α]</w:t>
      </w:r>
      <w:r w:rsidRPr="0049268A">
        <w:rPr>
          <w:rFonts w:ascii="Arial" w:hAnsi="Arial" w:cs="Arial"/>
          <w:vertAlign w:val="subscript"/>
        </w:rPr>
        <w:t>D</w:t>
      </w:r>
      <w:r w:rsidRPr="0049268A">
        <w:rPr>
          <w:rFonts w:ascii="Arial" w:hAnsi="Arial" w:cs="Arial"/>
          <w:vertAlign w:val="superscript"/>
        </w:rPr>
        <w:t>25</w:t>
      </w:r>
      <w:r w:rsidRPr="0049268A">
        <w:rPr>
          <w:rFonts w:ascii="Arial" w:hAnsi="Arial" w:cs="Arial"/>
        </w:rPr>
        <w:t xml:space="preserve"> (водного раствора пищевого </w:t>
      </w:r>
      <w:proofErr w:type="spellStart"/>
      <w:r w:rsidRPr="0049268A">
        <w:rPr>
          <w:rFonts w:ascii="Arial" w:hAnsi="Arial" w:cs="Arial"/>
        </w:rPr>
        <w:t>изоаскорбата</w:t>
      </w:r>
      <w:proofErr w:type="spellEnd"/>
      <w:r w:rsidRPr="0049268A">
        <w:rPr>
          <w:rFonts w:ascii="Arial" w:hAnsi="Arial" w:cs="Arial"/>
        </w:rPr>
        <w:t xml:space="preserve"> натрия массовой долей 10 %, приготовленного по 6.8.6) определяют по ГОСТ</w:t>
      </w:r>
      <w:r w:rsidR="0049268A">
        <w:rPr>
          <w:rFonts w:ascii="Arial" w:hAnsi="Arial" w:cs="Arial"/>
        </w:rPr>
        <w:t> </w:t>
      </w:r>
      <w:r w:rsidRPr="0049268A">
        <w:rPr>
          <w:rFonts w:ascii="Arial" w:hAnsi="Arial" w:cs="Arial"/>
        </w:rPr>
        <w:t>18995.3.</w:t>
      </w:r>
    </w:p>
    <w:p w14:paraId="5F4C9BA5" w14:textId="77777777" w:rsidR="000437D0" w:rsidRDefault="000437D0" w:rsidP="000414B9">
      <w:pPr>
        <w:spacing w:before="240" w:after="120"/>
        <w:ind w:firstLine="510"/>
        <w:rPr>
          <w:rFonts w:ascii="Arial" w:hAnsi="Arial" w:cs="Arial"/>
          <w:b/>
          <w:bCs/>
        </w:rPr>
      </w:pPr>
    </w:p>
    <w:p w14:paraId="18FBF6DD" w14:textId="77777777" w:rsidR="00F30493" w:rsidRPr="0049268A" w:rsidRDefault="00F30493" w:rsidP="000414B9">
      <w:pPr>
        <w:spacing w:before="240" w:after="120"/>
        <w:ind w:firstLine="510"/>
        <w:rPr>
          <w:rFonts w:ascii="Arial" w:hAnsi="Arial" w:cs="Arial"/>
          <w:b/>
          <w:bCs/>
        </w:rPr>
      </w:pPr>
      <w:r w:rsidRPr="0049268A">
        <w:rPr>
          <w:rFonts w:ascii="Arial" w:hAnsi="Arial" w:cs="Arial"/>
          <w:b/>
          <w:bCs/>
        </w:rPr>
        <w:t>6.9.5 Обработка результатов</w:t>
      </w:r>
    </w:p>
    <w:p w14:paraId="153A41AC" w14:textId="77777777" w:rsidR="00F30493" w:rsidRPr="0049268A" w:rsidRDefault="00F30493" w:rsidP="000414B9">
      <w:pPr>
        <w:spacing w:before="240" w:after="120"/>
        <w:ind w:firstLine="510"/>
        <w:rPr>
          <w:rFonts w:ascii="Arial" w:hAnsi="Arial" w:cs="Arial"/>
        </w:rPr>
      </w:pPr>
      <w:r w:rsidRPr="0049268A">
        <w:rPr>
          <w:rFonts w:ascii="Arial" w:hAnsi="Arial" w:cs="Arial"/>
        </w:rPr>
        <w:t xml:space="preserve">За окончательный результат принимают среднеарифметическое значение результатов двух параллельных определений </w:t>
      </w:r>
      <w:r w:rsidR="00CC5A54" w:rsidRPr="0049268A">
        <w:rPr>
          <w:position w:val="-10"/>
        </w:rPr>
        <w:object w:dxaOrig="340" w:dyaOrig="320" w14:anchorId="4FF4497B">
          <v:shape id="_x0000_i1041" type="#_x0000_t75" style="width:16.5pt;height:16.5pt" o:ole="">
            <v:imagedata r:id="rId52" o:title=""/>
          </v:shape>
          <o:OLEObject Type="Embed" ProgID="Equation.DSMT4" ShapeID="_x0000_i1041" DrawAspect="Content" ObjectID="_1715764871" r:id="rId53"/>
        </w:object>
      </w:r>
      <w:r w:rsidRPr="0049268A">
        <w:rPr>
          <w:rFonts w:ascii="Arial" w:hAnsi="Arial" w:cs="Arial"/>
        </w:rPr>
        <w:t>, град, округленное до первого десятичного знака, если выполняется условие приемлемости по 6.9.6.1.</w:t>
      </w:r>
    </w:p>
    <w:p w14:paraId="76F61E9A" w14:textId="77777777" w:rsidR="00F30493" w:rsidRPr="00EB5A22" w:rsidRDefault="00F30493" w:rsidP="000414B9">
      <w:pPr>
        <w:spacing w:before="240" w:after="120"/>
        <w:ind w:firstLine="510"/>
        <w:rPr>
          <w:rFonts w:ascii="Arial" w:hAnsi="Arial" w:cs="Arial"/>
          <w:b/>
          <w:bCs/>
        </w:rPr>
      </w:pPr>
      <w:r w:rsidRPr="00EB5A22">
        <w:rPr>
          <w:rFonts w:ascii="Arial" w:hAnsi="Arial" w:cs="Arial"/>
          <w:b/>
          <w:bCs/>
        </w:rPr>
        <w:t>6.9.6 Метрологические характеристики метода</w:t>
      </w:r>
    </w:p>
    <w:p w14:paraId="5B00DFD9" w14:textId="77777777" w:rsidR="00F30493" w:rsidRPr="00EB5A22" w:rsidRDefault="00F30493" w:rsidP="000414B9">
      <w:pPr>
        <w:ind w:firstLine="510"/>
        <w:rPr>
          <w:rFonts w:ascii="Arial" w:hAnsi="Arial" w:cs="Arial"/>
        </w:rPr>
      </w:pPr>
      <w:r w:rsidRPr="00EB5A22">
        <w:rPr>
          <w:rFonts w:ascii="Arial" w:hAnsi="Arial" w:cs="Arial"/>
        </w:rPr>
        <w:t xml:space="preserve">6.9.6.1 Абсолютное значение разности между результатами двух параллельных определений, полученными в условиях повторяемости при доверительной вероятности </w:t>
      </w:r>
      <w:r w:rsidRPr="00754593">
        <w:rPr>
          <w:rFonts w:ascii="Arial" w:hAnsi="Arial" w:cs="Arial"/>
          <w:i/>
        </w:rPr>
        <w:t>Р</w:t>
      </w:r>
      <w:r w:rsidRPr="00EB5A22">
        <w:rPr>
          <w:rFonts w:ascii="Arial" w:hAnsi="Arial" w:cs="Arial"/>
        </w:rPr>
        <w:t xml:space="preserve"> = 95 %, не превышает предела повторяемости </w:t>
      </w:r>
      <w:r w:rsidRPr="00754593">
        <w:rPr>
          <w:rFonts w:ascii="Arial" w:hAnsi="Arial" w:cs="Arial"/>
          <w:i/>
        </w:rPr>
        <w:t>r</w:t>
      </w:r>
      <w:r w:rsidRPr="00EB5A22">
        <w:rPr>
          <w:rFonts w:ascii="Arial" w:hAnsi="Arial" w:cs="Arial"/>
        </w:rPr>
        <w:t> = 2,0 град.</w:t>
      </w:r>
    </w:p>
    <w:p w14:paraId="4B9862DF" w14:textId="77777777" w:rsidR="00F30493" w:rsidRPr="00EB5A22" w:rsidRDefault="00F30493" w:rsidP="000414B9">
      <w:pPr>
        <w:ind w:firstLine="510"/>
        <w:rPr>
          <w:rFonts w:ascii="Arial" w:hAnsi="Arial" w:cs="Arial"/>
        </w:rPr>
      </w:pPr>
      <w:r w:rsidRPr="00EB5A22">
        <w:rPr>
          <w:rFonts w:ascii="Arial" w:hAnsi="Arial" w:cs="Arial"/>
        </w:rPr>
        <w:t xml:space="preserve">6.9.6.2 Абсолютное значение разности между результатами двух параллельных определений, полученными в условиях воспроизводимости при доверительной вероятности </w:t>
      </w:r>
      <w:r w:rsidRPr="00754593">
        <w:rPr>
          <w:rFonts w:ascii="Arial" w:hAnsi="Arial" w:cs="Arial"/>
          <w:i/>
        </w:rPr>
        <w:t>Р</w:t>
      </w:r>
      <w:r w:rsidRPr="00EB5A22">
        <w:rPr>
          <w:rFonts w:ascii="Arial" w:hAnsi="Arial" w:cs="Arial"/>
        </w:rPr>
        <w:t xml:space="preserve"> = 95 %, не превышает предела воспроизводимости </w:t>
      </w:r>
      <w:r w:rsidRPr="00754593">
        <w:rPr>
          <w:rFonts w:ascii="Arial" w:hAnsi="Arial" w:cs="Arial"/>
          <w:i/>
        </w:rPr>
        <w:t>R</w:t>
      </w:r>
      <w:r w:rsidRPr="00EB5A22">
        <w:rPr>
          <w:rFonts w:ascii="Arial" w:hAnsi="Arial" w:cs="Arial"/>
        </w:rPr>
        <w:t> = 3,0 град.</w:t>
      </w:r>
    </w:p>
    <w:p w14:paraId="3015D317" w14:textId="77777777" w:rsidR="00F30493" w:rsidRPr="00EB5A22" w:rsidRDefault="00F30493" w:rsidP="000414B9">
      <w:pPr>
        <w:ind w:firstLine="510"/>
        <w:rPr>
          <w:rFonts w:ascii="Arial" w:hAnsi="Arial" w:cs="Arial"/>
        </w:rPr>
      </w:pPr>
      <w:r w:rsidRPr="00EB5A22">
        <w:rPr>
          <w:rFonts w:ascii="Arial" w:hAnsi="Arial" w:cs="Arial"/>
        </w:rPr>
        <w:t xml:space="preserve">6.9.6.3 Границы абсолютной погрешности определения удельного вращения водного раствора пищевого </w:t>
      </w:r>
      <w:proofErr w:type="spellStart"/>
      <w:r w:rsidRPr="00EB5A22">
        <w:rPr>
          <w:rFonts w:ascii="Arial" w:hAnsi="Arial" w:cs="Arial"/>
        </w:rPr>
        <w:t>изоаскорбата</w:t>
      </w:r>
      <w:proofErr w:type="spellEnd"/>
      <w:r w:rsidRPr="00EB5A22">
        <w:rPr>
          <w:rFonts w:ascii="Arial" w:hAnsi="Arial" w:cs="Arial"/>
        </w:rPr>
        <w:t xml:space="preserve"> </w:t>
      </w:r>
      <w:r w:rsidR="00754593">
        <w:rPr>
          <w:rFonts w:ascii="Arial" w:hAnsi="Arial" w:cs="Arial"/>
        </w:rPr>
        <w:t>массовой долей 10</w:t>
      </w:r>
      <w:r w:rsidR="00754593">
        <w:rPr>
          <w:rFonts w:ascii="Arial" w:hAnsi="Arial" w:cs="Arial"/>
          <w:lang w:val="en-US"/>
        </w:rPr>
        <w:t> </w:t>
      </w:r>
      <w:r w:rsidR="00754593" w:rsidRPr="00754593">
        <w:rPr>
          <w:rFonts w:ascii="Arial" w:hAnsi="Arial" w:cs="Arial"/>
        </w:rPr>
        <w:t xml:space="preserve">% </w:t>
      </w:r>
      <w:r w:rsidRPr="00EB5A22">
        <w:rPr>
          <w:rFonts w:ascii="Arial" w:hAnsi="Arial" w:cs="Arial"/>
        </w:rPr>
        <w:t>натрия ∆</w:t>
      </w:r>
      <w:r w:rsidRPr="00EB5A22">
        <w:rPr>
          <w:rFonts w:ascii="Arial" w:hAnsi="Arial" w:cs="Arial"/>
          <w:vertAlign w:val="subscript"/>
        </w:rPr>
        <w:t>4</w:t>
      </w:r>
      <w:r w:rsidRPr="00EB5A22">
        <w:rPr>
          <w:rFonts w:ascii="Arial" w:hAnsi="Arial" w:cs="Arial"/>
        </w:rPr>
        <w:t xml:space="preserve"> = ± 2,0 град при </w:t>
      </w:r>
      <w:r w:rsidRPr="00754593">
        <w:rPr>
          <w:rFonts w:ascii="Arial" w:hAnsi="Arial" w:cs="Arial"/>
          <w:i/>
        </w:rPr>
        <w:t>Р</w:t>
      </w:r>
      <w:r w:rsidRPr="00EB5A22">
        <w:rPr>
          <w:rFonts w:ascii="Arial" w:hAnsi="Arial" w:cs="Arial"/>
        </w:rPr>
        <w:t> = 95 %.</w:t>
      </w:r>
    </w:p>
    <w:p w14:paraId="504FD72C" w14:textId="77777777" w:rsidR="00F30493" w:rsidRPr="00EB5A22" w:rsidRDefault="00F30493" w:rsidP="000414B9">
      <w:pPr>
        <w:spacing w:before="240" w:after="120"/>
        <w:ind w:firstLine="510"/>
        <w:rPr>
          <w:rFonts w:ascii="Arial" w:hAnsi="Arial" w:cs="Arial"/>
          <w:b/>
          <w:bCs/>
        </w:rPr>
      </w:pPr>
      <w:r w:rsidRPr="00EB5A22">
        <w:rPr>
          <w:rFonts w:ascii="Arial" w:hAnsi="Arial" w:cs="Arial"/>
          <w:b/>
          <w:bCs/>
        </w:rPr>
        <w:t>6.9.7 Оформление результатов</w:t>
      </w:r>
    </w:p>
    <w:p w14:paraId="21FE8735" w14:textId="77777777" w:rsidR="00F30493" w:rsidRPr="00EB5A22" w:rsidRDefault="00F30493" w:rsidP="000414B9">
      <w:pPr>
        <w:spacing w:before="240" w:after="120"/>
        <w:ind w:firstLine="510"/>
        <w:rPr>
          <w:rFonts w:ascii="Arial" w:hAnsi="Arial" w:cs="Arial"/>
        </w:rPr>
      </w:pPr>
      <w:r w:rsidRPr="00EB5A22">
        <w:rPr>
          <w:rFonts w:ascii="Arial" w:hAnsi="Arial" w:cs="Arial"/>
        </w:rPr>
        <w:t xml:space="preserve">Результат определения удельного вращения водного раствора пищевого </w:t>
      </w:r>
      <w:proofErr w:type="spellStart"/>
      <w:r w:rsidRPr="00EB5A22">
        <w:rPr>
          <w:rFonts w:ascii="Arial" w:hAnsi="Arial" w:cs="Arial"/>
        </w:rPr>
        <w:t>изоаскорбата</w:t>
      </w:r>
      <w:proofErr w:type="spellEnd"/>
      <w:r w:rsidRPr="00EB5A22">
        <w:rPr>
          <w:rFonts w:ascii="Arial" w:hAnsi="Arial" w:cs="Arial"/>
        </w:rPr>
        <w:t xml:space="preserve"> натрия массовой долей 10 % представляют в виде (</w:t>
      </w:r>
      <w:r w:rsidR="00EB5A22" w:rsidRPr="0049268A">
        <w:rPr>
          <w:position w:val="-10"/>
        </w:rPr>
        <w:object w:dxaOrig="340" w:dyaOrig="320" w14:anchorId="69B3C1FB">
          <v:shape id="_x0000_i1042" type="#_x0000_t75" style="width:16.5pt;height:16.5pt" o:ole="">
            <v:imagedata r:id="rId52" o:title=""/>
          </v:shape>
          <o:OLEObject Type="Embed" ProgID="Equation.DSMT4" ShapeID="_x0000_i1042" DrawAspect="Content" ObjectID="_1715764872" r:id="rId54"/>
        </w:object>
      </w:r>
      <w:r w:rsidRPr="00EB5A22">
        <w:rPr>
          <w:rFonts w:ascii="Arial" w:hAnsi="Arial" w:cs="Arial"/>
        </w:rPr>
        <w:t> ± ∆</w:t>
      </w:r>
      <w:r w:rsidRPr="00EB5A22">
        <w:rPr>
          <w:rFonts w:ascii="Arial" w:hAnsi="Arial" w:cs="Arial"/>
          <w:vertAlign w:val="subscript"/>
        </w:rPr>
        <w:t>4</w:t>
      </w:r>
      <w:r w:rsidRPr="00EB5A22">
        <w:rPr>
          <w:rFonts w:ascii="Arial" w:hAnsi="Arial" w:cs="Arial"/>
        </w:rPr>
        <w:t>) град при Р = 95 %.</w:t>
      </w:r>
    </w:p>
    <w:p w14:paraId="3C95B606" w14:textId="77777777" w:rsidR="00F30493" w:rsidRPr="0019181E" w:rsidRDefault="00F30493" w:rsidP="0086691C">
      <w:pPr>
        <w:spacing w:before="240" w:after="120"/>
        <w:ind w:firstLine="510"/>
        <w:rPr>
          <w:rFonts w:ascii="Arial" w:hAnsi="Arial" w:cs="Arial"/>
          <w:b/>
          <w:bCs/>
        </w:rPr>
      </w:pPr>
      <w:r w:rsidRPr="0019181E">
        <w:rPr>
          <w:rFonts w:ascii="Arial" w:hAnsi="Arial" w:cs="Arial"/>
          <w:b/>
          <w:bCs/>
        </w:rPr>
        <w:t>6.10 Тест на отсутствие оксалатов</w:t>
      </w:r>
    </w:p>
    <w:p w14:paraId="5674DFBE" w14:textId="77777777" w:rsidR="00F30493" w:rsidRPr="0019181E" w:rsidRDefault="00F30493" w:rsidP="0086691C">
      <w:pPr>
        <w:spacing w:before="240" w:after="120"/>
        <w:ind w:firstLine="510"/>
        <w:rPr>
          <w:rFonts w:ascii="Arial" w:hAnsi="Arial" w:cs="Arial"/>
          <w:b/>
          <w:bCs/>
        </w:rPr>
      </w:pPr>
      <w:r w:rsidRPr="0019181E">
        <w:rPr>
          <w:rFonts w:ascii="Arial" w:hAnsi="Arial" w:cs="Arial"/>
          <w:b/>
          <w:bCs/>
        </w:rPr>
        <w:t>6.10.1 Сущность метода</w:t>
      </w:r>
    </w:p>
    <w:p w14:paraId="5CB85483" w14:textId="77777777" w:rsidR="00F30493" w:rsidRPr="0019181E" w:rsidRDefault="00F30493" w:rsidP="00103463">
      <w:pPr>
        <w:spacing w:before="240" w:after="120"/>
        <w:ind w:firstLine="510"/>
        <w:rPr>
          <w:rFonts w:ascii="Arial" w:hAnsi="Arial" w:cs="Arial"/>
        </w:rPr>
      </w:pPr>
      <w:r w:rsidRPr="0019181E">
        <w:rPr>
          <w:rFonts w:ascii="Arial" w:hAnsi="Arial" w:cs="Arial"/>
        </w:rPr>
        <w:t>Метод основан на визуальном определении труднорастворимого оксалата кальция при осаждении оксалатов раствором уксуснокислого кальция.</w:t>
      </w:r>
    </w:p>
    <w:p w14:paraId="268F1349" w14:textId="77777777" w:rsidR="00F30493" w:rsidRPr="00496EE1" w:rsidRDefault="00F30493" w:rsidP="00103463">
      <w:pPr>
        <w:spacing w:before="240" w:after="120"/>
        <w:ind w:firstLine="510"/>
        <w:rPr>
          <w:rFonts w:ascii="Arial" w:hAnsi="Arial" w:cs="Arial"/>
        </w:rPr>
      </w:pPr>
      <w:r w:rsidRPr="0019181E">
        <w:rPr>
          <w:rFonts w:ascii="Arial" w:hAnsi="Arial" w:cs="Arial"/>
          <w:b/>
          <w:bCs/>
        </w:rPr>
        <w:lastRenderedPageBreak/>
        <w:t xml:space="preserve">6.10.2 Средства измерений, посуда, </w:t>
      </w:r>
      <w:r w:rsidR="00496EE1">
        <w:rPr>
          <w:rFonts w:ascii="Arial" w:hAnsi="Arial" w:cs="Arial"/>
          <w:b/>
          <w:bCs/>
        </w:rPr>
        <w:t>реактивы</w:t>
      </w:r>
    </w:p>
    <w:p w14:paraId="59E3AE5C" w14:textId="77777777" w:rsidR="00F30493" w:rsidRPr="0019181E" w:rsidRDefault="00F30493" w:rsidP="00103463">
      <w:pPr>
        <w:ind w:firstLine="510"/>
        <w:rPr>
          <w:rFonts w:ascii="Arial" w:hAnsi="Arial" w:cs="Arial"/>
        </w:rPr>
      </w:pPr>
      <w:r w:rsidRPr="0019181E">
        <w:rPr>
          <w:rFonts w:ascii="Arial" w:hAnsi="Arial" w:cs="Arial"/>
        </w:rPr>
        <w:t>Весы неавтоматического действия по ГОСТ </w:t>
      </w:r>
      <w:r w:rsidRPr="0019181E">
        <w:rPr>
          <w:rFonts w:ascii="Arial" w:hAnsi="Arial" w:cs="Arial"/>
          <w:lang w:val="en-US"/>
        </w:rPr>
        <w:t>OIML</w:t>
      </w:r>
      <w:r w:rsidRPr="0019181E">
        <w:rPr>
          <w:rFonts w:ascii="Arial" w:hAnsi="Arial" w:cs="Arial"/>
        </w:rPr>
        <w:t> </w:t>
      </w:r>
      <w:r w:rsidRPr="0019181E">
        <w:rPr>
          <w:rFonts w:ascii="Arial" w:hAnsi="Arial" w:cs="Arial"/>
          <w:lang w:val="en-US"/>
        </w:rPr>
        <w:t>R</w:t>
      </w:r>
      <w:r w:rsidRPr="0019181E">
        <w:rPr>
          <w:rFonts w:ascii="Arial" w:hAnsi="Arial" w:cs="Arial"/>
        </w:rPr>
        <w:t> 76-1 высокого (</w:t>
      </w:r>
      <w:r w:rsidRPr="0019181E">
        <w:rPr>
          <w:rFonts w:ascii="Arial" w:hAnsi="Arial" w:cs="Arial"/>
          <w:lang w:val="en-US"/>
        </w:rPr>
        <w:t>II</w:t>
      </w:r>
      <w:r w:rsidRPr="0019181E">
        <w:rPr>
          <w:rFonts w:ascii="Arial" w:hAnsi="Arial" w:cs="Arial"/>
        </w:rPr>
        <w:t xml:space="preserve">) класса точности, </w:t>
      </w:r>
      <w:r w:rsidRPr="0019181E">
        <w:rPr>
          <w:rFonts w:ascii="Arial" w:hAnsi="Arial" w:cs="Arial"/>
          <w:i/>
          <w:iCs/>
        </w:rPr>
        <w:t>е</w:t>
      </w:r>
      <w:r w:rsidRPr="0019181E">
        <w:rPr>
          <w:rFonts w:ascii="Arial" w:hAnsi="Arial" w:cs="Arial"/>
        </w:rPr>
        <w:t> = 0,01 г и с пределами допускаемой абсолютной погрешности в эксплуатации ± 0,02 г.</w:t>
      </w:r>
    </w:p>
    <w:p w14:paraId="0EA4ED45" w14:textId="77777777" w:rsidR="00F30493" w:rsidRPr="0019181E" w:rsidRDefault="00F30493" w:rsidP="00103463">
      <w:pPr>
        <w:ind w:firstLine="510"/>
        <w:rPr>
          <w:rFonts w:ascii="Arial" w:hAnsi="Arial" w:cs="Arial"/>
        </w:rPr>
      </w:pPr>
      <w:r w:rsidRPr="0019181E">
        <w:rPr>
          <w:rFonts w:ascii="Arial" w:hAnsi="Arial" w:cs="Arial"/>
        </w:rPr>
        <w:t>Часы электронно-механические кварцевые по ГОСТ 27752.</w:t>
      </w:r>
    </w:p>
    <w:p w14:paraId="682F2E7B" w14:textId="77777777" w:rsidR="00F30493" w:rsidRPr="0019181E" w:rsidRDefault="00F30493" w:rsidP="00103463">
      <w:pPr>
        <w:ind w:firstLine="510"/>
        <w:rPr>
          <w:rFonts w:ascii="Arial" w:hAnsi="Arial" w:cs="Arial"/>
        </w:rPr>
      </w:pPr>
      <w:r w:rsidRPr="0019181E">
        <w:rPr>
          <w:rFonts w:ascii="Arial" w:hAnsi="Arial" w:cs="Arial"/>
        </w:rPr>
        <w:t>Стаканчик для взвешивания СВ-19/9 (СН-34/12) по ГОСТ 25336.</w:t>
      </w:r>
    </w:p>
    <w:p w14:paraId="75170A49" w14:textId="77777777" w:rsidR="00F30493" w:rsidRPr="0019181E" w:rsidRDefault="00F30493" w:rsidP="00103463">
      <w:pPr>
        <w:ind w:firstLine="510"/>
        <w:rPr>
          <w:rFonts w:ascii="Arial" w:hAnsi="Arial" w:cs="Arial"/>
        </w:rPr>
      </w:pPr>
      <w:r w:rsidRPr="0019181E">
        <w:rPr>
          <w:rFonts w:ascii="Arial" w:hAnsi="Arial" w:cs="Arial"/>
        </w:rPr>
        <w:t>Цилиндр мерный 1–100–1 по ГОСТ 1770.</w:t>
      </w:r>
    </w:p>
    <w:p w14:paraId="0FF2780D" w14:textId="77777777" w:rsidR="00F30493" w:rsidRPr="0019181E" w:rsidRDefault="00F30493" w:rsidP="00103463">
      <w:pPr>
        <w:ind w:firstLine="510"/>
        <w:rPr>
          <w:rFonts w:ascii="Arial" w:hAnsi="Arial" w:cs="Arial"/>
        </w:rPr>
      </w:pPr>
      <w:r w:rsidRPr="0019181E">
        <w:rPr>
          <w:rFonts w:ascii="Arial" w:hAnsi="Arial" w:cs="Arial"/>
        </w:rPr>
        <w:t>Стаканы В (Н)-1–50</w:t>
      </w:r>
      <w:r w:rsidR="00496EE1">
        <w:rPr>
          <w:rFonts w:ascii="Arial" w:hAnsi="Arial" w:cs="Arial"/>
          <w:lang w:val="en-US"/>
        </w:rPr>
        <w:t> </w:t>
      </w:r>
      <w:r w:rsidRPr="0019181E">
        <w:rPr>
          <w:rFonts w:ascii="Arial" w:hAnsi="Arial" w:cs="Arial"/>
        </w:rPr>
        <w:t>(250) ТС (ТХС) по ГОСТ 25336.</w:t>
      </w:r>
    </w:p>
    <w:p w14:paraId="63F442FE" w14:textId="77777777" w:rsidR="00F30493" w:rsidRPr="0019181E" w:rsidRDefault="00F30493" w:rsidP="00103463">
      <w:pPr>
        <w:ind w:firstLine="510"/>
        <w:rPr>
          <w:rFonts w:ascii="Arial" w:hAnsi="Arial" w:cs="Arial"/>
        </w:rPr>
      </w:pPr>
      <w:r w:rsidRPr="0019181E">
        <w:rPr>
          <w:rFonts w:ascii="Arial" w:hAnsi="Arial" w:cs="Arial"/>
        </w:rPr>
        <w:t>Пипетка 2–2–1–5 по ГОСТ 29227.</w:t>
      </w:r>
    </w:p>
    <w:p w14:paraId="2CBAF3ED" w14:textId="77777777" w:rsidR="00F30493" w:rsidRPr="0019181E" w:rsidRDefault="00F30493" w:rsidP="00EA5EC8">
      <w:pPr>
        <w:ind w:firstLine="510"/>
        <w:rPr>
          <w:rFonts w:ascii="Arial" w:hAnsi="Arial" w:cs="Arial"/>
        </w:rPr>
      </w:pPr>
      <w:r w:rsidRPr="0019181E">
        <w:rPr>
          <w:rFonts w:ascii="Arial" w:hAnsi="Arial" w:cs="Arial"/>
        </w:rPr>
        <w:t>Палочка стеклянная оплавленная.</w:t>
      </w:r>
    </w:p>
    <w:p w14:paraId="1B2C82EC" w14:textId="77777777" w:rsidR="00F30493" w:rsidRPr="0019181E" w:rsidRDefault="00F30493" w:rsidP="00E7576F">
      <w:pPr>
        <w:ind w:firstLine="510"/>
        <w:rPr>
          <w:rFonts w:ascii="Arial" w:hAnsi="Arial" w:cs="Arial"/>
        </w:rPr>
      </w:pPr>
      <w:r w:rsidRPr="0019181E">
        <w:rPr>
          <w:rFonts w:ascii="Arial" w:hAnsi="Arial" w:cs="Arial"/>
        </w:rPr>
        <w:t>Кислота уксусная ледяная по ГОСТ 61, массовой долей 99,5 %, х. ч.</w:t>
      </w:r>
    </w:p>
    <w:p w14:paraId="15A75794" w14:textId="77777777" w:rsidR="00F30493" w:rsidRPr="0019181E" w:rsidRDefault="00F30493" w:rsidP="001A315F">
      <w:pPr>
        <w:ind w:firstLine="510"/>
        <w:rPr>
          <w:rFonts w:ascii="Arial" w:hAnsi="Arial" w:cs="Arial"/>
        </w:rPr>
      </w:pPr>
      <w:r w:rsidRPr="0019181E">
        <w:rPr>
          <w:rFonts w:ascii="Arial" w:hAnsi="Arial" w:cs="Arial"/>
        </w:rPr>
        <w:t>Кальций уксуснокислый по ГОСТ 3159.</w:t>
      </w:r>
    </w:p>
    <w:p w14:paraId="4FD772F3" w14:textId="77777777" w:rsidR="00F30493" w:rsidRPr="0019181E" w:rsidRDefault="00F30493" w:rsidP="00103463">
      <w:pPr>
        <w:ind w:firstLine="510"/>
        <w:rPr>
          <w:rFonts w:ascii="Arial" w:hAnsi="Arial" w:cs="Arial"/>
        </w:rPr>
      </w:pPr>
      <w:proofErr w:type="gramStart"/>
      <w:r w:rsidRPr="0019181E">
        <w:rPr>
          <w:rFonts w:ascii="Arial" w:hAnsi="Arial" w:cs="Arial"/>
        </w:rPr>
        <w:t>Вода</w:t>
      </w:r>
      <w:proofErr w:type="gramEnd"/>
      <w:r w:rsidRPr="0019181E">
        <w:rPr>
          <w:rFonts w:ascii="Arial" w:hAnsi="Arial" w:cs="Arial"/>
        </w:rPr>
        <w:t xml:space="preserve"> дистиллированная по ГОСТ 6709.</w:t>
      </w:r>
    </w:p>
    <w:p w14:paraId="1761B83C" w14:textId="77777777" w:rsidR="00496EE1" w:rsidRPr="00135324" w:rsidRDefault="00F30493" w:rsidP="00496EE1">
      <w:pPr>
        <w:ind w:firstLine="510"/>
        <w:rPr>
          <w:rFonts w:ascii="Arial" w:hAnsi="Arial" w:cs="Arial"/>
        </w:rPr>
      </w:pPr>
      <w:r w:rsidRPr="0019181E">
        <w:rPr>
          <w:rFonts w:ascii="Arial" w:hAnsi="Arial" w:cs="Arial"/>
        </w:rPr>
        <w:t>Допускается применение других средств измерений</w:t>
      </w:r>
      <w:r w:rsidR="00496EE1">
        <w:rPr>
          <w:rFonts w:ascii="Arial" w:hAnsi="Arial" w:cs="Arial"/>
        </w:rPr>
        <w:t xml:space="preserve"> и</w:t>
      </w:r>
      <w:r w:rsidRPr="0019181E">
        <w:rPr>
          <w:rFonts w:ascii="Arial" w:hAnsi="Arial" w:cs="Arial"/>
        </w:rPr>
        <w:t xml:space="preserve"> посуды, не уступающих вышеуказанным по метрологическим и техническим характеристикам, и обеспечивающих необходимую точность измерения</w:t>
      </w:r>
      <w:r w:rsidR="00496EE1">
        <w:rPr>
          <w:rFonts w:ascii="Arial" w:hAnsi="Arial" w:cs="Arial"/>
        </w:rPr>
        <w:t>,</w:t>
      </w:r>
      <w:r w:rsidR="00496EE1" w:rsidRPr="00496EE1">
        <w:rPr>
          <w:rFonts w:ascii="Arial" w:hAnsi="Arial" w:cs="Arial"/>
        </w:rPr>
        <w:t xml:space="preserve"> </w:t>
      </w:r>
      <w:r w:rsidR="00496EE1" w:rsidRPr="00135324">
        <w:rPr>
          <w:rFonts w:ascii="Arial" w:hAnsi="Arial" w:cs="Arial"/>
        </w:rPr>
        <w:t>а также реактивов по качеству не ниже вышеуказанных.</w:t>
      </w:r>
    </w:p>
    <w:p w14:paraId="1AE5951D" w14:textId="77777777" w:rsidR="00F30493" w:rsidRPr="0019181E" w:rsidRDefault="00F30493" w:rsidP="00DF6AEB">
      <w:pPr>
        <w:ind w:firstLine="510"/>
        <w:rPr>
          <w:rFonts w:ascii="Arial" w:hAnsi="Arial" w:cs="Arial"/>
        </w:rPr>
      </w:pPr>
      <w:r w:rsidRPr="0019181E">
        <w:rPr>
          <w:rFonts w:ascii="Arial" w:hAnsi="Arial" w:cs="Arial"/>
        </w:rPr>
        <w:t>6.10.3 Отбор проб – по 6.1.</w:t>
      </w:r>
    </w:p>
    <w:p w14:paraId="74963FAA" w14:textId="77777777" w:rsidR="00F30493" w:rsidRPr="0019181E" w:rsidRDefault="00F30493" w:rsidP="00DF6AEB">
      <w:pPr>
        <w:ind w:firstLine="510"/>
        <w:rPr>
          <w:rFonts w:ascii="Arial" w:hAnsi="Arial" w:cs="Arial"/>
        </w:rPr>
      </w:pPr>
      <w:r w:rsidRPr="0019181E">
        <w:rPr>
          <w:rFonts w:ascii="Arial" w:hAnsi="Arial" w:cs="Arial"/>
        </w:rPr>
        <w:t>6.10.4 Условия проведения измерения– по 6.2.4.</w:t>
      </w:r>
    </w:p>
    <w:p w14:paraId="43155D8F" w14:textId="77777777" w:rsidR="00F30493" w:rsidRPr="0019181E" w:rsidRDefault="00F30493" w:rsidP="00DF6AEB">
      <w:pPr>
        <w:pStyle w:val="a6"/>
        <w:ind w:firstLine="510"/>
        <w:rPr>
          <w:rFonts w:ascii="Arial" w:hAnsi="Arial" w:cs="Arial"/>
          <w:sz w:val="24"/>
          <w:szCs w:val="24"/>
        </w:rPr>
      </w:pPr>
      <w:r w:rsidRPr="0019181E">
        <w:rPr>
          <w:rFonts w:ascii="Arial" w:hAnsi="Arial" w:cs="Arial"/>
          <w:sz w:val="24"/>
          <w:szCs w:val="24"/>
        </w:rPr>
        <w:t>6.10.5 Требования к квалификации оператора – по 6.2.5.</w:t>
      </w:r>
    </w:p>
    <w:p w14:paraId="25B31A15" w14:textId="77777777" w:rsidR="00F30493" w:rsidRPr="0019181E" w:rsidRDefault="00F30493" w:rsidP="00E7576F">
      <w:pPr>
        <w:pStyle w:val="a3"/>
        <w:spacing w:before="240" w:after="120"/>
        <w:ind w:firstLine="510"/>
        <w:rPr>
          <w:rFonts w:ascii="Arial" w:hAnsi="Arial" w:cs="Arial"/>
          <w:b/>
          <w:bCs/>
          <w:sz w:val="24"/>
          <w:szCs w:val="24"/>
        </w:rPr>
      </w:pPr>
      <w:r w:rsidRPr="0019181E">
        <w:rPr>
          <w:rFonts w:ascii="Arial" w:hAnsi="Arial" w:cs="Arial"/>
          <w:b/>
          <w:bCs/>
          <w:sz w:val="24"/>
          <w:szCs w:val="24"/>
        </w:rPr>
        <w:t>6.10.6 Подготовка к анализу</w:t>
      </w:r>
    </w:p>
    <w:p w14:paraId="62FC5704" w14:textId="77777777" w:rsidR="00F30493" w:rsidRPr="0019181E" w:rsidRDefault="00F30493" w:rsidP="00D161CA">
      <w:pPr>
        <w:pStyle w:val="a3"/>
        <w:ind w:firstLine="510"/>
        <w:rPr>
          <w:rFonts w:ascii="Arial" w:hAnsi="Arial" w:cs="Arial"/>
          <w:sz w:val="24"/>
          <w:szCs w:val="24"/>
        </w:rPr>
      </w:pPr>
      <w:r w:rsidRPr="0019181E">
        <w:rPr>
          <w:rFonts w:ascii="Arial" w:hAnsi="Arial" w:cs="Arial"/>
          <w:sz w:val="24"/>
          <w:szCs w:val="24"/>
        </w:rPr>
        <w:t>Раствор кальция уксуснокислого массовой долей 10 % готовят в стакане вместимостью 250 см</w:t>
      </w:r>
      <w:r w:rsidRPr="0019181E">
        <w:rPr>
          <w:rFonts w:ascii="Arial" w:hAnsi="Arial" w:cs="Arial"/>
          <w:sz w:val="24"/>
          <w:szCs w:val="24"/>
          <w:vertAlign w:val="superscript"/>
        </w:rPr>
        <w:t>3</w:t>
      </w:r>
      <w:r w:rsidRPr="0019181E">
        <w:rPr>
          <w:rFonts w:ascii="Arial" w:hAnsi="Arial" w:cs="Arial"/>
          <w:sz w:val="24"/>
          <w:szCs w:val="24"/>
        </w:rPr>
        <w:t xml:space="preserve"> растворением 10 г кальция уксуснокислого в 90 см</w:t>
      </w:r>
      <w:r w:rsidRPr="0019181E">
        <w:rPr>
          <w:rFonts w:ascii="Arial" w:hAnsi="Arial" w:cs="Arial"/>
          <w:sz w:val="24"/>
          <w:szCs w:val="24"/>
          <w:vertAlign w:val="superscript"/>
        </w:rPr>
        <w:t>3</w:t>
      </w:r>
      <w:r w:rsidRPr="0019181E">
        <w:rPr>
          <w:rFonts w:ascii="Arial" w:hAnsi="Arial" w:cs="Arial"/>
          <w:sz w:val="24"/>
          <w:szCs w:val="24"/>
        </w:rPr>
        <w:t xml:space="preserve"> дистиллированной воды.</w:t>
      </w:r>
    </w:p>
    <w:p w14:paraId="05A327EC" w14:textId="77777777" w:rsidR="00F30493" w:rsidRPr="0019181E" w:rsidRDefault="00F30493" w:rsidP="00D161CA">
      <w:pPr>
        <w:pStyle w:val="a3"/>
        <w:ind w:firstLine="510"/>
        <w:rPr>
          <w:rFonts w:ascii="Arial" w:hAnsi="Arial" w:cs="Arial"/>
          <w:sz w:val="24"/>
          <w:szCs w:val="24"/>
        </w:rPr>
      </w:pPr>
      <w:r w:rsidRPr="0019181E">
        <w:rPr>
          <w:rFonts w:ascii="Arial" w:hAnsi="Arial" w:cs="Arial"/>
          <w:sz w:val="24"/>
          <w:szCs w:val="24"/>
        </w:rPr>
        <w:t>Раствор хранят в закрытой емкости в условиях по 6.2.4 – не более трех дней.</w:t>
      </w:r>
    </w:p>
    <w:p w14:paraId="5F3F38B0" w14:textId="77777777" w:rsidR="00F30493" w:rsidRPr="0019181E" w:rsidRDefault="00F30493" w:rsidP="00103463">
      <w:pPr>
        <w:spacing w:before="240" w:after="120"/>
        <w:ind w:firstLine="510"/>
        <w:rPr>
          <w:rFonts w:ascii="Arial" w:hAnsi="Arial" w:cs="Arial"/>
        </w:rPr>
      </w:pPr>
      <w:r w:rsidRPr="0019181E">
        <w:rPr>
          <w:rFonts w:ascii="Arial" w:hAnsi="Arial" w:cs="Arial"/>
          <w:b/>
          <w:bCs/>
        </w:rPr>
        <w:t>6.10.7 Проведение анализа</w:t>
      </w:r>
    </w:p>
    <w:p w14:paraId="176E9B5F" w14:textId="77777777" w:rsidR="00F30493" w:rsidRPr="0019181E" w:rsidRDefault="00F30493" w:rsidP="00066F74">
      <w:pPr>
        <w:pStyle w:val="a3"/>
        <w:ind w:firstLine="510"/>
        <w:rPr>
          <w:rFonts w:ascii="Arial" w:hAnsi="Arial" w:cs="Arial"/>
          <w:sz w:val="24"/>
          <w:szCs w:val="24"/>
        </w:rPr>
      </w:pPr>
      <w:r w:rsidRPr="0019181E">
        <w:rPr>
          <w:rFonts w:ascii="Arial" w:hAnsi="Arial" w:cs="Arial"/>
          <w:sz w:val="24"/>
          <w:szCs w:val="24"/>
        </w:rPr>
        <w:t>В стакане вместимостью 50 см</w:t>
      </w:r>
      <w:r w:rsidRPr="0019181E">
        <w:rPr>
          <w:rFonts w:ascii="Arial" w:hAnsi="Arial" w:cs="Arial"/>
          <w:sz w:val="24"/>
          <w:szCs w:val="24"/>
          <w:vertAlign w:val="superscript"/>
        </w:rPr>
        <w:t>3</w:t>
      </w:r>
      <w:r w:rsidRPr="0019181E">
        <w:rPr>
          <w:rFonts w:ascii="Arial" w:hAnsi="Arial" w:cs="Arial"/>
          <w:sz w:val="24"/>
          <w:szCs w:val="24"/>
        </w:rPr>
        <w:t xml:space="preserve"> растворяют от 0,95 до 1,05 г анализируемой пробы в 10 см</w:t>
      </w:r>
      <w:r w:rsidRPr="0019181E">
        <w:rPr>
          <w:rFonts w:ascii="Arial" w:hAnsi="Arial" w:cs="Arial"/>
          <w:sz w:val="24"/>
          <w:szCs w:val="24"/>
          <w:vertAlign w:val="superscript"/>
        </w:rPr>
        <w:t>3</w:t>
      </w:r>
      <w:r w:rsidRPr="0019181E">
        <w:rPr>
          <w:rFonts w:ascii="Arial" w:hAnsi="Arial" w:cs="Arial"/>
          <w:sz w:val="24"/>
          <w:szCs w:val="24"/>
        </w:rPr>
        <w:t xml:space="preserve"> дистиллированной воды, затем пипеткой прибавляют две капли уксусной кислоты и 5 см</w:t>
      </w:r>
      <w:r w:rsidRPr="0019181E">
        <w:rPr>
          <w:rFonts w:ascii="Arial" w:hAnsi="Arial" w:cs="Arial"/>
          <w:sz w:val="24"/>
          <w:szCs w:val="24"/>
          <w:vertAlign w:val="superscript"/>
        </w:rPr>
        <w:t>3</w:t>
      </w:r>
      <w:r w:rsidRPr="0019181E">
        <w:rPr>
          <w:rFonts w:ascii="Arial" w:hAnsi="Arial" w:cs="Arial"/>
          <w:sz w:val="24"/>
          <w:szCs w:val="24"/>
        </w:rPr>
        <w:t xml:space="preserve"> раствора кальция уксуснокислого по 6.10.6. По истечении 1 ч не должно наблюдаться помутнение раствора и образование осадка</w:t>
      </w:r>
      <w:r w:rsidR="00496EE1">
        <w:rPr>
          <w:rFonts w:ascii="Arial" w:hAnsi="Arial" w:cs="Arial"/>
          <w:sz w:val="24"/>
          <w:szCs w:val="24"/>
        </w:rPr>
        <w:t xml:space="preserve">, </w:t>
      </w:r>
      <w:r w:rsidR="0068786B">
        <w:rPr>
          <w:rFonts w:ascii="Arial" w:hAnsi="Arial" w:cs="Arial"/>
          <w:sz w:val="24"/>
          <w:szCs w:val="24"/>
        </w:rPr>
        <w:t xml:space="preserve">это </w:t>
      </w:r>
      <w:r w:rsidR="00496EE1">
        <w:rPr>
          <w:rFonts w:ascii="Arial" w:hAnsi="Arial" w:cs="Arial"/>
          <w:sz w:val="24"/>
          <w:szCs w:val="24"/>
        </w:rPr>
        <w:t>показывает на отсутствие оксалатов в растворе анализируемой пробы.</w:t>
      </w:r>
    </w:p>
    <w:p w14:paraId="094B406A" w14:textId="77777777" w:rsidR="00F30493" w:rsidRPr="0019181E" w:rsidRDefault="00F30493" w:rsidP="0086691C">
      <w:pPr>
        <w:spacing w:before="240" w:after="120"/>
        <w:ind w:firstLine="510"/>
        <w:rPr>
          <w:rFonts w:ascii="Arial" w:hAnsi="Arial" w:cs="Arial"/>
        </w:rPr>
      </w:pPr>
      <w:r w:rsidRPr="0019181E">
        <w:rPr>
          <w:rFonts w:ascii="Arial" w:hAnsi="Arial" w:cs="Arial"/>
          <w:b/>
          <w:bCs/>
        </w:rPr>
        <w:lastRenderedPageBreak/>
        <w:t>6.11 Определение токсичных элементов</w:t>
      </w:r>
    </w:p>
    <w:p w14:paraId="26F2DF20" w14:textId="77777777" w:rsidR="00F30493" w:rsidRPr="0019181E" w:rsidRDefault="00F30493" w:rsidP="0086691C">
      <w:pPr>
        <w:ind w:firstLine="510"/>
        <w:rPr>
          <w:rFonts w:ascii="Arial" w:hAnsi="Arial" w:cs="Arial"/>
        </w:rPr>
      </w:pPr>
      <w:r w:rsidRPr="0019181E">
        <w:rPr>
          <w:rFonts w:ascii="Arial" w:hAnsi="Arial" w:cs="Arial"/>
        </w:rPr>
        <w:t>6.11.1 Отбор проб – по 6.1.</w:t>
      </w:r>
    </w:p>
    <w:p w14:paraId="4E66A671" w14:textId="77777777" w:rsidR="00F30493" w:rsidRPr="0019181E" w:rsidRDefault="00F30493" w:rsidP="0086691C">
      <w:pPr>
        <w:ind w:firstLine="510"/>
        <w:rPr>
          <w:rFonts w:ascii="Arial" w:hAnsi="Arial" w:cs="Arial"/>
          <w:b/>
          <w:bCs/>
          <w:i/>
          <w:iCs/>
        </w:rPr>
      </w:pPr>
      <w:r w:rsidRPr="0019181E">
        <w:rPr>
          <w:rFonts w:ascii="Arial" w:hAnsi="Arial" w:cs="Arial"/>
        </w:rPr>
        <w:t>6.11.2 Условия проведения определения – по 6.2.4.</w:t>
      </w:r>
    </w:p>
    <w:p w14:paraId="530C1265" w14:textId="77777777" w:rsidR="00F30493" w:rsidRPr="0019181E" w:rsidRDefault="00F30493" w:rsidP="0086691C">
      <w:pPr>
        <w:pStyle w:val="a6"/>
        <w:ind w:firstLine="510"/>
        <w:rPr>
          <w:rFonts w:ascii="Arial" w:hAnsi="Arial" w:cs="Arial"/>
          <w:sz w:val="24"/>
          <w:szCs w:val="24"/>
        </w:rPr>
      </w:pPr>
      <w:r w:rsidRPr="0019181E">
        <w:rPr>
          <w:rFonts w:ascii="Arial" w:hAnsi="Arial" w:cs="Arial"/>
          <w:sz w:val="24"/>
          <w:szCs w:val="24"/>
        </w:rPr>
        <w:t>6.11.3 Требования к квалификации оператора – 6.2.5.</w:t>
      </w:r>
    </w:p>
    <w:p w14:paraId="112A8243" w14:textId="77777777" w:rsidR="00F30493" w:rsidRPr="0019181E" w:rsidRDefault="00F30493" w:rsidP="0086691C">
      <w:pPr>
        <w:ind w:firstLine="510"/>
        <w:rPr>
          <w:rFonts w:ascii="Arial" w:hAnsi="Arial" w:cs="Arial"/>
        </w:rPr>
      </w:pPr>
      <w:r w:rsidRPr="0019181E">
        <w:rPr>
          <w:rFonts w:ascii="Arial" w:hAnsi="Arial" w:cs="Arial"/>
        </w:rPr>
        <w:t>6.11.4 Массовую долю мышьяка определяют по ГОСТ 26930, ГОСТ 31628, ГОСТ30538 или ГОСТ 31266.</w:t>
      </w:r>
    </w:p>
    <w:p w14:paraId="26D40874" w14:textId="77777777" w:rsidR="00F30493" w:rsidRPr="0019181E" w:rsidRDefault="00F30493" w:rsidP="0086691C">
      <w:pPr>
        <w:ind w:firstLine="510"/>
        <w:rPr>
          <w:rFonts w:ascii="Arial" w:hAnsi="Arial" w:cs="Arial"/>
        </w:rPr>
      </w:pPr>
      <w:r w:rsidRPr="0019181E">
        <w:rPr>
          <w:rFonts w:ascii="Arial" w:hAnsi="Arial" w:cs="Arial"/>
        </w:rPr>
        <w:t>6.11.5 Массовую долю свинца определяют по ГОСТ 26932, ГОСТ 30178 или ГОСТ 30538.</w:t>
      </w:r>
    </w:p>
    <w:p w14:paraId="2F5501E3" w14:textId="77777777" w:rsidR="00F30493" w:rsidRPr="0019181E" w:rsidRDefault="00F30493" w:rsidP="0086691C">
      <w:pPr>
        <w:ind w:firstLine="510"/>
        <w:rPr>
          <w:rFonts w:ascii="Arial" w:hAnsi="Arial" w:cs="Arial"/>
        </w:rPr>
      </w:pPr>
      <w:r w:rsidRPr="0019181E">
        <w:rPr>
          <w:rFonts w:ascii="Arial" w:hAnsi="Arial" w:cs="Arial"/>
        </w:rPr>
        <w:t>6.11.6 Массовую долю ртути определяют по ГОСТ 26927.</w:t>
      </w:r>
    </w:p>
    <w:p w14:paraId="6B3640B2" w14:textId="77777777" w:rsidR="00F30493" w:rsidRPr="0019181E" w:rsidRDefault="00F30493" w:rsidP="0086691C">
      <w:pPr>
        <w:ind w:firstLine="510"/>
        <w:rPr>
          <w:rFonts w:ascii="Arial" w:hAnsi="Arial" w:cs="Arial"/>
        </w:rPr>
      </w:pPr>
      <w:r w:rsidRPr="0019181E">
        <w:rPr>
          <w:rFonts w:ascii="Arial" w:hAnsi="Arial" w:cs="Arial"/>
        </w:rPr>
        <w:t>6.11.7 Массовую долю кадмия определяют по ГОСТ 26933.</w:t>
      </w:r>
    </w:p>
    <w:p w14:paraId="1B5CE7B3" w14:textId="77777777" w:rsidR="00F30493" w:rsidRPr="0019181E" w:rsidRDefault="00F30493" w:rsidP="0086691C">
      <w:pPr>
        <w:ind w:firstLine="510"/>
        <w:rPr>
          <w:rFonts w:ascii="Arial" w:hAnsi="Arial" w:cs="Arial"/>
        </w:rPr>
      </w:pPr>
    </w:p>
    <w:p w14:paraId="56317B65" w14:textId="77777777" w:rsidR="00F30493" w:rsidRPr="000437D0" w:rsidRDefault="00F30493" w:rsidP="0086691C">
      <w:pPr>
        <w:spacing w:before="240" w:after="120"/>
        <w:ind w:firstLine="510"/>
        <w:rPr>
          <w:rFonts w:ascii="Arial" w:hAnsi="Arial" w:cs="Arial"/>
          <w:b/>
          <w:bCs/>
          <w:sz w:val="28"/>
          <w:szCs w:val="28"/>
        </w:rPr>
      </w:pPr>
      <w:r w:rsidRPr="000437D0">
        <w:rPr>
          <w:rFonts w:ascii="Arial" w:hAnsi="Arial" w:cs="Arial"/>
          <w:b/>
          <w:bCs/>
          <w:sz w:val="28"/>
          <w:szCs w:val="28"/>
        </w:rPr>
        <w:t>7 Транспортирование и хранение</w:t>
      </w:r>
    </w:p>
    <w:p w14:paraId="4357A277" w14:textId="77777777" w:rsidR="00F30493" w:rsidRPr="0019181E" w:rsidRDefault="00F30493" w:rsidP="0086691C">
      <w:pPr>
        <w:ind w:firstLine="510"/>
        <w:rPr>
          <w:rFonts w:ascii="Arial" w:hAnsi="Arial" w:cs="Arial"/>
        </w:rPr>
      </w:pPr>
      <w:r w:rsidRPr="0019181E">
        <w:rPr>
          <w:rFonts w:ascii="Arial" w:hAnsi="Arial" w:cs="Arial"/>
        </w:rPr>
        <w:t>7.1 Пищевой изоаскорбат натрия перевозят в крытых транспортных средствах всеми видами транспорта в соответствии с правилами транспортирования грузов, действующими на соответствующих видах транспорта.</w:t>
      </w:r>
    </w:p>
    <w:p w14:paraId="140081BB" w14:textId="77777777" w:rsidR="00F30493" w:rsidRPr="0019181E" w:rsidRDefault="00F30493" w:rsidP="0086691C">
      <w:pPr>
        <w:pStyle w:val="23"/>
        <w:ind w:firstLine="510"/>
        <w:rPr>
          <w:rFonts w:ascii="Arial" w:hAnsi="Arial" w:cs="Arial"/>
          <w:sz w:val="24"/>
          <w:szCs w:val="24"/>
        </w:rPr>
      </w:pPr>
      <w:r w:rsidRPr="0019181E">
        <w:rPr>
          <w:rFonts w:ascii="Arial" w:hAnsi="Arial" w:cs="Arial"/>
          <w:sz w:val="24"/>
          <w:szCs w:val="24"/>
        </w:rPr>
        <w:t>7.2 Пищевой изоаскорбат натрия хранят в упаковке изготовителя в сухих отапливаемых складских помещениях при температуре от 10</w:t>
      </w:r>
      <w:r w:rsidRPr="0019181E">
        <w:rPr>
          <w:rFonts w:ascii="Arial" w:hAnsi="Arial" w:cs="Arial"/>
          <w:sz w:val="24"/>
          <w:szCs w:val="24"/>
          <w:vertAlign w:val="subscript"/>
        </w:rPr>
        <w:t> </w:t>
      </w:r>
      <w:r w:rsidRPr="0019181E">
        <w:rPr>
          <w:rFonts w:ascii="Arial" w:hAnsi="Arial" w:cs="Arial"/>
          <w:sz w:val="24"/>
          <w:szCs w:val="24"/>
        </w:rPr>
        <w:t>°С до 30</w:t>
      </w:r>
      <w:r w:rsidRPr="0019181E">
        <w:rPr>
          <w:rFonts w:ascii="Arial" w:hAnsi="Arial" w:cs="Arial"/>
          <w:sz w:val="24"/>
          <w:szCs w:val="24"/>
          <w:vertAlign w:val="subscript"/>
        </w:rPr>
        <w:t> </w:t>
      </w:r>
      <w:r w:rsidRPr="0019181E">
        <w:rPr>
          <w:rFonts w:ascii="Arial" w:hAnsi="Arial" w:cs="Arial"/>
          <w:sz w:val="24"/>
          <w:szCs w:val="24"/>
        </w:rPr>
        <w:t>°С на деревянных стеллажах или поддонах при относительной влажности воздуха не более 70 %.</w:t>
      </w:r>
    </w:p>
    <w:p w14:paraId="727D95E2" w14:textId="77777777" w:rsidR="00F30493" w:rsidRPr="0019181E" w:rsidRDefault="00F30493" w:rsidP="0086691C">
      <w:pPr>
        <w:pStyle w:val="a8"/>
        <w:ind w:left="1" w:firstLine="510"/>
        <w:rPr>
          <w:rFonts w:ascii="Arial" w:hAnsi="Arial" w:cs="Arial"/>
          <w:sz w:val="24"/>
          <w:szCs w:val="24"/>
        </w:rPr>
      </w:pPr>
      <w:r w:rsidRPr="0019181E">
        <w:rPr>
          <w:rFonts w:ascii="Arial" w:hAnsi="Arial" w:cs="Arial"/>
          <w:sz w:val="24"/>
          <w:szCs w:val="24"/>
        </w:rPr>
        <w:t xml:space="preserve">7.3 Срок годности пищевого </w:t>
      </w:r>
      <w:proofErr w:type="spellStart"/>
      <w:r w:rsidRPr="0019181E">
        <w:rPr>
          <w:rFonts w:ascii="Arial" w:hAnsi="Arial" w:cs="Arial"/>
          <w:sz w:val="24"/>
          <w:szCs w:val="24"/>
        </w:rPr>
        <w:t>изоаскорбата</w:t>
      </w:r>
      <w:proofErr w:type="spellEnd"/>
      <w:r w:rsidRPr="0019181E">
        <w:rPr>
          <w:rFonts w:ascii="Arial" w:hAnsi="Arial" w:cs="Arial"/>
          <w:sz w:val="24"/>
          <w:szCs w:val="24"/>
        </w:rPr>
        <w:t xml:space="preserve"> натрия устанавливается изготовителем </w:t>
      </w:r>
      <w:r w:rsidR="009E44D3">
        <w:rPr>
          <w:rFonts w:ascii="Arial" w:hAnsi="Arial" w:cs="Arial"/>
          <w:sz w:val="24"/>
          <w:szCs w:val="24"/>
        </w:rPr>
        <w:t>и/</w:t>
      </w:r>
      <w:r w:rsidRPr="0019181E">
        <w:rPr>
          <w:rFonts w:ascii="Arial" w:hAnsi="Arial" w:cs="Arial"/>
          <w:sz w:val="24"/>
          <w:szCs w:val="24"/>
        </w:rPr>
        <w:t>или нормативными документами, действующим на территории государства принявшего стандарт.</w:t>
      </w:r>
    </w:p>
    <w:p w14:paraId="56EBECB8" w14:textId="77777777" w:rsidR="00F30493" w:rsidRPr="002F120A" w:rsidRDefault="00F30493" w:rsidP="00541B62">
      <w:pPr>
        <w:jc w:val="center"/>
        <w:rPr>
          <w:rFonts w:ascii="Arial" w:hAnsi="Arial" w:cs="Arial"/>
          <w:b/>
          <w:bCs/>
          <w:sz w:val="28"/>
          <w:szCs w:val="28"/>
        </w:rPr>
      </w:pPr>
      <w:r w:rsidRPr="0019181E">
        <w:rPr>
          <w:rFonts w:ascii="Arial" w:hAnsi="Arial" w:cs="Arial"/>
        </w:rPr>
        <w:br w:type="page"/>
      </w:r>
      <w:r w:rsidRPr="002F120A">
        <w:rPr>
          <w:rFonts w:ascii="Arial" w:hAnsi="Arial" w:cs="Arial"/>
          <w:b/>
          <w:bCs/>
          <w:sz w:val="28"/>
          <w:szCs w:val="28"/>
        </w:rPr>
        <w:lastRenderedPageBreak/>
        <w:t>Библиография</w:t>
      </w:r>
    </w:p>
    <w:tbl>
      <w:tblPr>
        <w:tblW w:w="5000" w:type="pct"/>
        <w:tblInd w:w="2" w:type="dxa"/>
        <w:tblLook w:val="00A0" w:firstRow="1" w:lastRow="0" w:firstColumn="1" w:lastColumn="0" w:noHBand="0" w:noVBand="0"/>
      </w:tblPr>
      <w:tblGrid>
        <w:gridCol w:w="3291"/>
        <w:gridCol w:w="6233"/>
      </w:tblGrid>
      <w:tr w:rsidR="00F30493" w:rsidRPr="00961FDB" w14:paraId="39E0DFBB" w14:textId="77777777" w:rsidTr="00961FDB">
        <w:tc>
          <w:tcPr>
            <w:tcW w:w="1728" w:type="pct"/>
          </w:tcPr>
          <w:p w14:paraId="33E54528" w14:textId="77777777" w:rsidR="00F30493" w:rsidRPr="00961FDB" w:rsidRDefault="00961FDB" w:rsidP="00BD450E">
            <w:pPr>
              <w:spacing w:line="276" w:lineRule="auto"/>
              <w:jc w:val="left"/>
              <w:rPr>
                <w:rFonts w:ascii="Arial" w:hAnsi="Arial" w:cs="Arial"/>
              </w:rPr>
            </w:pPr>
            <w:r w:rsidRPr="009F45B3">
              <w:rPr>
                <w:rFonts w:ascii="Arial" w:hAnsi="Arial" w:cs="Arial"/>
              </w:rPr>
              <w:t>[1] Технический</w:t>
            </w:r>
            <w:r>
              <w:rPr>
                <w:rFonts w:ascii="Arial" w:hAnsi="Arial" w:cs="Arial"/>
              </w:rPr>
              <w:t xml:space="preserve"> </w:t>
            </w:r>
            <w:r w:rsidRPr="009F45B3">
              <w:rPr>
                <w:rFonts w:ascii="Arial" w:hAnsi="Arial" w:cs="Arial"/>
              </w:rPr>
              <w:t>регламент</w:t>
            </w:r>
            <w:r>
              <w:rPr>
                <w:rFonts w:ascii="Arial" w:hAnsi="Arial" w:cs="Arial"/>
              </w:rPr>
              <w:br/>
              <w:t xml:space="preserve">      </w:t>
            </w:r>
            <w:r w:rsidRPr="009F45B3">
              <w:rPr>
                <w:rFonts w:ascii="Arial" w:hAnsi="Arial" w:cs="Arial"/>
              </w:rPr>
              <w:t>Таможенного союза</w:t>
            </w:r>
            <w:r>
              <w:rPr>
                <w:rFonts w:ascii="Arial" w:hAnsi="Arial" w:cs="Arial"/>
              </w:rPr>
              <w:t xml:space="preserve"> </w:t>
            </w:r>
            <w:r>
              <w:rPr>
                <w:rFonts w:ascii="Arial" w:hAnsi="Arial" w:cs="Arial"/>
              </w:rPr>
              <w:br/>
              <w:t xml:space="preserve">     </w:t>
            </w:r>
            <w:r w:rsidRPr="009F45B3">
              <w:rPr>
                <w:rFonts w:ascii="Arial" w:hAnsi="Arial" w:cs="Arial"/>
              </w:rPr>
              <w:t xml:space="preserve"> ТР ТС 029/2012</w:t>
            </w:r>
          </w:p>
        </w:tc>
        <w:tc>
          <w:tcPr>
            <w:tcW w:w="3272" w:type="pct"/>
          </w:tcPr>
          <w:p w14:paraId="7D9AE219" w14:textId="77777777" w:rsidR="00F30493" w:rsidRPr="00961FDB" w:rsidRDefault="00961FDB" w:rsidP="00BD450E">
            <w:pPr>
              <w:spacing w:line="276" w:lineRule="auto"/>
              <w:rPr>
                <w:rFonts w:ascii="Arial" w:hAnsi="Arial" w:cs="Arial"/>
              </w:rPr>
            </w:pPr>
            <w:r>
              <w:rPr>
                <w:rFonts w:ascii="Arial" w:hAnsi="Arial" w:cs="Arial"/>
              </w:rPr>
              <w:t xml:space="preserve"> </w:t>
            </w:r>
            <w:r w:rsidR="00F30493" w:rsidRPr="00961FDB">
              <w:rPr>
                <w:rFonts w:ascii="Arial" w:hAnsi="Arial" w:cs="Arial"/>
              </w:rPr>
              <w:t>Требования безопасности пищевых добавок, ароматизаторов и технологических вспомогательных средств</w:t>
            </w:r>
          </w:p>
        </w:tc>
      </w:tr>
      <w:tr w:rsidR="00F30493" w:rsidRPr="00961FDB" w14:paraId="2E66DD5C" w14:textId="77777777" w:rsidTr="00961FDB">
        <w:tc>
          <w:tcPr>
            <w:tcW w:w="1728" w:type="pct"/>
          </w:tcPr>
          <w:p w14:paraId="02F3CC26" w14:textId="77777777" w:rsidR="00F30493" w:rsidRPr="00961FDB" w:rsidRDefault="00F30493" w:rsidP="00BD450E">
            <w:pPr>
              <w:spacing w:line="276" w:lineRule="auto"/>
              <w:jc w:val="left"/>
              <w:rPr>
                <w:rFonts w:ascii="Arial" w:hAnsi="Arial" w:cs="Arial"/>
              </w:rPr>
            </w:pPr>
            <w:r w:rsidRPr="00961FDB">
              <w:rPr>
                <w:rFonts w:ascii="Arial" w:hAnsi="Arial" w:cs="Arial"/>
              </w:rPr>
              <w:t>[</w:t>
            </w:r>
            <w:r w:rsidR="00961FDB" w:rsidRPr="0035695D">
              <w:rPr>
                <w:rFonts w:ascii="Arial" w:hAnsi="Arial" w:cs="Arial"/>
              </w:rPr>
              <w:t>2] </w:t>
            </w:r>
            <w:r w:rsidR="00961FDB" w:rsidRPr="009F45B3">
              <w:rPr>
                <w:rFonts w:ascii="Arial" w:hAnsi="Arial" w:cs="Arial"/>
              </w:rPr>
              <w:t xml:space="preserve">Технический </w:t>
            </w:r>
            <w:r w:rsidR="00961FDB">
              <w:rPr>
                <w:rFonts w:ascii="Arial" w:hAnsi="Arial" w:cs="Arial"/>
              </w:rPr>
              <w:t>р</w:t>
            </w:r>
            <w:r w:rsidR="00961FDB" w:rsidRPr="009F45B3">
              <w:rPr>
                <w:rFonts w:ascii="Arial" w:hAnsi="Arial" w:cs="Arial"/>
              </w:rPr>
              <w:t>егламент</w:t>
            </w:r>
            <w:r w:rsidR="00961FDB">
              <w:rPr>
                <w:rFonts w:ascii="Arial" w:hAnsi="Arial" w:cs="Arial"/>
              </w:rPr>
              <w:br/>
            </w:r>
            <w:r w:rsidR="00961FDB" w:rsidRPr="009F45B3">
              <w:rPr>
                <w:rFonts w:ascii="Arial" w:hAnsi="Arial" w:cs="Arial"/>
              </w:rPr>
              <w:t xml:space="preserve"> </w:t>
            </w:r>
            <w:r w:rsidR="00961FDB">
              <w:rPr>
                <w:rFonts w:ascii="Arial" w:hAnsi="Arial" w:cs="Arial"/>
              </w:rPr>
              <w:t xml:space="preserve">    </w:t>
            </w:r>
            <w:r w:rsidR="00961FDB" w:rsidRPr="009F45B3">
              <w:rPr>
                <w:rFonts w:ascii="Arial" w:hAnsi="Arial" w:cs="Arial"/>
              </w:rPr>
              <w:t>Таможенного союза</w:t>
            </w:r>
            <w:r w:rsidR="00961FDB">
              <w:rPr>
                <w:rFonts w:ascii="Arial" w:hAnsi="Arial" w:cs="Arial"/>
              </w:rPr>
              <w:br/>
              <w:t xml:space="preserve">     </w:t>
            </w:r>
            <w:r w:rsidR="00961FDB" w:rsidRPr="0035695D">
              <w:rPr>
                <w:rFonts w:ascii="Arial" w:hAnsi="Arial" w:cs="Arial"/>
              </w:rPr>
              <w:t>ТР ТС 021/2011</w:t>
            </w:r>
          </w:p>
        </w:tc>
        <w:tc>
          <w:tcPr>
            <w:tcW w:w="3272" w:type="pct"/>
          </w:tcPr>
          <w:p w14:paraId="5DEB7EA8" w14:textId="77777777" w:rsidR="00F30493" w:rsidRPr="00961FDB" w:rsidRDefault="00961FDB" w:rsidP="00BD450E">
            <w:pPr>
              <w:spacing w:line="276" w:lineRule="auto"/>
              <w:rPr>
                <w:rFonts w:ascii="Arial" w:hAnsi="Arial" w:cs="Arial"/>
              </w:rPr>
            </w:pPr>
            <w:r>
              <w:rPr>
                <w:rFonts w:ascii="Arial" w:hAnsi="Arial" w:cs="Arial"/>
              </w:rPr>
              <w:t xml:space="preserve"> </w:t>
            </w:r>
            <w:r w:rsidR="00F30493" w:rsidRPr="00961FDB">
              <w:rPr>
                <w:rFonts w:ascii="Arial" w:hAnsi="Arial" w:cs="Arial"/>
              </w:rPr>
              <w:t>О</w:t>
            </w:r>
            <w:r>
              <w:rPr>
                <w:rFonts w:ascii="Arial" w:hAnsi="Arial" w:cs="Arial"/>
              </w:rPr>
              <w:t xml:space="preserve"> безопасности пищевой продукции</w:t>
            </w:r>
          </w:p>
        </w:tc>
      </w:tr>
      <w:tr w:rsidR="00F30493" w:rsidRPr="00961FDB" w14:paraId="72105CFF" w14:textId="77777777" w:rsidTr="00961FDB">
        <w:tc>
          <w:tcPr>
            <w:tcW w:w="1728" w:type="pct"/>
          </w:tcPr>
          <w:p w14:paraId="3B46D33C" w14:textId="77777777" w:rsidR="00F30493" w:rsidRPr="00961FDB" w:rsidRDefault="00961FDB" w:rsidP="00BD450E">
            <w:pPr>
              <w:spacing w:line="276" w:lineRule="auto"/>
              <w:jc w:val="left"/>
              <w:rPr>
                <w:rFonts w:ascii="Arial" w:hAnsi="Arial" w:cs="Arial"/>
              </w:rPr>
            </w:pPr>
            <w:r w:rsidRPr="0035695D">
              <w:rPr>
                <w:rFonts w:ascii="Arial" w:hAnsi="Arial" w:cs="Arial"/>
              </w:rPr>
              <w:t>[3] </w:t>
            </w:r>
            <w:r w:rsidRPr="009F45B3">
              <w:rPr>
                <w:rFonts w:ascii="Arial" w:hAnsi="Arial" w:cs="Arial"/>
              </w:rPr>
              <w:t xml:space="preserve">Технический </w:t>
            </w:r>
            <w:r>
              <w:rPr>
                <w:rFonts w:ascii="Arial" w:hAnsi="Arial" w:cs="Arial"/>
              </w:rPr>
              <w:t>р</w:t>
            </w:r>
            <w:r w:rsidRPr="009F45B3">
              <w:rPr>
                <w:rFonts w:ascii="Arial" w:hAnsi="Arial" w:cs="Arial"/>
              </w:rPr>
              <w:t>егламент</w:t>
            </w:r>
            <w:r>
              <w:rPr>
                <w:rFonts w:ascii="Arial" w:hAnsi="Arial" w:cs="Arial"/>
              </w:rPr>
              <w:br/>
            </w:r>
            <w:r w:rsidRPr="009F45B3">
              <w:rPr>
                <w:rFonts w:ascii="Arial" w:hAnsi="Arial" w:cs="Arial"/>
              </w:rPr>
              <w:t xml:space="preserve"> </w:t>
            </w:r>
            <w:r>
              <w:rPr>
                <w:rFonts w:ascii="Arial" w:hAnsi="Arial" w:cs="Arial"/>
              </w:rPr>
              <w:t xml:space="preserve">    </w:t>
            </w:r>
            <w:r w:rsidRPr="009F45B3">
              <w:rPr>
                <w:rFonts w:ascii="Arial" w:hAnsi="Arial" w:cs="Arial"/>
              </w:rPr>
              <w:t>Таможенного союза</w:t>
            </w:r>
            <w:r>
              <w:rPr>
                <w:rFonts w:ascii="Arial" w:hAnsi="Arial" w:cs="Arial"/>
              </w:rPr>
              <w:br/>
            </w:r>
            <w:r w:rsidRPr="0035695D">
              <w:rPr>
                <w:rFonts w:ascii="Arial" w:hAnsi="Arial" w:cs="Arial"/>
              </w:rPr>
              <w:t xml:space="preserve"> </w:t>
            </w:r>
            <w:r>
              <w:rPr>
                <w:rFonts w:ascii="Arial" w:hAnsi="Arial" w:cs="Arial"/>
              </w:rPr>
              <w:t xml:space="preserve">    </w:t>
            </w:r>
            <w:r w:rsidRPr="0035695D">
              <w:rPr>
                <w:rFonts w:ascii="Arial" w:hAnsi="Arial" w:cs="Arial"/>
              </w:rPr>
              <w:t>ТР ТС 005/2011</w:t>
            </w:r>
          </w:p>
        </w:tc>
        <w:tc>
          <w:tcPr>
            <w:tcW w:w="3272" w:type="pct"/>
          </w:tcPr>
          <w:p w14:paraId="27228335" w14:textId="77777777" w:rsidR="00F30493" w:rsidRPr="00961FDB" w:rsidRDefault="00961FDB" w:rsidP="00BD450E">
            <w:pPr>
              <w:spacing w:line="276" w:lineRule="auto"/>
              <w:rPr>
                <w:rFonts w:ascii="Arial" w:hAnsi="Arial" w:cs="Arial"/>
              </w:rPr>
            </w:pPr>
            <w:r>
              <w:rPr>
                <w:rFonts w:ascii="Arial" w:hAnsi="Arial" w:cs="Arial"/>
              </w:rPr>
              <w:t xml:space="preserve"> </w:t>
            </w:r>
            <w:r w:rsidR="00F30493" w:rsidRPr="00961FDB">
              <w:rPr>
                <w:rFonts w:ascii="Arial" w:hAnsi="Arial" w:cs="Arial"/>
              </w:rPr>
              <w:t>О безопасности упаковки</w:t>
            </w:r>
          </w:p>
        </w:tc>
      </w:tr>
      <w:tr w:rsidR="00F30493" w:rsidRPr="00961FDB" w14:paraId="76AA5818" w14:textId="77777777" w:rsidTr="00961FDB">
        <w:tc>
          <w:tcPr>
            <w:tcW w:w="1728" w:type="pct"/>
          </w:tcPr>
          <w:p w14:paraId="78CC8D2E" w14:textId="77777777" w:rsidR="00F30493" w:rsidRPr="00961FDB" w:rsidRDefault="00961FDB" w:rsidP="00BD450E">
            <w:pPr>
              <w:spacing w:line="276" w:lineRule="auto"/>
              <w:jc w:val="left"/>
              <w:rPr>
                <w:rFonts w:ascii="Arial" w:hAnsi="Arial" w:cs="Arial"/>
              </w:rPr>
            </w:pPr>
            <w:r w:rsidRPr="0035695D">
              <w:rPr>
                <w:rFonts w:ascii="Arial" w:hAnsi="Arial" w:cs="Arial"/>
              </w:rPr>
              <w:t>[4] </w:t>
            </w:r>
            <w:r w:rsidRPr="009F45B3">
              <w:rPr>
                <w:rFonts w:ascii="Arial" w:hAnsi="Arial" w:cs="Arial"/>
              </w:rPr>
              <w:t xml:space="preserve">Технический </w:t>
            </w:r>
            <w:r>
              <w:rPr>
                <w:rFonts w:ascii="Arial" w:hAnsi="Arial" w:cs="Arial"/>
              </w:rPr>
              <w:t>р</w:t>
            </w:r>
            <w:r w:rsidRPr="009F45B3">
              <w:rPr>
                <w:rFonts w:ascii="Arial" w:hAnsi="Arial" w:cs="Arial"/>
              </w:rPr>
              <w:t>егламент</w:t>
            </w:r>
            <w:r>
              <w:rPr>
                <w:rFonts w:ascii="Arial" w:hAnsi="Arial" w:cs="Arial"/>
              </w:rPr>
              <w:br/>
            </w:r>
            <w:r w:rsidRPr="009F45B3">
              <w:rPr>
                <w:rFonts w:ascii="Arial" w:hAnsi="Arial" w:cs="Arial"/>
              </w:rPr>
              <w:t xml:space="preserve"> </w:t>
            </w:r>
            <w:r>
              <w:rPr>
                <w:rFonts w:ascii="Arial" w:hAnsi="Arial" w:cs="Arial"/>
              </w:rPr>
              <w:t xml:space="preserve">    </w:t>
            </w:r>
            <w:r w:rsidRPr="009F45B3">
              <w:rPr>
                <w:rFonts w:ascii="Arial" w:hAnsi="Arial" w:cs="Arial"/>
              </w:rPr>
              <w:t>Таможенного союза</w:t>
            </w:r>
            <w:r>
              <w:rPr>
                <w:rFonts w:ascii="Arial" w:hAnsi="Arial" w:cs="Arial"/>
              </w:rPr>
              <w:br/>
              <w:t xml:space="preserve">     </w:t>
            </w:r>
            <w:r w:rsidRPr="0035695D">
              <w:rPr>
                <w:rFonts w:ascii="Arial" w:hAnsi="Arial" w:cs="Arial"/>
              </w:rPr>
              <w:t>ТР ТС 022/2011</w:t>
            </w:r>
          </w:p>
        </w:tc>
        <w:tc>
          <w:tcPr>
            <w:tcW w:w="3272" w:type="pct"/>
          </w:tcPr>
          <w:p w14:paraId="5A51294D" w14:textId="77777777" w:rsidR="00F30493" w:rsidRPr="00961FDB" w:rsidRDefault="00961FDB" w:rsidP="00BD450E">
            <w:pPr>
              <w:spacing w:line="276" w:lineRule="auto"/>
              <w:rPr>
                <w:rFonts w:ascii="Arial" w:hAnsi="Arial" w:cs="Arial"/>
              </w:rPr>
            </w:pPr>
            <w:r>
              <w:rPr>
                <w:rFonts w:ascii="Arial" w:hAnsi="Arial" w:cs="Arial"/>
              </w:rPr>
              <w:t xml:space="preserve"> </w:t>
            </w:r>
            <w:r w:rsidR="00F30493" w:rsidRPr="00961FDB">
              <w:rPr>
                <w:rFonts w:ascii="Arial" w:hAnsi="Arial" w:cs="Arial"/>
              </w:rPr>
              <w:t>Пищевая продукция в части ее маркировки</w:t>
            </w:r>
          </w:p>
        </w:tc>
      </w:tr>
      <w:tr w:rsidR="00F30493" w:rsidRPr="00961FDB" w14:paraId="14A8D0C6" w14:textId="77777777" w:rsidTr="00961FDB">
        <w:tc>
          <w:tcPr>
            <w:tcW w:w="1728" w:type="pct"/>
          </w:tcPr>
          <w:p w14:paraId="00028ADB" w14:textId="77777777" w:rsidR="00F30493" w:rsidRPr="00961FDB" w:rsidRDefault="00F30493" w:rsidP="00BD450E">
            <w:pPr>
              <w:spacing w:line="276" w:lineRule="auto"/>
              <w:rPr>
                <w:rFonts w:ascii="Arial" w:hAnsi="Arial" w:cs="Arial"/>
              </w:rPr>
            </w:pPr>
            <w:r w:rsidRPr="00961FDB">
              <w:rPr>
                <w:rFonts w:ascii="Arial" w:hAnsi="Arial" w:cs="Arial"/>
              </w:rPr>
              <w:t>[5] ИСО 2859-1:1999</w:t>
            </w:r>
          </w:p>
        </w:tc>
        <w:tc>
          <w:tcPr>
            <w:tcW w:w="3272" w:type="pct"/>
          </w:tcPr>
          <w:p w14:paraId="7C95AA07" w14:textId="77777777" w:rsidR="00F30493" w:rsidRPr="00961FDB" w:rsidRDefault="00961FDB" w:rsidP="00BD450E">
            <w:pPr>
              <w:spacing w:line="276" w:lineRule="auto"/>
              <w:rPr>
                <w:rFonts w:ascii="Arial" w:hAnsi="Arial" w:cs="Arial"/>
              </w:rPr>
            </w:pPr>
            <w:r>
              <w:rPr>
                <w:rFonts w:ascii="Arial" w:hAnsi="Arial" w:cs="Arial"/>
              </w:rPr>
              <w:t xml:space="preserve"> </w:t>
            </w:r>
            <w:r w:rsidR="00F30493" w:rsidRPr="00961FDB">
              <w:rPr>
                <w:rFonts w:ascii="Arial" w:hAnsi="Arial" w:cs="Arial"/>
              </w:rPr>
              <w:t>Процедуры выборочного контроля по качественным признакам. Часть 1. Планы выборочного контроля с указанием приемлемого уровня качества (AQL) для последовательного контроля партий</w:t>
            </w:r>
          </w:p>
        </w:tc>
      </w:tr>
    </w:tbl>
    <w:p w14:paraId="2B5DF181" w14:textId="77777777" w:rsidR="00F30493" w:rsidRPr="005C397B" w:rsidRDefault="00F30493" w:rsidP="00F617AC">
      <w:pPr>
        <w:pStyle w:val="a6"/>
        <w:ind w:firstLine="0"/>
        <w:rPr>
          <w:rFonts w:ascii="Arial" w:hAnsi="Arial" w:cs="Arial"/>
          <w:b/>
          <w:bCs/>
          <w:sz w:val="24"/>
          <w:szCs w:val="24"/>
        </w:rPr>
      </w:pPr>
    </w:p>
    <w:p w14:paraId="4E06B6D5" w14:textId="77777777" w:rsidR="00F30493" w:rsidRPr="005C397B" w:rsidRDefault="00F30493" w:rsidP="00F617AC">
      <w:pPr>
        <w:pStyle w:val="a6"/>
        <w:ind w:firstLine="0"/>
        <w:rPr>
          <w:rFonts w:ascii="Arial" w:hAnsi="Arial" w:cs="Arial"/>
          <w:b/>
          <w:bCs/>
          <w:sz w:val="24"/>
          <w:szCs w:val="24"/>
        </w:rPr>
      </w:pPr>
    </w:p>
    <w:p w14:paraId="72A0E277" w14:textId="77777777" w:rsidR="00F30493" w:rsidRPr="005C397B" w:rsidRDefault="00F30493" w:rsidP="00F617AC">
      <w:pPr>
        <w:pStyle w:val="a6"/>
        <w:ind w:firstLine="0"/>
        <w:rPr>
          <w:rFonts w:ascii="Arial" w:hAnsi="Arial" w:cs="Arial"/>
          <w:b/>
          <w:bCs/>
          <w:sz w:val="24"/>
          <w:szCs w:val="24"/>
        </w:rPr>
      </w:pPr>
    </w:p>
    <w:p w14:paraId="211CEE50" w14:textId="77777777" w:rsidR="00F30493" w:rsidRPr="005C397B" w:rsidRDefault="00F30493" w:rsidP="00F617AC">
      <w:pPr>
        <w:pStyle w:val="a6"/>
        <w:ind w:firstLine="0"/>
        <w:rPr>
          <w:rFonts w:ascii="Arial" w:hAnsi="Arial" w:cs="Arial"/>
          <w:b/>
          <w:bCs/>
          <w:sz w:val="24"/>
          <w:szCs w:val="24"/>
        </w:rPr>
      </w:pPr>
    </w:p>
    <w:p w14:paraId="6DEF28EF" w14:textId="77777777" w:rsidR="00F30493" w:rsidRPr="005C397B" w:rsidRDefault="00F30493" w:rsidP="00F617AC">
      <w:pPr>
        <w:pStyle w:val="a6"/>
        <w:ind w:firstLine="0"/>
        <w:rPr>
          <w:rFonts w:ascii="Arial" w:hAnsi="Arial" w:cs="Arial"/>
          <w:b/>
          <w:bCs/>
          <w:sz w:val="24"/>
          <w:szCs w:val="24"/>
        </w:rPr>
      </w:pPr>
    </w:p>
    <w:p w14:paraId="0B0249AB" w14:textId="77777777" w:rsidR="00F30493" w:rsidRPr="005C397B" w:rsidRDefault="00F30493" w:rsidP="00F617AC">
      <w:pPr>
        <w:pStyle w:val="a6"/>
        <w:ind w:firstLine="0"/>
        <w:rPr>
          <w:rFonts w:ascii="Arial" w:hAnsi="Arial" w:cs="Arial"/>
          <w:b/>
          <w:bCs/>
          <w:sz w:val="24"/>
          <w:szCs w:val="24"/>
        </w:rPr>
      </w:pPr>
    </w:p>
    <w:p w14:paraId="71D0EDE0" w14:textId="77777777" w:rsidR="00F30493" w:rsidRPr="005C397B" w:rsidRDefault="00F30493" w:rsidP="00F617AC">
      <w:pPr>
        <w:pStyle w:val="a6"/>
        <w:ind w:firstLine="0"/>
        <w:rPr>
          <w:rFonts w:ascii="Arial" w:hAnsi="Arial" w:cs="Arial"/>
          <w:b/>
          <w:bCs/>
          <w:sz w:val="24"/>
          <w:szCs w:val="24"/>
        </w:rPr>
      </w:pPr>
    </w:p>
    <w:p w14:paraId="77429286" w14:textId="77777777" w:rsidR="00F30493" w:rsidRPr="005C397B" w:rsidRDefault="00F30493" w:rsidP="00F617AC">
      <w:pPr>
        <w:pStyle w:val="a6"/>
        <w:ind w:firstLine="0"/>
        <w:rPr>
          <w:rFonts w:ascii="Arial" w:hAnsi="Arial" w:cs="Arial"/>
          <w:b/>
          <w:bCs/>
          <w:sz w:val="24"/>
          <w:szCs w:val="24"/>
        </w:rPr>
      </w:pPr>
    </w:p>
    <w:p w14:paraId="4FFC0B1A" w14:textId="77777777" w:rsidR="00F30493" w:rsidRDefault="00F30493" w:rsidP="00F617AC">
      <w:pPr>
        <w:pStyle w:val="a6"/>
        <w:ind w:firstLine="0"/>
        <w:rPr>
          <w:rFonts w:ascii="Arial" w:hAnsi="Arial" w:cs="Arial"/>
          <w:b/>
          <w:bCs/>
          <w:sz w:val="24"/>
          <w:szCs w:val="24"/>
        </w:rPr>
      </w:pPr>
    </w:p>
    <w:p w14:paraId="1342B7FE" w14:textId="77777777" w:rsidR="00F30493" w:rsidRDefault="00F30493" w:rsidP="00F617AC">
      <w:pPr>
        <w:pStyle w:val="a6"/>
        <w:ind w:firstLine="0"/>
        <w:rPr>
          <w:rFonts w:ascii="Arial" w:hAnsi="Arial" w:cs="Arial"/>
          <w:b/>
          <w:bCs/>
          <w:sz w:val="24"/>
          <w:szCs w:val="24"/>
        </w:rPr>
      </w:pPr>
    </w:p>
    <w:p w14:paraId="0199530F" w14:textId="77777777" w:rsidR="00F30493" w:rsidRDefault="00F30493" w:rsidP="00F617AC">
      <w:pPr>
        <w:pStyle w:val="a6"/>
        <w:ind w:firstLine="0"/>
        <w:rPr>
          <w:rFonts w:ascii="Arial" w:hAnsi="Arial" w:cs="Arial"/>
          <w:b/>
          <w:bCs/>
          <w:sz w:val="24"/>
          <w:szCs w:val="24"/>
        </w:rPr>
      </w:pPr>
    </w:p>
    <w:p w14:paraId="72141A5F" w14:textId="77777777" w:rsidR="00F30493" w:rsidRDefault="00F30493" w:rsidP="00F617AC">
      <w:pPr>
        <w:pStyle w:val="a6"/>
        <w:ind w:firstLine="0"/>
        <w:rPr>
          <w:rFonts w:ascii="Arial" w:hAnsi="Arial" w:cs="Arial"/>
          <w:b/>
          <w:bCs/>
          <w:sz w:val="24"/>
          <w:szCs w:val="24"/>
        </w:rPr>
      </w:pPr>
    </w:p>
    <w:p w14:paraId="0844AA00" w14:textId="77777777" w:rsidR="00F30493" w:rsidRDefault="00F30493">
      <w:pPr>
        <w:spacing w:line="240" w:lineRule="auto"/>
        <w:jc w:val="left"/>
        <w:rPr>
          <w:rFonts w:ascii="Arial" w:hAnsi="Arial" w:cs="Arial"/>
          <w:b/>
          <w:bCs/>
        </w:rPr>
      </w:pPr>
      <w:r>
        <w:rPr>
          <w:rFonts w:ascii="Arial" w:hAnsi="Arial" w:cs="Arial"/>
          <w:b/>
          <w:bCs/>
        </w:rPr>
        <w:br w:type="page"/>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9416"/>
      </w:tblGrid>
      <w:tr w:rsidR="00F30493" w:rsidRPr="005C397B" w14:paraId="436C9390" w14:textId="77777777" w:rsidTr="00ED01C3">
        <w:tc>
          <w:tcPr>
            <w:tcW w:w="9498" w:type="dxa"/>
            <w:tcBorders>
              <w:top w:val="single" w:sz="4" w:space="0" w:color="auto"/>
              <w:bottom w:val="single" w:sz="4" w:space="0" w:color="auto"/>
            </w:tcBorders>
          </w:tcPr>
          <w:p w14:paraId="4D3A67D7" w14:textId="77777777" w:rsidR="00F30493" w:rsidRPr="00ED01C3" w:rsidRDefault="00F30493" w:rsidP="001C4EF0">
            <w:pPr>
              <w:spacing w:line="480" w:lineRule="auto"/>
              <w:rPr>
                <w:rFonts w:ascii="Arial" w:hAnsi="Arial" w:cs="Arial"/>
              </w:rPr>
            </w:pPr>
            <w:r w:rsidRPr="00ED01C3">
              <w:rPr>
                <w:rFonts w:ascii="Arial" w:hAnsi="Arial" w:cs="Arial"/>
              </w:rPr>
              <w:lastRenderedPageBreak/>
              <w:t xml:space="preserve">УДК 663.05:006.354                                                  </w:t>
            </w:r>
            <w:r w:rsidR="00ED01C3">
              <w:rPr>
                <w:rFonts w:ascii="Arial" w:hAnsi="Arial" w:cs="Arial"/>
              </w:rPr>
              <w:t xml:space="preserve">                          </w:t>
            </w:r>
            <w:r w:rsidRPr="00ED01C3">
              <w:rPr>
                <w:rFonts w:ascii="Arial" w:hAnsi="Arial" w:cs="Arial"/>
              </w:rPr>
              <w:t xml:space="preserve">    МКС 67.220.20</w:t>
            </w:r>
          </w:p>
          <w:p w14:paraId="54AE7287" w14:textId="77777777" w:rsidR="00F30493" w:rsidRPr="005C397B" w:rsidRDefault="00F30493" w:rsidP="001C4EF0">
            <w:pPr>
              <w:spacing w:line="480" w:lineRule="auto"/>
              <w:rPr>
                <w:rFonts w:ascii="Arial" w:hAnsi="Arial" w:cs="Arial"/>
              </w:rPr>
            </w:pPr>
            <w:r w:rsidRPr="00ED01C3">
              <w:rPr>
                <w:rFonts w:ascii="Arial" w:hAnsi="Arial" w:cs="Arial"/>
              </w:rPr>
              <w:t xml:space="preserve">Ключевые слова: пищевая добавка, изоаскорбат натрия, </w:t>
            </w:r>
            <w:r w:rsidRPr="00ED01C3">
              <w:rPr>
                <w:rFonts w:ascii="Arial" w:hAnsi="Arial" w:cs="Arial"/>
                <w:color w:val="000000"/>
              </w:rPr>
              <w:t>Е316</w:t>
            </w:r>
            <w:r w:rsidR="00ED01C3">
              <w:rPr>
                <w:rFonts w:ascii="Arial" w:hAnsi="Arial" w:cs="Arial"/>
                <w:color w:val="000000"/>
              </w:rPr>
              <w:t>.</w:t>
            </w:r>
          </w:p>
        </w:tc>
      </w:tr>
    </w:tbl>
    <w:p w14:paraId="3765D215" w14:textId="77777777" w:rsidR="00F30493" w:rsidRPr="005C397B" w:rsidRDefault="00F30493" w:rsidP="0032242A">
      <w:pPr>
        <w:rPr>
          <w:rFonts w:ascii="Arial" w:hAnsi="Arial" w:cs="Arial"/>
        </w:rPr>
      </w:pPr>
    </w:p>
    <w:p w14:paraId="58393024" w14:textId="77777777" w:rsidR="00F30493" w:rsidRPr="005C397B" w:rsidRDefault="00F30493" w:rsidP="0032242A">
      <w:pPr>
        <w:rPr>
          <w:rFonts w:ascii="Arial" w:hAnsi="Arial" w:cs="Arial"/>
        </w:rPr>
      </w:pPr>
    </w:p>
    <w:p w14:paraId="24F8BDFB" w14:textId="77777777" w:rsidR="00F30493" w:rsidRPr="005C397B" w:rsidRDefault="00F30493" w:rsidP="0032242A">
      <w:pPr>
        <w:rPr>
          <w:rFonts w:ascii="Arial" w:hAnsi="Arial" w:cs="Arial"/>
        </w:rPr>
      </w:pPr>
    </w:p>
    <w:p w14:paraId="759D050C" w14:textId="77777777" w:rsidR="00F30493" w:rsidRPr="005C397B" w:rsidRDefault="00F30493" w:rsidP="0032242A">
      <w:pPr>
        <w:rPr>
          <w:rFonts w:ascii="Arial" w:hAnsi="Arial" w:cs="Arial"/>
        </w:rPr>
      </w:pPr>
    </w:p>
    <w:p w14:paraId="23D78669" w14:textId="77777777" w:rsidR="00F30493" w:rsidRPr="005C397B" w:rsidRDefault="00F30493" w:rsidP="0032242A">
      <w:pPr>
        <w:rPr>
          <w:rFonts w:ascii="Arial" w:hAnsi="Arial" w:cs="Arial"/>
        </w:rPr>
      </w:pPr>
    </w:p>
    <w:p w14:paraId="1E4C3719" w14:textId="77777777" w:rsidR="00F30493" w:rsidRPr="005C397B" w:rsidRDefault="00F30493" w:rsidP="0032242A">
      <w:pPr>
        <w:rPr>
          <w:rFonts w:ascii="Arial" w:hAnsi="Arial" w:cs="Arial"/>
        </w:rPr>
      </w:pPr>
    </w:p>
    <w:p w14:paraId="6CEA8276" w14:textId="77777777" w:rsidR="00F30493" w:rsidRPr="005C397B" w:rsidRDefault="00F30493" w:rsidP="0032242A">
      <w:pPr>
        <w:rPr>
          <w:rFonts w:ascii="Arial" w:hAnsi="Arial" w:cs="Arial"/>
        </w:rPr>
      </w:pPr>
    </w:p>
    <w:p w14:paraId="7B9BD489" w14:textId="77777777" w:rsidR="00F30493" w:rsidRPr="005C397B" w:rsidRDefault="00F30493" w:rsidP="0032242A">
      <w:pPr>
        <w:rPr>
          <w:rFonts w:ascii="Arial" w:hAnsi="Arial" w:cs="Arial"/>
        </w:rPr>
      </w:pPr>
    </w:p>
    <w:p w14:paraId="24358CB9" w14:textId="77777777" w:rsidR="00F30493" w:rsidRPr="005C397B" w:rsidRDefault="00F30493" w:rsidP="0032242A">
      <w:pPr>
        <w:rPr>
          <w:rFonts w:ascii="Arial" w:hAnsi="Arial" w:cs="Arial"/>
        </w:rPr>
      </w:pPr>
    </w:p>
    <w:p w14:paraId="35645FE9" w14:textId="77777777" w:rsidR="00F30493" w:rsidRPr="005C397B" w:rsidRDefault="00F30493" w:rsidP="0032242A">
      <w:pPr>
        <w:rPr>
          <w:rFonts w:ascii="Arial" w:hAnsi="Arial" w:cs="Arial"/>
        </w:rPr>
      </w:pPr>
    </w:p>
    <w:p w14:paraId="66C04B27" w14:textId="77777777" w:rsidR="00F30493" w:rsidRPr="005C397B" w:rsidRDefault="00F30493" w:rsidP="0032242A">
      <w:pPr>
        <w:rPr>
          <w:rFonts w:ascii="Arial" w:hAnsi="Arial" w:cs="Arial"/>
        </w:rPr>
      </w:pPr>
    </w:p>
    <w:p w14:paraId="7A100B61" w14:textId="77777777" w:rsidR="00F30493" w:rsidRPr="005C397B" w:rsidRDefault="00F30493" w:rsidP="0032242A">
      <w:pPr>
        <w:rPr>
          <w:rFonts w:ascii="Arial" w:hAnsi="Arial" w:cs="Arial"/>
        </w:rPr>
      </w:pPr>
    </w:p>
    <w:p w14:paraId="54917DE0" w14:textId="77777777" w:rsidR="00F30493" w:rsidRPr="005C397B" w:rsidRDefault="00F30493" w:rsidP="0032242A">
      <w:pPr>
        <w:rPr>
          <w:rFonts w:ascii="Arial" w:hAnsi="Arial" w:cs="Arial"/>
        </w:rPr>
      </w:pPr>
    </w:p>
    <w:p w14:paraId="6C96DB1B" w14:textId="77777777" w:rsidR="00F30493" w:rsidRPr="005C397B" w:rsidRDefault="00F30493" w:rsidP="0032242A">
      <w:pPr>
        <w:rPr>
          <w:rFonts w:ascii="Arial" w:hAnsi="Arial" w:cs="Arial"/>
        </w:rPr>
      </w:pPr>
    </w:p>
    <w:p w14:paraId="726087C0" w14:textId="77777777" w:rsidR="00F30493" w:rsidRPr="005C397B" w:rsidRDefault="00F30493" w:rsidP="0032242A">
      <w:pPr>
        <w:rPr>
          <w:rFonts w:ascii="Arial" w:hAnsi="Arial" w:cs="Arial"/>
        </w:rPr>
      </w:pPr>
    </w:p>
    <w:p w14:paraId="7C44D525" w14:textId="77777777" w:rsidR="00F30493" w:rsidRPr="005C397B" w:rsidRDefault="00F30493" w:rsidP="0032242A">
      <w:pPr>
        <w:rPr>
          <w:rFonts w:ascii="Arial" w:hAnsi="Arial" w:cs="Arial"/>
        </w:rPr>
      </w:pPr>
    </w:p>
    <w:p w14:paraId="77B1EB24" w14:textId="77777777" w:rsidR="00F30493" w:rsidRPr="005C397B" w:rsidRDefault="00F30493" w:rsidP="0032242A">
      <w:pPr>
        <w:rPr>
          <w:rFonts w:ascii="Arial" w:hAnsi="Arial" w:cs="Arial"/>
        </w:rPr>
      </w:pPr>
    </w:p>
    <w:p w14:paraId="7F96CA45" w14:textId="77777777" w:rsidR="00F30493" w:rsidRPr="005C397B" w:rsidRDefault="00F30493" w:rsidP="0032242A">
      <w:pPr>
        <w:rPr>
          <w:rFonts w:ascii="Arial" w:hAnsi="Arial" w:cs="Arial"/>
        </w:rPr>
      </w:pPr>
    </w:p>
    <w:p w14:paraId="56DAC58E" w14:textId="77777777" w:rsidR="00F30493" w:rsidRPr="005C397B" w:rsidRDefault="00F30493" w:rsidP="0032242A">
      <w:pPr>
        <w:rPr>
          <w:rFonts w:ascii="Arial" w:hAnsi="Arial" w:cs="Arial"/>
        </w:rPr>
      </w:pPr>
    </w:p>
    <w:p w14:paraId="21D9C89B" w14:textId="77777777" w:rsidR="00F30493" w:rsidRPr="005C397B" w:rsidRDefault="00F30493" w:rsidP="0032242A">
      <w:pPr>
        <w:rPr>
          <w:rFonts w:ascii="Arial" w:hAnsi="Arial" w:cs="Arial"/>
        </w:rPr>
      </w:pPr>
    </w:p>
    <w:p w14:paraId="3AF1AAFD" w14:textId="77777777" w:rsidR="00F30493" w:rsidRPr="005C397B" w:rsidRDefault="00F30493" w:rsidP="0032242A">
      <w:pPr>
        <w:rPr>
          <w:rFonts w:ascii="Arial" w:hAnsi="Arial" w:cs="Arial"/>
        </w:rPr>
      </w:pPr>
    </w:p>
    <w:p w14:paraId="64398D17" w14:textId="77777777" w:rsidR="00F30493" w:rsidRPr="005C397B" w:rsidRDefault="00F30493" w:rsidP="0032242A">
      <w:pPr>
        <w:rPr>
          <w:rFonts w:ascii="Arial" w:hAnsi="Arial" w:cs="Arial"/>
        </w:rPr>
      </w:pPr>
    </w:p>
    <w:p w14:paraId="498F259F" w14:textId="77777777" w:rsidR="007F5912" w:rsidRPr="005C397B" w:rsidRDefault="007F5912" w:rsidP="0032242A">
      <w:pPr>
        <w:rPr>
          <w:rFonts w:ascii="Arial" w:hAnsi="Arial" w:cs="Arial"/>
        </w:rPr>
      </w:pPr>
    </w:p>
    <w:p w14:paraId="31AEAAE2" w14:textId="77777777" w:rsidR="007F5912" w:rsidRDefault="007F5912" w:rsidP="00EC6DE9">
      <w:pPr>
        <w:spacing w:line="240" w:lineRule="auto"/>
        <w:jc w:val="left"/>
        <w:rPr>
          <w:rFonts w:ascii="Arial" w:hAnsi="Arial" w:cs="Arial"/>
        </w:rPr>
      </w:pPr>
    </w:p>
    <w:p w14:paraId="324FCE62" w14:textId="77777777" w:rsidR="007F5912" w:rsidRDefault="007F5912" w:rsidP="00EC6DE9">
      <w:pPr>
        <w:spacing w:line="240" w:lineRule="auto"/>
        <w:jc w:val="left"/>
        <w:rPr>
          <w:rFonts w:ascii="Arial" w:hAnsi="Arial" w:cs="Arial"/>
        </w:rPr>
      </w:pPr>
    </w:p>
    <w:p w14:paraId="283EC335" w14:textId="77777777" w:rsidR="007F5912" w:rsidRDefault="007F5912" w:rsidP="00EC6DE9">
      <w:pPr>
        <w:spacing w:line="240" w:lineRule="auto"/>
        <w:jc w:val="left"/>
        <w:rPr>
          <w:rFonts w:ascii="Arial" w:hAnsi="Arial" w:cs="Arial"/>
        </w:rPr>
      </w:pPr>
    </w:p>
    <w:p w14:paraId="7174A19E" w14:textId="77777777" w:rsidR="007F5912" w:rsidRDefault="007F5912" w:rsidP="00EC6DE9">
      <w:pPr>
        <w:spacing w:line="240" w:lineRule="auto"/>
        <w:jc w:val="left"/>
        <w:rPr>
          <w:rFonts w:ascii="Arial" w:hAnsi="Arial" w:cs="Arial"/>
        </w:rPr>
      </w:pPr>
    </w:p>
    <w:p w14:paraId="335B5852" w14:textId="77777777" w:rsidR="007F5912" w:rsidRDefault="007F5912" w:rsidP="00EC6DE9">
      <w:pPr>
        <w:spacing w:line="240" w:lineRule="auto"/>
        <w:jc w:val="left"/>
        <w:rPr>
          <w:rFonts w:ascii="Arial" w:hAnsi="Arial" w:cs="Arial"/>
        </w:rPr>
      </w:pPr>
    </w:p>
    <w:p w14:paraId="16A1FE43" w14:textId="77777777" w:rsidR="007F5912" w:rsidRDefault="007F5912" w:rsidP="00EC6DE9">
      <w:pPr>
        <w:spacing w:line="240" w:lineRule="auto"/>
        <w:jc w:val="left"/>
        <w:rPr>
          <w:rFonts w:ascii="Arial" w:hAnsi="Arial" w:cs="Arial"/>
        </w:rPr>
      </w:pPr>
    </w:p>
    <w:p w14:paraId="331C1020" w14:textId="77777777" w:rsidR="007F5912" w:rsidRDefault="007F5912" w:rsidP="00EC6DE9">
      <w:pPr>
        <w:spacing w:line="240" w:lineRule="auto"/>
        <w:jc w:val="left"/>
        <w:rPr>
          <w:rFonts w:ascii="Arial" w:hAnsi="Arial" w:cs="Arial"/>
        </w:rPr>
      </w:pPr>
    </w:p>
    <w:p w14:paraId="53C4F71B" w14:textId="77777777" w:rsidR="007F5912" w:rsidRDefault="007F5912" w:rsidP="00EC6DE9">
      <w:pPr>
        <w:spacing w:line="240" w:lineRule="auto"/>
        <w:jc w:val="left"/>
        <w:rPr>
          <w:rFonts w:ascii="Arial" w:hAnsi="Arial" w:cs="Arial"/>
        </w:rPr>
      </w:pPr>
    </w:p>
    <w:p w14:paraId="6C6A24EA" w14:textId="77777777" w:rsidR="007F5912" w:rsidRDefault="007F5912" w:rsidP="00EC6DE9">
      <w:pPr>
        <w:spacing w:line="240" w:lineRule="auto"/>
        <w:jc w:val="left"/>
        <w:rPr>
          <w:rFonts w:ascii="Arial" w:hAnsi="Arial" w:cs="Arial"/>
        </w:rPr>
      </w:pPr>
    </w:p>
    <w:p w14:paraId="7107B378" w14:textId="77777777" w:rsidR="007F5912" w:rsidRDefault="007F5912" w:rsidP="00EC6DE9">
      <w:pPr>
        <w:spacing w:line="240" w:lineRule="auto"/>
        <w:jc w:val="left"/>
        <w:rPr>
          <w:rFonts w:ascii="Arial" w:hAnsi="Arial" w:cs="Arial"/>
        </w:rPr>
      </w:pPr>
    </w:p>
    <w:p w14:paraId="084BD02B" w14:textId="77777777" w:rsidR="007F5912" w:rsidRDefault="007F5912" w:rsidP="00EC6DE9">
      <w:pPr>
        <w:spacing w:line="240" w:lineRule="auto"/>
        <w:jc w:val="left"/>
        <w:rPr>
          <w:rFonts w:ascii="Arial" w:hAnsi="Arial" w:cs="Arial"/>
        </w:rPr>
      </w:pPr>
    </w:p>
    <w:p w14:paraId="777650C6" w14:textId="77777777" w:rsidR="007F5912" w:rsidRDefault="007F5912" w:rsidP="00EC6DE9">
      <w:pPr>
        <w:spacing w:line="240" w:lineRule="auto"/>
        <w:jc w:val="left"/>
        <w:rPr>
          <w:rFonts w:ascii="Arial" w:hAnsi="Arial" w:cs="Arial"/>
        </w:rPr>
      </w:pPr>
    </w:p>
    <w:p w14:paraId="26D21B85" w14:textId="77777777" w:rsidR="007F5912" w:rsidRDefault="007F5912" w:rsidP="00BD450E">
      <w:pPr>
        <w:spacing w:line="276" w:lineRule="auto"/>
        <w:rPr>
          <w:rFonts w:ascii="Arial" w:hAnsi="Arial" w:cs="Arial"/>
        </w:rPr>
      </w:pPr>
      <w:r>
        <w:rPr>
          <w:rFonts w:ascii="Arial" w:hAnsi="Arial" w:cs="Arial"/>
        </w:rPr>
        <w:t>Разработчик:</w:t>
      </w:r>
    </w:p>
    <w:p w14:paraId="0CB50334" w14:textId="77777777" w:rsidR="007F5912" w:rsidRDefault="007F5912" w:rsidP="00BD450E">
      <w:pPr>
        <w:spacing w:line="276" w:lineRule="auto"/>
        <w:rPr>
          <w:rFonts w:ascii="Arial" w:hAnsi="Arial" w:cs="Arial"/>
        </w:rPr>
      </w:pPr>
    </w:p>
    <w:p w14:paraId="6EE891A9" w14:textId="0A8ED4BC" w:rsidR="007F5912" w:rsidRDefault="007F5912" w:rsidP="00BD450E">
      <w:pPr>
        <w:spacing w:line="276" w:lineRule="auto"/>
        <w:rPr>
          <w:rFonts w:ascii="Arial" w:hAnsi="Arial" w:cs="Arial"/>
        </w:rPr>
      </w:pPr>
      <w:bookmarkStart w:id="4" w:name="_Hlk105151393"/>
      <w:r>
        <w:rPr>
          <w:rFonts w:ascii="Arial" w:hAnsi="Arial" w:cs="Arial"/>
        </w:rPr>
        <w:t>Всероссийский научно-исследовательский институт пищевых добавок – Филиал Федерального государственного бюджетного научного учреждения «Федеральный научный центр пищевых систем им. В.М. Горбатова» РАН (ВНИИПД – Филиал ФГБНУ «ФНЦ пищевых систем им. ВМ. Горбатова» РАН)</w:t>
      </w:r>
    </w:p>
    <w:p w14:paraId="2483DE88" w14:textId="77777777" w:rsidR="007F5912" w:rsidRDefault="007F5912" w:rsidP="007F5912">
      <w:pPr>
        <w:spacing w:line="240" w:lineRule="auto"/>
        <w:rPr>
          <w:rFonts w:ascii="Arial" w:hAnsi="Arial" w:cs="Arial"/>
        </w:rPr>
      </w:pPr>
    </w:p>
    <w:p w14:paraId="1A7F7394" w14:textId="77777777" w:rsidR="007F5912" w:rsidRDefault="007F5912" w:rsidP="007F5912">
      <w:pPr>
        <w:spacing w:line="240" w:lineRule="auto"/>
        <w:rPr>
          <w:rFonts w:ascii="Arial" w:hAnsi="Arial" w:cs="Arial"/>
        </w:rPr>
      </w:pPr>
    </w:p>
    <w:p w14:paraId="5A677E6E" w14:textId="77777777" w:rsidR="007F5912" w:rsidRDefault="007F5912" w:rsidP="007F5912">
      <w:pPr>
        <w:spacing w:line="240" w:lineRule="auto"/>
        <w:rPr>
          <w:rFonts w:ascii="Arial" w:hAnsi="Arial" w:cs="Arial"/>
        </w:rPr>
      </w:pPr>
    </w:p>
    <w:p w14:paraId="7AD6A00C" w14:textId="77777777" w:rsidR="007F5912" w:rsidRDefault="007F5912" w:rsidP="007F5912">
      <w:pPr>
        <w:spacing w:line="240" w:lineRule="auto"/>
        <w:jc w:val="center"/>
        <w:rPr>
          <w:rFonts w:ascii="Arial" w:hAnsi="Arial" w:cs="Arial"/>
        </w:rPr>
      </w:pPr>
      <w:r>
        <w:rPr>
          <w:rFonts w:ascii="Arial" w:hAnsi="Arial" w:cs="Arial"/>
        </w:rPr>
        <w:t>Директор института                                          В.Ю. Ситнов</w:t>
      </w:r>
    </w:p>
    <w:bookmarkEnd w:id="4"/>
    <w:p w14:paraId="676E4DA4" w14:textId="77777777" w:rsidR="007F5912" w:rsidRDefault="007F5912" w:rsidP="007F5912">
      <w:pPr>
        <w:spacing w:line="240" w:lineRule="auto"/>
        <w:jc w:val="center"/>
        <w:rPr>
          <w:rFonts w:ascii="Arial" w:hAnsi="Arial" w:cs="Arial"/>
        </w:rPr>
      </w:pPr>
    </w:p>
    <w:p w14:paraId="22954C26" w14:textId="77777777" w:rsidR="007F5912" w:rsidRDefault="007F5912" w:rsidP="007F5912">
      <w:pPr>
        <w:spacing w:line="240" w:lineRule="auto"/>
        <w:jc w:val="center"/>
        <w:rPr>
          <w:rFonts w:ascii="Arial" w:hAnsi="Arial" w:cs="Arial"/>
        </w:rPr>
      </w:pPr>
    </w:p>
    <w:p w14:paraId="44D32262" w14:textId="77777777" w:rsidR="007F5912" w:rsidRDefault="007F5912" w:rsidP="007F5912">
      <w:pPr>
        <w:spacing w:line="240" w:lineRule="auto"/>
        <w:jc w:val="center"/>
        <w:rPr>
          <w:rFonts w:ascii="Arial" w:hAnsi="Arial" w:cs="Arial"/>
        </w:rPr>
      </w:pPr>
    </w:p>
    <w:p w14:paraId="50F8675F" w14:textId="77777777" w:rsidR="007F5912" w:rsidRDefault="007F5912" w:rsidP="007F5912">
      <w:pPr>
        <w:spacing w:line="240" w:lineRule="auto"/>
        <w:jc w:val="center"/>
        <w:rPr>
          <w:rFonts w:ascii="Arial" w:hAnsi="Arial" w:cs="Arial"/>
        </w:rPr>
      </w:pPr>
    </w:p>
    <w:p w14:paraId="4937EC25" w14:textId="77777777" w:rsidR="007F5912" w:rsidRDefault="007F5912" w:rsidP="007F5912">
      <w:pPr>
        <w:spacing w:line="240" w:lineRule="auto"/>
        <w:jc w:val="center"/>
        <w:rPr>
          <w:rFonts w:ascii="Arial" w:hAnsi="Arial" w:cs="Arial"/>
        </w:rPr>
      </w:pPr>
    </w:p>
    <w:p w14:paraId="03CC3125" w14:textId="77777777" w:rsidR="007F5912" w:rsidRDefault="007F5912" w:rsidP="007F5912">
      <w:pPr>
        <w:spacing w:line="240" w:lineRule="auto"/>
        <w:jc w:val="center"/>
        <w:rPr>
          <w:rFonts w:ascii="Arial" w:hAnsi="Arial" w:cs="Arial"/>
        </w:rPr>
      </w:pPr>
    </w:p>
    <w:p w14:paraId="71924761" w14:textId="77777777" w:rsidR="007F5912" w:rsidRDefault="007F5912" w:rsidP="007F5912">
      <w:pPr>
        <w:spacing w:line="240" w:lineRule="auto"/>
        <w:jc w:val="center"/>
        <w:rPr>
          <w:rFonts w:ascii="Arial" w:hAnsi="Arial" w:cs="Arial"/>
        </w:rPr>
      </w:pPr>
    </w:p>
    <w:p w14:paraId="2E267FE2" w14:textId="77777777" w:rsidR="007F5912" w:rsidRDefault="007F5912" w:rsidP="007F5912">
      <w:pPr>
        <w:spacing w:line="240" w:lineRule="auto"/>
        <w:jc w:val="center"/>
        <w:rPr>
          <w:rFonts w:ascii="Arial" w:hAnsi="Arial" w:cs="Arial"/>
        </w:rPr>
      </w:pPr>
    </w:p>
    <w:p w14:paraId="53D17B67" w14:textId="77777777" w:rsidR="007F5912" w:rsidRDefault="007F5912" w:rsidP="007F5912">
      <w:pPr>
        <w:spacing w:line="240" w:lineRule="auto"/>
        <w:jc w:val="center"/>
        <w:rPr>
          <w:rFonts w:ascii="Arial" w:hAnsi="Arial" w:cs="Arial"/>
        </w:rPr>
      </w:pPr>
    </w:p>
    <w:p w14:paraId="645EE36E" w14:textId="77777777" w:rsidR="007F5912" w:rsidRDefault="007F5912" w:rsidP="007F5912">
      <w:pPr>
        <w:spacing w:line="240" w:lineRule="auto"/>
        <w:jc w:val="center"/>
        <w:rPr>
          <w:rFonts w:ascii="Arial" w:hAnsi="Arial" w:cs="Arial"/>
        </w:rPr>
      </w:pPr>
    </w:p>
    <w:p w14:paraId="0B6B64E9" w14:textId="77777777" w:rsidR="007F5912" w:rsidRDefault="007F5912" w:rsidP="007F5912">
      <w:pPr>
        <w:spacing w:line="240" w:lineRule="auto"/>
        <w:jc w:val="center"/>
        <w:rPr>
          <w:rFonts w:ascii="Arial" w:hAnsi="Arial" w:cs="Arial"/>
        </w:rPr>
      </w:pPr>
    </w:p>
    <w:p w14:paraId="6B27E7B6" w14:textId="77777777" w:rsidR="007F5912" w:rsidRDefault="007F5912" w:rsidP="007F5912">
      <w:pPr>
        <w:spacing w:line="240" w:lineRule="auto"/>
        <w:jc w:val="center"/>
        <w:rPr>
          <w:rFonts w:ascii="Arial" w:hAnsi="Arial" w:cs="Arial"/>
        </w:rPr>
      </w:pPr>
    </w:p>
    <w:p w14:paraId="643A45BE" w14:textId="77777777" w:rsidR="007F5912" w:rsidRDefault="007F5912" w:rsidP="007F5912">
      <w:pPr>
        <w:spacing w:line="240" w:lineRule="auto"/>
        <w:jc w:val="center"/>
        <w:rPr>
          <w:rFonts w:ascii="Arial" w:hAnsi="Arial" w:cs="Arial"/>
        </w:rPr>
      </w:pPr>
    </w:p>
    <w:p w14:paraId="5146B654" w14:textId="77777777" w:rsidR="007F5912" w:rsidRDefault="007F5912" w:rsidP="007F5912">
      <w:pPr>
        <w:spacing w:line="240" w:lineRule="auto"/>
        <w:jc w:val="center"/>
        <w:rPr>
          <w:rFonts w:ascii="Arial" w:hAnsi="Arial" w:cs="Arial"/>
        </w:rPr>
      </w:pPr>
    </w:p>
    <w:p w14:paraId="0C4AA329" w14:textId="77777777" w:rsidR="007F5912" w:rsidRDefault="007F5912" w:rsidP="007F5912">
      <w:pPr>
        <w:spacing w:line="240" w:lineRule="auto"/>
        <w:jc w:val="center"/>
        <w:rPr>
          <w:rFonts w:ascii="Arial" w:hAnsi="Arial" w:cs="Arial"/>
        </w:rPr>
      </w:pPr>
    </w:p>
    <w:p w14:paraId="1BA0F96D" w14:textId="77777777" w:rsidR="007F5912" w:rsidRDefault="007F5912" w:rsidP="007F5912">
      <w:pPr>
        <w:spacing w:line="240" w:lineRule="auto"/>
        <w:jc w:val="center"/>
        <w:rPr>
          <w:rFonts w:ascii="Arial" w:hAnsi="Arial" w:cs="Arial"/>
        </w:rPr>
      </w:pPr>
    </w:p>
    <w:p w14:paraId="17498CA0" w14:textId="77777777" w:rsidR="007F5912" w:rsidRDefault="007F5912" w:rsidP="007F5912">
      <w:pPr>
        <w:spacing w:line="240" w:lineRule="auto"/>
        <w:jc w:val="center"/>
        <w:rPr>
          <w:rFonts w:ascii="Arial" w:hAnsi="Arial" w:cs="Arial"/>
        </w:rPr>
      </w:pPr>
    </w:p>
    <w:p w14:paraId="72F7A256" w14:textId="77777777" w:rsidR="007F5912" w:rsidRDefault="007F5912" w:rsidP="007F5912">
      <w:pPr>
        <w:spacing w:line="240" w:lineRule="auto"/>
        <w:jc w:val="center"/>
        <w:rPr>
          <w:rFonts w:ascii="Arial" w:hAnsi="Arial" w:cs="Arial"/>
        </w:rPr>
      </w:pPr>
    </w:p>
    <w:p w14:paraId="40EC0867" w14:textId="77777777" w:rsidR="007F5912" w:rsidRDefault="007F5912" w:rsidP="007F5912">
      <w:pPr>
        <w:spacing w:line="240" w:lineRule="auto"/>
        <w:jc w:val="center"/>
        <w:rPr>
          <w:rFonts w:ascii="Arial" w:hAnsi="Arial" w:cs="Arial"/>
        </w:rPr>
      </w:pPr>
    </w:p>
    <w:p w14:paraId="58D834E2" w14:textId="77777777" w:rsidR="007F5912" w:rsidRDefault="007F5912" w:rsidP="007F5912">
      <w:pPr>
        <w:spacing w:line="240" w:lineRule="auto"/>
        <w:jc w:val="center"/>
        <w:rPr>
          <w:rFonts w:ascii="Arial" w:hAnsi="Arial" w:cs="Arial"/>
        </w:rPr>
      </w:pPr>
    </w:p>
    <w:p w14:paraId="173E954D" w14:textId="77777777" w:rsidR="007F5912" w:rsidRDefault="007F5912" w:rsidP="007F5912">
      <w:pPr>
        <w:spacing w:line="240" w:lineRule="auto"/>
        <w:jc w:val="center"/>
        <w:rPr>
          <w:rFonts w:ascii="Arial" w:hAnsi="Arial" w:cs="Arial"/>
        </w:rPr>
      </w:pPr>
    </w:p>
    <w:p w14:paraId="2E710D2C" w14:textId="77777777" w:rsidR="007F5912" w:rsidRDefault="007F5912" w:rsidP="007F5912">
      <w:pPr>
        <w:spacing w:line="240" w:lineRule="auto"/>
        <w:jc w:val="center"/>
        <w:rPr>
          <w:rFonts w:ascii="Arial" w:hAnsi="Arial" w:cs="Arial"/>
        </w:rPr>
      </w:pPr>
    </w:p>
    <w:p w14:paraId="6FB8A7DD" w14:textId="77777777" w:rsidR="007F5912" w:rsidRDefault="007F5912" w:rsidP="007F5912">
      <w:pPr>
        <w:spacing w:line="240" w:lineRule="auto"/>
        <w:jc w:val="center"/>
        <w:rPr>
          <w:rFonts w:ascii="Arial" w:hAnsi="Arial" w:cs="Arial"/>
        </w:rPr>
      </w:pPr>
    </w:p>
    <w:p w14:paraId="748135D9" w14:textId="77777777" w:rsidR="007F5912" w:rsidRDefault="007F5912" w:rsidP="007F5912">
      <w:pPr>
        <w:spacing w:line="240" w:lineRule="auto"/>
        <w:jc w:val="center"/>
        <w:rPr>
          <w:rFonts w:ascii="Arial" w:hAnsi="Arial" w:cs="Arial"/>
        </w:rPr>
      </w:pPr>
    </w:p>
    <w:p w14:paraId="23DDC51F" w14:textId="77777777" w:rsidR="007F5912" w:rsidRDefault="007F5912" w:rsidP="007F5912">
      <w:pPr>
        <w:spacing w:line="240" w:lineRule="auto"/>
        <w:jc w:val="center"/>
        <w:rPr>
          <w:rFonts w:ascii="Arial" w:hAnsi="Arial" w:cs="Arial"/>
        </w:rPr>
      </w:pPr>
    </w:p>
    <w:p w14:paraId="640DD2B3" w14:textId="77777777" w:rsidR="007F5912" w:rsidRDefault="007F5912" w:rsidP="007F5912">
      <w:pPr>
        <w:spacing w:line="240" w:lineRule="auto"/>
        <w:jc w:val="center"/>
        <w:rPr>
          <w:rFonts w:ascii="Arial" w:hAnsi="Arial" w:cs="Arial"/>
        </w:rPr>
      </w:pPr>
    </w:p>
    <w:p w14:paraId="4E1A47C6" w14:textId="77777777" w:rsidR="007F5912" w:rsidRDefault="007F5912" w:rsidP="007F5912">
      <w:pPr>
        <w:spacing w:line="240" w:lineRule="auto"/>
        <w:jc w:val="center"/>
        <w:rPr>
          <w:rFonts w:ascii="Arial" w:hAnsi="Arial" w:cs="Arial"/>
        </w:rPr>
      </w:pPr>
    </w:p>
    <w:p w14:paraId="7EABED11" w14:textId="77777777" w:rsidR="007F5912" w:rsidRDefault="007F5912" w:rsidP="007F5912">
      <w:pPr>
        <w:spacing w:line="240" w:lineRule="auto"/>
        <w:jc w:val="center"/>
        <w:rPr>
          <w:rFonts w:ascii="Arial" w:hAnsi="Arial" w:cs="Arial"/>
        </w:rPr>
      </w:pPr>
    </w:p>
    <w:p w14:paraId="71BC2BCC" w14:textId="77777777" w:rsidR="007F5912" w:rsidRDefault="007F5912" w:rsidP="007F5912">
      <w:pPr>
        <w:spacing w:line="240" w:lineRule="auto"/>
        <w:jc w:val="center"/>
        <w:rPr>
          <w:rFonts w:ascii="Arial" w:hAnsi="Arial" w:cs="Arial"/>
        </w:rPr>
      </w:pPr>
    </w:p>
    <w:p w14:paraId="3CC29681" w14:textId="77777777" w:rsidR="007F5912" w:rsidRDefault="007F5912" w:rsidP="007F5912">
      <w:pPr>
        <w:spacing w:line="240" w:lineRule="auto"/>
        <w:jc w:val="center"/>
        <w:rPr>
          <w:rFonts w:ascii="Arial" w:hAnsi="Arial" w:cs="Arial"/>
        </w:rPr>
      </w:pPr>
    </w:p>
    <w:p w14:paraId="057CD832" w14:textId="77777777" w:rsidR="007F5912" w:rsidRDefault="007F5912" w:rsidP="007F5912">
      <w:pPr>
        <w:spacing w:line="240" w:lineRule="auto"/>
        <w:jc w:val="center"/>
        <w:rPr>
          <w:rFonts w:ascii="Arial" w:hAnsi="Arial" w:cs="Arial"/>
        </w:rPr>
      </w:pPr>
    </w:p>
    <w:p w14:paraId="11254270" w14:textId="77777777" w:rsidR="007F5912" w:rsidRDefault="007F5912" w:rsidP="007F5912">
      <w:pPr>
        <w:spacing w:line="240" w:lineRule="auto"/>
        <w:jc w:val="center"/>
        <w:rPr>
          <w:rFonts w:ascii="Arial" w:hAnsi="Arial" w:cs="Arial"/>
        </w:rPr>
      </w:pPr>
    </w:p>
    <w:p w14:paraId="39AD329C" w14:textId="1DF537EC" w:rsidR="00F30493" w:rsidRPr="005C397B" w:rsidRDefault="00F30493" w:rsidP="007F5912">
      <w:pPr>
        <w:spacing w:line="240" w:lineRule="auto"/>
        <w:jc w:val="center"/>
        <w:rPr>
          <w:rFonts w:ascii="Arial" w:hAnsi="Arial" w:cs="Arial"/>
        </w:rPr>
      </w:pPr>
    </w:p>
    <w:p w14:paraId="447B6496" w14:textId="77777777" w:rsidR="00F30493" w:rsidRPr="005C397B" w:rsidRDefault="00F30493" w:rsidP="003E0F5F">
      <w:pPr>
        <w:rPr>
          <w:rFonts w:ascii="Arial" w:hAnsi="Arial" w:cs="Arial"/>
        </w:rPr>
      </w:pPr>
    </w:p>
    <w:p w14:paraId="4CCEA722" w14:textId="77777777" w:rsidR="00F30493" w:rsidRPr="005C397B" w:rsidRDefault="00F30493" w:rsidP="00791C03">
      <w:pPr>
        <w:ind w:firstLine="709"/>
        <w:rPr>
          <w:rFonts w:ascii="Arial" w:hAnsi="Arial" w:cs="Arial"/>
        </w:rPr>
      </w:pPr>
    </w:p>
    <w:sectPr w:rsidR="00F30493" w:rsidRPr="005C397B" w:rsidSect="004B612C">
      <w:headerReference w:type="even" r:id="rId55"/>
      <w:headerReference w:type="default" r:id="rId56"/>
      <w:footerReference w:type="even" r:id="rId57"/>
      <w:footerReference w:type="default" r:id="rId58"/>
      <w:headerReference w:type="first" r:id="rId59"/>
      <w:footerReference w:type="first" r:id="rId60"/>
      <w:footnotePr>
        <w:numFmt w:val="chicago"/>
        <w:numRestart w:val="eachPage"/>
      </w:footnotePr>
      <w:pgSz w:w="11906" w:h="16838" w:code="9"/>
      <w:pgMar w:top="1134" w:right="851" w:bottom="1134" w:left="1531" w:header="720" w:footer="111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6C29" w14:textId="77777777" w:rsidR="005915CD" w:rsidRDefault="005915CD">
      <w:r>
        <w:separator/>
      </w:r>
    </w:p>
  </w:endnote>
  <w:endnote w:type="continuationSeparator" w:id="0">
    <w:p w14:paraId="1AA463F2" w14:textId="77777777" w:rsidR="005915CD" w:rsidRDefault="0059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5BC8" w14:textId="77777777" w:rsidR="0048398D" w:rsidRPr="00DB4648" w:rsidRDefault="0048398D">
    <w:pPr>
      <w:pStyle w:val="ad"/>
      <w:rPr>
        <w:rFonts w:ascii="Arial" w:hAnsi="Arial" w:cs="Arial"/>
        <w:sz w:val="18"/>
        <w:szCs w:val="18"/>
        <w:lang w:val="en-US"/>
      </w:rPr>
    </w:pPr>
    <w:r w:rsidRPr="00DB4648">
      <w:rPr>
        <w:rFonts w:ascii="Arial" w:hAnsi="Arial" w:cs="Arial"/>
        <w:sz w:val="18"/>
        <w:szCs w:val="24"/>
      </w:rPr>
      <w:fldChar w:fldCharType="begin"/>
    </w:r>
    <w:r w:rsidRPr="00DB4648">
      <w:rPr>
        <w:rFonts w:ascii="Arial" w:hAnsi="Arial" w:cs="Arial"/>
        <w:sz w:val="18"/>
        <w:szCs w:val="24"/>
      </w:rPr>
      <w:instrText>PAGE   \* MERGEFORMAT</w:instrText>
    </w:r>
    <w:r w:rsidRPr="00DB4648">
      <w:rPr>
        <w:rFonts w:ascii="Arial" w:hAnsi="Arial" w:cs="Arial"/>
        <w:sz w:val="18"/>
        <w:szCs w:val="24"/>
      </w:rPr>
      <w:fldChar w:fldCharType="separate"/>
    </w:r>
    <w:r w:rsidR="00AD7BF6" w:rsidRPr="00AD7BF6">
      <w:rPr>
        <w:rFonts w:ascii="Arial" w:hAnsi="Arial" w:cs="Arial"/>
        <w:noProof/>
        <w:sz w:val="18"/>
        <w:szCs w:val="18"/>
      </w:rPr>
      <w:t>IV</w:t>
    </w:r>
    <w:r w:rsidRPr="00DB4648">
      <w:rPr>
        <w:rFonts w:ascii="Arial" w:hAnsi="Arial" w:cs="Arial"/>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3AB2" w14:textId="77777777" w:rsidR="0048398D" w:rsidRPr="00A82540" w:rsidRDefault="0048398D" w:rsidP="000D69D7">
    <w:pPr>
      <w:pStyle w:val="ad"/>
      <w:jc w:val="right"/>
      <w:rPr>
        <w:rFonts w:ascii="Arial" w:hAnsi="Arial" w:cs="Arial"/>
        <w:sz w:val="18"/>
        <w:szCs w:val="18"/>
      </w:rPr>
    </w:pPr>
    <w:r w:rsidRPr="00C422E1">
      <w:rPr>
        <w:rFonts w:ascii="Arial" w:hAnsi="Arial" w:cs="Arial"/>
        <w:sz w:val="24"/>
        <w:szCs w:val="24"/>
      </w:rPr>
      <w:fldChar w:fldCharType="begin"/>
    </w:r>
    <w:r w:rsidRPr="00C422E1">
      <w:rPr>
        <w:rFonts w:ascii="Arial" w:hAnsi="Arial" w:cs="Arial"/>
        <w:sz w:val="24"/>
        <w:szCs w:val="24"/>
      </w:rPr>
      <w:instrText>PAGE   \* MERGEFORMAT</w:instrText>
    </w:r>
    <w:r w:rsidRPr="00C422E1">
      <w:rPr>
        <w:rFonts w:ascii="Arial" w:hAnsi="Arial" w:cs="Arial"/>
        <w:sz w:val="24"/>
        <w:szCs w:val="24"/>
      </w:rPr>
      <w:fldChar w:fldCharType="separate"/>
    </w:r>
    <w:r w:rsidR="00AD7BF6" w:rsidRPr="00AD7BF6">
      <w:rPr>
        <w:rFonts w:ascii="Arial" w:hAnsi="Arial" w:cs="Arial"/>
        <w:noProof/>
        <w:sz w:val="18"/>
        <w:szCs w:val="18"/>
      </w:rPr>
      <w:t>III</w:t>
    </w:r>
    <w:r w:rsidRPr="00C422E1">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ACAD" w14:textId="77777777" w:rsidR="0048398D" w:rsidRPr="00802A1D" w:rsidRDefault="0048398D" w:rsidP="00E205DA">
    <w:pPr>
      <w:pStyle w:val="ad"/>
      <w:ind w:right="360"/>
      <w:jc w:val="left"/>
      <w:rPr>
        <w:rFonts w:ascii="Arial" w:hAnsi="Arial" w:cs="Arial"/>
        <w:sz w:val="18"/>
        <w:szCs w:val="18"/>
      </w:rPr>
    </w:pPr>
    <w:r w:rsidRPr="00802A1D">
      <w:rPr>
        <w:rStyle w:val="aa"/>
        <w:rFonts w:ascii="Arial" w:hAnsi="Arial" w:cs="Arial"/>
        <w:sz w:val="18"/>
        <w:szCs w:val="18"/>
      </w:rPr>
      <w:fldChar w:fldCharType="begin"/>
    </w:r>
    <w:r w:rsidRPr="00802A1D">
      <w:rPr>
        <w:rStyle w:val="aa"/>
        <w:rFonts w:ascii="Arial" w:hAnsi="Arial" w:cs="Arial"/>
        <w:sz w:val="18"/>
        <w:szCs w:val="18"/>
      </w:rPr>
      <w:instrText xml:space="preserve"> PAGE </w:instrText>
    </w:r>
    <w:r w:rsidRPr="00802A1D">
      <w:rPr>
        <w:rStyle w:val="aa"/>
        <w:rFonts w:ascii="Arial" w:hAnsi="Arial" w:cs="Arial"/>
        <w:sz w:val="18"/>
        <w:szCs w:val="18"/>
      </w:rPr>
      <w:fldChar w:fldCharType="separate"/>
    </w:r>
    <w:r w:rsidR="00AD7BF6">
      <w:rPr>
        <w:rStyle w:val="aa"/>
        <w:rFonts w:ascii="Arial" w:hAnsi="Arial" w:cs="Arial"/>
        <w:noProof/>
        <w:sz w:val="18"/>
        <w:szCs w:val="18"/>
      </w:rPr>
      <w:t>30</w:t>
    </w:r>
    <w:r w:rsidRPr="00802A1D">
      <w:rPr>
        <w:rStyle w:val="aa"/>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428E" w14:textId="77777777" w:rsidR="0048398D" w:rsidRPr="00802A1D" w:rsidRDefault="0048398D" w:rsidP="00FB01D9">
    <w:pPr>
      <w:pStyle w:val="ad"/>
      <w:ind w:right="168"/>
      <w:jc w:val="right"/>
      <w:rPr>
        <w:rFonts w:ascii="Arial" w:hAnsi="Arial" w:cs="Arial"/>
        <w:sz w:val="18"/>
        <w:szCs w:val="18"/>
      </w:rPr>
    </w:pPr>
    <w:r w:rsidRPr="00802A1D">
      <w:rPr>
        <w:rStyle w:val="aa"/>
        <w:rFonts w:ascii="Arial" w:hAnsi="Arial" w:cs="Arial"/>
        <w:sz w:val="18"/>
        <w:szCs w:val="18"/>
      </w:rPr>
      <w:fldChar w:fldCharType="begin"/>
    </w:r>
    <w:r w:rsidRPr="00802A1D">
      <w:rPr>
        <w:rStyle w:val="aa"/>
        <w:rFonts w:ascii="Arial" w:hAnsi="Arial" w:cs="Arial"/>
        <w:sz w:val="18"/>
        <w:szCs w:val="18"/>
      </w:rPr>
      <w:instrText xml:space="preserve"> PAGE </w:instrText>
    </w:r>
    <w:r w:rsidRPr="00802A1D">
      <w:rPr>
        <w:rStyle w:val="aa"/>
        <w:rFonts w:ascii="Arial" w:hAnsi="Arial" w:cs="Arial"/>
        <w:sz w:val="18"/>
        <w:szCs w:val="18"/>
      </w:rPr>
      <w:fldChar w:fldCharType="separate"/>
    </w:r>
    <w:r w:rsidR="00AD7BF6">
      <w:rPr>
        <w:rStyle w:val="aa"/>
        <w:rFonts w:ascii="Arial" w:hAnsi="Arial" w:cs="Arial"/>
        <w:noProof/>
        <w:sz w:val="18"/>
        <w:szCs w:val="18"/>
      </w:rPr>
      <w:t>31</w:t>
    </w:r>
    <w:r w:rsidRPr="00802A1D">
      <w:rPr>
        <w:rStyle w:val="aa"/>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416E" w14:textId="77777777" w:rsidR="0048398D" w:rsidRPr="00A04FAC" w:rsidRDefault="0048398D" w:rsidP="007A50BD">
    <w:pPr>
      <w:pBdr>
        <w:top w:val="single" w:sz="8" w:space="1" w:color="auto"/>
      </w:pBdr>
      <w:tabs>
        <w:tab w:val="center" w:pos="4153"/>
        <w:tab w:val="right" w:pos="8306"/>
      </w:tabs>
      <w:jc w:val="left"/>
      <w:rPr>
        <w:rFonts w:ascii="Arial" w:hAnsi="Arial" w:cs="Arial"/>
        <w:sz w:val="18"/>
        <w:szCs w:val="18"/>
      </w:rPr>
    </w:pPr>
    <w:r w:rsidRPr="00CA5BE5">
      <w:rPr>
        <w:rFonts w:ascii="Arial" w:hAnsi="Arial" w:cs="Arial"/>
        <w:b/>
        <w:bCs/>
        <w:kern w:val="1"/>
        <w:lang w:eastAsia="ar-SA"/>
      </w:rPr>
      <w:t xml:space="preserve">Проект, </w:t>
    </w:r>
    <w:r w:rsidRPr="00CA5BE5">
      <w:rPr>
        <w:rFonts w:ascii="Arial" w:hAnsi="Arial" w:cs="Arial"/>
        <w:b/>
        <w:bCs/>
        <w:i/>
        <w:iCs/>
        <w:kern w:val="1"/>
        <w:lang w:val="en-US" w:eastAsia="ar-SA"/>
      </w:rPr>
      <w:t>RU</w:t>
    </w:r>
    <w:r w:rsidR="00CA5BE5">
      <w:rPr>
        <w:rFonts w:ascii="Arial" w:hAnsi="Arial" w:cs="Arial"/>
        <w:b/>
        <w:bCs/>
        <w:i/>
        <w:iCs/>
        <w:kern w:val="1"/>
        <w:lang w:eastAsia="ar-SA"/>
      </w:rPr>
      <w:t>,первая редакция</w:t>
    </w:r>
    <w:r w:rsidRPr="00CA5BE5">
      <w:rPr>
        <w:rFonts w:ascii="Arial" w:hAnsi="Arial" w:cs="Arial"/>
        <w:b/>
        <w:bCs/>
        <w:kern w:val="1"/>
        <w:lang w:eastAsia="ar-SA"/>
      </w:rPr>
      <w:t xml:space="preserve">                                         </w:t>
    </w:r>
    <w:r w:rsidR="00CA5BE5">
      <w:rPr>
        <w:rFonts w:ascii="Arial" w:hAnsi="Arial" w:cs="Arial"/>
        <w:b/>
        <w:bCs/>
        <w:kern w:val="1"/>
        <w:lang w:eastAsia="ar-SA"/>
      </w:rPr>
      <w:t xml:space="preserve">               </w:t>
    </w:r>
    <w:r w:rsidRPr="00CA5BE5">
      <w:rPr>
        <w:rFonts w:ascii="Arial" w:hAnsi="Arial" w:cs="Arial"/>
        <w:kern w:val="18"/>
        <w:sz w:val="18"/>
        <w:szCs w:val="18"/>
        <w:lang w:eastAsia="ar-SA"/>
      </w:rPr>
      <w:t xml:space="preserve">                                  </w:t>
    </w:r>
    <w:r w:rsidR="00CA5BE5">
      <w:rPr>
        <w:rFonts w:ascii="Arial" w:hAnsi="Arial" w:cs="Arial"/>
        <w:kern w:val="18"/>
        <w:sz w:val="18"/>
        <w:szCs w:val="18"/>
        <w:lang w:eastAsia="ar-SA"/>
      </w:rPr>
      <w:t xml:space="preserve">        </w:t>
    </w:r>
    <w:r w:rsidRPr="00CA5BE5">
      <w:rPr>
        <w:rFonts w:ascii="Arial" w:hAnsi="Arial" w:cs="Arial"/>
        <w:kern w:val="18"/>
        <w:sz w:val="18"/>
        <w:szCs w:val="18"/>
        <w:lang w:eastAsia="ar-SA"/>
      </w:rPr>
      <w:t xml:space="preserve"> </w:t>
    </w:r>
    <w:r w:rsidRPr="00804091">
      <w:rPr>
        <w:rFonts w:ascii="Arial" w:hAnsi="Arial" w:cs="Arial"/>
        <w:kern w:val="18"/>
        <w:sz w:val="18"/>
        <w:szCs w:val="18"/>
        <w:lang w:eastAsia="ar-SA"/>
      </w:rPr>
      <w:fldChar w:fldCharType="begin"/>
    </w:r>
    <w:r w:rsidRPr="00804091">
      <w:rPr>
        <w:rFonts w:ascii="Arial" w:hAnsi="Arial" w:cs="Arial"/>
        <w:kern w:val="18"/>
        <w:sz w:val="18"/>
        <w:szCs w:val="18"/>
        <w:lang w:eastAsia="ar-SA"/>
      </w:rPr>
      <w:instrText xml:space="preserve"> PAGE </w:instrText>
    </w:r>
    <w:r w:rsidRPr="00804091">
      <w:rPr>
        <w:rFonts w:ascii="Arial" w:hAnsi="Arial" w:cs="Arial"/>
        <w:kern w:val="18"/>
        <w:sz w:val="18"/>
        <w:szCs w:val="18"/>
        <w:lang w:eastAsia="ar-SA"/>
      </w:rPr>
      <w:fldChar w:fldCharType="separate"/>
    </w:r>
    <w:r w:rsidR="00AD7BF6">
      <w:rPr>
        <w:rFonts w:ascii="Arial" w:hAnsi="Arial" w:cs="Arial"/>
        <w:noProof/>
        <w:kern w:val="18"/>
        <w:sz w:val="18"/>
        <w:szCs w:val="18"/>
        <w:lang w:eastAsia="ar-SA"/>
      </w:rPr>
      <w:t>1</w:t>
    </w:r>
    <w:r w:rsidRPr="00804091">
      <w:rPr>
        <w:rFonts w:ascii="Arial" w:hAnsi="Arial" w:cs="Arial"/>
        <w:kern w:val="18"/>
        <w:sz w:val="18"/>
        <w:szCs w:val="18"/>
        <w:lang w:eastAsia="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C6AC" w14:textId="77777777" w:rsidR="005915CD" w:rsidRDefault="005915CD">
      <w:r>
        <w:separator/>
      </w:r>
    </w:p>
  </w:footnote>
  <w:footnote w:type="continuationSeparator" w:id="0">
    <w:p w14:paraId="3A23E00C" w14:textId="77777777" w:rsidR="005915CD" w:rsidRDefault="0059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8E0E" w14:textId="77777777" w:rsidR="0048398D" w:rsidRPr="0048398D" w:rsidRDefault="0048398D" w:rsidP="00337566">
    <w:pPr>
      <w:spacing w:line="240" w:lineRule="auto"/>
      <w:rPr>
        <w:rFonts w:ascii="Arial" w:hAnsi="Arial" w:cs="Arial"/>
        <w:b/>
        <w:bCs/>
      </w:rPr>
    </w:pPr>
    <w:r w:rsidRPr="0048398D">
      <w:rPr>
        <w:rFonts w:ascii="Arial" w:hAnsi="Arial" w:cs="Arial"/>
        <w:b/>
        <w:bCs/>
      </w:rPr>
      <w:t>ГОСТ</w:t>
    </w:r>
  </w:p>
  <w:p w14:paraId="5663863A" w14:textId="77777777" w:rsidR="0048398D" w:rsidRPr="0048398D" w:rsidRDefault="0048398D" w:rsidP="00337566">
    <w:pPr>
      <w:spacing w:line="240" w:lineRule="auto"/>
      <w:rPr>
        <w:rFonts w:ascii="Arial" w:hAnsi="Arial" w:cs="Arial"/>
        <w:b/>
        <w:bCs/>
      </w:rPr>
    </w:pPr>
    <w:r w:rsidRPr="0048398D">
      <w:rPr>
        <w:rFonts w:ascii="Arial" w:hAnsi="Arial" w:cs="Arial"/>
        <w:i/>
        <w:iCs/>
      </w:rPr>
      <w:t xml:space="preserve">(проект, </w:t>
    </w:r>
    <w:r w:rsidRPr="0048398D">
      <w:rPr>
        <w:rFonts w:ascii="Arial" w:hAnsi="Arial" w:cs="Arial"/>
        <w:i/>
        <w:iCs/>
        <w:lang w:val="en-US"/>
      </w:rPr>
      <w:t>RU</w:t>
    </w:r>
    <w:r w:rsidRPr="0048398D">
      <w:rPr>
        <w:rFonts w:ascii="Arial" w:hAnsi="Arial" w:cs="Arial"/>
        <w:i/>
        <w:iCs/>
      </w:rPr>
      <w:t>, первая редакция)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23E4" w14:textId="77777777" w:rsidR="0048398D" w:rsidRPr="0048398D" w:rsidRDefault="0048398D" w:rsidP="00DB4648">
    <w:pPr>
      <w:pStyle w:val="ab"/>
      <w:tabs>
        <w:tab w:val="clear" w:pos="4677"/>
      </w:tabs>
      <w:spacing w:line="240" w:lineRule="auto"/>
      <w:ind w:right="2407" w:firstLine="5812"/>
      <w:jc w:val="right"/>
      <w:rPr>
        <w:rFonts w:ascii="Arial" w:hAnsi="Arial" w:cs="Arial"/>
        <w:b/>
        <w:bCs/>
        <w:sz w:val="24"/>
        <w:szCs w:val="24"/>
      </w:rPr>
    </w:pPr>
    <w:r w:rsidRPr="0048398D">
      <w:rPr>
        <w:rFonts w:ascii="Arial" w:hAnsi="Arial" w:cs="Arial"/>
        <w:b/>
        <w:bCs/>
        <w:sz w:val="24"/>
        <w:szCs w:val="24"/>
      </w:rPr>
      <w:t xml:space="preserve">ГОСТ </w:t>
    </w:r>
  </w:p>
  <w:p w14:paraId="49B3C8EE" w14:textId="77777777" w:rsidR="0048398D" w:rsidRPr="0048398D" w:rsidRDefault="0048398D" w:rsidP="00DB4648">
    <w:pPr>
      <w:spacing w:line="240" w:lineRule="auto"/>
      <w:jc w:val="right"/>
      <w:rPr>
        <w:rFonts w:ascii="Arial" w:hAnsi="Arial" w:cs="Arial"/>
        <w:b/>
        <w:bCs/>
      </w:rPr>
    </w:pPr>
    <w:r w:rsidRPr="0048398D">
      <w:rPr>
        <w:rFonts w:ascii="Arial" w:hAnsi="Arial" w:cs="Arial"/>
        <w:i/>
        <w:iCs/>
      </w:rPr>
      <w:t xml:space="preserve">(проект, </w:t>
    </w:r>
    <w:r w:rsidRPr="0048398D">
      <w:rPr>
        <w:rFonts w:ascii="Arial" w:hAnsi="Arial" w:cs="Arial"/>
        <w:i/>
        <w:iCs/>
        <w:lang w:val="en-US"/>
      </w:rPr>
      <w:t>RU</w:t>
    </w:r>
    <w:r w:rsidRPr="0048398D">
      <w:rPr>
        <w:rFonts w:ascii="Arial" w:hAnsi="Arial" w:cs="Arial"/>
        <w:i/>
        <w:iCs/>
      </w:rPr>
      <w:t>, первая редакция)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912D" w14:textId="77777777" w:rsidR="0048398D" w:rsidRPr="0048398D" w:rsidRDefault="0048398D" w:rsidP="00DD5D7A">
    <w:pPr>
      <w:spacing w:line="240" w:lineRule="auto"/>
      <w:jc w:val="left"/>
      <w:rPr>
        <w:rFonts w:ascii="Arial" w:hAnsi="Arial" w:cs="Arial"/>
        <w:b/>
        <w:bCs/>
      </w:rPr>
    </w:pPr>
    <w:r w:rsidRPr="0048398D">
      <w:rPr>
        <w:rFonts w:ascii="Arial" w:hAnsi="Arial" w:cs="Arial"/>
        <w:b/>
        <w:bCs/>
      </w:rPr>
      <w:t xml:space="preserve">ГОСТ </w:t>
    </w:r>
  </w:p>
  <w:p w14:paraId="7E3B3706" w14:textId="77777777" w:rsidR="0048398D" w:rsidRPr="0048398D" w:rsidRDefault="0048398D" w:rsidP="00DD5D7A">
    <w:pPr>
      <w:spacing w:line="240" w:lineRule="auto"/>
      <w:jc w:val="left"/>
      <w:rPr>
        <w:rFonts w:ascii="Arial" w:hAnsi="Arial" w:cs="Arial"/>
        <w:i/>
        <w:iCs/>
      </w:rPr>
    </w:pPr>
    <w:r w:rsidRPr="0048398D">
      <w:rPr>
        <w:rFonts w:ascii="Arial" w:hAnsi="Arial" w:cs="Arial"/>
        <w:i/>
        <w:iCs/>
      </w:rPr>
      <w:t xml:space="preserve">(проект, </w:t>
    </w:r>
    <w:r w:rsidRPr="0048398D">
      <w:rPr>
        <w:rFonts w:ascii="Arial" w:hAnsi="Arial" w:cs="Arial"/>
        <w:i/>
        <w:iCs/>
        <w:lang w:val="en-US"/>
      </w:rPr>
      <w:t>RU</w:t>
    </w:r>
    <w:r w:rsidRPr="0048398D">
      <w:rPr>
        <w:rFonts w:ascii="Arial" w:hAnsi="Arial" w:cs="Arial"/>
        <w:i/>
        <w:iCs/>
      </w:rPr>
      <w:t>, первая редакция)</w:t>
    </w:r>
  </w:p>
  <w:p w14:paraId="40BACC8D" w14:textId="77777777" w:rsidR="0048398D" w:rsidRPr="00802A1D" w:rsidRDefault="0048398D" w:rsidP="00DD5D7A">
    <w:pPr>
      <w:spacing w:line="240" w:lineRule="auto"/>
      <w:jc w:val="left"/>
      <w:rPr>
        <w:rFonts w:ascii="Arial" w:hAnsi="Arial" w:cs="Arial"/>
        <w:b/>
        <w:bCs/>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BF15" w14:textId="77777777" w:rsidR="0048398D" w:rsidRPr="0048398D" w:rsidRDefault="0048398D" w:rsidP="001048E7">
    <w:pPr>
      <w:pStyle w:val="ab"/>
      <w:tabs>
        <w:tab w:val="clear" w:pos="4677"/>
        <w:tab w:val="center" w:pos="6521"/>
      </w:tabs>
      <w:spacing w:line="240" w:lineRule="auto"/>
      <w:ind w:firstLine="5670"/>
      <w:jc w:val="center"/>
      <w:rPr>
        <w:rFonts w:ascii="Arial" w:hAnsi="Arial" w:cs="Arial"/>
        <w:b/>
        <w:bCs/>
        <w:sz w:val="24"/>
        <w:szCs w:val="24"/>
      </w:rPr>
    </w:pPr>
    <w:r w:rsidRPr="0048398D">
      <w:rPr>
        <w:rFonts w:ascii="Arial" w:hAnsi="Arial" w:cs="Arial"/>
        <w:b/>
        <w:bCs/>
        <w:sz w:val="24"/>
        <w:szCs w:val="24"/>
      </w:rPr>
      <w:t xml:space="preserve">ГОСТ </w:t>
    </w:r>
  </w:p>
  <w:p w14:paraId="4F158409" w14:textId="77777777" w:rsidR="0048398D" w:rsidRPr="0048398D" w:rsidRDefault="0048398D" w:rsidP="001048E7">
    <w:pPr>
      <w:spacing w:line="240" w:lineRule="auto"/>
      <w:jc w:val="right"/>
      <w:rPr>
        <w:rFonts w:ascii="Arial" w:hAnsi="Arial" w:cs="Arial"/>
        <w:i/>
        <w:iCs/>
      </w:rPr>
    </w:pPr>
    <w:r w:rsidRPr="0048398D">
      <w:rPr>
        <w:rFonts w:ascii="Arial" w:hAnsi="Arial" w:cs="Arial"/>
        <w:i/>
        <w:iCs/>
      </w:rPr>
      <w:t xml:space="preserve">(проект, </w:t>
    </w:r>
    <w:r w:rsidRPr="0048398D">
      <w:rPr>
        <w:rFonts w:ascii="Arial" w:hAnsi="Arial" w:cs="Arial"/>
        <w:i/>
        <w:iCs/>
        <w:lang w:val="en-US"/>
      </w:rPr>
      <w:t>RU</w:t>
    </w:r>
    <w:r w:rsidRPr="0048398D">
      <w:rPr>
        <w:rFonts w:ascii="Arial" w:hAnsi="Arial" w:cs="Arial"/>
        <w:i/>
        <w:iCs/>
      </w:rPr>
      <w:t>, первая редакция)</w:t>
    </w:r>
  </w:p>
  <w:p w14:paraId="07772D68" w14:textId="77777777" w:rsidR="0048398D" w:rsidRPr="0048398D" w:rsidRDefault="0048398D" w:rsidP="001048E7">
    <w:pPr>
      <w:spacing w:line="240" w:lineRule="auto"/>
      <w:jc w:val="left"/>
      <w:rPr>
        <w:rFonts w:ascii="Arial" w:hAnsi="Arial" w:cs="Arial"/>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A362" w14:textId="77777777" w:rsidR="0048398D" w:rsidRPr="0048398D" w:rsidRDefault="0048398D" w:rsidP="00DD5D7A">
    <w:pPr>
      <w:pStyle w:val="ab"/>
      <w:spacing w:line="240" w:lineRule="auto"/>
      <w:ind w:right="2294" w:firstLine="5103"/>
      <w:jc w:val="right"/>
      <w:rPr>
        <w:rFonts w:ascii="Arial" w:hAnsi="Arial" w:cs="Arial"/>
        <w:b/>
        <w:bCs/>
        <w:sz w:val="24"/>
        <w:szCs w:val="24"/>
      </w:rPr>
    </w:pPr>
    <w:r w:rsidRPr="0048398D">
      <w:rPr>
        <w:rFonts w:ascii="Arial" w:hAnsi="Arial" w:cs="Arial"/>
        <w:b/>
        <w:bCs/>
        <w:sz w:val="24"/>
        <w:szCs w:val="24"/>
      </w:rPr>
      <w:t xml:space="preserve">ГОСТ </w:t>
    </w:r>
  </w:p>
  <w:p w14:paraId="5B70F27E" w14:textId="77777777" w:rsidR="0048398D" w:rsidRPr="0048398D" w:rsidRDefault="0048398D" w:rsidP="00DD5D7A">
    <w:pPr>
      <w:spacing w:line="240" w:lineRule="auto"/>
      <w:jc w:val="right"/>
      <w:rPr>
        <w:rFonts w:ascii="Arial" w:hAnsi="Arial" w:cs="Arial"/>
        <w:b/>
        <w:bCs/>
      </w:rPr>
    </w:pPr>
    <w:r w:rsidRPr="0048398D">
      <w:rPr>
        <w:rFonts w:ascii="Arial" w:hAnsi="Arial" w:cs="Arial"/>
        <w:i/>
        <w:iCs/>
      </w:rPr>
      <w:t xml:space="preserve">(проект, </w:t>
    </w:r>
    <w:r w:rsidRPr="0048398D">
      <w:rPr>
        <w:rFonts w:ascii="Arial" w:hAnsi="Arial" w:cs="Arial"/>
        <w:i/>
        <w:iCs/>
        <w:lang w:val="en-US"/>
      </w:rPr>
      <w:t>RU</w:t>
    </w:r>
    <w:r w:rsidRPr="0048398D">
      <w:rPr>
        <w:rFonts w:ascii="Arial" w:hAnsi="Arial" w:cs="Arial"/>
        <w:i/>
        <w:iCs/>
      </w:rPr>
      <w:t>, первая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52B"/>
    <w:multiLevelType w:val="singleLevel"/>
    <w:tmpl w:val="D9BC79D8"/>
    <w:lvl w:ilvl="0">
      <w:start w:val="1"/>
      <w:numFmt w:val="decimal"/>
      <w:lvlText w:val="%1"/>
      <w:lvlJc w:val="left"/>
      <w:pPr>
        <w:tabs>
          <w:tab w:val="num" w:pos="1069"/>
        </w:tabs>
        <w:ind w:left="1069" w:hanging="360"/>
      </w:pPr>
      <w:rPr>
        <w:rFonts w:hint="default"/>
      </w:rPr>
    </w:lvl>
  </w:abstractNum>
  <w:abstractNum w:abstractNumId="1" w15:restartNumberingAfterBreak="0">
    <w:nsid w:val="0C84485C"/>
    <w:multiLevelType w:val="multilevel"/>
    <w:tmpl w:val="209421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4037E5"/>
    <w:multiLevelType w:val="singleLevel"/>
    <w:tmpl w:val="33967A68"/>
    <w:lvl w:ilvl="0">
      <w:numFmt w:val="bullet"/>
      <w:lvlText w:val="-"/>
      <w:lvlJc w:val="left"/>
      <w:pPr>
        <w:tabs>
          <w:tab w:val="num" w:pos="1069"/>
        </w:tabs>
        <w:ind w:left="1069" w:hanging="360"/>
      </w:pPr>
      <w:rPr>
        <w:rFonts w:hint="default"/>
      </w:rPr>
    </w:lvl>
  </w:abstractNum>
  <w:abstractNum w:abstractNumId="3" w15:restartNumberingAfterBreak="0">
    <w:nsid w:val="1CCD1146"/>
    <w:multiLevelType w:val="singleLevel"/>
    <w:tmpl w:val="CF9E77FA"/>
    <w:lvl w:ilvl="0">
      <w:start w:val="1"/>
      <w:numFmt w:val="decimal"/>
      <w:lvlText w:val="%1"/>
      <w:lvlJc w:val="left"/>
      <w:pPr>
        <w:tabs>
          <w:tab w:val="num" w:pos="720"/>
        </w:tabs>
        <w:ind w:left="720" w:hanging="720"/>
      </w:pPr>
      <w:rPr>
        <w:rFonts w:hint="default"/>
      </w:rPr>
    </w:lvl>
  </w:abstractNum>
  <w:abstractNum w:abstractNumId="4" w15:restartNumberingAfterBreak="0">
    <w:nsid w:val="1D6B5332"/>
    <w:multiLevelType w:val="singleLevel"/>
    <w:tmpl w:val="E51013A4"/>
    <w:lvl w:ilvl="0">
      <w:start w:val="2"/>
      <w:numFmt w:val="decimal"/>
      <w:lvlText w:val="%1)"/>
      <w:lvlJc w:val="left"/>
      <w:pPr>
        <w:tabs>
          <w:tab w:val="num" w:pos="1080"/>
        </w:tabs>
        <w:ind w:left="1080" w:hanging="360"/>
      </w:pPr>
      <w:rPr>
        <w:rFonts w:hint="default"/>
      </w:rPr>
    </w:lvl>
  </w:abstractNum>
  <w:abstractNum w:abstractNumId="5" w15:restartNumberingAfterBreak="0">
    <w:nsid w:val="203431FB"/>
    <w:multiLevelType w:val="hybridMultilevel"/>
    <w:tmpl w:val="9ABEE1A0"/>
    <w:lvl w:ilvl="0" w:tplc="04906F1A">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6" w15:restartNumberingAfterBreak="0">
    <w:nsid w:val="2E5A7D32"/>
    <w:multiLevelType w:val="singleLevel"/>
    <w:tmpl w:val="772EBEA0"/>
    <w:lvl w:ilvl="0">
      <w:start w:val="1"/>
      <w:numFmt w:val="decimal"/>
      <w:lvlText w:val="%1"/>
      <w:lvlJc w:val="left"/>
      <w:pPr>
        <w:tabs>
          <w:tab w:val="num" w:pos="1444"/>
        </w:tabs>
        <w:ind w:left="1444" w:hanging="735"/>
      </w:pPr>
      <w:rPr>
        <w:rFonts w:hint="default"/>
      </w:rPr>
    </w:lvl>
  </w:abstractNum>
  <w:abstractNum w:abstractNumId="7" w15:restartNumberingAfterBreak="0">
    <w:nsid w:val="3DC033C7"/>
    <w:multiLevelType w:val="singleLevel"/>
    <w:tmpl w:val="24D44F80"/>
    <w:lvl w:ilvl="0">
      <w:start w:val="1"/>
      <w:numFmt w:val="decimal"/>
      <w:lvlText w:val="%1."/>
      <w:lvlJc w:val="left"/>
      <w:pPr>
        <w:tabs>
          <w:tab w:val="num" w:pos="1069"/>
        </w:tabs>
        <w:ind w:left="1069" w:hanging="360"/>
      </w:pPr>
      <w:rPr>
        <w:rFonts w:hint="default"/>
      </w:rPr>
    </w:lvl>
  </w:abstractNum>
  <w:abstractNum w:abstractNumId="8" w15:restartNumberingAfterBreak="0">
    <w:nsid w:val="4C87273B"/>
    <w:multiLevelType w:val="hybridMultilevel"/>
    <w:tmpl w:val="7B18B992"/>
    <w:lvl w:ilvl="0" w:tplc="9808DFF6">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07149D7"/>
    <w:multiLevelType w:val="multilevel"/>
    <w:tmpl w:val="B0BCB292"/>
    <w:lvl w:ilvl="0">
      <w:start w:val="2"/>
      <w:numFmt w:val="decimal"/>
      <w:pStyle w:val="3"/>
      <w:lvlText w:val="%1"/>
      <w:lvlJc w:val="left"/>
      <w:pPr>
        <w:tabs>
          <w:tab w:val="num" w:pos="1080"/>
        </w:tabs>
        <w:ind w:left="1080" w:hanging="360"/>
      </w:pPr>
      <w:rPr>
        <w:rFonts w:hint="default"/>
      </w:rPr>
    </w:lvl>
    <w:lvl w:ilvl="1">
      <w:start w:val="3"/>
      <w:numFmt w:val="decimal"/>
      <w:isLgl/>
      <w:lvlText w:val="%1.%2"/>
      <w:lvlJc w:val="left"/>
      <w:pPr>
        <w:tabs>
          <w:tab w:val="num" w:pos="1155"/>
        </w:tabs>
        <w:ind w:left="1155" w:hanging="435"/>
      </w:pPr>
      <w:rPr>
        <w:rFonts w:hint="default"/>
        <w:b/>
        <w:bCs/>
      </w:rPr>
    </w:lvl>
    <w:lvl w:ilvl="2">
      <w:start w:val="1"/>
      <w:numFmt w:val="decimal"/>
      <w:isLgl/>
      <w:lvlText w:val="%1.%2.%3"/>
      <w:lvlJc w:val="left"/>
      <w:pPr>
        <w:tabs>
          <w:tab w:val="num" w:pos="1440"/>
        </w:tabs>
        <w:ind w:left="1440" w:hanging="720"/>
      </w:pPr>
      <w:rPr>
        <w:rFonts w:hint="default"/>
        <w:b/>
        <w:bCs/>
      </w:rPr>
    </w:lvl>
    <w:lvl w:ilvl="3">
      <w:start w:val="1"/>
      <w:numFmt w:val="decimal"/>
      <w:isLgl/>
      <w:lvlText w:val="%1.%2.%3.%4"/>
      <w:lvlJc w:val="left"/>
      <w:pPr>
        <w:tabs>
          <w:tab w:val="num" w:pos="1800"/>
        </w:tabs>
        <w:ind w:left="1800" w:hanging="1080"/>
      </w:pPr>
      <w:rPr>
        <w:rFonts w:hint="default"/>
        <w:b/>
        <w:bCs/>
      </w:rPr>
    </w:lvl>
    <w:lvl w:ilvl="4">
      <w:start w:val="1"/>
      <w:numFmt w:val="decimal"/>
      <w:isLgl/>
      <w:lvlText w:val="%1.%2.%3.%4.%5"/>
      <w:lvlJc w:val="left"/>
      <w:pPr>
        <w:tabs>
          <w:tab w:val="num" w:pos="1800"/>
        </w:tabs>
        <w:ind w:left="1800" w:hanging="1080"/>
      </w:pPr>
      <w:rPr>
        <w:rFonts w:hint="default"/>
        <w:b/>
        <w:bCs/>
      </w:rPr>
    </w:lvl>
    <w:lvl w:ilvl="5">
      <w:start w:val="1"/>
      <w:numFmt w:val="decimal"/>
      <w:isLgl/>
      <w:lvlText w:val="%1.%2.%3.%4.%5.%6"/>
      <w:lvlJc w:val="left"/>
      <w:pPr>
        <w:tabs>
          <w:tab w:val="num" w:pos="2160"/>
        </w:tabs>
        <w:ind w:left="2160" w:hanging="1440"/>
      </w:pPr>
      <w:rPr>
        <w:rFonts w:hint="default"/>
        <w:b/>
        <w:bCs/>
      </w:rPr>
    </w:lvl>
    <w:lvl w:ilvl="6">
      <w:start w:val="1"/>
      <w:numFmt w:val="decimal"/>
      <w:isLgl/>
      <w:lvlText w:val="%1.%2.%3.%4.%5.%6.%7"/>
      <w:lvlJc w:val="left"/>
      <w:pPr>
        <w:tabs>
          <w:tab w:val="num" w:pos="2160"/>
        </w:tabs>
        <w:ind w:left="2160" w:hanging="1440"/>
      </w:pPr>
      <w:rPr>
        <w:rFonts w:hint="default"/>
        <w:b/>
        <w:bCs/>
      </w:rPr>
    </w:lvl>
    <w:lvl w:ilvl="7">
      <w:start w:val="1"/>
      <w:numFmt w:val="decimal"/>
      <w:isLgl/>
      <w:lvlText w:val="%1.%2.%3.%4.%5.%6.%7.%8"/>
      <w:lvlJc w:val="left"/>
      <w:pPr>
        <w:tabs>
          <w:tab w:val="num" w:pos="2520"/>
        </w:tabs>
        <w:ind w:left="2520" w:hanging="1800"/>
      </w:pPr>
      <w:rPr>
        <w:rFonts w:hint="default"/>
        <w:b/>
        <w:bCs/>
      </w:rPr>
    </w:lvl>
    <w:lvl w:ilvl="8">
      <w:start w:val="1"/>
      <w:numFmt w:val="decimal"/>
      <w:isLgl/>
      <w:lvlText w:val="%1.%2.%3.%4.%5.%6.%7.%8.%9"/>
      <w:lvlJc w:val="left"/>
      <w:pPr>
        <w:tabs>
          <w:tab w:val="num" w:pos="2880"/>
        </w:tabs>
        <w:ind w:left="2880" w:hanging="2160"/>
      </w:pPr>
      <w:rPr>
        <w:rFonts w:hint="default"/>
        <w:b/>
        <w:bCs/>
      </w:rPr>
    </w:lvl>
  </w:abstractNum>
  <w:abstractNum w:abstractNumId="10" w15:restartNumberingAfterBreak="0">
    <w:nsid w:val="76FA1C9A"/>
    <w:multiLevelType w:val="hybridMultilevel"/>
    <w:tmpl w:val="D3645E1E"/>
    <w:lvl w:ilvl="0" w:tplc="FFFFFFFF">
      <w:start w:val="1"/>
      <w:numFmt w:val="decimal"/>
      <w:suff w:val="space"/>
      <w:lvlText w:val="%1"/>
      <w:lvlJc w:val="left"/>
      <w:pPr>
        <w:ind w:firstLine="397"/>
      </w:pPr>
      <w:rPr>
        <w:rFonts w:hint="default"/>
      </w:rPr>
    </w:lvl>
    <w:lvl w:ilvl="1" w:tplc="FFFFFFFF">
      <w:start w:val="1"/>
      <w:numFmt w:val="lowerLetter"/>
      <w:lvlText w:val="%2."/>
      <w:lvlJc w:val="left"/>
      <w:pPr>
        <w:ind w:left="1837" w:hanging="360"/>
      </w:pPr>
    </w:lvl>
    <w:lvl w:ilvl="2" w:tplc="FFFFFFFF">
      <w:start w:val="1"/>
      <w:numFmt w:val="lowerRoman"/>
      <w:lvlText w:val="%3."/>
      <w:lvlJc w:val="right"/>
      <w:pPr>
        <w:ind w:left="2557" w:hanging="180"/>
      </w:pPr>
    </w:lvl>
    <w:lvl w:ilvl="3" w:tplc="FFFFFFFF">
      <w:start w:val="1"/>
      <w:numFmt w:val="decimal"/>
      <w:lvlText w:val="%4."/>
      <w:lvlJc w:val="left"/>
      <w:pPr>
        <w:ind w:left="3277" w:hanging="360"/>
      </w:pPr>
    </w:lvl>
    <w:lvl w:ilvl="4" w:tplc="FFFFFFFF">
      <w:start w:val="1"/>
      <w:numFmt w:val="lowerLetter"/>
      <w:lvlText w:val="%5."/>
      <w:lvlJc w:val="left"/>
      <w:pPr>
        <w:ind w:left="3997" w:hanging="360"/>
      </w:pPr>
    </w:lvl>
    <w:lvl w:ilvl="5" w:tplc="FFFFFFFF">
      <w:start w:val="1"/>
      <w:numFmt w:val="lowerRoman"/>
      <w:lvlText w:val="%6."/>
      <w:lvlJc w:val="right"/>
      <w:pPr>
        <w:ind w:left="4717" w:hanging="180"/>
      </w:pPr>
    </w:lvl>
    <w:lvl w:ilvl="6" w:tplc="FFFFFFFF">
      <w:start w:val="1"/>
      <w:numFmt w:val="decimal"/>
      <w:lvlText w:val="%7."/>
      <w:lvlJc w:val="left"/>
      <w:pPr>
        <w:ind w:left="5437" w:hanging="360"/>
      </w:pPr>
    </w:lvl>
    <w:lvl w:ilvl="7" w:tplc="FFFFFFFF">
      <w:start w:val="1"/>
      <w:numFmt w:val="lowerLetter"/>
      <w:lvlText w:val="%8."/>
      <w:lvlJc w:val="left"/>
      <w:pPr>
        <w:ind w:left="6157" w:hanging="360"/>
      </w:pPr>
    </w:lvl>
    <w:lvl w:ilvl="8" w:tplc="FFFFFFFF">
      <w:start w:val="1"/>
      <w:numFmt w:val="lowerRoman"/>
      <w:lvlText w:val="%9."/>
      <w:lvlJc w:val="right"/>
      <w:pPr>
        <w:ind w:left="6877" w:hanging="180"/>
      </w:pPr>
    </w:lvl>
  </w:abstractNum>
  <w:abstractNum w:abstractNumId="11" w15:restartNumberingAfterBreak="0">
    <w:nsid w:val="7A345E14"/>
    <w:multiLevelType w:val="singleLevel"/>
    <w:tmpl w:val="ECE0EFBA"/>
    <w:lvl w:ilvl="0">
      <w:start w:val="1"/>
      <w:numFmt w:val="decimal"/>
      <w:lvlText w:val="%1"/>
      <w:lvlJc w:val="left"/>
      <w:pPr>
        <w:tabs>
          <w:tab w:val="num" w:pos="1444"/>
        </w:tabs>
        <w:ind w:left="1444" w:hanging="735"/>
      </w:pPr>
      <w:rPr>
        <w:rFonts w:hint="default"/>
      </w:rPr>
    </w:lvl>
  </w:abstractNum>
  <w:abstractNum w:abstractNumId="12" w15:restartNumberingAfterBreak="0">
    <w:nsid w:val="7EAF5313"/>
    <w:multiLevelType w:val="hybridMultilevel"/>
    <w:tmpl w:val="1AA8E012"/>
    <w:lvl w:ilvl="0" w:tplc="BECC096E">
      <w:start w:val="3"/>
      <w:numFmt w:val="bullet"/>
      <w:lvlText w:val=""/>
      <w:lvlJc w:val="left"/>
      <w:pPr>
        <w:tabs>
          <w:tab w:val="num" w:pos="927"/>
        </w:tabs>
        <w:ind w:left="927" w:hanging="360"/>
      </w:pPr>
      <w:rPr>
        <w:rFonts w:ascii="Symbol" w:eastAsia="Times New Roman"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num w:numId="1" w16cid:durableId="1208299765">
    <w:abstractNumId w:val="2"/>
  </w:num>
  <w:num w:numId="2" w16cid:durableId="97650078">
    <w:abstractNumId w:val="9"/>
  </w:num>
  <w:num w:numId="3" w16cid:durableId="1603565455">
    <w:abstractNumId w:val="3"/>
  </w:num>
  <w:num w:numId="4" w16cid:durableId="667560516">
    <w:abstractNumId w:val="0"/>
  </w:num>
  <w:num w:numId="5" w16cid:durableId="210271238">
    <w:abstractNumId w:val="11"/>
  </w:num>
  <w:num w:numId="6" w16cid:durableId="219245867">
    <w:abstractNumId w:val="6"/>
  </w:num>
  <w:num w:numId="7" w16cid:durableId="2104764444">
    <w:abstractNumId w:val="7"/>
  </w:num>
  <w:num w:numId="8" w16cid:durableId="1200364142">
    <w:abstractNumId w:val="4"/>
  </w:num>
  <w:num w:numId="9" w16cid:durableId="751662109">
    <w:abstractNumId w:val="9"/>
    <w:lvlOverride w:ilvl="0">
      <w:startOverride w:val="4"/>
    </w:lvlOverride>
  </w:num>
  <w:num w:numId="10" w16cid:durableId="532890552">
    <w:abstractNumId w:val="9"/>
    <w:lvlOverride w:ilvl="0">
      <w:startOverride w:val="4"/>
    </w:lvlOverride>
    <w:lvlOverride w:ilvl="1">
      <w:startOverride w:val="5"/>
    </w:lvlOverride>
  </w:num>
  <w:num w:numId="11" w16cid:durableId="1150484645">
    <w:abstractNumId w:val="8"/>
  </w:num>
  <w:num w:numId="12" w16cid:durableId="65420715">
    <w:abstractNumId w:val="1"/>
  </w:num>
  <w:num w:numId="13" w16cid:durableId="1558930303">
    <w:abstractNumId w:val="5"/>
  </w:num>
  <w:num w:numId="14" w16cid:durableId="1551728617">
    <w:abstractNumId w:val="12"/>
  </w:num>
  <w:num w:numId="15" w16cid:durableId="1219367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lignBordersAndEdges/>
  <w:proofState w:spelling="clean" w:grammar="clean"/>
  <w:defaultTabStop w:val="0"/>
  <w:doNotHyphenateCaps/>
  <w:evenAndOddHeaders/>
  <w:characterSpacingControl w:val="doNotCompress"/>
  <w:doNotValidateAgainstSchema/>
  <w:doNotDemarcateInvalidXml/>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0B"/>
    <w:rsid w:val="0000397E"/>
    <w:rsid w:val="000039EB"/>
    <w:rsid w:val="00003C54"/>
    <w:rsid w:val="00004A99"/>
    <w:rsid w:val="000071AE"/>
    <w:rsid w:val="00007FE0"/>
    <w:rsid w:val="00010175"/>
    <w:rsid w:val="000125B3"/>
    <w:rsid w:val="00013DBB"/>
    <w:rsid w:val="00015E29"/>
    <w:rsid w:val="00016036"/>
    <w:rsid w:val="000166B5"/>
    <w:rsid w:val="0001704F"/>
    <w:rsid w:val="0002231E"/>
    <w:rsid w:val="00024B27"/>
    <w:rsid w:val="0002540F"/>
    <w:rsid w:val="00025726"/>
    <w:rsid w:val="00026343"/>
    <w:rsid w:val="00026E20"/>
    <w:rsid w:val="00030494"/>
    <w:rsid w:val="00032A4D"/>
    <w:rsid w:val="0003317F"/>
    <w:rsid w:val="000331CF"/>
    <w:rsid w:val="000341A1"/>
    <w:rsid w:val="00035AB5"/>
    <w:rsid w:val="0003695D"/>
    <w:rsid w:val="00036F9F"/>
    <w:rsid w:val="00037EE3"/>
    <w:rsid w:val="00037FAD"/>
    <w:rsid w:val="00040127"/>
    <w:rsid w:val="0004149A"/>
    <w:rsid w:val="000414B9"/>
    <w:rsid w:val="0004159B"/>
    <w:rsid w:val="0004288E"/>
    <w:rsid w:val="00042C3B"/>
    <w:rsid w:val="00042C8E"/>
    <w:rsid w:val="0004327C"/>
    <w:rsid w:val="000437D0"/>
    <w:rsid w:val="00045972"/>
    <w:rsid w:val="00050202"/>
    <w:rsid w:val="00054AC6"/>
    <w:rsid w:val="000553BA"/>
    <w:rsid w:val="00056A73"/>
    <w:rsid w:val="00057A9D"/>
    <w:rsid w:val="00064C75"/>
    <w:rsid w:val="00066AAA"/>
    <w:rsid w:val="00066F74"/>
    <w:rsid w:val="000719BB"/>
    <w:rsid w:val="00073629"/>
    <w:rsid w:val="000738EF"/>
    <w:rsid w:val="00075179"/>
    <w:rsid w:val="00075873"/>
    <w:rsid w:val="00076520"/>
    <w:rsid w:val="0007674E"/>
    <w:rsid w:val="00076B1E"/>
    <w:rsid w:val="000776C6"/>
    <w:rsid w:val="00077C3D"/>
    <w:rsid w:val="00080C3D"/>
    <w:rsid w:val="00080E14"/>
    <w:rsid w:val="00081DB7"/>
    <w:rsid w:val="00082334"/>
    <w:rsid w:val="00082A1D"/>
    <w:rsid w:val="00083650"/>
    <w:rsid w:val="000874A8"/>
    <w:rsid w:val="00087BC2"/>
    <w:rsid w:val="00087E38"/>
    <w:rsid w:val="0009130F"/>
    <w:rsid w:val="00092C6A"/>
    <w:rsid w:val="00095BDB"/>
    <w:rsid w:val="000A2026"/>
    <w:rsid w:val="000A3253"/>
    <w:rsid w:val="000A3CC7"/>
    <w:rsid w:val="000A64E9"/>
    <w:rsid w:val="000B0072"/>
    <w:rsid w:val="000B1726"/>
    <w:rsid w:val="000B254B"/>
    <w:rsid w:val="000B2630"/>
    <w:rsid w:val="000B518E"/>
    <w:rsid w:val="000B68F5"/>
    <w:rsid w:val="000C180D"/>
    <w:rsid w:val="000C189C"/>
    <w:rsid w:val="000C449F"/>
    <w:rsid w:val="000C46F8"/>
    <w:rsid w:val="000C54E2"/>
    <w:rsid w:val="000C5FD2"/>
    <w:rsid w:val="000C6252"/>
    <w:rsid w:val="000C6C34"/>
    <w:rsid w:val="000C7FDE"/>
    <w:rsid w:val="000D227B"/>
    <w:rsid w:val="000D2F1F"/>
    <w:rsid w:val="000D5000"/>
    <w:rsid w:val="000D6074"/>
    <w:rsid w:val="000D69D7"/>
    <w:rsid w:val="000D6EDB"/>
    <w:rsid w:val="000D752C"/>
    <w:rsid w:val="000E054E"/>
    <w:rsid w:val="000F3A0C"/>
    <w:rsid w:val="000F3AA8"/>
    <w:rsid w:val="000F44E2"/>
    <w:rsid w:val="000F4C14"/>
    <w:rsid w:val="000F4DAD"/>
    <w:rsid w:val="000F4E87"/>
    <w:rsid w:val="000F4EBC"/>
    <w:rsid w:val="000F555F"/>
    <w:rsid w:val="000F76FE"/>
    <w:rsid w:val="0010296C"/>
    <w:rsid w:val="001029C0"/>
    <w:rsid w:val="00102EE9"/>
    <w:rsid w:val="00103463"/>
    <w:rsid w:val="001048E7"/>
    <w:rsid w:val="001053CE"/>
    <w:rsid w:val="00107460"/>
    <w:rsid w:val="00107792"/>
    <w:rsid w:val="001078E3"/>
    <w:rsid w:val="00107D00"/>
    <w:rsid w:val="00107F8C"/>
    <w:rsid w:val="00110502"/>
    <w:rsid w:val="00110DED"/>
    <w:rsid w:val="00111A9E"/>
    <w:rsid w:val="00112D19"/>
    <w:rsid w:val="001134F7"/>
    <w:rsid w:val="001143F7"/>
    <w:rsid w:val="00114497"/>
    <w:rsid w:val="001153F9"/>
    <w:rsid w:val="001157B6"/>
    <w:rsid w:val="00115DF8"/>
    <w:rsid w:val="00117A91"/>
    <w:rsid w:val="00122269"/>
    <w:rsid w:val="0012644B"/>
    <w:rsid w:val="00127C6D"/>
    <w:rsid w:val="00133678"/>
    <w:rsid w:val="00134327"/>
    <w:rsid w:val="00135324"/>
    <w:rsid w:val="00135DAF"/>
    <w:rsid w:val="0014198F"/>
    <w:rsid w:val="00142A48"/>
    <w:rsid w:val="00145800"/>
    <w:rsid w:val="00150A8A"/>
    <w:rsid w:val="00151B76"/>
    <w:rsid w:val="00153CBA"/>
    <w:rsid w:val="001546D4"/>
    <w:rsid w:val="00154A75"/>
    <w:rsid w:val="001557FE"/>
    <w:rsid w:val="00160E3F"/>
    <w:rsid w:val="00162968"/>
    <w:rsid w:val="001640CD"/>
    <w:rsid w:val="001649B0"/>
    <w:rsid w:val="0016585D"/>
    <w:rsid w:val="001676E9"/>
    <w:rsid w:val="001679CF"/>
    <w:rsid w:val="00170973"/>
    <w:rsid w:val="00170ABE"/>
    <w:rsid w:val="001723E0"/>
    <w:rsid w:val="001730BA"/>
    <w:rsid w:val="00173EEC"/>
    <w:rsid w:val="00174590"/>
    <w:rsid w:val="00174DAA"/>
    <w:rsid w:val="0017558E"/>
    <w:rsid w:val="00175DCC"/>
    <w:rsid w:val="00176539"/>
    <w:rsid w:val="001768D3"/>
    <w:rsid w:val="00176DFA"/>
    <w:rsid w:val="00176F86"/>
    <w:rsid w:val="001778F4"/>
    <w:rsid w:val="00177BFC"/>
    <w:rsid w:val="00180AC9"/>
    <w:rsid w:val="00180FF4"/>
    <w:rsid w:val="001811AA"/>
    <w:rsid w:val="00181340"/>
    <w:rsid w:val="00182959"/>
    <w:rsid w:val="0018490F"/>
    <w:rsid w:val="00185461"/>
    <w:rsid w:val="00185F8B"/>
    <w:rsid w:val="0018653C"/>
    <w:rsid w:val="00186BF9"/>
    <w:rsid w:val="0019181E"/>
    <w:rsid w:val="00193B11"/>
    <w:rsid w:val="00193CB6"/>
    <w:rsid w:val="00194109"/>
    <w:rsid w:val="00194A52"/>
    <w:rsid w:val="00194EC8"/>
    <w:rsid w:val="00195EC1"/>
    <w:rsid w:val="0019601E"/>
    <w:rsid w:val="001A1B33"/>
    <w:rsid w:val="001A1B82"/>
    <w:rsid w:val="001A315F"/>
    <w:rsid w:val="001A3D86"/>
    <w:rsid w:val="001A6BEB"/>
    <w:rsid w:val="001A7B07"/>
    <w:rsid w:val="001B00BE"/>
    <w:rsid w:val="001B27F4"/>
    <w:rsid w:val="001B351A"/>
    <w:rsid w:val="001B4214"/>
    <w:rsid w:val="001B5008"/>
    <w:rsid w:val="001B61FD"/>
    <w:rsid w:val="001B676E"/>
    <w:rsid w:val="001C09E8"/>
    <w:rsid w:val="001C1F39"/>
    <w:rsid w:val="001C2070"/>
    <w:rsid w:val="001C2316"/>
    <w:rsid w:val="001C24A2"/>
    <w:rsid w:val="001C3260"/>
    <w:rsid w:val="001C4EF0"/>
    <w:rsid w:val="001C560E"/>
    <w:rsid w:val="001C7971"/>
    <w:rsid w:val="001D3BB7"/>
    <w:rsid w:val="001D69C2"/>
    <w:rsid w:val="001D79BD"/>
    <w:rsid w:val="001D7F8C"/>
    <w:rsid w:val="001E095F"/>
    <w:rsid w:val="001E1843"/>
    <w:rsid w:val="001E1D99"/>
    <w:rsid w:val="001E1F1F"/>
    <w:rsid w:val="001E2403"/>
    <w:rsid w:val="001E2726"/>
    <w:rsid w:val="001E2DAA"/>
    <w:rsid w:val="001E3574"/>
    <w:rsid w:val="001E449F"/>
    <w:rsid w:val="001E5A31"/>
    <w:rsid w:val="001E5C01"/>
    <w:rsid w:val="001F1772"/>
    <w:rsid w:val="001F1B53"/>
    <w:rsid w:val="001F5656"/>
    <w:rsid w:val="001F59A6"/>
    <w:rsid w:val="001F5D0F"/>
    <w:rsid w:val="001F786D"/>
    <w:rsid w:val="002004F3"/>
    <w:rsid w:val="00200638"/>
    <w:rsid w:val="00201537"/>
    <w:rsid w:val="00202AFA"/>
    <w:rsid w:val="00203299"/>
    <w:rsid w:val="00203F6F"/>
    <w:rsid w:val="00204473"/>
    <w:rsid w:val="0020609F"/>
    <w:rsid w:val="00206DFA"/>
    <w:rsid w:val="00207657"/>
    <w:rsid w:val="002107E9"/>
    <w:rsid w:val="002116EC"/>
    <w:rsid w:val="002133C9"/>
    <w:rsid w:val="002139F0"/>
    <w:rsid w:val="00214CF4"/>
    <w:rsid w:val="002161BC"/>
    <w:rsid w:val="00221278"/>
    <w:rsid w:val="00221C13"/>
    <w:rsid w:val="0022308A"/>
    <w:rsid w:val="00223A60"/>
    <w:rsid w:val="00224386"/>
    <w:rsid w:val="00226DF3"/>
    <w:rsid w:val="00231023"/>
    <w:rsid w:val="00233001"/>
    <w:rsid w:val="0023362C"/>
    <w:rsid w:val="002374AF"/>
    <w:rsid w:val="0024048B"/>
    <w:rsid w:val="00240B48"/>
    <w:rsid w:val="002432B3"/>
    <w:rsid w:val="002436E7"/>
    <w:rsid w:val="00243987"/>
    <w:rsid w:val="00244CDC"/>
    <w:rsid w:val="00246738"/>
    <w:rsid w:val="00247364"/>
    <w:rsid w:val="00247420"/>
    <w:rsid w:val="00247725"/>
    <w:rsid w:val="002523DA"/>
    <w:rsid w:val="00252BC8"/>
    <w:rsid w:val="002536D1"/>
    <w:rsid w:val="00253CE3"/>
    <w:rsid w:val="0025559D"/>
    <w:rsid w:val="0025711A"/>
    <w:rsid w:val="00262673"/>
    <w:rsid w:val="0026406E"/>
    <w:rsid w:val="00265AAE"/>
    <w:rsid w:val="00265F2E"/>
    <w:rsid w:val="0026624D"/>
    <w:rsid w:val="002663DE"/>
    <w:rsid w:val="002719D6"/>
    <w:rsid w:val="00273338"/>
    <w:rsid w:val="00274489"/>
    <w:rsid w:val="00274C25"/>
    <w:rsid w:val="002761E3"/>
    <w:rsid w:val="00282544"/>
    <w:rsid w:val="00284A20"/>
    <w:rsid w:val="002862E2"/>
    <w:rsid w:val="00290808"/>
    <w:rsid w:val="002910E5"/>
    <w:rsid w:val="00294B7A"/>
    <w:rsid w:val="002964DA"/>
    <w:rsid w:val="002A0361"/>
    <w:rsid w:val="002A1C4C"/>
    <w:rsid w:val="002A26DD"/>
    <w:rsid w:val="002A2E1C"/>
    <w:rsid w:val="002A3E08"/>
    <w:rsid w:val="002A45B9"/>
    <w:rsid w:val="002A7366"/>
    <w:rsid w:val="002B15C3"/>
    <w:rsid w:val="002B7A77"/>
    <w:rsid w:val="002C2875"/>
    <w:rsid w:val="002C32DA"/>
    <w:rsid w:val="002D01E3"/>
    <w:rsid w:val="002D1207"/>
    <w:rsid w:val="002D354C"/>
    <w:rsid w:val="002D3B51"/>
    <w:rsid w:val="002D3B67"/>
    <w:rsid w:val="002D3F89"/>
    <w:rsid w:val="002D7583"/>
    <w:rsid w:val="002D7B46"/>
    <w:rsid w:val="002D7F2D"/>
    <w:rsid w:val="002E0E29"/>
    <w:rsid w:val="002E160D"/>
    <w:rsid w:val="002E1F4A"/>
    <w:rsid w:val="002E261D"/>
    <w:rsid w:val="002E4453"/>
    <w:rsid w:val="002F120A"/>
    <w:rsid w:val="002F2C6A"/>
    <w:rsid w:val="002F4F34"/>
    <w:rsid w:val="002F7F7E"/>
    <w:rsid w:val="002F7FB4"/>
    <w:rsid w:val="003018E2"/>
    <w:rsid w:val="00301C6F"/>
    <w:rsid w:val="00301E3A"/>
    <w:rsid w:val="003038CD"/>
    <w:rsid w:val="00303E69"/>
    <w:rsid w:val="00306E1F"/>
    <w:rsid w:val="00311CA1"/>
    <w:rsid w:val="0031401C"/>
    <w:rsid w:val="003142AF"/>
    <w:rsid w:val="003148E6"/>
    <w:rsid w:val="00314F7D"/>
    <w:rsid w:val="00316F23"/>
    <w:rsid w:val="003172FA"/>
    <w:rsid w:val="003174B4"/>
    <w:rsid w:val="00317649"/>
    <w:rsid w:val="00321A78"/>
    <w:rsid w:val="0032242A"/>
    <w:rsid w:val="0032617B"/>
    <w:rsid w:val="00326248"/>
    <w:rsid w:val="00326567"/>
    <w:rsid w:val="003273F9"/>
    <w:rsid w:val="00327E2B"/>
    <w:rsid w:val="003301FE"/>
    <w:rsid w:val="00330CAA"/>
    <w:rsid w:val="003320F5"/>
    <w:rsid w:val="003344E4"/>
    <w:rsid w:val="00334D48"/>
    <w:rsid w:val="003354ED"/>
    <w:rsid w:val="00335531"/>
    <w:rsid w:val="003359CA"/>
    <w:rsid w:val="003363B4"/>
    <w:rsid w:val="00336CC2"/>
    <w:rsid w:val="00337566"/>
    <w:rsid w:val="0034039E"/>
    <w:rsid w:val="00340B16"/>
    <w:rsid w:val="00341034"/>
    <w:rsid w:val="0034150D"/>
    <w:rsid w:val="00341546"/>
    <w:rsid w:val="00342C21"/>
    <w:rsid w:val="003439C5"/>
    <w:rsid w:val="00344CE6"/>
    <w:rsid w:val="00345186"/>
    <w:rsid w:val="00345577"/>
    <w:rsid w:val="003468F2"/>
    <w:rsid w:val="0034709B"/>
    <w:rsid w:val="003475FC"/>
    <w:rsid w:val="00350D53"/>
    <w:rsid w:val="0035158A"/>
    <w:rsid w:val="00353534"/>
    <w:rsid w:val="00353F8F"/>
    <w:rsid w:val="00354BC7"/>
    <w:rsid w:val="003551CC"/>
    <w:rsid w:val="003554A1"/>
    <w:rsid w:val="003572C6"/>
    <w:rsid w:val="003602F4"/>
    <w:rsid w:val="00363300"/>
    <w:rsid w:val="00366816"/>
    <w:rsid w:val="003678D4"/>
    <w:rsid w:val="003717E7"/>
    <w:rsid w:val="0037521F"/>
    <w:rsid w:val="0037716E"/>
    <w:rsid w:val="00377783"/>
    <w:rsid w:val="003803AC"/>
    <w:rsid w:val="0038125E"/>
    <w:rsid w:val="003816B8"/>
    <w:rsid w:val="00381AB5"/>
    <w:rsid w:val="00382E75"/>
    <w:rsid w:val="00384141"/>
    <w:rsid w:val="00384C30"/>
    <w:rsid w:val="00393C63"/>
    <w:rsid w:val="00394B12"/>
    <w:rsid w:val="00395F2C"/>
    <w:rsid w:val="00397180"/>
    <w:rsid w:val="00397899"/>
    <w:rsid w:val="003A24C9"/>
    <w:rsid w:val="003A299F"/>
    <w:rsid w:val="003A3DB6"/>
    <w:rsid w:val="003A400B"/>
    <w:rsid w:val="003A4898"/>
    <w:rsid w:val="003A662F"/>
    <w:rsid w:val="003A7C81"/>
    <w:rsid w:val="003B1145"/>
    <w:rsid w:val="003B17D3"/>
    <w:rsid w:val="003B205D"/>
    <w:rsid w:val="003B36FA"/>
    <w:rsid w:val="003B56D4"/>
    <w:rsid w:val="003C1541"/>
    <w:rsid w:val="003C2E19"/>
    <w:rsid w:val="003C3687"/>
    <w:rsid w:val="003C3EC3"/>
    <w:rsid w:val="003C4110"/>
    <w:rsid w:val="003C441C"/>
    <w:rsid w:val="003C5B9E"/>
    <w:rsid w:val="003C70BA"/>
    <w:rsid w:val="003D1E72"/>
    <w:rsid w:val="003D1EDA"/>
    <w:rsid w:val="003D5FBD"/>
    <w:rsid w:val="003D64F7"/>
    <w:rsid w:val="003D7903"/>
    <w:rsid w:val="003D7972"/>
    <w:rsid w:val="003D7FA4"/>
    <w:rsid w:val="003E0F5F"/>
    <w:rsid w:val="003E16B3"/>
    <w:rsid w:val="003E1781"/>
    <w:rsid w:val="003E3813"/>
    <w:rsid w:val="003E61C0"/>
    <w:rsid w:val="003E687D"/>
    <w:rsid w:val="003F0265"/>
    <w:rsid w:val="003F0551"/>
    <w:rsid w:val="003F078F"/>
    <w:rsid w:val="003F387C"/>
    <w:rsid w:val="003F458A"/>
    <w:rsid w:val="003F498E"/>
    <w:rsid w:val="003F58C0"/>
    <w:rsid w:val="003F6127"/>
    <w:rsid w:val="003F633D"/>
    <w:rsid w:val="003F7541"/>
    <w:rsid w:val="00400B92"/>
    <w:rsid w:val="00401516"/>
    <w:rsid w:val="00401B0E"/>
    <w:rsid w:val="00402AA0"/>
    <w:rsid w:val="00403C71"/>
    <w:rsid w:val="00405208"/>
    <w:rsid w:val="00405A10"/>
    <w:rsid w:val="004110DA"/>
    <w:rsid w:val="004114C1"/>
    <w:rsid w:val="00412E68"/>
    <w:rsid w:val="00415D34"/>
    <w:rsid w:val="00417EF4"/>
    <w:rsid w:val="00420486"/>
    <w:rsid w:val="00420CF2"/>
    <w:rsid w:val="00420E6D"/>
    <w:rsid w:val="004211F6"/>
    <w:rsid w:val="00422025"/>
    <w:rsid w:val="00422308"/>
    <w:rsid w:val="00422711"/>
    <w:rsid w:val="00424857"/>
    <w:rsid w:val="00424A52"/>
    <w:rsid w:val="00425B3B"/>
    <w:rsid w:val="00430CA4"/>
    <w:rsid w:val="00430D94"/>
    <w:rsid w:val="00432071"/>
    <w:rsid w:val="004325FC"/>
    <w:rsid w:val="00434C47"/>
    <w:rsid w:val="00435F41"/>
    <w:rsid w:val="00443497"/>
    <w:rsid w:val="0044379E"/>
    <w:rsid w:val="00443B37"/>
    <w:rsid w:val="00444FBE"/>
    <w:rsid w:val="0044533F"/>
    <w:rsid w:val="00446B4E"/>
    <w:rsid w:val="00446DAD"/>
    <w:rsid w:val="00447BE1"/>
    <w:rsid w:val="00447F0F"/>
    <w:rsid w:val="004505FE"/>
    <w:rsid w:val="00450E8D"/>
    <w:rsid w:val="00451499"/>
    <w:rsid w:val="00453B83"/>
    <w:rsid w:val="00454061"/>
    <w:rsid w:val="004548B6"/>
    <w:rsid w:val="00462CA5"/>
    <w:rsid w:val="004636DA"/>
    <w:rsid w:val="00464AFC"/>
    <w:rsid w:val="00471CDC"/>
    <w:rsid w:val="00471F87"/>
    <w:rsid w:val="004725D0"/>
    <w:rsid w:val="004725E4"/>
    <w:rsid w:val="00473E2B"/>
    <w:rsid w:val="00474CC4"/>
    <w:rsid w:val="00475350"/>
    <w:rsid w:val="004758DE"/>
    <w:rsid w:val="0047632E"/>
    <w:rsid w:val="00476643"/>
    <w:rsid w:val="00476D1B"/>
    <w:rsid w:val="004807FD"/>
    <w:rsid w:val="004817FB"/>
    <w:rsid w:val="00481F80"/>
    <w:rsid w:val="0048386A"/>
    <w:rsid w:val="0048398D"/>
    <w:rsid w:val="00486D5D"/>
    <w:rsid w:val="0049268A"/>
    <w:rsid w:val="00493115"/>
    <w:rsid w:val="00493DE5"/>
    <w:rsid w:val="00494B9B"/>
    <w:rsid w:val="00494F86"/>
    <w:rsid w:val="004962B0"/>
    <w:rsid w:val="00496EE1"/>
    <w:rsid w:val="00497EBD"/>
    <w:rsid w:val="004A0671"/>
    <w:rsid w:val="004A0D09"/>
    <w:rsid w:val="004A1E5D"/>
    <w:rsid w:val="004A4F49"/>
    <w:rsid w:val="004A73FF"/>
    <w:rsid w:val="004A7531"/>
    <w:rsid w:val="004A7C30"/>
    <w:rsid w:val="004B1BA0"/>
    <w:rsid w:val="004B3A7E"/>
    <w:rsid w:val="004B3FC0"/>
    <w:rsid w:val="004B5999"/>
    <w:rsid w:val="004B5B6E"/>
    <w:rsid w:val="004B612C"/>
    <w:rsid w:val="004C07D3"/>
    <w:rsid w:val="004C1160"/>
    <w:rsid w:val="004C33B4"/>
    <w:rsid w:val="004C4E63"/>
    <w:rsid w:val="004C5227"/>
    <w:rsid w:val="004C62D7"/>
    <w:rsid w:val="004D21DD"/>
    <w:rsid w:val="004D2D61"/>
    <w:rsid w:val="004D374F"/>
    <w:rsid w:val="004D5BA7"/>
    <w:rsid w:val="004D7A84"/>
    <w:rsid w:val="004E0C97"/>
    <w:rsid w:val="004E2CCD"/>
    <w:rsid w:val="004E39FA"/>
    <w:rsid w:val="004E6346"/>
    <w:rsid w:val="004E6999"/>
    <w:rsid w:val="004F0CD2"/>
    <w:rsid w:val="004F1748"/>
    <w:rsid w:val="004F31C9"/>
    <w:rsid w:val="004F47D0"/>
    <w:rsid w:val="004F485E"/>
    <w:rsid w:val="004F6A90"/>
    <w:rsid w:val="004F73DD"/>
    <w:rsid w:val="005001DE"/>
    <w:rsid w:val="00500E6E"/>
    <w:rsid w:val="00502079"/>
    <w:rsid w:val="00502881"/>
    <w:rsid w:val="00505DAF"/>
    <w:rsid w:val="005065E4"/>
    <w:rsid w:val="00506D2D"/>
    <w:rsid w:val="00507BEE"/>
    <w:rsid w:val="00511986"/>
    <w:rsid w:val="00513FC5"/>
    <w:rsid w:val="00516763"/>
    <w:rsid w:val="005167B4"/>
    <w:rsid w:val="00521EF5"/>
    <w:rsid w:val="00524C79"/>
    <w:rsid w:val="00526629"/>
    <w:rsid w:val="00526B26"/>
    <w:rsid w:val="00527F01"/>
    <w:rsid w:val="00535AB5"/>
    <w:rsid w:val="0053677A"/>
    <w:rsid w:val="005371EF"/>
    <w:rsid w:val="00541321"/>
    <w:rsid w:val="00541B62"/>
    <w:rsid w:val="00543C81"/>
    <w:rsid w:val="00545BB5"/>
    <w:rsid w:val="0054617E"/>
    <w:rsid w:val="00546EA8"/>
    <w:rsid w:val="005470FF"/>
    <w:rsid w:val="00547AAA"/>
    <w:rsid w:val="0055221A"/>
    <w:rsid w:val="0055277A"/>
    <w:rsid w:val="005542CE"/>
    <w:rsid w:val="005544C6"/>
    <w:rsid w:val="0055675C"/>
    <w:rsid w:val="0055684C"/>
    <w:rsid w:val="00557BA8"/>
    <w:rsid w:val="0056035C"/>
    <w:rsid w:val="00560B27"/>
    <w:rsid w:val="00560C9F"/>
    <w:rsid w:val="00560CB1"/>
    <w:rsid w:val="00561253"/>
    <w:rsid w:val="0056138C"/>
    <w:rsid w:val="00564E83"/>
    <w:rsid w:val="005659B9"/>
    <w:rsid w:val="005661E4"/>
    <w:rsid w:val="00571351"/>
    <w:rsid w:val="00571A19"/>
    <w:rsid w:val="005724B6"/>
    <w:rsid w:val="00572DD0"/>
    <w:rsid w:val="005759E5"/>
    <w:rsid w:val="00575DB4"/>
    <w:rsid w:val="00576302"/>
    <w:rsid w:val="00577644"/>
    <w:rsid w:val="00577CB3"/>
    <w:rsid w:val="00582C94"/>
    <w:rsid w:val="005830EC"/>
    <w:rsid w:val="00583B3B"/>
    <w:rsid w:val="00584845"/>
    <w:rsid w:val="00590EFF"/>
    <w:rsid w:val="005912EE"/>
    <w:rsid w:val="005915CD"/>
    <w:rsid w:val="0059174D"/>
    <w:rsid w:val="005930CB"/>
    <w:rsid w:val="00595410"/>
    <w:rsid w:val="005963DF"/>
    <w:rsid w:val="005A0A0A"/>
    <w:rsid w:val="005A0F67"/>
    <w:rsid w:val="005A1C4A"/>
    <w:rsid w:val="005A501A"/>
    <w:rsid w:val="005A5641"/>
    <w:rsid w:val="005A6934"/>
    <w:rsid w:val="005A71A2"/>
    <w:rsid w:val="005B0A97"/>
    <w:rsid w:val="005B199D"/>
    <w:rsid w:val="005B3189"/>
    <w:rsid w:val="005B3689"/>
    <w:rsid w:val="005B4819"/>
    <w:rsid w:val="005B4B27"/>
    <w:rsid w:val="005B7759"/>
    <w:rsid w:val="005C298E"/>
    <w:rsid w:val="005C397B"/>
    <w:rsid w:val="005C4FE7"/>
    <w:rsid w:val="005C6CEA"/>
    <w:rsid w:val="005D0903"/>
    <w:rsid w:val="005D259D"/>
    <w:rsid w:val="005D4C89"/>
    <w:rsid w:val="005D6CBE"/>
    <w:rsid w:val="005D6D58"/>
    <w:rsid w:val="005D7839"/>
    <w:rsid w:val="005E08D2"/>
    <w:rsid w:val="005E1317"/>
    <w:rsid w:val="005E24A4"/>
    <w:rsid w:val="005E50D8"/>
    <w:rsid w:val="005E54AC"/>
    <w:rsid w:val="005E572C"/>
    <w:rsid w:val="005F0357"/>
    <w:rsid w:val="005F1C66"/>
    <w:rsid w:val="005F3F9B"/>
    <w:rsid w:val="005F5EED"/>
    <w:rsid w:val="00600557"/>
    <w:rsid w:val="006012E6"/>
    <w:rsid w:val="00602825"/>
    <w:rsid w:val="00602AA7"/>
    <w:rsid w:val="00606843"/>
    <w:rsid w:val="00607F23"/>
    <w:rsid w:val="00610BBE"/>
    <w:rsid w:val="00611A4E"/>
    <w:rsid w:val="00612879"/>
    <w:rsid w:val="006129B3"/>
    <w:rsid w:val="00614B23"/>
    <w:rsid w:val="00617AB9"/>
    <w:rsid w:val="00620AB0"/>
    <w:rsid w:val="00621F15"/>
    <w:rsid w:val="00624985"/>
    <w:rsid w:val="00624FBE"/>
    <w:rsid w:val="00627618"/>
    <w:rsid w:val="00627CAD"/>
    <w:rsid w:val="00630173"/>
    <w:rsid w:val="00630337"/>
    <w:rsid w:val="00631456"/>
    <w:rsid w:val="00631463"/>
    <w:rsid w:val="00631C22"/>
    <w:rsid w:val="0063226E"/>
    <w:rsid w:val="006324EE"/>
    <w:rsid w:val="00632A62"/>
    <w:rsid w:val="0063321E"/>
    <w:rsid w:val="0063535E"/>
    <w:rsid w:val="00641A8A"/>
    <w:rsid w:val="00644486"/>
    <w:rsid w:val="006515D7"/>
    <w:rsid w:val="00651CBA"/>
    <w:rsid w:val="00652949"/>
    <w:rsid w:val="006549C5"/>
    <w:rsid w:val="00654FE0"/>
    <w:rsid w:val="00657791"/>
    <w:rsid w:val="00660112"/>
    <w:rsid w:val="00660754"/>
    <w:rsid w:val="00661A7F"/>
    <w:rsid w:val="00661E97"/>
    <w:rsid w:val="00663CC2"/>
    <w:rsid w:val="00663FDA"/>
    <w:rsid w:val="00664A75"/>
    <w:rsid w:val="006660B8"/>
    <w:rsid w:val="0067320C"/>
    <w:rsid w:val="006734BD"/>
    <w:rsid w:val="00673CEB"/>
    <w:rsid w:val="00673F3B"/>
    <w:rsid w:val="00674534"/>
    <w:rsid w:val="0067472A"/>
    <w:rsid w:val="006761BB"/>
    <w:rsid w:val="00676E4C"/>
    <w:rsid w:val="00680E11"/>
    <w:rsid w:val="0068786B"/>
    <w:rsid w:val="006909C2"/>
    <w:rsid w:val="00691A5A"/>
    <w:rsid w:val="00692429"/>
    <w:rsid w:val="00692B06"/>
    <w:rsid w:val="00692EC7"/>
    <w:rsid w:val="006933B4"/>
    <w:rsid w:val="00694487"/>
    <w:rsid w:val="0069607C"/>
    <w:rsid w:val="006963BF"/>
    <w:rsid w:val="006979DB"/>
    <w:rsid w:val="006A0DB5"/>
    <w:rsid w:val="006A0EFE"/>
    <w:rsid w:val="006A23D3"/>
    <w:rsid w:val="006A2ACB"/>
    <w:rsid w:val="006A3AAE"/>
    <w:rsid w:val="006A59C2"/>
    <w:rsid w:val="006A5F3E"/>
    <w:rsid w:val="006A692C"/>
    <w:rsid w:val="006A6A9A"/>
    <w:rsid w:val="006B11AC"/>
    <w:rsid w:val="006B2DF6"/>
    <w:rsid w:val="006B312F"/>
    <w:rsid w:val="006B433A"/>
    <w:rsid w:val="006B5A3E"/>
    <w:rsid w:val="006B6A62"/>
    <w:rsid w:val="006B6A7F"/>
    <w:rsid w:val="006B7F36"/>
    <w:rsid w:val="006C0E98"/>
    <w:rsid w:val="006C14D0"/>
    <w:rsid w:val="006C187E"/>
    <w:rsid w:val="006C4C93"/>
    <w:rsid w:val="006C7387"/>
    <w:rsid w:val="006D10B2"/>
    <w:rsid w:val="006D2AFA"/>
    <w:rsid w:val="006D31CD"/>
    <w:rsid w:val="006D3C71"/>
    <w:rsid w:val="006D53D1"/>
    <w:rsid w:val="006D611D"/>
    <w:rsid w:val="006D6561"/>
    <w:rsid w:val="006D6CEF"/>
    <w:rsid w:val="006D75ED"/>
    <w:rsid w:val="006D767B"/>
    <w:rsid w:val="006D7EBA"/>
    <w:rsid w:val="006E1093"/>
    <w:rsid w:val="006E121E"/>
    <w:rsid w:val="006E20BC"/>
    <w:rsid w:val="006E5860"/>
    <w:rsid w:val="006E5967"/>
    <w:rsid w:val="006E648E"/>
    <w:rsid w:val="006E7E09"/>
    <w:rsid w:val="006F0AFD"/>
    <w:rsid w:val="006F14F9"/>
    <w:rsid w:val="006F32B4"/>
    <w:rsid w:val="006F4CF8"/>
    <w:rsid w:val="006F5FCA"/>
    <w:rsid w:val="006F6A22"/>
    <w:rsid w:val="006F7449"/>
    <w:rsid w:val="00700C3A"/>
    <w:rsid w:val="00702475"/>
    <w:rsid w:val="007037CE"/>
    <w:rsid w:val="007067D0"/>
    <w:rsid w:val="00706A96"/>
    <w:rsid w:val="00707AA6"/>
    <w:rsid w:val="00707C84"/>
    <w:rsid w:val="00711A21"/>
    <w:rsid w:val="00712195"/>
    <w:rsid w:val="00712E0F"/>
    <w:rsid w:val="007148C3"/>
    <w:rsid w:val="0071686E"/>
    <w:rsid w:val="007169A8"/>
    <w:rsid w:val="00716E7A"/>
    <w:rsid w:val="0072217F"/>
    <w:rsid w:val="007227B7"/>
    <w:rsid w:val="007239DC"/>
    <w:rsid w:val="00723C07"/>
    <w:rsid w:val="00723EDB"/>
    <w:rsid w:val="0072483C"/>
    <w:rsid w:val="00725714"/>
    <w:rsid w:val="00725C53"/>
    <w:rsid w:val="007263BF"/>
    <w:rsid w:val="0072769A"/>
    <w:rsid w:val="00732E42"/>
    <w:rsid w:val="00733B1F"/>
    <w:rsid w:val="0073496D"/>
    <w:rsid w:val="00734E4C"/>
    <w:rsid w:val="0073523B"/>
    <w:rsid w:val="00735C6F"/>
    <w:rsid w:val="0073616B"/>
    <w:rsid w:val="00737FA5"/>
    <w:rsid w:val="00741405"/>
    <w:rsid w:val="007458F8"/>
    <w:rsid w:val="00746137"/>
    <w:rsid w:val="007469B1"/>
    <w:rsid w:val="00747949"/>
    <w:rsid w:val="00750A65"/>
    <w:rsid w:val="00751CCB"/>
    <w:rsid w:val="0075264D"/>
    <w:rsid w:val="00753364"/>
    <w:rsid w:val="00754593"/>
    <w:rsid w:val="007570B4"/>
    <w:rsid w:val="0076160B"/>
    <w:rsid w:val="00761B75"/>
    <w:rsid w:val="00763C47"/>
    <w:rsid w:val="00764D5E"/>
    <w:rsid w:val="00766308"/>
    <w:rsid w:val="00770D1F"/>
    <w:rsid w:val="0077148C"/>
    <w:rsid w:val="00772B25"/>
    <w:rsid w:val="00775D68"/>
    <w:rsid w:val="00777AD1"/>
    <w:rsid w:val="00780359"/>
    <w:rsid w:val="00781F69"/>
    <w:rsid w:val="00790659"/>
    <w:rsid w:val="00790828"/>
    <w:rsid w:val="00791C03"/>
    <w:rsid w:val="007927CE"/>
    <w:rsid w:val="00793FCC"/>
    <w:rsid w:val="00796433"/>
    <w:rsid w:val="007A00AF"/>
    <w:rsid w:val="007A05F7"/>
    <w:rsid w:val="007A50BD"/>
    <w:rsid w:val="007A5103"/>
    <w:rsid w:val="007B0EE9"/>
    <w:rsid w:val="007B1852"/>
    <w:rsid w:val="007B27FC"/>
    <w:rsid w:val="007B297B"/>
    <w:rsid w:val="007B32D0"/>
    <w:rsid w:val="007B4918"/>
    <w:rsid w:val="007B4BD7"/>
    <w:rsid w:val="007B599D"/>
    <w:rsid w:val="007C0F56"/>
    <w:rsid w:val="007C3C7F"/>
    <w:rsid w:val="007C4DA4"/>
    <w:rsid w:val="007C5958"/>
    <w:rsid w:val="007C70C6"/>
    <w:rsid w:val="007D1C1A"/>
    <w:rsid w:val="007D2832"/>
    <w:rsid w:val="007D40FB"/>
    <w:rsid w:val="007D4307"/>
    <w:rsid w:val="007D666A"/>
    <w:rsid w:val="007D6F8C"/>
    <w:rsid w:val="007D71DF"/>
    <w:rsid w:val="007E0235"/>
    <w:rsid w:val="007E06A9"/>
    <w:rsid w:val="007E2413"/>
    <w:rsid w:val="007E351A"/>
    <w:rsid w:val="007E5806"/>
    <w:rsid w:val="007E7161"/>
    <w:rsid w:val="007F0912"/>
    <w:rsid w:val="007F0B5E"/>
    <w:rsid w:val="007F1469"/>
    <w:rsid w:val="007F381C"/>
    <w:rsid w:val="007F4B33"/>
    <w:rsid w:val="007F53D8"/>
    <w:rsid w:val="007F5642"/>
    <w:rsid w:val="007F5912"/>
    <w:rsid w:val="007F5E28"/>
    <w:rsid w:val="007F70F5"/>
    <w:rsid w:val="007F7352"/>
    <w:rsid w:val="008019E8"/>
    <w:rsid w:val="00802288"/>
    <w:rsid w:val="0080281D"/>
    <w:rsid w:val="00802A1D"/>
    <w:rsid w:val="00802BF1"/>
    <w:rsid w:val="00803D64"/>
    <w:rsid w:val="00804091"/>
    <w:rsid w:val="00807FEC"/>
    <w:rsid w:val="00814EAF"/>
    <w:rsid w:val="00815745"/>
    <w:rsid w:val="00817EF1"/>
    <w:rsid w:val="00822D87"/>
    <w:rsid w:val="00826B5C"/>
    <w:rsid w:val="00830051"/>
    <w:rsid w:val="008304AB"/>
    <w:rsid w:val="00830E9E"/>
    <w:rsid w:val="00832F73"/>
    <w:rsid w:val="00832FC3"/>
    <w:rsid w:val="008332F8"/>
    <w:rsid w:val="0083366A"/>
    <w:rsid w:val="00834130"/>
    <w:rsid w:val="00835F1E"/>
    <w:rsid w:val="0083701A"/>
    <w:rsid w:val="008376D6"/>
    <w:rsid w:val="008405F9"/>
    <w:rsid w:val="008421A9"/>
    <w:rsid w:val="00844BD5"/>
    <w:rsid w:val="008458A5"/>
    <w:rsid w:val="00846073"/>
    <w:rsid w:val="008468CB"/>
    <w:rsid w:val="008477ED"/>
    <w:rsid w:val="00851CAA"/>
    <w:rsid w:val="008520B9"/>
    <w:rsid w:val="00852891"/>
    <w:rsid w:val="0085362C"/>
    <w:rsid w:val="00854190"/>
    <w:rsid w:val="00854BB9"/>
    <w:rsid w:val="0085500A"/>
    <w:rsid w:val="00855A7D"/>
    <w:rsid w:val="00855B74"/>
    <w:rsid w:val="00857D36"/>
    <w:rsid w:val="0086260C"/>
    <w:rsid w:val="00862CB0"/>
    <w:rsid w:val="008634D8"/>
    <w:rsid w:val="00865967"/>
    <w:rsid w:val="0086691C"/>
    <w:rsid w:val="0086719D"/>
    <w:rsid w:val="0086749E"/>
    <w:rsid w:val="00870BCE"/>
    <w:rsid w:val="00871015"/>
    <w:rsid w:val="00871E13"/>
    <w:rsid w:val="0087291A"/>
    <w:rsid w:val="0087294B"/>
    <w:rsid w:val="00873BCC"/>
    <w:rsid w:val="0087489B"/>
    <w:rsid w:val="0087538A"/>
    <w:rsid w:val="00876B52"/>
    <w:rsid w:val="00876B54"/>
    <w:rsid w:val="00877C24"/>
    <w:rsid w:val="00881D75"/>
    <w:rsid w:val="00882397"/>
    <w:rsid w:val="00882D66"/>
    <w:rsid w:val="00883F84"/>
    <w:rsid w:val="0088456D"/>
    <w:rsid w:val="00884BD0"/>
    <w:rsid w:val="00884CF8"/>
    <w:rsid w:val="00885EBE"/>
    <w:rsid w:val="00887CE4"/>
    <w:rsid w:val="008903BE"/>
    <w:rsid w:val="0089070A"/>
    <w:rsid w:val="00892FB3"/>
    <w:rsid w:val="0089337F"/>
    <w:rsid w:val="008936CD"/>
    <w:rsid w:val="00894B4B"/>
    <w:rsid w:val="008A083D"/>
    <w:rsid w:val="008A1C93"/>
    <w:rsid w:val="008A1FD5"/>
    <w:rsid w:val="008A3645"/>
    <w:rsid w:val="008A378C"/>
    <w:rsid w:val="008A3EC0"/>
    <w:rsid w:val="008A58B1"/>
    <w:rsid w:val="008A5F39"/>
    <w:rsid w:val="008B1496"/>
    <w:rsid w:val="008B2849"/>
    <w:rsid w:val="008B2F57"/>
    <w:rsid w:val="008B37E4"/>
    <w:rsid w:val="008B780D"/>
    <w:rsid w:val="008B7988"/>
    <w:rsid w:val="008C0E2D"/>
    <w:rsid w:val="008C13A8"/>
    <w:rsid w:val="008C34D2"/>
    <w:rsid w:val="008C4B3F"/>
    <w:rsid w:val="008C4FDD"/>
    <w:rsid w:val="008C5C18"/>
    <w:rsid w:val="008C6077"/>
    <w:rsid w:val="008C67FA"/>
    <w:rsid w:val="008D1017"/>
    <w:rsid w:val="008D311E"/>
    <w:rsid w:val="008D365F"/>
    <w:rsid w:val="008D373D"/>
    <w:rsid w:val="008D4810"/>
    <w:rsid w:val="008E0B7F"/>
    <w:rsid w:val="008E1F93"/>
    <w:rsid w:val="008E275D"/>
    <w:rsid w:val="008E29A8"/>
    <w:rsid w:val="008E300C"/>
    <w:rsid w:val="008E44B1"/>
    <w:rsid w:val="008E7B98"/>
    <w:rsid w:val="008F1347"/>
    <w:rsid w:val="008F1B83"/>
    <w:rsid w:val="008F4A60"/>
    <w:rsid w:val="008F581F"/>
    <w:rsid w:val="008F722A"/>
    <w:rsid w:val="008F74B6"/>
    <w:rsid w:val="008F765A"/>
    <w:rsid w:val="009000BF"/>
    <w:rsid w:val="00902911"/>
    <w:rsid w:val="0090327B"/>
    <w:rsid w:val="0090519D"/>
    <w:rsid w:val="0090555F"/>
    <w:rsid w:val="00907D3E"/>
    <w:rsid w:val="00907F86"/>
    <w:rsid w:val="00911334"/>
    <w:rsid w:val="00914612"/>
    <w:rsid w:val="00914E43"/>
    <w:rsid w:val="00914F23"/>
    <w:rsid w:val="009151B7"/>
    <w:rsid w:val="00915767"/>
    <w:rsid w:val="00920068"/>
    <w:rsid w:val="00920091"/>
    <w:rsid w:val="00921814"/>
    <w:rsid w:val="009223A8"/>
    <w:rsid w:val="009226BF"/>
    <w:rsid w:val="009226FC"/>
    <w:rsid w:val="00923D76"/>
    <w:rsid w:val="00923EB1"/>
    <w:rsid w:val="009243ED"/>
    <w:rsid w:val="0092530A"/>
    <w:rsid w:val="00925C58"/>
    <w:rsid w:val="00930D90"/>
    <w:rsid w:val="00932443"/>
    <w:rsid w:val="009337B9"/>
    <w:rsid w:val="00934305"/>
    <w:rsid w:val="00934C67"/>
    <w:rsid w:val="0094008F"/>
    <w:rsid w:val="00940924"/>
    <w:rsid w:val="009460B5"/>
    <w:rsid w:val="00946F04"/>
    <w:rsid w:val="00950D9D"/>
    <w:rsid w:val="009550A8"/>
    <w:rsid w:val="009553DB"/>
    <w:rsid w:val="009578D5"/>
    <w:rsid w:val="009612F7"/>
    <w:rsid w:val="00961A04"/>
    <w:rsid w:val="00961FDB"/>
    <w:rsid w:val="009640DD"/>
    <w:rsid w:val="00965B20"/>
    <w:rsid w:val="00967062"/>
    <w:rsid w:val="00971F40"/>
    <w:rsid w:val="0097242C"/>
    <w:rsid w:val="00975E9E"/>
    <w:rsid w:val="00981017"/>
    <w:rsid w:val="00984D6B"/>
    <w:rsid w:val="00985253"/>
    <w:rsid w:val="00985373"/>
    <w:rsid w:val="00987A4C"/>
    <w:rsid w:val="00991026"/>
    <w:rsid w:val="00991C25"/>
    <w:rsid w:val="0099281C"/>
    <w:rsid w:val="00992AE4"/>
    <w:rsid w:val="009933EF"/>
    <w:rsid w:val="00997814"/>
    <w:rsid w:val="009A0E39"/>
    <w:rsid w:val="009A185A"/>
    <w:rsid w:val="009A1D5F"/>
    <w:rsid w:val="009A3153"/>
    <w:rsid w:val="009A3F21"/>
    <w:rsid w:val="009A5738"/>
    <w:rsid w:val="009A5DC7"/>
    <w:rsid w:val="009A6DE4"/>
    <w:rsid w:val="009A7F36"/>
    <w:rsid w:val="009B14CB"/>
    <w:rsid w:val="009B4057"/>
    <w:rsid w:val="009B6622"/>
    <w:rsid w:val="009B6CD8"/>
    <w:rsid w:val="009B6FA6"/>
    <w:rsid w:val="009C5D31"/>
    <w:rsid w:val="009D1355"/>
    <w:rsid w:val="009D2EB8"/>
    <w:rsid w:val="009D6ED0"/>
    <w:rsid w:val="009E14CC"/>
    <w:rsid w:val="009E1FEE"/>
    <w:rsid w:val="009E334E"/>
    <w:rsid w:val="009E44D3"/>
    <w:rsid w:val="009E63C1"/>
    <w:rsid w:val="009E7D3D"/>
    <w:rsid w:val="009E7D40"/>
    <w:rsid w:val="009F1F4E"/>
    <w:rsid w:val="009F6E20"/>
    <w:rsid w:val="00A04FAC"/>
    <w:rsid w:val="00A053C0"/>
    <w:rsid w:val="00A10960"/>
    <w:rsid w:val="00A10C01"/>
    <w:rsid w:val="00A126CE"/>
    <w:rsid w:val="00A14034"/>
    <w:rsid w:val="00A14BA7"/>
    <w:rsid w:val="00A15A3E"/>
    <w:rsid w:val="00A1689E"/>
    <w:rsid w:val="00A20E27"/>
    <w:rsid w:val="00A21C88"/>
    <w:rsid w:val="00A2245E"/>
    <w:rsid w:val="00A25B1D"/>
    <w:rsid w:val="00A25D1B"/>
    <w:rsid w:val="00A27553"/>
    <w:rsid w:val="00A33ACD"/>
    <w:rsid w:val="00A341BA"/>
    <w:rsid w:val="00A36A01"/>
    <w:rsid w:val="00A40026"/>
    <w:rsid w:val="00A40682"/>
    <w:rsid w:val="00A43A50"/>
    <w:rsid w:val="00A43E13"/>
    <w:rsid w:val="00A44422"/>
    <w:rsid w:val="00A44DCB"/>
    <w:rsid w:val="00A45373"/>
    <w:rsid w:val="00A46CEB"/>
    <w:rsid w:val="00A53A8D"/>
    <w:rsid w:val="00A57093"/>
    <w:rsid w:val="00A57996"/>
    <w:rsid w:val="00A61DB8"/>
    <w:rsid w:val="00A62824"/>
    <w:rsid w:val="00A62949"/>
    <w:rsid w:val="00A66A88"/>
    <w:rsid w:val="00A67FDF"/>
    <w:rsid w:val="00A705FF"/>
    <w:rsid w:val="00A709B1"/>
    <w:rsid w:val="00A70BD0"/>
    <w:rsid w:val="00A70CEC"/>
    <w:rsid w:val="00A71B02"/>
    <w:rsid w:val="00A72F8F"/>
    <w:rsid w:val="00A7682B"/>
    <w:rsid w:val="00A82540"/>
    <w:rsid w:val="00A83920"/>
    <w:rsid w:val="00A86ABD"/>
    <w:rsid w:val="00A86E00"/>
    <w:rsid w:val="00A87CE1"/>
    <w:rsid w:val="00A906C4"/>
    <w:rsid w:val="00A91506"/>
    <w:rsid w:val="00A9684B"/>
    <w:rsid w:val="00A97046"/>
    <w:rsid w:val="00AA0D72"/>
    <w:rsid w:val="00AA3B97"/>
    <w:rsid w:val="00AA7890"/>
    <w:rsid w:val="00AB0FBA"/>
    <w:rsid w:val="00AB3B1B"/>
    <w:rsid w:val="00AB5707"/>
    <w:rsid w:val="00AC04A4"/>
    <w:rsid w:val="00AC19EA"/>
    <w:rsid w:val="00AC1B13"/>
    <w:rsid w:val="00AC1E2C"/>
    <w:rsid w:val="00AC33C2"/>
    <w:rsid w:val="00AC4DCF"/>
    <w:rsid w:val="00AC597B"/>
    <w:rsid w:val="00AC7E4C"/>
    <w:rsid w:val="00AD0D97"/>
    <w:rsid w:val="00AD0E13"/>
    <w:rsid w:val="00AD20B1"/>
    <w:rsid w:val="00AD56DF"/>
    <w:rsid w:val="00AD59D6"/>
    <w:rsid w:val="00AD6088"/>
    <w:rsid w:val="00AD7BF6"/>
    <w:rsid w:val="00AE0BC5"/>
    <w:rsid w:val="00AE141F"/>
    <w:rsid w:val="00AE1745"/>
    <w:rsid w:val="00AE1BC5"/>
    <w:rsid w:val="00AE318E"/>
    <w:rsid w:val="00AE3326"/>
    <w:rsid w:val="00AE3CB3"/>
    <w:rsid w:val="00AE3DB4"/>
    <w:rsid w:val="00AE4BA7"/>
    <w:rsid w:val="00AE7224"/>
    <w:rsid w:val="00AE7D8C"/>
    <w:rsid w:val="00AF072B"/>
    <w:rsid w:val="00AF09B7"/>
    <w:rsid w:val="00AF25EC"/>
    <w:rsid w:val="00AF38B7"/>
    <w:rsid w:val="00AF3976"/>
    <w:rsid w:val="00AF49AA"/>
    <w:rsid w:val="00AF4BCF"/>
    <w:rsid w:val="00AF723E"/>
    <w:rsid w:val="00B00D88"/>
    <w:rsid w:val="00B00E36"/>
    <w:rsid w:val="00B0232F"/>
    <w:rsid w:val="00B02AC7"/>
    <w:rsid w:val="00B02E3F"/>
    <w:rsid w:val="00B02E76"/>
    <w:rsid w:val="00B0393F"/>
    <w:rsid w:val="00B043B0"/>
    <w:rsid w:val="00B04FE1"/>
    <w:rsid w:val="00B07D7A"/>
    <w:rsid w:val="00B118A8"/>
    <w:rsid w:val="00B129B7"/>
    <w:rsid w:val="00B13451"/>
    <w:rsid w:val="00B13635"/>
    <w:rsid w:val="00B13D82"/>
    <w:rsid w:val="00B14227"/>
    <w:rsid w:val="00B14593"/>
    <w:rsid w:val="00B155F3"/>
    <w:rsid w:val="00B173C7"/>
    <w:rsid w:val="00B218EC"/>
    <w:rsid w:val="00B22BE4"/>
    <w:rsid w:val="00B2304C"/>
    <w:rsid w:val="00B24685"/>
    <w:rsid w:val="00B25ADD"/>
    <w:rsid w:val="00B26F78"/>
    <w:rsid w:val="00B26FD1"/>
    <w:rsid w:val="00B276E1"/>
    <w:rsid w:val="00B30141"/>
    <w:rsid w:val="00B35BC1"/>
    <w:rsid w:val="00B37282"/>
    <w:rsid w:val="00B37A39"/>
    <w:rsid w:val="00B40978"/>
    <w:rsid w:val="00B40D7B"/>
    <w:rsid w:val="00B438E7"/>
    <w:rsid w:val="00B43E20"/>
    <w:rsid w:val="00B46C74"/>
    <w:rsid w:val="00B52F96"/>
    <w:rsid w:val="00B5520C"/>
    <w:rsid w:val="00B572F4"/>
    <w:rsid w:val="00B579D2"/>
    <w:rsid w:val="00B60E44"/>
    <w:rsid w:val="00B62CF0"/>
    <w:rsid w:val="00B631C0"/>
    <w:rsid w:val="00B65B63"/>
    <w:rsid w:val="00B703AB"/>
    <w:rsid w:val="00B7054F"/>
    <w:rsid w:val="00B716DD"/>
    <w:rsid w:val="00B73B9F"/>
    <w:rsid w:val="00B746CE"/>
    <w:rsid w:val="00B75E74"/>
    <w:rsid w:val="00B7675D"/>
    <w:rsid w:val="00B80751"/>
    <w:rsid w:val="00B81529"/>
    <w:rsid w:val="00B81D8F"/>
    <w:rsid w:val="00B822E9"/>
    <w:rsid w:val="00B82BA1"/>
    <w:rsid w:val="00B86A85"/>
    <w:rsid w:val="00B87406"/>
    <w:rsid w:val="00B8756C"/>
    <w:rsid w:val="00B91669"/>
    <w:rsid w:val="00B91BF6"/>
    <w:rsid w:val="00B92760"/>
    <w:rsid w:val="00B94076"/>
    <w:rsid w:val="00B94120"/>
    <w:rsid w:val="00B94B9D"/>
    <w:rsid w:val="00B96B88"/>
    <w:rsid w:val="00B96E93"/>
    <w:rsid w:val="00BA3411"/>
    <w:rsid w:val="00BA3815"/>
    <w:rsid w:val="00BA3DB7"/>
    <w:rsid w:val="00BA42AF"/>
    <w:rsid w:val="00BA5856"/>
    <w:rsid w:val="00BB2458"/>
    <w:rsid w:val="00BB2525"/>
    <w:rsid w:val="00BB512B"/>
    <w:rsid w:val="00BB6BDD"/>
    <w:rsid w:val="00BC2B10"/>
    <w:rsid w:val="00BC65F9"/>
    <w:rsid w:val="00BD1071"/>
    <w:rsid w:val="00BD15F9"/>
    <w:rsid w:val="00BD2FEF"/>
    <w:rsid w:val="00BD371C"/>
    <w:rsid w:val="00BD4090"/>
    <w:rsid w:val="00BD42AC"/>
    <w:rsid w:val="00BD450E"/>
    <w:rsid w:val="00BD5097"/>
    <w:rsid w:val="00BD575D"/>
    <w:rsid w:val="00BD6535"/>
    <w:rsid w:val="00BD6552"/>
    <w:rsid w:val="00BD7862"/>
    <w:rsid w:val="00BE18E0"/>
    <w:rsid w:val="00BE4DDC"/>
    <w:rsid w:val="00BE6D53"/>
    <w:rsid w:val="00BF1825"/>
    <w:rsid w:val="00BF23F5"/>
    <w:rsid w:val="00BF2A94"/>
    <w:rsid w:val="00BF5C1B"/>
    <w:rsid w:val="00BF5FDC"/>
    <w:rsid w:val="00BF6363"/>
    <w:rsid w:val="00BF7F67"/>
    <w:rsid w:val="00C00194"/>
    <w:rsid w:val="00C003A2"/>
    <w:rsid w:val="00C01F29"/>
    <w:rsid w:val="00C02056"/>
    <w:rsid w:val="00C0297C"/>
    <w:rsid w:val="00C02C9B"/>
    <w:rsid w:val="00C032D4"/>
    <w:rsid w:val="00C03D7F"/>
    <w:rsid w:val="00C040C9"/>
    <w:rsid w:val="00C040D6"/>
    <w:rsid w:val="00C07F29"/>
    <w:rsid w:val="00C10C0B"/>
    <w:rsid w:val="00C10F9B"/>
    <w:rsid w:val="00C123C7"/>
    <w:rsid w:val="00C1245A"/>
    <w:rsid w:val="00C20FEC"/>
    <w:rsid w:val="00C220F4"/>
    <w:rsid w:val="00C245BD"/>
    <w:rsid w:val="00C24CB3"/>
    <w:rsid w:val="00C2540E"/>
    <w:rsid w:val="00C27A6C"/>
    <w:rsid w:val="00C27D5A"/>
    <w:rsid w:val="00C31C19"/>
    <w:rsid w:val="00C41222"/>
    <w:rsid w:val="00C422E1"/>
    <w:rsid w:val="00C42EA5"/>
    <w:rsid w:val="00C43B17"/>
    <w:rsid w:val="00C44A30"/>
    <w:rsid w:val="00C518CC"/>
    <w:rsid w:val="00C51DCE"/>
    <w:rsid w:val="00C53F8C"/>
    <w:rsid w:val="00C542A9"/>
    <w:rsid w:val="00C560E9"/>
    <w:rsid w:val="00C5666E"/>
    <w:rsid w:val="00C56B19"/>
    <w:rsid w:val="00C56B79"/>
    <w:rsid w:val="00C63C9D"/>
    <w:rsid w:val="00C654F3"/>
    <w:rsid w:val="00C66227"/>
    <w:rsid w:val="00C664AF"/>
    <w:rsid w:val="00C66C56"/>
    <w:rsid w:val="00C70680"/>
    <w:rsid w:val="00C71F24"/>
    <w:rsid w:val="00C74F99"/>
    <w:rsid w:val="00C7508C"/>
    <w:rsid w:val="00C75752"/>
    <w:rsid w:val="00C75E14"/>
    <w:rsid w:val="00C81594"/>
    <w:rsid w:val="00C83ADD"/>
    <w:rsid w:val="00C870A2"/>
    <w:rsid w:val="00C92135"/>
    <w:rsid w:val="00C922E0"/>
    <w:rsid w:val="00C93931"/>
    <w:rsid w:val="00C94AEE"/>
    <w:rsid w:val="00C95DF6"/>
    <w:rsid w:val="00CA08A2"/>
    <w:rsid w:val="00CA31C1"/>
    <w:rsid w:val="00CA4AF9"/>
    <w:rsid w:val="00CA55C1"/>
    <w:rsid w:val="00CA5BE5"/>
    <w:rsid w:val="00CA6E84"/>
    <w:rsid w:val="00CA77FC"/>
    <w:rsid w:val="00CB08F4"/>
    <w:rsid w:val="00CB0F55"/>
    <w:rsid w:val="00CB2B5D"/>
    <w:rsid w:val="00CB47E7"/>
    <w:rsid w:val="00CB6353"/>
    <w:rsid w:val="00CB6623"/>
    <w:rsid w:val="00CB7AFF"/>
    <w:rsid w:val="00CC20AC"/>
    <w:rsid w:val="00CC32C4"/>
    <w:rsid w:val="00CC449F"/>
    <w:rsid w:val="00CC4AB7"/>
    <w:rsid w:val="00CC5A54"/>
    <w:rsid w:val="00CC75C8"/>
    <w:rsid w:val="00CC7959"/>
    <w:rsid w:val="00CC7A20"/>
    <w:rsid w:val="00CD0022"/>
    <w:rsid w:val="00CD03DA"/>
    <w:rsid w:val="00CD1218"/>
    <w:rsid w:val="00CD173F"/>
    <w:rsid w:val="00CD1D81"/>
    <w:rsid w:val="00CD28C9"/>
    <w:rsid w:val="00CD4ACC"/>
    <w:rsid w:val="00CD54A4"/>
    <w:rsid w:val="00CD5D0E"/>
    <w:rsid w:val="00CD6787"/>
    <w:rsid w:val="00CD70C8"/>
    <w:rsid w:val="00CD7ABC"/>
    <w:rsid w:val="00CE157F"/>
    <w:rsid w:val="00CE295E"/>
    <w:rsid w:val="00CE2C10"/>
    <w:rsid w:val="00CE4112"/>
    <w:rsid w:val="00CE426B"/>
    <w:rsid w:val="00CE4F84"/>
    <w:rsid w:val="00CE5164"/>
    <w:rsid w:val="00CE51C4"/>
    <w:rsid w:val="00CE578F"/>
    <w:rsid w:val="00CE6380"/>
    <w:rsid w:val="00CE726A"/>
    <w:rsid w:val="00CF57A8"/>
    <w:rsid w:val="00CF6613"/>
    <w:rsid w:val="00CF7267"/>
    <w:rsid w:val="00CF7421"/>
    <w:rsid w:val="00D0052F"/>
    <w:rsid w:val="00D02194"/>
    <w:rsid w:val="00D0224E"/>
    <w:rsid w:val="00D0244E"/>
    <w:rsid w:val="00D03343"/>
    <w:rsid w:val="00D0474F"/>
    <w:rsid w:val="00D06894"/>
    <w:rsid w:val="00D12377"/>
    <w:rsid w:val="00D130A8"/>
    <w:rsid w:val="00D1593A"/>
    <w:rsid w:val="00D15B47"/>
    <w:rsid w:val="00D160E6"/>
    <w:rsid w:val="00D161CA"/>
    <w:rsid w:val="00D16367"/>
    <w:rsid w:val="00D2017D"/>
    <w:rsid w:val="00D2228F"/>
    <w:rsid w:val="00D23BB1"/>
    <w:rsid w:val="00D2472E"/>
    <w:rsid w:val="00D24A43"/>
    <w:rsid w:val="00D25221"/>
    <w:rsid w:val="00D26708"/>
    <w:rsid w:val="00D305AE"/>
    <w:rsid w:val="00D308E4"/>
    <w:rsid w:val="00D313B4"/>
    <w:rsid w:val="00D31AB2"/>
    <w:rsid w:val="00D31E9B"/>
    <w:rsid w:val="00D32431"/>
    <w:rsid w:val="00D33AAF"/>
    <w:rsid w:val="00D35714"/>
    <w:rsid w:val="00D403F3"/>
    <w:rsid w:val="00D4066B"/>
    <w:rsid w:val="00D4246F"/>
    <w:rsid w:val="00D428A7"/>
    <w:rsid w:val="00D42E88"/>
    <w:rsid w:val="00D45384"/>
    <w:rsid w:val="00D4796E"/>
    <w:rsid w:val="00D518D6"/>
    <w:rsid w:val="00D533CA"/>
    <w:rsid w:val="00D53DE0"/>
    <w:rsid w:val="00D552DF"/>
    <w:rsid w:val="00D558D6"/>
    <w:rsid w:val="00D56334"/>
    <w:rsid w:val="00D56E72"/>
    <w:rsid w:val="00D6033E"/>
    <w:rsid w:val="00D62865"/>
    <w:rsid w:val="00D62FFF"/>
    <w:rsid w:val="00D64AC5"/>
    <w:rsid w:val="00D64C4C"/>
    <w:rsid w:val="00D679ED"/>
    <w:rsid w:val="00D700D2"/>
    <w:rsid w:val="00D70273"/>
    <w:rsid w:val="00D7104E"/>
    <w:rsid w:val="00D713F8"/>
    <w:rsid w:val="00D725F3"/>
    <w:rsid w:val="00D73341"/>
    <w:rsid w:val="00D75BAA"/>
    <w:rsid w:val="00D76223"/>
    <w:rsid w:val="00D77A56"/>
    <w:rsid w:val="00D814F5"/>
    <w:rsid w:val="00D82853"/>
    <w:rsid w:val="00D83F35"/>
    <w:rsid w:val="00D862ED"/>
    <w:rsid w:val="00D865A5"/>
    <w:rsid w:val="00D90CB4"/>
    <w:rsid w:val="00D91219"/>
    <w:rsid w:val="00D934E5"/>
    <w:rsid w:val="00D93804"/>
    <w:rsid w:val="00D9659A"/>
    <w:rsid w:val="00D97857"/>
    <w:rsid w:val="00D97A72"/>
    <w:rsid w:val="00D97E52"/>
    <w:rsid w:val="00DA1DC7"/>
    <w:rsid w:val="00DA2607"/>
    <w:rsid w:val="00DA4230"/>
    <w:rsid w:val="00DA5BEB"/>
    <w:rsid w:val="00DA6112"/>
    <w:rsid w:val="00DA7DF5"/>
    <w:rsid w:val="00DA7F73"/>
    <w:rsid w:val="00DB04B7"/>
    <w:rsid w:val="00DB159A"/>
    <w:rsid w:val="00DB2E3E"/>
    <w:rsid w:val="00DB4648"/>
    <w:rsid w:val="00DB4D89"/>
    <w:rsid w:val="00DB5278"/>
    <w:rsid w:val="00DB630C"/>
    <w:rsid w:val="00DC024F"/>
    <w:rsid w:val="00DC221D"/>
    <w:rsid w:val="00DC3EA5"/>
    <w:rsid w:val="00DC3FBA"/>
    <w:rsid w:val="00DC4DFC"/>
    <w:rsid w:val="00DC5F87"/>
    <w:rsid w:val="00DC69C6"/>
    <w:rsid w:val="00DD0D5E"/>
    <w:rsid w:val="00DD3432"/>
    <w:rsid w:val="00DD3BB3"/>
    <w:rsid w:val="00DD42ED"/>
    <w:rsid w:val="00DD54A5"/>
    <w:rsid w:val="00DD5D7A"/>
    <w:rsid w:val="00DD6AFC"/>
    <w:rsid w:val="00DD6FB7"/>
    <w:rsid w:val="00DE006C"/>
    <w:rsid w:val="00DE03DB"/>
    <w:rsid w:val="00DE05DE"/>
    <w:rsid w:val="00DE0D9B"/>
    <w:rsid w:val="00DE257D"/>
    <w:rsid w:val="00DE3124"/>
    <w:rsid w:val="00DE4081"/>
    <w:rsid w:val="00DE589F"/>
    <w:rsid w:val="00DE72BA"/>
    <w:rsid w:val="00DF0456"/>
    <w:rsid w:val="00DF09A5"/>
    <w:rsid w:val="00DF0A9F"/>
    <w:rsid w:val="00DF3398"/>
    <w:rsid w:val="00DF3FA0"/>
    <w:rsid w:val="00DF4131"/>
    <w:rsid w:val="00DF525F"/>
    <w:rsid w:val="00DF6AEB"/>
    <w:rsid w:val="00E006F8"/>
    <w:rsid w:val="00E02672"/>
    <w:rsid w:val="00E0452C"/>
    <w:rsid w:val="00E05DD1"/>
    <w:rsid w:val="00E067A9"/>
    <w:rsid w:val="00E1236B"/>
    <w:rsid w:val="00E1362B"/>
    <w:rsid w:val="00E1412D"/>
    <w:rsid w:val="00E15A67"/>
    <w:rsid w:val="00E1739B"/>
    <w:rsid w:val="00E17F5D"/>
    <w:rsid w:val="00E205DA"/>
    <w:rsid w:val="00E218A1"/>
    <w:rsid w:val="00E228FA"/>
    <w:rsid w:val="00E22A04"/>
    <w:rsid w:val="00E23790"/>
    <w:rsid w:val="00E24770"/>
    <w:rsid w:val="00E249A5"/>
    <w:rsid w:val="00E24EB3"/>
    <w:rsid w:val="00E263B4"/>
    <w:rsid w:val="00E26AC0"/>
    <w:rsid w:val="00E276E2"/>
    <w:rsid w:val="00E3028F"/>
    <w:rsid w:val="00E30697"/>
    <w:rsid w:val="00E30BF6"/>
    <w:rsid w:val="00E30CED"/>
    <w:rsid w:val="00E31553"/>
    <w:rsid w:val="00E31E74"/>
    <w:rsid w:val="00E33371"/>
    <w:rsid w:val="00E35F1B"/>
    <w:rsid w:val="00E40310"/>
    <w:rsid w:val="00E407EF"/>
    <w:rsid w:val="00E41122"/>
    <w:rsid w:val="00E41683"/>
    <w:rsid w:val="00E42DE4"/>
    <w:rsid w:val="00E43769"/>
    <w:rsid w:val="00E456DD"/>
    <w:rsid w:val="00E461E0"/>
    <w:rsid w:val="00E46B1F"/>
    <w:rsid w:val="00E4708D"/>
    <w:rsid w:val="00E47292"/>
    <w:rsid w:val="00E50754"/>
    <w:rsid w:val="00E54568"/>
    <w:rsid w:val="00E61D57"/>
    <w:rsid w:val="00E70D48"/>
    <w:rsid w:val="00E711A2"/>
    <w:rsid w:val="00E72AFA"/>
    <w:rsid w:val="00E74040"/>
    <w:rsid w:val="00E7549A"/>
    <w:rsid w:val="00E7576F"/>
    <w:rsid w:val="00E80AEE"/>
    <w:rsid w:val="00E81F75"/>
    <w:rsid w:val="00E81F84"/>
    <w:rsid w:val="00E83954"/>
    <w:rsid w:val="00E8449B"/>
    <w:rsid w:val="00E8678A"/>
    <w:rsid w:val="00E868B1"/>
    <w:rsid w:val="00E9076E"/>
    <w:rsid w:val="00E93D2B"/>
    <w:rsid w:val="00E951C7"/>
    <w:rsid w:val="00E9614A"/>
    <w:rsid w:val="00E96A42"/>
    <w:rsid w:val="00EA11FD"/>
    <w:rsid w:val="00EA12B7"/>
    <w:rsid w:val="00EA1365"/>
    <w:rsid w:val="00EA170D"/>
    <w:rsid w:val="00EA3ADA"/>
    <w:rsid w:val="00EA4673"/>
    <w:rsid w:val="00EA58BD"/>
    <w:rsid w:val="00EA5EC8"/>
    <w:rsid w:val="00EA7A1A"/>
    <w:rsid w:val="00EB3BB4"/>
    <w:rsid w:val="00EB3CFA"/>
    <w:rsid w:val="00EB5A22"/>
    <w:rsid w:val="00EC1210"/>
    <w:rsid w:val="00EC2000"/>
    <w:rsid w:val="00EC58D9"/>
    <w:rsid w:val="00EC6DE9"/>
    <w:rsid w:val="00ED01C3"/>
    <w:rsid w:val="00ED0CDB"/>
    <w:rsid w:val="00ED191A"/>
    <w:rsid w:val="00ED1E14"/>
    <w:rsid w:val="00ED2E74"/>
    <w:rsid w:val="00ED472A"/>
    <w:rsid w:val="00ED6377"/>
    <w:rsid w:val="00ED7778"/>
    <w:rsid w:val="00EE18FD"/>
    <w:rsid w:val="00EE4561"/>
    <w:rsid w:val="00EE4D7A"/>
    <w:rsid w:val="00EE57D1"/>
    <w:rsid w:val="00EE7A8F"/>
    <w:rsid w:val="00EF03D2"/>
    <w:rsid w:val="00EF0E5D"/>
    <w:rsid w:val="00EF2072"/>
    <w:rsid w:val="00EF3B92"/>
    <w:rsid w:val="00EF3EE3"/>
    <w:rsid w:val="00EF688B"/>
    <w:rsid w:val="00EF6B51"/>
    <w:rsid w:val="00EF7471"/>
    <w:rsid w:val="00EF7D16"/>
    <w:rsid w:val="00F004D9"/>
    <w:rsid w:val="00F0180C"/>
    <w:rsid w:val="00F0264F"/>
    <w:rsid w:val="00F03DC1"/>
    <w:rsid w:val="00F04F8D"/>
    <w:rsid w:val="00F0507F"/>
    <w:rsid w:val="00F07E03"/>
    <w:rsid w:val="00F10829"/>
    <w:rsid w:val="00F10FD6"/>
    <w:rsid w:val="00F11A94"/>
    <w:rsid w:val="00F11C03"/>
    <w:rsid w:val="00F13F4D"/>
    <w:rsid w:val="00F14283"/>
    <w:rsid w:val="00F14AEE"/>
    <w:rsid w:val="00F15022"/>
    <w:rsid w:val="00F163A4"/>
    <w:rsid w:val="00F21717"/>
    <w:rsid w:val="00F21AF5"/>
    <w:rsid w:val="00F2266F"/>
    <w:rsid w:val="00F22978"/>
    <w:rsid w:val="00F23DE0"/>
    <w:rsid w:val="00F30493"/>
    <w:rsid w:val="00F30580"/>
    <w:rsid w:val="00F32805"/>
    <w:rsid w:val="00F33361"/>
    <w:rsid w:val="00F33430"/>
    <w:rsid w:val="00F4003A"/>
    <w:rsid w:val="00F40D2D"/>
    <w:rsid w:val="00F44F52"/>
    <w:rsid w:val="00F45B40"/>
    <w:rsid w:val="00F463AB"/>
    <w:rsid w:val="00F46760"/>
    <w:rsid w:val="00F5026B"/>
    <w:rsid w:val="00F50C21"/>
    <w:rsid w:val="00F5489A"/>
    <w:rsid w:val="00F56C21"/>
    <w:rsid w:val="00F57600"/>
    <w:rsid w:val="00F606DB"/>
    <w:rsid w:val="00F60BA6"/>
    <w:rsid w:val="00F60BD8"/>
    <w:rsid w:val="00F60DEE"/>
    <w:rsid w:val="00F617AC"/>
    <w:rsid w:val="00F61968"/>
    <w:rsid w:val="00F61AB3"/>
    <w:rsid w:val="00F61B51"/>
    <w:rsid w:val="00F622EF"/>
    <w:rsid w:val="00F63788"/>
    <w:rsid w:val="00F64307"/>
    <w:rsid w:val="00F64E0D"/>
    <w:rsid w:val="00F6593C"/>
    <w:rsid w:val="00F65DE2"/>
    <w:rsid w:val="00F660D1"/>
    <w:rsid w:val="00F72C75"/>
    <w:rsid w:val="00F72FFB"/>
    <w:rsid w:val="00F73D9F"/>
    <w:rsid w:val="00F74868"/>
    <w:rsid w:val="00F74B54"/>
    <w:rsid w:val="00F7637F"/>
    <w:rsid w:val="00F80248"/>
    <w:rsid w:val="00F844F9"/>
    <w:rsid w:val="00F85ABF"/>
    <w:rsid w:val="00F86D89"/>
    <w:rsid w:val="00F90030"/>
    <w:rsid w:val="00F91D4C"/>
    <w:rsid w:val="00F92AB2"/>
    <w:rsid w:val="00F9307F"/>
    <w:rsid w:val="00F933CF"/>
    <w:rsid w:val="00F97BE7"/>
    <w:rsid w:val="00FA0883"/>
    <w:rsid w:val="00FA43AF"/>
    <w:rsid w:val="00FA4572"/>
    <w:rsid w:val="00FA4F28"/>
    <w:rsid w:val="00FA55B3"/>
    <w:rsid w:val="00FA7847"/>
    <w:rsid w:val="00FA7D79"/>
    <w:rsid w:val="00FB01D9"/>
    <w:rsid w:val="00FB0413"/>
    <w:rsid w:val="00FB0955"/>
    <w:rsid w:val="00FB0EA3"/>
    <w:rsid w:val="00FB0F1F"/>
    <w:rsid w:val="00FB353F"/>
    <w:rsid w:val="00FB4EF4"/>
    <w:rsid w:val="00FB5866"/>
    <w:rsid w:val="00FC1BF8"/>
    <w:rsid w:val="00FC42F3"/>
    <w:rsid w:val="00FC498D"/>
    <w:rsid w:val="00FD197F"/>
    <w:rsid w:val="00FD1C06"/>
    <w:rsid w:val="00FD1E67"/>
    <w:rsid w:val="00FD3F85"/>
    <w:rsid w:val="00FD41ED"/>
    <w:rsid w:val="00FD4F01"/>
    <w:rsid w:val="00FD7CE1"/>
    <w:rsid w:val="00FE29B9"/>
    <w:rsid w:val="00FE2E28"/>
    <w:rsid w:val="00FE32C9"/>
    <w:rsid w:val="00FE4ED9"/>
    <w:rsid w:val="00FE51A5"/>
    <w:rsid w:val="00FE62DC"/>
    <w:rsid w:val="00FF1759"/>
    <w:rsid w:val="00FF305F"/>
    <w:rsid w:val="00FF3E3E"/>
    <w:rsid w:val="00FF4BFC"/>
    <w:rsid w:val="00FF6175"/>
    <w:rsid w:val="00FF6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ocId w14:val="2F724D5E"/>
  <w15:docId w15:val="{B1C74F78-D947-4BCC-A385-F6271E88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574"/>
    <w:pPr>
      <w:spacing w:line="360" w:lineRule="auto"/>
      <w:jc w:val="both"/>
    </w:pPr>
    <w:rPr>
      <w:sz w:val="24"/>
      <w:szCs w:val="24"/>
    </w:rPr>
  </w:style>
  <w:style w:type="paragraph" w:styleId="1">
    <w:name w:val="heading 1"/>
    <w:basedOn w:val="a"/>
    <w:next w:val="a"/>
    <w:link w:val="10"/>
    <w:uiPriority w:val="99"/>
    <w:qFormat/>
    <w:rsid w:val="003A400B"/>
    <w:pPr>
      <w:keepNext/>
      <w:jc w:val="center"/>
      <w:outlineLvl w:val="0"/>
    </w:pPr>
    <w:rPr>
      <w:b/>
      <w:bCs/>
      <w:sz w:val="32"/>
      <w:szCs w:val="32"/>
    </w:rPr>
  </w:style>
  <w:style w:type="paragraph" w:styleId="2">
    <w:name w:val="heading 2"/>
    <w:basedOn w:val="a"/>
    <w:next w:val="a"/>
    <w:link w:val="20"/>
    <w:uiPriority w:val="99"/>
    <w:qFormat/>
    <w:rsid w:val="003A400B"/>
    <w:pPr>
      <w:keepNext/>
      <w:outlineLvl w:val="1"/>
    </w:pPr>
    <w:rPr>
      <w:b/>
      <w:bCs/>
      <w:sz w:val="28"/>
      <w:szCs w:val="28"/>
    </w:rPr>
  </w:style>
  <w:style w:type="paragraph" w:styleId="3">
    <w:name w:val="heading 3"/>
    <w:basedOn w:val="a"/>
    <w:next w:val="a"/>
    <w:link w:val="30"/>
    <w:uiPriority w:val="99"/>
    <w:qFormat/>
    <w:rsid w:val="003A400B"/>
    <w:pPr>
      <w:keepNext/>
      <w:numPr>
        <w:numId w:val="2"/>
      </w:numPr>
      <w:outlineLvl w:val="2"/>
    </w:pPr>
    <w:rPr>
      <w:b/>
      <w:bCs/>
      <w:sz w:val="28"/>
      <w:szCs w:val="28"/>
    </w:rPr>
  </w:style>
  <w:style w:type="paragraph" w:styleId="4">
    <w:name w:val="heading 4"/>
    <w:basedOn w:val="a"/>
    <w:next w:val="a"/>
    <w:link w:val="40"/>
    <w:uiPriority w:val="99"/>
    <w:qFormat/>
    <w:rsid w:val="003A400B"/>
    <w:pPr>
      <w:keepNext/>
      <w:outlineLvl w:val="3"/>
    </w:pPr>
    <w:rPr>
      <w:b/>
      <w:bCs/>
      <w:sz w:val="32"/>
      <w:szCs w:val="32"/>
    </w:rPr>
  </w:style>
  <w:style w:type="paragraph" w:styleId="5">
    <w:name w:val="heading 5"/>
    <w:basedOn w:val="a"/>
    <w:next w:val="a"/>
    <w:link w:val="50"/>
    <w:uiPriority w:val="99"/>
    <w:qFormat/>
    <w:rsid w:val="003A400B"/>
    <w:pPr>
      <w:keepNext/>
      <w:ind w:firstLine="720"/>
      <w:outlineLvl w:val="4"/>
    </w:pPr>
    <w:rPr>
      <w:b/>
      <w:bCs/>
      <w:sz w:val="28"/>
      <w:szCs w:val="28"/>
    </w:rPr>
  </w:style>
  <w:style w:type="paragraph" w:styleId="6">
    <w:name w:val="heading 6"/>
    <w:basedOn w:val="a"/>
    <w:next w:val="a"/>
    <w:link w:val="60"/>
    <w:uiPriority w:val="99"/>
    <w:qFormat/>
    <w:rsid w:val="003A400B"/>
    <w:pPr>
      <w:keepNext/>
      <w:jc w:val="center"/>
      <w:outlineLvl w:val="5"/>
    </w:pPr>
    <w:rPr>
      <w:b/>
      <w:bCs/>
      <w:sz w:val="20"/>
      <w:szCs w:val="20"/>
    </w:rPr>
  </w:style>
  <w:style w:type="paragraph" w:styleId="7">
    <w:name w:val="heading 7"/>
    <w:basedOn w:val="a"/>
    <w:next w:val="a"/>
    <w:link w:val="70"/>
    <w:uiPriority w:val="99"/>
    <w:qFormat/>
    <w:rsid w:val="003A400B"/>
    <w:pPr>
      <w:keepNext/>
      <w:ind w:firstLine="709"/>
      <w:outlineLvl w:val="6"/>
    </w:pPr>
    <w:rPr>
      <w:b/>
      <w:bCs/>
      <w:sz w:val="28"/>
      <w:szCs w:val="28"/>
    </w:rPr>
  </w:style>
  <w:style w:type="paragraph" w:styleId="8">
    <w:name w:val="heading 8"/>
    <w:basedOn w:val="a"/>
    <w:next w:val="a"/>
    <w:link w:val="80"/>
    <w:uiPriority w:val="99"/>
    <w:qFormat/>
    <w:rsid w:val="003A400B"/>
    <w:pPr>
      <w:keepNext/>
      <w:jc w:val="center"/>
      <w:outlineLvl w:val="7"/>
    </w:pPr>
    <w:rPr>
      <w:b/>
      <w:bCs/>
      <w:sz w:val="28"/>
      <w:szCs w:val="28"/>
    </w:rPr>
  </w:style>
  <w:style w:type="paragraph" w:styleId="9">
    <w:name w:val="heading 9"/>
    <w:basedOn w:val="a"/>
    <w:next w:val="a"/>
    <w:link w:val="90"/>
    <w:uiPriority w:val="99"/>
    <w:qFormat/>
    <w:rsid w:val="003A400B"/>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6ABD"/>
    <w:rPr>
      <w:rFonts w:ascii="Cambria" w:hAnsi="Cambria" w:cs="Cambria"/>
      <w:b/>
      <w:bCs/>
      <w:kern w:val="32"/>
      <w:sz w:val="32"/>
      <w:szCs w:val="32"/>
    </w:rPr>
  </w:style>
  <w:style w:type="character" w:customStyle="1" w:styleId="20">
    <w:name w:val="Заголовок 2 Знак"/>
    <w:link w:val="2"/>
    <w:uiPriority w:val="99"/>
    <w:semiHidden/>
    <w:locked/>
    <w:rsid w:val="00A86ABD"/>
    <w:rPr>
      <w:rFonts w:ascii="Cambria" w:hAnsi="Cambria" w:cs="Cambria"/>
      <w:b/>
      <w:bCs/>
      <w:i/>
      <w:iCs/>
      <w:sz w:val="28"/>
      <w:szCs w:val="28"/>
    </w:rPr>
  </w:style>
  <w:style w:type="character" w:customStyle="1" w:styleId="30">
    <w:name w:val="Заголовок 3 Знак"/>
    <w:link w:val="3"/>
    <w:uiPriority w:val="99"/>
    <w:locked/>
    <w:rsid w:val="003A400B"/>
    <w:rPr>
      <w:b/>
      <w:bCs/>
      <w:sz w:val="28"/>
      <w:szCs w:val="28"/>
      <w:lang w:val="ru-RU" w:eastAsia="ru-RU"/>
    </w:rPr>
  </w:style>
  <w:style w:type="character" w:customStyle="1" w:styleId="40">
    <w:name w:val="Заголовок 4 Знак"/>
    <w:link w:val="4"/>
    <w:uiPriority w:val="99"/>
    <w:semiHidden/>
    <w:locked/>
    <w:rsid w:val="00A86ABD"/>
    <w:rPr>
      <w:rFonts w:ascii="Calibri" w:hAnsi="Calibri" w:cs="Calibri"/>
      <w:b/>
      <w:bCs/>
      <w:sz w:val="28"/>
      <w:szCs w:val="28"/>
    </w:rPr>
  </w:style>
  <w:style w:type="character" w:customStyle="1" w:styleId="50">
    <w:name w:val="Заголовок 5 Знак"/>
    <w:link w:val="5"/>
    <w:uiPriority w:val="99"/>
    <w:locked/>
    <w:rsid w:val="003A400B"/>
    <w:rPr>
      <w:b/>
      <w:bCs/>
      <w:sz w:val="28"/>
      <w:szCs w:val="28"/>
      <w:lang w:val="ru-RU" w:eastAsia="ru-RU"/>
    </w:rPr>
  </w:style>
  <w:style w:type="character" w:customStyle="1" w:styleId="60">
    <w:name w:val="Заголовок 6 Знак"/>
    <w:link w:val="6"/>
    <w:uiPriority w:val="99"/>
    <w:semiHidden/>
    <w:locked/>
    <w:rsid w:val="00A86ABD"/>
    <w:rPr>
      <w:rFonts w:ascii="Calibri" w:hAnsi="Calibri" w:cs="Calibri"/>
      <w:b/>
      <w:bCs/>
    </w:rPr>
  </w:style>
  <w:style w:type="character" w:customStyle="1" w:styleId="70">
    <w:name w:val="Заголовок 7 Знак"/>
    <w:link w:val="7"/>
    <w:uiPriority w:val="99"/>
    <w:semiHidden/>
    <w:locked/>
    <w:rsid w:val="00A86ABD"/>
    <w:rPr>
      <w:rFonts w:ascii="Calibri" w:hAnsi="Calibri" w:cs="Calibri"/>
      <w:sz w:val="24"/>
      <w:szCs w:val="24"/>
    </w:rPr>
  </w:style>
  <w:style w:type="character" w:customStyle="1" w:styleId="80">
    <w:name w:val="Заголовок 8 Знак"/>
    <w:link w:val="8"/>
    <w:uiPriority w:val="99"/>
    <w:semiHidden/>
    <w:locked/>
    <w:rsid w:val="00A86ABD"/>
    <w:rPr>
      <w:rFonts w:ascii="Calibri" w:hAnsi="Calibri" w:cs="Calibri"/>
      <w:i/>
      <w:iCs/>
      <w:sz w:val="24"/>
      <w:szCs w:val="24"/>
    </w:rPr>
  </w:style>
  <w:style w:type="character" w:customStyle="1" w:styleId="90">
    <w:name w:val="Заголовок 9 Знак"/>
    <w:link w:val="9"/>
    <w:uiPriority w:val="99"/>
    <w:semiHidden/>
    <w:locked/>
    <w:rsid w:val="00A86ABD"/>
    <w:rPr>
      <w:rFonts w:ascii="Cambria" w:hAnsi="Cambria" w:cs="Cambria"/>
    </w:rPr>
  </w:style>
  <w:style w:type="paragraph" w:styleId="31">
    <w:name w:val="Body Text Indent 3"/>
    <w:basedOn w:val="a"/>
    <w:link w:val="32"/>
    <w:uiPriority w:val="99"/>
    <w:rsid w:val="003A400B"/>
    <w:pPr>
      <w:ind w:firstLine="567"/>
    </w:pPr>
    <w:rPr>
      <w:sz w:val="28"/>
      <w:szCs w:val="28"/>
    </w:rPr>
  </w:style>
  <w:style w:type="character" w:customStyle="1" w:styleId="32">
    <w:name w:val="Основной текст с отступом 3 Знак"/>
    <w:link w:val="31"/>
    <w:uiPriority w:val="99"/>
    <w:semiHidden/>
    <w:locked/>
    <w:rsid w:val="00A86ABD"/>
    <w:rPr>
      <w:sz w:val="16"/>
      <w:szCs w:val="16"/>
    </w:rPr>
  </w:style>
  <w:style w:type="paragraph" w:styleId="21">
    <w:name w:val="Body Text 2"/>
    <w:basedOn w:val="a"/>
    <w:link w:val="22"/>
    <w:uiPriority w:val="99"/>
    <w:rsid w:val="003A400B"/>
    <w:pPr>
      <w:jc w:val="center"/>
    </w:pPr>
    <w:rPr>
      <w:b/>
      <w:bCs/>
      <w:sz w:val="28"/>
      <w:szCs w:val="28"/>
    </w:rPr>
  </w:style>
  <w:style w:type="character" w:customStyle="1" w:styleId="22">
    <w:name w:val="Основной текст 2 Знак"/>
    <w:link w:val="21"/>
    <w:uiPriority w:val="99"/>
    <w:semiHidden/>
    <w:locked/>
    <w:rsid w:val="00A86ABD"/>
    <w:rPr>
      <w:sz w:val="24"/>
      <w:szCs w:val="24"/>
    </w:rPr>
  </w:style>
  <w:style w:type="paragraph" w:styleId="a3">
    <w:name w:val="Body Text"/>
    <w:basedOn w:val="a"/>
    <w:link w:val="a4"/>
    <w:uiPriority w:val="99"/>
    <w:rsid w:val="003A400B"/>
    <w:rPr>
      <w:sz w:val="28"/>
      <w:szCs w:val="28"/>
    </w:rPr>
  </w:style>
  <w:style w:type="character" w:customStyle="1" w:styleId="a4">
    <w:name w:val="Основной текст Знак"/>
    <w:link w:val="a3"/>
    <w:uiPriority w:val="99"/>
    <w:locked/>
    <w:rsid w:val="00354BC7"/>
    <w:rPr>
      <w:sz w:val="28"/>
      <w:szCs w:val="28"/>
    </w:rPr>
  </w:style>
  <w:style w:type="character" w:styleId="a5">
    <w:name w:val="footnote reference"/>
    <w:uiPriority w:val="99"/>
    <w:semiHidden/>
    <w:rsid w:val="003A400B"/>
    <w:rPr>
      <w:vertAlign w:val="superscript"/>
    </w:rPr>
  </w:style>
  <w:style w:type="paragraph" w:styleId="a6">
    <w:name w:val="Body Text Indent"/>
    <w:basedOn w:val="a"/>
    <w:link w:val="a7"/>
    <w:uiPriority w:val="99"/>
    <w:rsid w:val="003A400B"/>
    <w:pPr>
      <w:ind w:firstLine="720"/>
    </w:pPr>
    <w:rPr>
      <w:sz w:val="28"/>
      <w:szCs w:val="28"/>
    </w:rPr>
  </w:style>
  <w:style w:type="character" w:customStyle="1" w:styleId="a7">
    <w:name w:val="Основной текст с отступом Знак"/>
    <w:link w:val="a6"/>
    <w:uiPriority w:val="99"/>
    <w:locked/>
    <w:rsid w:val="00F61AB3"/>
    <w:rPr>
      <w:sz w:val="28"/>
      <w:szCs w:val="28"/>
    </w:rPr>
  </w:style>
  <w:style w:type="paragraph" w:styleId="23">
    <w:name w:val="Body Text Indent 2"/>
    <w:basedOn w:val="a"/>
    <w:link w:val="24"/>
    <w:uiPriority w:val="99"/>
    <w:rsid w:val="003A400B"/>
    <w:pPr>
      <w:ind w:firstLine="709"/>
    </w:pPr>
    <w:rPr>
      <w:sz w:val="28"/>
      <w:szCs w:val="28"/>
    </w:rPr>
  </w:style>
  <w:style w:type="character" w:customStyle="1" w:styleId="24">
    <w:name w:val="Основной текст с отступом 2 Знак"/>
    <w:link w:val="23"/>
    <w:uiPriority w:val="99"/>
    <w:semiHidden/>
    <w:locked/>
    <w:rsid w:val="00A86ABD"/>
    <w:rPr>
      <w:sz w:val="24"/>
      <w:szCs w:val="24"/>
    </w:rPr>
  </w:style>
  <w:style w:type="paragraph" w:styleId="a8">
    <w:name w:val="footnote text"/>
    <w:basedOn w:val="a"/>
    <w:link w:val="a9"/>
    <w:uiPriority w:val="99"/>
    <w:semiHidden/>
    <w:rsid w:val="003A400B"/>
    <w:rPr>
      <w:sz w:val="20"/>
      <w:szCs w:val="20"/>
    </w:rPr>
  </w:style>
  <w:style w:type="character" w:customStyle="1" w:styleId="a9">
    <w:name w:val="Текст сноски Знак"/>
    <w:link w:val="a8"/>
    <w:uiPriority w:val="99"/>
    <w:semiHidden/>
    <w:locked/>
    <w:rsid w:val="003A400B"/>
    <w:rPr>
      <w:lang w:val="ru-RU" w:eastAsia="ru-RU"/>
    </w:rPr>
  </w:style>
  <w:style w:type="character" w:styleId="aa">
    <w:name w:val="page number"/>
    <w:basedOn w:val="a0"/>
    <w:uiPriority w:val="99"/>
    <w:rsid w:val="003A400B"/>
  </w:style>
  <w:style w:type="paragraph" w:styleId="ab">
    <w:name w:val="header"/>
    <w:basedOn w:val="a"/>
    <w:link w:val="ac"/>
    <w:uiPriority w:val="99"/>
    <w:rsid w:val="003A400B"/>
    <w:pPr>
      <w:tabs>
        <w:tab w:val="center" w:pos="4677"/>
        <w:tab w:val="right" w:pos="9355"/>
      </w:tabs>
    </w:pPr>
    <w:rPr>
      <w:sz w:val="28"/>
      <w:szCs w:val="28"/>
    </w:rPr>
  </w:style>
  <w:style w:type="character" w:customStyle="1" w:styleId="ac">
    <w:name w:val="Верхний колонтитул Знак"/>
    <w:link w:val="ab"/>
    <w:uiPriority w:val="99"/>
    <w:locked/>
    <w:rsid w:val="003A400B"/>
    <w:rPr>
      <w:sz w:val="28"/>
      <w:szCs w:val="28"/>
      <w:lang w:val="ru-RU" w:eastAsia="ru-RU"/>
    </w:rPr>
  </w:style>
  <w:style w:type="paragraph" w:styleId="ad">
    <w:name w:val="footer"/>
    <w:basedOn w:val="a"/>
    <w:link w:val="ae"/>
    <w:uiPriority w:val="99"/>
    <w:rsid w:val="003A400B"/>
    <w:pPr>
      <w:tabs>
        <w:tab w:val="center" w:pos="4677"/>
        <w:tab w:val="right" w:pos="9355"/>
      </w:tabs>
    </w:pPr>
    <w:rPr>
      <w:sz w:val="28"/>
      <w:szCs w:val="28"/>
    </w:rPr>
  </w:style>
  <w:style w:type="character" w:customStyle="1" w:styleId="ae">
    <w:name w:val="Нижний колонтитул Знак"/>
    <w:link w:val="ad"/>
    <w:uiPriority w:val="99"/>
    <w:locked/>
    <w:rsid w:val="003A400B"/>
    <w:rPr>
      <w:sz w:val="28"/>
      <w:szCs w:val="28"/>
    </w:rPr>
  </w:style>
  <w:style w:type="paragraph" w:styleId="33">
    <w:name w:val="Body Text 3"/>
    <w:basedOn w:val="a"/>
    <w:link w:val="34"/>
    <w:uiPriority w:val="99"/>
    <w:rsid w:val="003A400B"/>
  </w:style>
  <w:style w:type="character" w:customStyle="1" w:styleId="34">
    <w:name w:val="Основной текст 3 Знак"/>
    <w:link w:val="33"/>
    <w:uiPriority w:val="99"/>
    <w:semiHidden/>
    <w:locked/>
    <w:rsid w:val="00A86ABD"/>
    <w:rPr>
      <w:sz w:val="16"/>
      <w:szCs w:val="16"/>
    </w:rPr>
  </w:style>
  <w:style w:type="paragraph" w:styleId="af">
    <w:name w:val="Block Text"/>
    <w:basedOn w:val="a"/>
    <w:uiPriority w:val="99"/>
    <w:rsid w:val="003A400B"/>
    <w:pPr>
      <w:ind w:left="567" w:right="851"/>
    </w:pPr>
  </w:style>
  <w:style w:type="paragraph" w:customStyle="1" w:styleId="WW-2">
    <w:name w:val="WW-Основной текст с отступом 2"/>
    <w:basedOn w:val="a"/>
    <w:uiPriority w:val="99"/>
    <w:rsid w:val="003A400B"/>
    <w:pPr>
      <w:widowControl w:val="0"/>
      <w:suppressAutoHyphens/>
      <w:ind w:firstLine="720"/>
    </w:pPr>
    <w:rPr>
      <w:sz w:val="28"/>
      <w:szCs w:val="28"/>
    </w:rPr>
  </w:style>
  <w:style w:type="paragraph" w:customStyle="1" w:styleId="11">
    <w:name w:val="Обычный1"/>
    <w:uiPriority w:val="99"/>
    <w:rsid w:val="003A400B"/>
    <w:pPr>
      <w:spacing w:line="480" w:lineRule="auto"/>
      <w:ind w:firstLine="720"/>
      <w:jc w:val="both"/>
    </w:pPr>
    <w:rPr>
      <w:rFonts w:ascii="Arial" w:hAnsi="Arial" w:cs="Arial"/>
      <w:sz w:val="24"/>
      <w:szCs w:val="24"/>
    </w:rPr>
  </w:style>
  <w:style w:type="paragraph" w:styleId="af0">
    <w:name w:val="List"/>
    <w:basedOn w:val="a"/>
    <w:uiPriority w:val="99"/>
    <w:rsid w:val="003A400B"/>
    <w:pPr>
      <w:autoSpaceDE w:val="0"/>
      <w:autoSpaceDN w:val="0"/>
      <w:ind w:left="283" w:hanging="283"/>
    </w:pPr>
    <w:rPr>
      <w:sz w:val="20"/>
      <w:szCs w:val="20"/>
    </w:rPr>
  </w:style>
  <w:style w:type="character" w:styleId="af1">
    <w:name w:val="Hyperlink"/>
    <w:uiPriority w:val="99"/>
    <w:rsid w:val="003A400B"/>
    <w:rPr>
      <w:color w:val="0000FF"/>
      <w:u w:val="single"/>
    </w:rPr>
  </w:style>
  <w:style w:type="character" w:customStyle="1" w:styleId="cataloguedetail-heading">
    <w:name w:val="cataloguedetail-heading"/>
    <w:basedOn w:val="a0"/>
    <w:uiPriority w:val="99"/>
    <w:rsid w:val="003A400B"/>
  </w:style>
  <w:style w:type="paragraph" w:styleId="af2">
    <w:name w:val="Normal (Web)"/>
    <w:basedOn w:val="a"/>
    <w:uiPriority w:val="99"/>
    <w:rsid w:val="003A400B"/>
    <w:pPr>
      <w:spacing w:before="100" w:beforeAutospacing="1" w:after="100" w:afterAutospacing="1"/>
    </w:pPr>
    <w:rPr>
      <w:rFonts w:ascii="Arial Unicode MS" w:hAnsi="Arial Unicode MS" w:cs="Arial Unicode MS"/>
    </w:rPr>
  </w:style>
  <w:style w:type="paragraph" w:customStyle="1" w:styleId="Style46">
    <w:name w:val="Style46"/>
    <w:basedOn w:val="a"/>
    <w:uiPriority w:val="99"/>
    <w:rsid w:val="003A400B"/>
    <w:pPr>
      <w:widowControl w:val="0"/>
      <w:autoSpaceDE w:val="0"/>
      <w:autoSpaceDN w:val="0"/>
      <w:adjustRightInd w:val="0"/>
      <w:spacing w:line="202" w:lineRule="exact"/>
      <w:ind w:firstLine="494"/>
    </w:pPr>
    <w:rPr>
      <w:rFonts w:ascii="Arial" w:hAnsi="Arial" w:cs="Arial"/>
    </w:rPr>
  </w:style>
  <w:style w:type="character" w:customStyle="1" w:styleId="FontStyle81">
    <w:name w:val="Font Style81"/>
    <w:uiPriority w:val="99"/>
    <w:rsid w:val="003A400B"/>
    <w:rPr>
      <w:rFonts w:ascii="Arial" w:hAnsi="Arial" w:cs="Arial"/>
      <w:color w:val="000000"/>
      <w:sz w:val="16"/>
      <w:szCs w:val="16"/>
    </w:rPr>
  </w:style>
  <w:style w:type="paragraph" w:customStyle="1" w:styleId="Style29">
    <w:name w:val="Style29"/>
    <w:basedOn w:val="a"/>
    <w:uiPriority w:val="99"/>
    <w:rsid w:val="003A400B"/>
    <w:pPr>
      <w:widowControl w:val="0"/>
      <w:autoSpaceDE w:val="0"/>
      <w:autoSpaceDN w:val="0"/>
      <w:adjustRightInd w:val="0"/>
    </w:pPr>
    <w:rPr>
      <w:rFonts w:ascii="Arial" w:hAnsi="Arial" w:cs="Arial"/>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uiPriority w:val="99"/>
    <w:rsid w:val="003A400B"/>
    <w:pPr>
      <w:spacing w:after="160" w:line="240" w:lineRule="exact"/>
    </w:pPr>
    <w:rPr>
      <w:rFonts w:ascii="Arial" w:hAnsi="Arial" w:cs="Arial"/>
      <w:sz w:val="20"/>
      <w:szCs w:val="20"/>
      <w:lang w:val="en-US" w:eastAsia="en-US"/>
    </w:rPr>
  </w:style>
  <w:style w:type="character" w:customStyle="1" w:styleId="af3">
    <w:name w:val="Знак Знак"/>
    <w:uiPriority w:val="99"/>
    <w:locked/>
    <w:rsid w:val="003A400B"/>
    <w:rPr>
      <w:lang w:val="ru-RU" w:eastAsia="ru-RU"/>
    </w:rPr>
  </w:style>
  <w:style w:type="paragraph" w:customStyle="1" w:styleId="12">
    <w:name w:val="Знак1"/>
    <w:basedOn w:val="a"/>
    <w:uiPriority w:val="99"/>
    <w:rsid w:val="003A400B"/>
    <w:pPr>
      <w:spacing w:after="160" w:line="240" w:lineRule="exact"/>
    </w:pPr>
    <w:rPr>
      <w:rFonts w:ascii="Arial" w:hAnsi="Arial" w:cs="Arial"/>
      <w:sz w:val="20"/>
      <w:szCs w:val="20"/>
      <w:lang w:val="en-US" w:eastAsia="en-US"/>
    </w:rPr>
  </w:style>
  <w:style w:type="paragraph" w:customStyle="1" w:styleId="af4">
    <w:name w:val="ГОСТ_Предисловие_Пункт"/>
    <w:aliases w:val="ПС_ПКТ"/>
    <w:basedOn w:val="a"/>
    <w:uiPriority w:val="99"/>
    <w:rsid w:val="003A400B"/>
    <w:pPr>
      <w:spacing w:before="100"/>
      <w:ind w:firstLine="397"/>
    </w:pPr>
    <w:rPr>
      <w:rFonts w:ascii="Arial" w:hAnsi="Arial" w:cs="Arial"/>
      <w:sz w:val="20"/>
      <w:szCs w:val="20"/>
      <w:lang w:eastAsia="en-US"/>
    </w:rPr>
  </w:style>
  <w:style w:type="paragraph" w:customStyle="1" w:styleId="af5">
    <w:name w:val="ГОСТ_Таблица_Голова"/>
    <w:aliases w:val="ТБЛ_Г"/>
    <w:uiPriority w:val="99"/>
    <w:rsid w:val="003A400B"/>
    <w:pPr>
      <w:keepNext/>
      <w:spacing w:before="40" w:after="40" w:line="360" w:lineRule="auto"/>
      <w:ind w:left="57" w:right="57"/>
      <w:jc w:val="center"/>
    </w:pPr>
    <w:rPr>
      <w:rFonts w:ascii="Arial" w:hAnsi="Arial" w:cs="Arial"/>
      <w:sz w:val="18"/>
      <w:szCs w:val="18"/>
      <w:lang w:eastAsia="en-US"/>
    </w:rPr>
  </w:style>
  <w:style w:type="paragraph" w:customStyle="1" w:styleId="af6">
    <w:name w:val="ГОСТ_Таблица_Лево"/>
    <w:aliases w:val="ТБЛ_Л"/>
    <w:uiPriority w:val="99"/>
    <w:rsid w:val="003A400B"/>
    <w:pPr>
      <w:spacing w:line="360" w:lineRule="auto"/>
      <w:ind w:left="57" w:right="57"/>
      <w:jc w:val="both"/>
    </w:pPr>
    <w:rPr>
      <w:rFonts w:ascii="Arial" w:hAnsi="Arial" w:cs="Arial"/>
      <w:lang w:eastAsia="en-US"/>
    </w:rPr>
  </w:style>
  <w:style w:type="paragraph" w:customStyle="1" w:styleId="af7">
    <w:name w:val="ГОСТ_Таблица_Центр"/>
    <w:aliases w:val="ТБЛ_Ц"/>
    <w:uiPriority w:val="99"/>
    <w:rsid w:val="003A400B"/>
    <w:pPr>
      <w:spacing w:line="360" w:lineRule="auto"/>
      <w:ind w:left="57" w:right="57"/>
      <w:jc w:val="center"/>
    </w:pPr>
    <w:rPr>
      <w:rFonts w:ascii="Arial" w:hAnsi="Arial" w:cs="Arial"/>
      <w:lang w:eastAsia="en-US"/>
    </w:rPr>
  </w:style>
  <w:style w:type="paragraph" w:customStyle="1" w:styleId="GOSTcomment">
    <w:name w:val="GOST_comment"/>
    <w:basedOn w:val="a"/>
    <w:uiPriority w:val="99"/>
    <w:rsid w:val="003A400B"/>
    <w:pPr>
      <w:spacing w:line="224" w:lineRule="exact"/>
      <w:ind w:left="284" w:right="-20" w:firstLine="425"/>
    </w:pPr>
    <w:rPr>
      <w:rFonts w:ascii="Arial" w:hAnsi="Arial" w:cs="Arial"/>
      <w:i/>
      <w:iCs/>
      <w:vanish/>
      <w:color w:val="231F20"/>
      <w:w w:val="98"/>
      <w:kern w:val="20"/>
      <w:sz w:val="20"/>
      <w:szCs w:val="20"/>
      <w:lang w:eastAsia="ar-SA"/>
    </w:rPr>
  </w:style>
  <w:style w:type="character" w:customStyle="1" w:styleId="WW-Absatz-Standardschriftart1">
    <w:name w:val="WW-Absatz-Standardschriftart1"/>
    <w:uiPriority w:val="99"/>
    <w:rsid w:val="003A400B"/>
  </w:style>
  <w:style w:type="paragraph" w:customStyle="1" w:styleId="FR1">
    <w:name w:val="FR1"/>
    <w:uiPriority w:val="99"/>
    <w:rsid w:val="003A400B"/>
    <w:pPr>
      <w:widowControl w:val="0"/>
      <w:suppressAutoHyphens/>
      <w:spacing w:line="300" w:lineRule="auto"/>
      <w:jc w:val="both"/>
    </w:pPr>
    <w:rPr>
      <w:kern w:val="1"/>
      <w:sz w:val="24"/>
      <w:szCs w:val="24"/>
      <w:lang w:eastAsia="ar-SA"/>
    </w:rPr>
  </w:style>
  <w:style w:type="table" w:styleId="af8">
    <w:name w:val="Table Grid"/>
    <w:basedOn w:val="a1"/>
    <w:uiPriority w:val="99"/>
    <w:rsid w:val="003A4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99"/>
    <w:qFormat/>
    <w:rsid w:val="003A400B"/>
    <w:pPr>
      <w:spacing w:after="200" w:line="276" w:lineRule="auto"/>
      <w:ind w:left="720"/>
    </w:pPr>
    <w:rPr>
      <w:rFonts w:ascii="Calibri" w:hAnsi="Calibri" w:cs="Calibri"/>
      <w:sz w:val="22"/>
      <w:szCs w:val="22"/>
    </w:rPr>
  </w:style>
  <w:style w:type="paragraph" w:styleId="afa">
    <w:name w:val="Title"/>
    <w:basedOn w:val="a"/>
    <w:link w:val="afb"/>
    <w:uiPriority w:val="99"/>
    <w:qFormat/>
    <w:rsid w:val="002E4453"/>
    <w:pPr>
      <w:spacing w:line="240" w:lineRule="auto"/>
      <w:jc w:val="center"/>
    </w:pPr>
    <w:rPr>
      <w:rFonts w:eastAsia="SimSun"/>
      <w:b/>
      <w:bCs/>
      <w:sz w:val="28"/>
      <w:szCs w:val="28"/>
    </w:rPr>
  </w:style>
  <w:style w:type="character" w:customStyle="1" w:styleId="afb">
    <w:name w:val="Заголовок Знак"/>
    <w:link w:val="afa"/>
    <w:uiPriority w:val="99"/>
    <w:locked/>
    <w:rsid w:val="002E4453"/>
    <w:rPr>
      <w:rFonts w:eastAsia="SimSun"/>
      <w:b/>
      <w:bCs/>
      <w:sz w:val="28"/>
      <w:szCs w:val="28"/>
    </w:rPr>
  </w:style>
  <w:style w:type="paragraph" w:styleId="afc">
    <w:name w:val="Balloon Text"/>
    <w:basedOn w:val="a"/>
    <w:link w:val="afd"/>
    <w:uiPriority w:val="99"/>
    <w:semiHidden/>
    <w:rsid w:val="00644486"/>
    <w:pPr>
      <w:spacing w:line="240" w:lineRule="auto"/>
    </w:pPr>
    <w:rPr>
      <w:rFonts w:ascii="Tahoma" w:hAnsi="Tahoma" w:cs="Tahoma"/>
      <w:sz w:val="16"/>
      <w:szCs w:val="16"/>
    </w:rPr>
  </w:style>
  <w:style w:type="character" w:customStyle="1" w:styleId="afd">
    <w:name w:val="Текст выноски Знак"/>
    <w:link w:val="afc"/>
    <w:uiPriority w:val="99"/>
    <w:locked/>
    <w:rsid w:val="00644486"/>
    <w:rPr>
      <w:rFonts w:ascii="Tahoma" w:hAnsi="Tahoma" w:cs="Tahoma"/>
      <w:sz w:val="16"/>
      <w:szCs w:val="16"/>
    </w:rPr>
  </w:style>
  <w:style w:type="paragraph" w:customStyle="1" w:styleId="Style10">
    <w:name w:val="Style10"/>
    <w:basedOn w:val="a"/>
    <w:uiPriority w:val="99"/>
    <w:rsid w:val="00FE32C9"/>
    <w:pPr>
      <w:widowControl w:val="0"/>
      <w:autoSpaceDE w:val="0"/>
      <w:autoSpaceDN w:val="0"/>
      <w:adjustRightInd w:val="0"/>
      <w:spacing w:line="230" w:lineRule="exact"/>
      <w:ind w:firstLine="518"/>
    </w:pPr>
    <w:rPr>
      <w:rFonts w:ascii="Arial" w:hAnsi="Arial" w:cs="Arial"/>
    </w:rPr>
  </w:style>
  <w:style w:type="character" w:customStyle="1" w:styleId="FontStyle59">
    <w:name w:val="Font Style59"/>
    <w:uiPriority w:val="99"/>
    <w:rsid w:val="00FE32C9"/>
    <w:rPr>
      <w:rFonts w:ascii="Arial" w:hAnsi="Arial" w:cs="Arial"/>
      <w:sz w:val="16"/>
      <w:szCs w:val="16"/>
    </w:rPr>
  </w:style>
  <w:style w:type="paragraph" w:customStyle="1" w:styleId="13">
    <w:name w:val="Заголовок1"/>
    <w:basedOn w:val="a"/>
    <w:next w:val="a3"/>
    <w:uiPriority w:val="99"/>
    <w:rsid w:val="00314F7D"/>
    <w:pPr>
      <w:keepNext/>
      <w:widowControl w:val="0"/>
      <w:autoSpaceDE w:val="0"/>
      <w:spacing w:before="240" w:after="120" w:line="240" w:lineRule="auto"/>
      <w:jc w:val="left"/>
    </w:pPr>
    <w:rPr>
      <w:rFonts w:ascii="Arial" w:hAnsi="Arial" w:cs="Arial"/>
      <w:sz w:val="28"/>
      <w:szCs w:val="28"/>
      <w:lang w:eastAsia="ar-SA"/>
    </w:rPr>
  </w:style>
  <w:style w:type="paragraph" w:customStyle="1" w:styleId="afe">
    <w:name w:val="Содержимое врезки"/>
    <w:basedOn w:val="a3"/>
    <w:uiPriority w:val="99"/>
    <w:rsid w:val="00314F7D"/>
    <w:pPr>
      <w:widowControl w:val="0"/>
      <w:autoSpaceDE w:val="0"/>
      <w:spacing w:line="240" w:lineRule="auto"/>
      <w:jc w:val="left"/>
    </w:pPr>
    <w:rPr>
      <w:sz w:val="24"/>
      <w:szCs w:val="24"/>
      <w:lang w:eastAsia="ar-SA"/>
    </w:rPr>
  </w:style>
  <w:style w:type="paragraph" w:customStyle="1" w:styleId="51">
    <w:name w:val="заголовок 5"/>
    <w:basedOn w:val="a"/>
    <w:next w:val="a"/>
    <w:uiPriority w:val="99"/>
    <w:rsid w:val="00314F7D"/>
    <w:pPr>
      <w:keepNext/>
      <w:autoSpaceDE w:val="0"/>
      <w:autoSpaceDN w:val="0"/>
      <w:spacing w:line="480" w:lineRule="auto"/>
      <w:jc w:val="center"/>
      <w:outlineLvl w:val="4"/>
    </w:pPr>
  </w:style>
  <w:style w:type="character" w:customStyle="1" w:styleId="41">
    <w:name w:val="Знак Знак4"/>
    <w:uiPriority w:val="99"/>
    <w:semiHidden/>
    <w:locked/>
    <w:rsid w:val="00753364"/>
    <w:rPr>
      <w:lang w:val="ru-RU" w:eastAsia="ru-RU"/>
    </w:rPr>
  </w:style>
  <w:style w:type="paragraph" w:customStyle="1" w:styleId="msobodytextindentcxsplast">
    <w:name w:val="msobodytextindentcxsplast"/>
    <w:basedOn w:val="a"/>
    <w:uiPriority w:val="99"/>
    <w:rsid w:val="00DF0A9F"/>
    <w:pPr>
      <w:spacing w:before="100" w:beforeAutospacing="1" w:after="100" w:afterAutospacing="1" w:line="240" w:lineRule="auto"/>
      <w:jc w:val="left"/>
    </w:pPr>
  </w:style>
  <w:style w:type="character" w:customStyle="1" w:styleId="14">
    <w:name w:val="Знак Знак1"/>
    <w:uiPriority w:val="99"/>
    <w:locked/>
    <w:rsid w:val="002161BC"/>
    <w:rPr>
      <w:sz w:val="28"/>
      <w:szCs w:val="28"/>
      <w:lang w:val="ru-RU" w:eastAsia="ru-RU"/>
    </w:rPr>
  </w:style>
  <w:style w:type="character" w:customStyle="1" w:styleId="35">
    <w:name w:val="Знак Знак3"/>
    <w:uiPriority w:val="99"/>
    <w:locked/>
    <w:rsid w:val="00A33ACD"/>
    <w:rPr>
      <w:sz w:val="28"/>
      <w:szCs w:val="28"/>
      <w:lang w:val="ru-RU" w:eastAsia="ru-RU"/>
    </w:rPr>
  </w:style>
  <w:style w:type="character" w:customStyle="1" w:styleId="52">
    <w:name w:val="Знак Знак5"/>
    <w:uiPriority w:val="99"/>
    <w:locked/>
    <w:rsid w:val="007E0235"/>
    <w:rPr>
      <w:sz w:val="28"/>
      <w:szCs w:val="28"/>
      <w:lang w:val="ru-RU" w:eastAsia="ru-RU"/>
    </w:rPr>
  </w:style>
  <w:style w:type="character" w:styleId="aff">
    <w:name w:val="Placeholder Text"/>
    <w:uiPriority w:val="99"/>
    <w:semiHidden/>
    <w:rsid w:val="00AF723E"/>
    <w:rPr>
      <w:color w:val="808080"/>
    </w:rPr>
  </w:style>
  <w:style w:type="character" w:styleId="aff0">
    <w:name w:val="annotation reference"/>
    <w:uiPriority w:val="99"/>
    <w:semiHidden/>
    <w:locked/>
    <w:rsid w:val="00561253"/>
    <w:rPr>
      <w:sz w:val="16"/>
      <w:szCs w:val="16"/>
    </w:rPr>
  </w:style>
  <w:style w:type="paragraph" w:styleId="aff1">
    <w:name w:val="annotation text"/>
    <w:basedOn w:val="a"/>
    <w:link w:val="aff2"/>
    <w:uiPriority w:val="99"/>
    <w:semiHidden/>
    <w:locked/>
    <w:rsid w:val="00561253"/>
    <w:pPr>
      <w:spacing w:line="240" w:lineRule="auto"/>
    </w:pPr>
    <w:rPr>
      <w:sz w:val="20"/>
      <w:szCs w:val="20"/>
    </w:rPr>
  </w:style>
  <w:style w:type="character" w:customStyle="1" w:styleId="aff2">
    <w:name w:val="Текст примечания Знак"/>
    <w:basedOn w:val="a0"/>
    <w:link w:val="aff1"/>
    <w:uiPriority w:val="99"/>
    <w:semiHidden/>
    <w:locked/>
    <w:rsid w:val="00561253"/>
  </w:style>
  <w:style w:type="paragraph" w:styleId="aff3">
    <w:name w:val="annotation subject"/>
    <w:basedOn w:val="aff1"/>
    <w:next w:val="aff1"/>
    <w:link w:val="aff4"/>
    <w:uiPriority w:val="99"/>
    <w:semiHidden/>
    <w:locked/>
    <w:rsid w:val="00561253"/>
    <w:rPr>
      <w:b/>
      <w:bCs/>
    </w:rPr>
  </w:style>
  <w:style w:type="character" w:customStyle="1" w:styleId="aff4">
    <w:name w:val="Тема примечания Знак"/>
    <w:link w:val="aff3"/>
    <w:uiPriority w:val="99"/>
    <w:semiHidden/>
    <w:locked/>
    <w:rsid w:val="00561253"/>
    <w:rPr>
      <w:b/>
      <w:bCs/>
    </w:rPr>
  </w:style>
  <w:style w:type="paragraph" w:customStyle="1" w:styleId="formattext">
    <w:name w:val="formattext"/>
    <w:basedOn w:val="a"/>
    <w:rsid w:val="008903BE"/>
    <w:pPr>
      <w:spacing w:before="100" w:beforeAutospacing="1" w:after="100" w:afterAutospacing="1"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471">
      <w:marLeft w:val="0"/>
      <w:marRight w:val="0"/>
      <w:marTop w:val="0"/>
      <w:marBottom w:val="0"/>
      <w:divBdr>
        <w:top w:val="none" w:sz="0" w:space="0" w:color="auto"/>
        <w:left w:val="none" w:sz="0" w:space="0" w:color="auto"/>
        <w:bottom w:val="none" w:sz="0" w:space="0" w:color="auto"/>
        <w:right w:val="none" w:sz="0" w:space="0" w:color="auto"/>
      </w:divBdr>
    </w:div>
    <w:div w:id="29309472">
      <w:marLeft w:val="0"/>
      <w:marRight w:val="0"/>
      <w:marTop w:val="0"/>
      <w:marBottom w:val="0"/>
      <w:divBdr>
        <w:top w:val="none" w:sz="0" w:space="0" w:color="auto"/>
        <w:left w:val="none" w:sz="0" w:space="0" w:color="auto"/>
        <w:bottom w:val="none" w:sz="0" w:space="0" w:color="auto"/>
        <w:right w:val="none" w:sz="0" w:space="0" w:color="auto"/>
      </w:divBdr>
    </w:div>
    <w:div w:id="29309473">
      <w:marLeft w:val="0"/>
      <w:marRight w:val="0"/>
      <w:marTop w:val="0"/>
      <w:marBottom w:val="0"/>
      <w:divBdr>
        <w:top w:val="none" w:sz="0" w:space="0" w:color="auto"/>
        <w:left w:val="none" w:sz="0" w:space="0" w:color="auto"/>
        <w:bottom w:val="none" w:sz="0" w:space="0" w:color="auto"/>
        <w:right w:val="none" w:sz="0" w:space="0" w:color="auto"/>
      </w:divBdr>
    </w:div>
    <w:div w:id="29309474">
      <w:marLeft w:val="0"/>
      <w:marRight w:val="0"/>
      <w:marTop w:val="0"/>
      <w:marBottom w:val="0"/>
      <w:divBdr>
        <w:top w:val="none" w:sz="0" w:space="0" w:color="auto"/>
        <w:left w:val="none" w:sz="0" w:space="0" w:color="auto"/>
        <w:bottom w:val="none" w:sz="0" w:space="0" w:color="auto"/>
        <w:right w:val="none" w:sz="0" w:space="0" w:color="auto"/>
      </w:divBdr>
    </w:div>
    <w:div w:id="29309475">
      <w:marLeft w:val="0"/>
      <w:marRight w:val="0"/>
      <w:marTop w:val="0"/>
      <w:marBottom w:val="0"/>
      <w:divBdr>
        <w:top w:val="none" w:sz="0" w:space="0" w:color="auto"/>
        <w:left w:val="none" w:sz="0" w:space="0" w:color="auto"/>
        <w:bottom w:val="none" w:sz="0" w:space="0" w:color="auto"/>
        <w:right w:val="none" w:sz="0" w:space="0" w:color="auto"/>
      </w:divBdr>
    </w:div>
    <w:div w:id="29309476">
      <w:marLeft w:val="0"/>
      <w:marRight w:val="0"/>
      <w:marTop w:val="0"/>
      <w:marBottom w:val="0"/>
      <w:divBdr>
        <w:top w:val="none" w:sz="0" w:space="0" w:color="auto"/>
        <w:left w:val="none" w:sz="0" w:space="0" w:color="auto"/>
        <w:bottom w:val="none" w:sz="0" w:space="0" w:color="auto"/>
        <w:right w:val="none" w:sz="0" w:space="0" w:color="auto"/>
      </w:divBdr>
    </w:div>
    <w:div w:id="29309477">
      <w:marLeft w:val="0"/>
      <w:marRight w:val="0"/>
      <w:marTop w:val="0"/>
      <w:marBottom w:val="0"/>
      <w:divBdr>
        <w:top w:val="none" w:sz="0" w:space="0" w:color="auto"/>
        <w:left w:val="none" w:sz="0" w:space="0" w:color="auto"/>
        <w:bottom w:val="none" w:sz="0" w:space="0" w:color="auto"/>
        <w:right w:val="none" w:sz="0" w:space="0" w:color="auto"/>
      </w:divBdr>
    </w:div>
    <w:div w:id="29309478">
      <w:marLeft w:val="0"/>
      <w:marRight w:val="0"/>
      <w:marTop w:val="0"/>
      <w:marBottom w:val="0"/>
      <w:divBdr>
        <w:top w:val="none" w:sz="0" w:space="0" w:color="auto"/>
        <w:left w:val="none" w:sz="0" w:space="0" w:color="auto"/>
        <w:bottom w:val="none" w:sz="0" w:space="0" w:color="auto"/>
        <w:right w:val="none" w:sz="0" w:space="0" w:color="auto"/>
      </w:divBdr>
    </w:div>
    <w:div w:id="29309479">
      <w:marLeft w:val="0"/>
      <w:marRight w:val="0"/>
      <w:marTop w:val="0"/>
      <w:marBottom w:val="0"/>
      <w:divBdr>
        <w:top w:val="none" w:sz="0" w:space="0" w:color="auto"/>
        <w:left w:val="none" w:sz="0" w:space="0" w:color="auto"/>
        <w:bottom w:val="none" w:sz="0" w:space="0" w:color="auto"/>
        <w:right w:val="none" w:sz="0" w:space="0" w:color="auto"/>
      </w:divBdr>
    </w:div>
    <w:div w:id="29309480">
      <w:marLeft w:val="0"/>
      <w:marRight w:val="0"/>
      <w:marTop w:val="0"/>
      <w:marBottom w:val="0"/>
      <w:divBdr>
        <w:top w:val="none" w:sz="0" w:space="0" w:color="auto"/>
        <w:left w:val="none" w:sz="0" w:space="0" w:color="auto"/>
        <w:bottom w:val="none" w:sz="0" w:space="0" w:color="auto"/>
        <w:right w:val="none" w:sz="0" w:space="0" w:color="auto"/>
      </w:divBdr>
    </w:div>
    <w:div w:id="29309481">
      <w:marLeft w:val="0"/>
      <w:marRight w:val="0"/>
      <w:marTop w:val="0"/>
      <w:marBottom w:val="0"/>
      <w:divBdr>
        <w:top w:val="none" w:sz="0" w:space="0" w:color="auto"/>
        <w:left w:val="none" w:sz="0" w:space="0" w:color="auto"/>
        <w:bottom w:val="none" w:sz="0" w:space="0" w:color="auto"/>
        <w:right w:val="none" w:sz="0" w:space="0" w:color="auto"/>
      </w:divBdr>
    </w:div>
    <w:div w:id="29309482">
      <w:marLeft w:val="0"/>
      <w:marRight w:val="0"/>
      <w:marTop w:val="0"/>
      <w:marBottom w:val="0"/>
      <w:divBdr>
        <w:top w:val="none" w:sz="0" w:space="0" w:color="auto"/>
        <w:left w:val="none" w:sz="0" w:space="0" w:color="auto"/>
        <w:bottom w:val="none" w:sz="0" w:space="0" w:color="auto"/>
        <w:right w:val="none" w:sz="0" w:space="0" w:color="auto"/>
      </w:divBdr>
    </w:div>
    <w:div w:id="29309483">
      <w:marLeft w:val="0"/>
      <w:marRight w:val="0"/>
      <w:marTop w:val="0"/>
      <w:marBottom w:val="0"/>
      <w:divBdr>
        <w:top w:val="none" w:sz="0" w:space="0" w:color="auto"/>
        <w:left w:val="none" w:sz="0" w:space="0" w:color="auto"/>
        <w:bottom w:val="none" w:sz="0" w:space="0" w:color="auto"/>
        <w:right w:val="none" w:sz="0" w:space="0" w:color="auto"/>
      </w:divBdr>
    </w:div>
    <w:div w:id="29309484">
      <w:marLeft w:val="0"/>
      <w:marRight w:val="0"/>
      <w:marTop w:val="0"/>
      <w:marBottom w:val="0"/>
      <w:divBdr>
        <w:top w:val="none" w:sz="0" w:space="0" w:color="auto"/>
        <w:left w:val="none" w:sz="0" w:space="0" w:color="auto"/>
        <w:bottom w:val="none" w:sz="0" w:space="0" w:color="auto"/>
        <w:right w:val="none" w:sz="0" w:space="0" w:color="auto"/>
      </w:divBdr>
    </w:div>
    <w:div w:id="29309485">
      <w:marLeft w:val="0"/>
      <w:marRight w:val="0"/>
      <w:marTop w:val="0"/>
      <w:marBottom w:val="0"/>
      <w:divBdr>
        <w:top w:val="none" w:sz="0" w:space="0" w:color="auto"/>
        <w:left w:val="none" w:sz="0" w:space="0" w:color="auto"/>
        <w:bottom w:val="none" w:sz="0" w:space="0" w:color="auto"/>
        <w:right w:val="none" w:sz="0" w:space="0" w:color="auto"/>
      </w:divBdr>
    </w:div>
    <w:div w:id="29309486">
      <w:marLeft w:val="0"/>
      <w:marRight w:val="0"/>
      <w:marTop w:val="0"/>
      <w:marBottom w:val="0"/>
      <w:divBdr>
        <w:top w:val="none" w:sz="0" w:space="0" w:color="auto"/>
        <w:left w:val="none" w:sz="0" w:space="0" w:color="auto"/>
        <w:bottom w:val="none" w:sz="0" w:space="0" w:color="auto"/>
        <w:right w:val="none" w:sz="0" w:space="0" w:color="auto"/>
      </w:divBdr>
    </w:div>
    <w:div w:id="29309487">
      <w:marLeft w:val="0"/>
      <w:marRight w:val="0"/>
      <w:marTop w:val="0"/>
      <w:marBottom w:val="0"/>
      <w:divBdr>
        <w:top w:val="none" w:sz="0" w:space="0" w:color="auto"/>
        <w:left w:val="none" w:sz="0" w:space="0" w:color="auto"/>
        <w:bottom w:val="none" w:sz="0" w:space="0" w:color="auto"/>
        <w:right w:val="none" w:sz="0" w:space="0" w:color="auto"/>
      </w:divBdr>
    </w:div>
    <w:div w:id="29309488">
      <w:marLeft w:val="0"/>
      <w:marRight w:val="0"/>
      <w:marTop w:val="0"/>
      <w:marBottom w:val="0"/>
      <w:divBdr>
        <w:top w:val="none" w:sz="0" w:space="0" w:color="auto"/>
        <w:left w:val="none" w:sz="0" w:space="0" w:color="auto"/>
        <w:bottom w:val="none" w:sz="0" w:space="0" w:color="auto"/>
        <w:right w:val="none" w:sz="0" w:space="0" w:color="auto"/>
      </w:divBdr>
    </w:div>
    <w:div w:id="29309489">
      <w:marLeft w:val="0"/>
      <w:marRight w:val="0"/>
      <w:marTop w:val="0"/>
      <w:marBottom w:val="0"/>
      <w:divBdr>
        <w:top w:val="none" w:sz="0" w:space="0" w:color="auto"/>
        <w:left w:val="none" w:sz="0" w:space="0" w:color="auto"/>
        <w:bottom w:val="none" w:sz="0" w:space="0" w:color="auto"/>
        <w:right w:val="none" w:sz="0" w:space="0" w:color="auto"/>
      </w:divBdr>
    </w:div>
    <w:div w:id="29309490">
      <w:marLeft w:val="0"/>
      <w:marRight w:val="0"/>
      <w:marTop w:val="0"/>
      <w:marBottom w:val="0"/>
      <w:divBdr>
        <w:top w:val="none" w:sz="0" w:space="0" w:color="auto"/>
        <w:left w:val="none" w:sz="0" w:space="0" w:color="auto"/>
        <w:bottom w:val="none" w:sz="0" w:space="0" w:color="auto"/>
        <w:right w:val="none" w:sz="0" w:space="0" w:color="auto"/>
      </w:divBdr>
    </w:div>
    <w:div w:id="29309491">
      <w:marLeft w:val="0"/>
      <w:marRight w:val="0"/>
      <w:marTop w:val="0"/>
      <w:marBottom w:val="0"/>
      <w:divBdr>
        <w:top w:val="none" w:sz="0" w:space="0" w:color="auto"/>
        <w:left w:val="none" w:sz="0" w:space="0" w:color="auto"/>
        <w:bottom w:val="none" w:sz="0" w:space="0" w:color="auto"/>
        <w:right w:val="none" w:sz="0" w:space="0" w:color="auto"/>
      </w:divBdr>
    </w:div>
    <w:div w:id="29309492">
      <w:marLeft w:val="0"/>
      <w:marRight w:val="0"/>
      <w:marTop w:val="0"/>
      <w:marBottom w:val="0"/>
      <w:divBdr>
        <w:top w:val="none" w:sz="0" w:space="0" w:color="auto"/>
        <w:left w:val="none" w:sz="0" w:space="0" w:color="auto"/>
        <w:bottom w:val="none" w:sz="0" w:space="0" w:color="auto"/>
        <w:right w:val="none" w:sz="0" w:space="0" w:color="auto"/>
      </w:divBdr>
    </w:div>
    <w:div w:id="29309493">
      <w:marLeft w:val="0"/>
      <w:marRight w:val="0"/>
      <w:marTop w:val="0"/>
      <w:marBottom w:val="0"/>
      <w:divBdr>
        <w:top w:val="none" w:sz="0" w:space="0" w:color="auto"/>
        <w:left w:val="none" w:sz="0" w:space="0" w:color="auto"/>
        <w:bottom w:val="none" w:sz="0" w:space="0" w:color="auto"/>
        <w:right w:val="none" w:sz="0" w:space="0" w:color="auto"/>
      </w:divBdr>
    </w:div>
    <w:div w:id="29309494">
      <w:marLeft w:val="0"/>
      <w:marRight w:val="0"/>
      <w:marTop w:val="0"/>
      <w:marBottom w:val="0"/>
      <w:divBdr>
        <w:top w:val="none" w:sz="0" w:space="0" w:color="auto"/>
        <w:left w:val="none" w:sz="0" w:space="0" w:color="auto"/>
        <w:bottom w:val="none" w:sz="0" w:space="0" w:color="auto"/>
        <w:right w:val="none" w:sz="0" w:space="0" w:color="auto"/>
      </w:divBdr>
    </w:div>
    <w:div w:id="29309495">
      <w:marLeft w:val="0"/>
      <w:marRight w:val="0"/>
      <w:marTop w:val="0"/>
      <w:marBottom w:val="0"/>
      <w:divBdr>
        <w:top w:val="none" w:sz="0" w:space="0" w:color="auto"/>
        <w:left w:val="none" w:sz="0" w:space="0" w:color="auto"/>
        <w:bottom w:val="none" w:sz="0" w:space="0" w:color="auto"/>
        <w:right w:val="none" w:sz="0" w:space="0" w:color="auto"/>
      </w:divBdr>
    </w:div>
    <w:div w:id="29309496">
      <w:marLeft w:val="0"/>
      <w:marRight w:val="0"/>
      <w:marTop w:val="0"/>
      <w:marBottom w:val="0"/>
      <w:divBdr>
        <w:top w:val="none" w:sz="0" w:space="0" w:color="auto"/>
        <w:left w:val="none" w:sz="0" w:space="0" w:color="auto"/>
        <w:bottom w:val="none" w:sz="0" w:space="0" w:color="auto"/>
        <w:right w:val="none" w:sz="0" w:space="0" w:color="auto"/>
      </w:divBdr>
    </w:div>
    <w:div w:id="29309497">
      <w:marLeft w:val="0"/>
      <w:marRight w:val="0"/>
      <w:marTop w:val="0"/>
      <w:marBottom w:val="0"/>
      <w:divBdr>
        <w:top w:val="none" w:sz="0" w:space="0" w:color="auto"/>
        <w:left w:val="none" w:sz="0" w:space="0" w:color="auto"/>
        <w:bottom w:val="none" w:sz="0" w:space="0" w:color="auto"/>
        <w:right w:val="none" w:sz="0" w:space="0" w:color="auto"/>
      </w:divBdr>
    </w:div>
    <w:div w:id="29309498">
      <w:marLeft w:val="0"/>
      <w:marRight w:val="0"/>
      <w:marTop w:val="0"/>
      <w:marBottom w:val="0"/>
      <w:divBdr>
        <w:top w:val="none" w:sz="0" w:space="0" w:color="auto"/>
        <w:left w:val="none" w:sz="0" w:space="0" w:color="auto"/>
        <w:bottom w:val="none" w:sz="0" w:space="0" w:color="auto"/>
        <w:right w:val="none" w:sz="0" w:space="0" w:color="auto"/>
      </w:divBdr>
    </w:div>
    <w:div w:id="29309499">
      <w:marLeft w:val="0"/>
      <w:marRight w:val="0"/>
      <w:marTop w:val="0"/>
      <w:marBottom w:val="0"/>
      <w:divBdr>
        <w:top w:val="none" w:sz="0" w:space="0" w:color="auto"/>
        <w:left w:val="none" w:sz="0" w:space="0" w:color="auto"/>
        <w:bottom w:val="none" w:sz="0" w:space="0" w:color="auto"/>
        <w:right w:val="none" w:sz="0" w:space="0" w:color="auto"/>
      </w:divBdr>
    </w:div>
    <w:div w:id="29309500">
      <w:marLeft w:val="0"/>
      <w:marRight w:val="0"/>
      <w:marTop w:val="0"/>
      <w:marBottom w:val="0"/>
      <w:divBdr>
        <w:top w:val="none" w:sz="0" w:space="0" w:color="auto"/>
        <w:left w:val="none" w:sz="0" w:space="0" w:color="auto"/>
        <w:bottom w:val="none" w:sz="0" w:space="0" w:color="auto"/>
        <w:right w:val="none" w:sz="0" w:space="0" w:color="auto"/>
      </w:divBdr>
    </w:div>
    <w:div w:id="29309501">
      <w:marLeft w:val="0"/>
      <w:marRight w:val="0"/>
      <w:marTop w:val="0"/>
      <w:marBottom w:val="0"/>
      <w:divBdr>
        <w:top w:val="none" w:sz="0" w:space="0" w:color="auto"/>
        <w:left w:val="none" w:sz="0" w:space="0" w:color="auto"/>
        <w:bottom w:val="none" w:sz="0" w:space="0" w:color="auto"/>
        <w:right w:val="none" w:sz="0" w:space="0" w:color="auto"/>
      </w:divBdr>
    </w:div>
    <w:div w:id="29309502">
      <w:marLeft w:val="0"/>
      <w:marRight w:val="0"/>
      <w:marTop w:val="0"/>
      <w:marBottom w:val="0"/>
      <w:divBdr>
        <w:top w:val="none" w:sz="0" w:space="0" w:color="auto"/>
        <w:left w:val="none" w:sz="0" w:space="0" w:color="auto"/>
        <w:bottom w:val="none" w:sz="0" w:space="0" w:color="auto"/>
        <w:right w:val="none" w:sz="0" w:space="0" w:color="auto"/>
      </w:divBdr>
    </w:div>
    <w:div w:id="29309503">
      <w:marLeft w:val="0"/>
      <w:marRight w:val="0"/>
      <w:marTop w:val="0"/>
      <w:marBottom w:val="0"/>
      <w:divBdr>
        <w:top w:val="none" w:sz="0" w:space="0" w:color="auto"/>
        <w:left w:val="none" w:sz="0" w:space="0" w:color="auto"/>
        <w:bottom w:val="none" w:sz="0" w:space="0" w:color="auto"/>
        <w:right w:val="none" w:sz="0" w:space="0" w:color="auto"/>
      </w:divBdr>
    </w:div>
    <w:div w:id="29309504">
      <w:marLeft w:val="0"/>
      <w:marRight w:val="0"/>
      <w:marTop w:val="0"/>
      <w:marBottom w:val="0"/>
      <w:divBdr>
        <w:top w:val="none" w:sz="0" w:space="0" w:color="auto"/>
        <w:left w:val="none" w:sz="0" w:space="0" w:color="auto"/>
        <w:bottom w:val="none" w:sz="0" w:space="0" w:color="auto"/>
        <w:right w:val="none" w:sz="0" w:space="0" w:color="auto"/>
      </w:divBdr>
    </w:div>
    <w:div w:id="29309505">
      <w:marLeft w:val="0"/>
      <w:marRight w:val="0"/>
      <w:marTop w:val="0"/>
      <w:marBottom w:val="0"/>
      <w:divBdr>
        <w:top w:val="none" w:sz="0" w:space="0" w:color="auto"/>
        <w:left w:val="none" w:sz="0" w:space="0" w:color="auto"/>
        <w:bottom w:val="none" w:sz="0" w:space="0" w:color="auto"/>
        <w:right w:val="none" w:sz="0" w:space="0" w:color="auto"/>
      </w:divBdr>
    </w:div>
    <w:div w:id="29309506">
      <w:marLeft w:val="0"/>
      <w:marRight w:val="0"/>
      <w:marTop w:val="0"/>
      <w:marBottom w:val="0"/>
      <w:divBdr>
        <w:top w:val="none" w:sz="0" w:space="0" w:color="auto"/>
        <w:left w:val="none" w:sz="0" w:space="0" w:color="auto"/>
        <w:bottom w:val="none" w:sz="0" w:space="0" w:color="auto"/>
        <w:right w:val="none" w:sz="0" w:space="0" w:color="auto"/>
      </w:divBdr>
    </w:div>
    <w:div w:id="29309507">
      <w:marLeft w:val="0"/>
      <w:marRight w:val="0"/>
      <w:marTop w:val="0"/>
      <w:marBottom w:val="0"/>
      <w:divBdr>
        <w:top w:val="none" w:sz="0" w:space="0" w:color="auto"/>
        <w:left w:val="none" w:sz="0" w:space="0" w:color="auto"/>
        <w:bottom w:val="none" w:sz="0" w:space="0" w:color="auto"/>
        <w:right w:val="none" w:sz="0" w:space="0" w:color="auto"/>
      </w:divBdr>
    </w:div>
    <w:div w:id="29309508">
      <w:marLeft w:val="0"/>
      <w:marRight w:val="0"/>
      <w:marTop w:val="0"/>
      <w:marBottom w:val="0"/>
      <w:divBdr>
        <w:top w:val="none" w:sz="0" w:space="0" w:color="auto"/>
        <w:left w:val="none" w:sz="0" w:space="0" w:color="auto"/>
        <w:bottom w:val="none" w:sz="0" w:space="0" w:color="auto"/>
        <w:right w:val="none" w:sz="0" w:space="0" w:color="auto"/>
      </w:divBdr>
    </w:div>
    <w:div w:id="29309509">
      <w:marLeft w:val="0"/>
      <w:marRight w:val="0"/>
      <w:marTop w:val="0"/>
      <w:marBottom w:val="0"/>
      <w:divBdr>
        <w:top w:val="none" w:sz="0" w:space="0" w:color="auto"/>
        <w:left w:val="none" w:sz="0" w:space="0" w:color="auto"/>
        <w:bottom w:val="none" w:sz="0" w:space="0" w:color="auto"/>
        <w:right w:val="none" w:sz="0" w:space="0" w:color="auto"/>
      </w:divBdr>
    </w:div>
    <w:div w:id="29309510">
      <w:marLeft w:val="0"/>
      <w:marRight w:val="0"/>
      <w:marTop w:val="0"/>
      <w:marBottom w:val="0"/>
      <w:divBdr>
        <w:top w:val="none" w:sz="0" w:space="0" w:color="auto"/>
        <w:left w:val="none" w:sz="0" w:space="0" w:color="auto"/>
        <w:bottom w:val="none" w:sz="0" w:space="0" w:color="auto"/>
        <w:right w:val="none" w:sz="0" w:space="0" w:color="auto"/>
      </w:divBdr>
    </w:div>
    <w:div w:id="29309511">
      <w:marLeft w:val="0"/>
      <w:marRight w:val="0"/>
      <w:marTop w:val="0"/>
      <w:marBottom w:val="0"/>
      <w:divBdr>
        <w:top w:val="none" w:sz="0" w:space="0" w:color="auto"/>
        <w:left w:val="none" w:sz="0" w:space="0" w:color="auto"/>
        <w:bottom w:val="none" w:sz="0" w:space="0" w:color="auto"/>
        <w:right w:val="none" w:sz="0" w:space="0" w:color="auto"/>
      </w:divBdr>
    </w:div>
    <w:div w:id="29309512">
      <w:marLeft w:val="0"/>
      <w:marRight w:val="0"/>
      <w:marTop w:val="0"/>
      <w:marBottom w:val="0"/>
      <w:divBdr>
        <w:top w:val="none" w:sz="0" w:space="0" w:color="auto"/>
        <w:left w:val="none" w:sz="0" w:space="0" w:color="auto"/>
        <w:bottom w:val="none" w:sz="0" w:space="0" w:color="auto"/>
        <w:right w:val="none" w:sz="0" w:space="0" w:color="auto"/>
      </w:divBdr>
    </w:div>
    <w:div w:id="29309513">
      <w:marLeft w:val="0"/>
      <w:marRight w:val="0"/>
      <w:marTop w:val="0"/>
      <w:marBottom w:val="0"/>
      <w:divBdr>
        <w:top w:val="none" w:sz="0" w:space="0" w:color="auto"/>
        <w:left w:val="none" w:sz="0" w:space="0" w:color="auto"/>
        <w:bottom w:val="none" w:sz="0" w:space="0" w:color="auto"/>
        <w:right w:val="none" w:sz="0" w:space="0" w:color="auto"/>
      </w:divBdr>
    </w:div>
    <w:div w:id="29309514">
      <w:marLeft w:val="0"/>
      <w:marRight w:val="0"/>
      <w:marTop w:val="0"/>
      <w:marBottom w:val="0"/>
      <w:divBdr>
        <w:top w:val="none" w:sz="0" w:space="0" w:color="auto"/>
        <w:left w:val="none" w:sz="0" w:space="0" w:color="auto"/>
        <w:bottom w:val="none" w:sz="0" w:space="0" w:color="auto"/>
        <w:right w:val="none" w:sz="0" w:space="0" w:color="auto"/>
      </w:divBdr>
    </w:div>
    <w:div w:id="29309515">
      <w:marLeft w:val="0"/>
      <w:marRight w:val="0"/>
      <w:marTop w:val="0"/>
      <w:marBottom w:val="0"/>
      <w:divBdr>
        <w:top w:val="none" w:sz="0" w:space="0" w:color="auto"/>
        <w:left w:val="none" w:sz="0" w:space="0" w:color="auto"/>
        <w:bottom w:val="none" w:sz="0" w:space="0" w:color="auto"/>
        <w:right w:val="none" w:sz="0" w:space="0" w:color="auto"/>
      </w:divBdr>
    </w:div>
    <w:div w:id="29309516">
      <w:marLeft w:val="0"/>
      <w:marRight w:val="0"/>
      <w:marTop w:val="0"/>
      <w:marBottom w:val="0"/>
      <w:divBdr>
        <w:top w:val="none" w:sz="0" w:space="0" w:color="auto"/>
        <w:left w:val="none" w:sz="0" w:space="0" w:color="auto"/>
        <w:bottom w:val="none" w:sz="0" w:space="0" w:color="auto"/>
        <w:right w:val="none" w:sz="0" w:space="0" w:color="auto"/>
      </w:divBdr>
    </w:div>
    <w:div w:id="29309517">
      <w:marLeft w:val="0"/>
      <w:marRight w:val="0"/>
      <w:marTop w:val="0"/>
      <w:marBottom w:val="0"/>
      <w:divBdr>
        <w:top w:val="none" w:sz="0" w:space="0" w:color="auto"/>
        <w:left w:val="none" w:sz="0" w:space="0" w:color="auto"/>
        <w:bottom w:val="none" w:sz="0" w:space="0" w:color="auto"/>
        <w:right w:val="none" w:sz="0" w:space="0" w:color="auto"/>
      </w:divBdr>
    </w:div>
    <w:div w:id="29309518">
      <w:marLeft w:val="0"/>
      <w:marRight w:val="0"/>
      <w:marTop w:val="0"/>
      <w:marBottom w:val="0"/>
      <w:divBdr>
        <w:top w:val="none" w:sz="0" w:space="0" w:color="auto"/>
        <w:left w:val="none" w:sz="0" w:space="0" w:color="auto"/>
        <w:bottom w:val="none" w:sz="0" w:space="0" w:color="auto"/>
        <w:right w:val="none" w:sz="0" w:space="0" w:color="auto"/>
      </w:divBdr>
    </w:div>
    <w:div w:id="29309519">
      <w:marLeft w:val="0"/>
      <w:marRight w:val="0"/>
      <w:marTop w:val="0"/>
      <w:marBottom w:val="0"/>
      <w:divBdr>
        <w:top w:val="none" w:sz="0" w:space="0" w:color="auto"/>
        <w:left w:val="none" w:sz="0" w:space="0" w:color="auto"/>
        <w:bottom w:val="none" w:sz="0" w:space="0" w:color="auto"/>
        <w:right w:val="none" w:sz="0" w:space="0" w:color="auto"/>
      </w:divBdr>
    </w:div>
    <w:div w:id="29309520">
      <w:marLeft w:val="0"/>
      <w:marRight w:val="0"/>
      <w:marTop w:val="0"/>
      <w:marBottom w:val="0"/>
      <w:divBdr>
        <w:top w:val="none" w:sz="0" w:space="0" w:color="auto"/>
        <w:left w:val="none" w:sz="0" w:space="0" w:color="auto"/>
        <w:bottom w:val="none" w:sz="0" w:space="0" w:color="auto"/>
        <w:right w:val="none" w:sz="0" w:space="0" w:color="auto"/>
      </w:divBdr>
    </w:div>
    <w:div w:id="29309521">
      <w:marLeft w:val="0"/>
      <w:marRight w:val="0"/>
      <w:marTop w:val="0"/>
      <w:marBottom w:val="0"/>
      <w:divBdr>
        <w:top w:val="none" w:sz="0" w:space="0" w:color="auto"/>
        <w:left w:val="none" w:sz="0" w:space="0" w:color="auto"/>
        <w:bottom w:val="none" w:sz="0" w:space="0" w:color="auto"/>
        <w:right w:val="none" w:sz="0" w:space="0" w:color="auto"/>
      </w:divBdr>
    </w:div>
    <w:div w:id="29309522">
      <w:marLeft w:val="0"/>
      <w:marRight w:val="0"/>
      <w:marTop w:val="0"/>
      <w:marBottom w:val="0"/>
      <w:divBdr>
        <w:top w:val="none" w:sz="0" w:space="0" w:color="auto"/>
        <w:left w:val="none" w:sz="0" w:space="0" w:color="auto"/>
        <w:bottom w:val="none" w:sz="0" w:space="0" w:color="auto"/>
        <w:right w:val="none" w:sz="0" w:space="0" w:color="auto"/>
      </w:divBdr>
    </w:div>
    <w:div w:id="29309523">
      <w:marLeft w:val="0"/>
      <w:marRight w:val="0"/>
      <w:marTop w:val="0"/>
      <w:marBottom w:val="0"/>
      <w:divBdr>
        <w:top w:val="none" w:sz="0" w:space="0" w:color="auto"/>
        <w:left w:val="none" w:sz="0" w:space="0" w:color="auto"/>
        <w:bottom w:val="none" w:sz="0" w:space="0" w:color="auto"/>
        <w:right w:val="none" w:sz="0" w:space="0" w:color="auto"/>
      </w:divBdr>
    </w:div>
    <w:div w:id="29309524">
      <w:marLeft w:val="0"/>
      <w:marRight w:val="0"/>
      <w:marTop w:val="0"/>
      <w:marBottom w:val="0"/>
      <w:divBdr>
        <w:top w:val="none" w:sz="0" w:space="0" w:color="auto"/>
        <w:left w:val="none" w:sz="0" w:space="0" w:color="auto"/>
        <w:bottom w:val="none" w:sz="0" w:space="0" w:color="auto"/>
        <w:right w:val="none" w:sz="0" w:space="0" w:color="auto"/>
      </w:divBdr>
    </w:div>
    <w:div w:id="29309525">
      <w:marLeft w:val="0"/>
      <w:marRight w:val="0"/>
      <w:marTop w:val="0"/>
      <w:marBottom w:val="0"/>
      <w:divBdr>
        <w:top w:val="none" w:sz="0" w:space="0" w:color="auto"/>
        <w:left w:val="none" w:sz="0" w:space="0" w:color="auto"/>
        <w:bottom w:val="none" w:sz="0" w:space="0" w:color="auto"/>
        <w:right w:val="none" w:sz="0" w:space="0" w:color="auto"/>
      </w:divBdr>
    </w:div>
    <w:div w:id="29309526">
      <w:marLeft w:val="0"/>
      <w:marRight w:val="0"/>
      <w:marTop w:val="0"/>
      <w:marBottom w:val="0"/>
      <w:divBdr>
        <w:top w:val="none" w:sz="0" w:space="0" w:color="auto"/>
        <w:left w:val="none" w:sz="0" w:space="0" w:color="auto"/>
        <w:bottom w:val="none" w:sz="0" w:space="0" w:color="auto"/>
        <w:right w:val="none" w:sz="0" w:space="0" w:color="auto"/>
      </w:divBdr>
    </w:div>
    <w:div w:id="29309527">
      <w:marLeft w:val="0"/>
      <w:marRight w:val="0"/>
      <w:marTop w:val="0"/>
      <w:marBottom w:val="0"/>
      <w:divBdr>
        <w:top w:val="none" w:sz="0" w:space="0" w:color="auto"/>
        <w:left w:val="none" w:sz="0" w:space="0" w:color="auto"/>
        <w:bottom w:val="none" w:sz="0" w:space="0" w:color="auto"/>
        <w:right w:val="none" w:sz="0" w:space="0" w:color="auto"/>
      </w:divBdr>
    </w:div>
    <w:div w:id="29309528">
      <w:marLeft w:val="0"/>
      <w:marRight w:val="0"/>
      <w:marTop w:val="0"/>
      <w:marBottom w:val="0"/>
      <w:divBdr>
        <w:top w:val="none" w:sz="0" w:space="0" w:color="auto"/>
        <w:left w:val="none" w:sz="0" w:space="0" w:color="auto"/>
        <w:bottom w:val="none" w:sz="0" w:space="0" w:color="auto"/>
        <w:right w:val="none" w:sz="0" w:space="0" w:color="auto"/>
      </w:divBdr>
    </w:div>
    <w:div w:id="29309529">
      <w:marLeft w:val="0"/>
      <w:marRight w:val="0"/>
      <w:marTop w:val="0"/>
      <w:marBottom w:val="0"/>
      <w:divBdr>
        <w:top w:val="none" w:sz="0" w:space="0" w:color="auto"/>
        <w:left w:val="none" w:sz="0" w:space="0" w:color="auto"/>
        <w:bottom w:val="none" w:sz="0" w:space="0" w:color="auto"/>
        <w:right w:val="none" w:sz="0" w:space="0" w:color="auto"/>
      </w:divBdr>
    </w:div>
    <w:div w:id="29309530">
      <w:marLeft w:val="0"/>
      <w:marRight w:val="0"/>
      <w:marTop w:val="0"/>
      <w:marBottom w:val="0"/>
      <w:divBdr>
        <w:top w:val="none" w:sz="0" w:space="0" w:color="auto"/>
        <w:left w:val="none" w:sz="0" w:space="0" w:color="auto"/>
        <w:bottom w:val="none" w:sz="0" w:space="0" w:color="auto"/>
        <w:right w:val="none" w:sz="0" w:space="0" w:color="auto"/>
      </w:divBdr>
    </w:div>
    <w:div w:id="29309531">
      <w:marLeft w:val="0"/>
      <w:marRight w:val="0"/>
      <w:marTop w:val="0"/>
      <w:marBottom w:val="0"/>
      <w:divBdr>
        <w:top w:val="none" w:sz="0" w:space="0" w:color="auto"/>
        <w:left w:val="none" w:sz="0" w:space="0" w:color="auto"/>
        <w:bottom w:val="none" w:sz="0" w:space="0" w:color="auto"/>
        <w:right w:val="none" w:sz="0" w:space="0" w:color="auto"/>
      </w:divBdr>
    </w:div>
    <w:div w:id="29309532">
      <w:marLeft w:val="0"/>
      <w:marRight w:val="0"/>
      <w:marTop w:val="0"/>
      <w:marBottom w:val="0"/>
      <w:divBdr>
        <w:top w:val="none" w:sz="0" w:space="0" w:color="auto"/>
        <w:left w:val="none" w:sz="0" w:space="0" w:color="auto"/>
        <w:bottom w:val="none" w:sz="0" w:space="0" w:color="auto"/>
        <w:right w:val="none" w:sz="0" w:space="0" w:color="auto"/>
      </w:divBdr>
    </w:div>
    <w:div w:id="29309533">
      <w:marLeft w:val="0"/>
      <w:marRight w:val="0"/>
      <w:marTop w:val="0"/>
      <w:marBottom w:val="0"/>
      <w:divBdr>
        <w:top w:val="none" w:sz="0" w:space="0" w:color="auto"/>
        <w:left w:val="none" w:sz="0" w:space="0" w:color="auto"/>
        <w:bottom w:val="none" w:sz="0" w:space="0" w:color="auto"/>
        <w:right w:val="none" w:sz="0" w:space="0" w:color="auto"/>
      </w:divBdr>
    </w:div>
    <w:div w:id="29309534">
      <w:marLeft w:val="0"/>
      <w:marRight w:val="0"/>
      <w:marTop w:val="0"/>
      <w:marBottom w:val="0"/>
      <w:divBdr>
        <w:top w:val="none" w:sz="0" w:space="0" w:color="auto"/>
        <w:left w:val="none" w:sz="0" w:space="0" w:color="auto"/>
        <w:bottom w:val="none" w:sz="0" w:space="0" w:color="auto"/>
        <w:right w:val="none" w:sz="0" w:space="0" w:color="auto"/>
      </w:divBdr>
    </w:div>
    <w:div w:id="148180924">
      <w:bodyDiv w:val="1"/>
      <w:marLeft w:val="0"/>
      <w:marRight w:val="0"/>
      <w:marTop w:val="0"/>
      <w:marBottom w:val="0"/>
      <w:divBdr>
        <w:top w:val="none" w:sz="0" w:space="0" w:color="auto"/>
        <w:left w:val="none" w:sz="0" w:space="0" w:color="auto"/>
        <w:bottom w:val="none" w:sz="0" w:space="0" w:color="auto"/>
        <w:right w:val="none" w:sz="0" w:space="0" w:color="auto"/>
      </w:divBdr>
    </w:div>
    <w:div w:id="12634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wmf"/><Relationship Id="rId26" Type="http://schemas.openxmlformats.org/officeDocument/2006/relationships/image" Target="media/image10.wmf"/><Relationship Id="rId39" Type="http://schemas.openxmlformats.org/officeDocument/2006/relationships/image" Target="media/image17.wmf"/><Relationship Id="rId21" Type="http://schemas.openxmlformats.org/officeDocument/2006/relationships/oleObject" Target="embeddings/oleObject3.bin"/><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21.png"/><Relationship Id="rId50" Type="http://schemas.openxmlformats.org/officeDocument/2006/relationships/oleObject" Target="embeddings/oleObject16.bin"/><Relationship Id="rId55"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6.wmf"/><Relationship Id="rId29"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18.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oleObject" Target="embeddings/oleObject7.bin"/><Relationship Id="rId37" Type="http://schemas.openxmlformats.org/officeDocument/2006/relationships/image" Target="media/image16.wmf"/><Relationship Id="rId40" Type="http://schemas.openxmlformats.org/officeDocument/2006/relationships/oleObject" Target="embeddings/oleObject11.bin"/><Relationship Id="rId45" Type="http://schemas.openxmlformats.org/officeDocument/2006/relationships/image" Target="media/image20.png"/><Relationship Id="rId53" Type="http://schemas.openxmlformats.org/officeDocument/2006/relationships/oleObject" Target="embeddings/oleObject17.bin"/><Relationship Id="rId58"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oleObject" Target="embeddings/oleObject9.bin"/><Relationship Id="rId49" Type="http://schemas.openxmlformats.org/officeDocument/2006/relationships/oleObject" Target="embeddings/oleObject15.bin"/><Relationship Id="rId57" Type="http://schemas.openxmlformats.org/officeDocument/2006/relationships/footer" Target="footer3.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3.bin"/><Relationship Id="rId52" Type="http://schemas.openxmlformats.org/officeDocument/2006/relationships/image" Target="media/image24.wmf"/><Relationship Id="rId6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docs.cntd.ru/document/1200128308" TargetMode="External"/><Relationship Id="rId14" Type="http://schemas.openxmlformats.org/officeDocument/2006/relationships/image" Target="media/image2.png"/><Relationship Id="rId22" Type="http://schemas.openxmlformats.org/officeDocument/2006/relationships/image" Target="media/image7.wmf"/><Relationship Id="rId27" Type="http://schemas.openxmlformats.org/officeDocument/2006/relationships/oleObject" Target="embeddings/oleObject5.bin"/><Relationship Id="rId30" Type="http://schemas.openxmlformats.org/officeDocument/2006/relationships/image" Target="media/image12.png"/><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wmf"/><Relationship Id="rId56" Type="http://schemas.openxmlformats.org/officeDocument/2006/relationships/header" Target="header4.xml"/><Relationship Id="rId8" Type="http://schemas.openxmlformats.org/officeDocument/2006/relationships/hyperlink" Target="http://docs.cntd.ru/document/1200128307" TargetMode="External"/><Relationship Id="rId51" Type="http://schemas.openxmlformats.org/officeDocument/2006/relationships/image" Target="media/image23.pn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image" Target="media/image14.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7408</Words>
  <Characters>42228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ЕВРАЗИЙСКИЙ СОВЕТ ПО СТАНДАРТИЗАЦИИ, МЕТРОЛОГИИ И СЕРТИФИКАЦИИ</vt:lpstr>
    </vt:vector>
  </TitlesOfParts>
  <Company>MoBIL GROUP</Company>
  <LinksUpToDate>false</LinksUpToDate>
  <CharactersWithSpaces>49537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ЕВРАЗИЙСКИЙ СОВЕТ ПО СТАНДАРТИЗАЦИИ, МЕТРОЛОГИИ И СЕРТИФИКАЦИИ</dc:title>
  <dc:subject/>
  <dc:creator>User</dc:creator>
  <cp:keywords/>
  <dc:description/>
  <cp:lastModifiedBy>Юлия Кузлякина</cp:lastModifiedBy>
  <cp:revision>2</cp:revision>
  <cp:lastPrinted>2022-06-03T09:26:00Z</cp:lastPrinted>
  <dcterms:created xsi:type="dcterms:W3CDTF">2022-06-03T09:34:00Z</dcterms:created>
  <dcterms:modified xsi:type="dcterms:W3CDTF">2022-06-03T09:34:00Z</dcterms:modified>
</cp:coreProperties>
</file>