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87A3" w14:textId="4DD500FB" w:rsidR="001D12B7" w:rsidRPr="008E50CF" w:rsidRDefault="00090E93" w:rsidP="0096759E">
      <w:pPr>
        <w:tabs>
          <w:tab w:val="left" w:pos="5245"/>
        </w:tabs>
        <w:spacing w:before="120"/>
        <w:ind w:firstLine="0"/>
        <w:jc w:val="center"/>
        <w:rPr>
          <w:rFonts w:ascii="Arial" w:hAnsi="Arial" w:cs="Arial"/>
          <w:b/>
          <w:spacing w:val="-10"/>
          <w:sz w:val="24"/>
          <w:szCs w:val="24"/>
        </w:rPr>
      </w:pPr>
      <w:r>
        <w:rPr>
          <w:rFonts w:ascii="Arial" w:hAnsi="Arial" w:cs="Arial"/>
          <w:b/>
          <w:noProof/>
          <w:color w:val="0070C0"/>
          <w:sz w:val="24"/>
          <w:szCs w:val="24"/>
        </w:rPr>
        <mc:AlternateContent>
          <mc:Choice Requires="wps">
            <w:drawing>
              <wp:anchor distT="0" distB="0" distL="114300" distR="114300" simplePos="0" relativeHeight="251657216" behindDoc="0" locked="0" layoutInCell="1" allowOverlap="1" wp14:anchorId="33439D1D" wp14:editId="6D6D4560">
                <wp:simplePos x="0" y="0"/>
                <wp:positionH relativeFrom="column">
                  <wp:posOffset>-212725</wp:posOffset>
                </wp:positionH>
                <wp:positionV relativeFrom="paragraph">
                  <wp:posOffset>-87630</wp:posOffset>
                </wp:positionV>
                <wp:extent cx="6356350" cy="635"/>
                <wp:effectExtent l="0" t="0" r="6350" b="1841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45C59" id="_x0000_t32" coordsize="21600,21600" o:spt="32" o:oned="t" path="m,l21600,21600e" filled="f">
                <v:path arrowok="t" fillok="f" o:connecttype="none"/>
                <o:lock v:ext="edit" shapetype="t"/>
              </v:shapetype>
              <v:shape id="AutoShape 26" o:spid="_x0000_s1026" type="#_x0000_t32" style="position:absolute;margin-left:-16.75pt;margin-top:-6.9pt;width:50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" strokeweight="2pt"/>
            </w:pict>
          </mc:Fallback>
        </mc:AlternateContent>
      </w:r>
      <w:r w:rsidR="00B55AD7">
        <w:rPr>
          <w:rFonts w:ascii="Arial" w:hAnsi="Arial" w:cs="Arial"/>
          <w:b/>
          <w:spacing w:val="-10"/>
          <w:sz w:val="24"/>
          <w:szCs w:val="24"/>
        </w:rPr>
        <w:t xml:space="preserve"> </w:t>
      </w:r>
      <w:r w:rsidR="00B87AC7" w:rsidRPr="008E50CF">
        <w:rPr>
          <w:rFonts w:ascii="Arial" w:hAnsi="Arial" w:cs="Arial"/>
          <w:b/>
          <w:spacing w:val="-10"/>
          <w:sz w:val="24"/>
          <w:szCs w:val="24"/>
        </w:rPr>
        <w:t>ФЕДЕРАЛЬНОЕ АГЕНТСТВО</w:t>
      </w:r>
    </w:p>
    <w:p w14:paraId="44716D1A" w14:textId="77777777" w:rsidR="00B87AC7" w:rsidRPr="008E50CF" w:rsidRDefault="00B87AC7" w:rsidP="003451BB">
      <w:pPr>
        <w:tabs>
          <w:tab w:val="center" w:pos="4365"/>
          <w:tab w:val="left" w:pos="7924"/>
        </w:tabs>
        <w:spacing w:after="120"/>
        <w:ind w:right="-198" w:firstLine="0"/>
        <w:jc w:val="center"/>
        <w:rPr>
          <w:rFonts w:ascii="Arial" w:hAnsi="Arial" w:cs="Arial"/>
          <w:b/>
          <w:sz w:val="24"/>
          <w:szCs w:val="24"/>
        </w:rPr>
      </w:pPr>
      <w:r w:rsidRPr="008E50CF">
        <w:rPr>
          <w:rFonts w:ascii="Arial" w:hAnsi="Arial" w:cs="Arial"/>
          <w:b/>
          <w:spacing w:val="-10"/>
          <w:sz w:val="24"/>
          <w:szCs w:val="24"/>
        </w:rPr>
        <w:t>ПО ТЕХНИЧЕСКОМУ РЕГУЛИРОВАНИЮ И МЕТРОЛОГИИ</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4791"/>
        <w:gridCol w:w="2977"/>
      </w:tblGrid>
      <w:tr w:rsidR="00B87AC7" w:rsidRPr="008E50CF" w14:paraId="4DFFC4E8" w14:textId="77777777" w:rsidTr="001545F1">
        <w:tc>
          <w:tcPr>
            <w:tcW w:w="2297" w:type="dxa"/>
            <w:tcBorders>
              <w:top w:val="single" w:sz="24" w:space="0" w:color="auto"/>
              <w:left w:val="nil"/>
              <w:bottom w:val="single" w:sz="24" w:space="0" w:color="auto"/>
              <w:right w:val="nil"/>
            </w:tcBorders>
          </w:tcPr>
          <w:p w14:paraId="4E736612" w14:textId="77777777" w:rsidR="00B87AC7" w:rsidRPr="008E50CF" w:rsidRDefault="002018AC" w:rsidP="003451BB">
            <w:pPr>
              <w:ind w:firstLine="0"/>
              <w:rPr>
                <w:rFonts w:ascii="Arial" w:hAnsi="Arial" w:cs="Arial"/>
                <w:b/>
              </w:rPr>
            </w:pPr>
            <w:r w:rsidRPr="008E50CF">
              <w:rPr>
                <w:noProof/>
              </w:rPr>
              <w:drawing>
                <wp:inline distT="0" distB="0" distL="0" distR="0" wp14:anchorId="43EF257F" wp14:editId="487E494F">
                  <wp:extent cx="1327150" cy="10668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1686" t="39985" r="65273" b="27087"/>
                          <a:stretch/>
                        </pic:blipFill>
                        <pic:spPr bwMode="auto">
                          <a:xfrm>
                            <a:off x="0" y="0"/>
                            <a:ext cx="1327150" cy="1066800"/>
                          </a:xfrm>
                          <a:prstGeom prst="rect">
                            <a:avLst/>
                          </a:prstGeom>
                          <a:ln>
                            <a:noFill/>
                          </a:ln>
                          <a:extLst>
                            <a:ext uri="{53640926-AAD7-44D8-BBD7-CCE9431645EC}">
                              <a14:shadowObscured xmlns:a14="http://schemas.microsoft.com/office/drawing/2010/main"/>
                            </a:ext>
                          </a:extLst>
                        </pic:spPr>
                      </pic:pic>
                    </a:graphicData>
                  </a:graphic>
                </wp:inline>
              </w:drawing>
            </w:r>
          </w:p>
        </w:tc>
        <w:tc>
          <w:tcPr>
            <w:tcW w:w="4791" w:type="dxa"/>
            <w:tcBorders>
              <w:top w:val="single" w:sz="24" w:space="0" w:color="auto"/>
              <w:left w:val="nil"/>
              <w:bottom w:val="single" w:sz="24" w:space="0" w:color="auto"/>
              <w:right w:val="nil"/>
            </w:tcBorders>
          </w:tcPr>
          <w:p w14:paraId="3C1FA265" w14:textId="77777777" w:rsidR="00B87AC7" w:rsidRPr="008E50CF" w:rsidRDefault="00B87AC7" w:rsidP="003451BB">
            <w:pPr>
              <w:tabs>
                <w:tab w:val="left" w:pos="1293"/>
                <w:tab w:val="center" w:pos="5133"/>
              </w:tabs>
              <w:ind w:firstLine="0"/>
              <w:rPr>
                <w:rFonts w:ascii="Arial" w:hAnsi="Arial" w:cs="Arial"/>
                <w:b/>
                <w:spacing w:val="50"/>
                <w:sz w:val="24"/>
                <w:szCs w:val="24"/>
              </w:rPr>
            </w:pPr>
          </w:p>
          <w:p w14:paraId="24A5DF13" w14:textId="77777777" w:rsidR="005421C5" w:rsidRPr="008E50CF" w:rsidRDefault="00B87AC7" w:rsidP="003451BB">
            <w:pPr>
              <w:tabs>
                <w:tab w:val="left" w:pos="1293"/>
                <w:tab w:val="center" w:pos="5133"/>
              </w:tabs>
              <w:ind w:firstLine="0"/>
              <w:jc w:val="center"/>
              <w:rPr>
                <w:rFonts w:ascii="Arial" w:hAnsi="Arial" w:cs="Arial"/>
                <w:b/>
                <w:spacing w:val="50"/>
              </w:rPr>
            </w:pPr>
            <w:r w:rsidRPr="008E50CF">
              <w:rPr>
                <w:rFonts w:ascii="Arial" w:hAnsi="Arial" w:cs="Arial"/>
                <w:b/>
                <w:spacing w:val="50"/>
              </w:rPr>
              <w:t>НАЦИОНАЛЬНЫЙ</w:t>
            </w:r>
          </w:p>
          <w:p w14:paraId="0A6BA257" w14:textId="77777777" w:rsidR="002018AC" w:rsidRPr="008E50CF" w:rsidRDefault="00B87AC7" w:rsidP="003451BB">
            <w:pPr>
              <w:tabs>
                <w:tab w:val="left" w:pos="1293"/>
                <w:tab w:val="center" w:pos="5133"/>
              </w:tabs>
              <w:ind w:firstLine="0"/>
              <w:jc w:val="center"/>
              <w:rPr>
                <w:rFonts w:ascii="Arial" w:hAnsi="Arial" w:cs="Arial"/>
                <w:b/>
                <w:spacing w:val="50"/>
              </w:rPr>
            </w:pPr>
            <w:r w:rsidRPr="008E50CF">
              <w:rPr>
                <w:rFonts w:ascii="Arial" w:hAnsi="Arial" w:cs="Arial"/>
                <w:b/>
                <w:spacing w:val="50"/>
              </w:rPr>
              <w:t>СТАНДАРТ</w:t>
            </w:r>
          </w:p>
          <w:p w14:paraId="5E3F8D30" w14:textId="77777777" w:rsidR="005421C5" w:rsidRPr="008E50CF" w:rsidRDefault="00B87AC7" w:rsidP="003451BB">
            <w:pPr>
              <w:tabs>
                <w:tab w:val="left" w:pos="1293"/>
                <w:tab w:val="center" w:pos="5133"/>
              </w:tabs>
              <w:ind w:firstLine="0"/>
              <w:jc w:val="center"/>
              <w:rPr>
                <w:rFonts w:ascii="Arial" w:hAnsi="Arial" w:cs="Arial"/>
                <w:b/>
                <w:spacing w:val="50"/>
              </w:rPr>
            </w:pPr>
            <w:r w:rsidRPr="008E50CF">
              <w:rPr>
                <w:rFonts w:ascii="Arial" w:hAnsi="Arial" w:cs="Arial"/>
                <w:b/>
                <w:spacing w:val="50"/>
              </w:rPr>
              <w:t>РОССИЙСКОЙ</w:t>
            </w:r>
          </w:p>
          <w:p w14:paraId="4718635F" w14:textId="77777777" w:rsidR="00B87AC7" w:rsidRPr="008E50CF" w:rsidRDefault="00B87AC7" w:rsidP="003451BB">
            <w:pPr>
              <w:tabs>
                <w:tab w:val="left" w:pos="1293"/>
                <w:tab w:val="center" w:pos="5133"/>
              </w:tabs>
              <w:ind w:firstLine="0"/>
              <w:jc w:val="center"/>
              <w:rPr>
                <w:rFonts w:ascii="Arial" w:hAnsi="Arial" w:cs="Arial"/>
                <w:b/>
                <w:sz w:val="24"/>
                <w:szCs w:val="24"/>
              </w:rPr>
            </w:pPr>
            <w:r w:rsidRPr="008E50CF">
              <w:rPr>
                <w:rFonts w:ascii="Arial" w:hAnsi="Arial" w:cs="Arial"/>
                <w:b/>
                <w:spacing w:val="50"/>
              </w:rPr>
              <w:t>ФЕДЕРАЦИИ</w:t>
            </w:r>
          </w:p>
        </w:tc>
        <w:tc>
          <w:tcPr>
            <w:tcW w:w="2977" w:type="dxa"/>
            <w:tcBorders>
              <w:top w:val="single" w:sz="24" w:space="0" w:color="auto"/>
              <w:left w:val="nil"/>
              <w:bottom w:val="single" w:sz="24" w:space="0" w:color="auto"/>
              <w:right w:val="nil"/>
            </w:tcBorders>
          </w:tcPr>
          <w:p w14:paraId="0DA913CC" w14:textId="77777777" w:rsidR="00B87AC7" w:rsidRPr="008E50CF" w:rsidRDefault="00B87AC7" w:rsidP="003451BB">
            <w:pPr>
              <w:ind w:firstLine="0"/>
              <w:rPr>
                <w:rFonts w:ascii="Arial" w:hAnsi="Arial" w:cs="Arial"/>
                <w:b/>
                <w:sz w:val="24"/>
                <w:szCs w:val="24"/>
              </w:rPr>
            </w:pPr>
          </w:p>
          <w:p w14:paraId="2A693C3F" w14:textId="77777777" w:rsidR="00F63DAC" w:rsidRDefault="00F63DAC" w:rsidP="00801630">
            <w:pPr>
              <w:pStyle w:val="33"/>
              <w:ind w:left="714" w:firstLine="0"/>
              <w:jc w:val="left"/>
              <w:rPr>
                <w:rFonts w:ascii="Arial" w:hAnsi="Arial" w:cs="Arial"/>
                <w:b/>
                <w:bCs/>
                <w:snapToGrid/>
                <w:sz w:val="28"/>
                <w:szCs w:val="28"/>
              </w:rPr>
            </w:pPr>
            <w:r>
              <w:rPr>
                <w:rFonts w:ascii="Arial" w:hAnsi="Arial" w:cs="Arial"/>
                <w:b/>
                <w:bCs/>
                <w:snapToGrid/>
                <w:sz w:val="28"/>
                <w:szCs w:val="28"/>
              </w:rPr>
              <w:t>ГОСТ Р</w:t>
            </w:r>
          </w:p>
          <w:p w14:paraId="22390D23" w14:textId="77777777" w:rsidR="00064C38" w:rsidRPr="00064C38" w:rsidRDefault="00064C38" w:rsidP="00064C38">
            <w:pPr>
              <w:pStyle w:val="33"/>
              <w:ind w:left="147" w:firstLine="0"/>
              <w:jc w:val="left"/>
              <w:rPr>
                <w:rFonts w:ascii="Arial" w:hAnsi="Arial" w:cs="Arial"/>
                <w:b/>
                <w:bCs/>
                <w:i/>
                <w:snapToGrid/>
                <w:sz w:val="28"/>
                <w:szCs w:val="28"/>
              </w:rPr>
            </w:pPr>
            <w:r w:rsidRPr="00064C38">
              <w:rPr>
                <w:rFonts w:ascii="Arial" w:hAnsi="Arial" w:cs="Arial"/>
                <w:b/>
                <w:bCs/>
                <w:i/>
                <w:snapToGrid/>
                <w:sz w:val="28"/>
                <w:szCs w:val="28"/>
              </w:rPr>
              <w:t>(проект,</w:t>
            </w:r>
          </w:p>
          <w:p w14:paraId="01B9BFCD" w14:textId="77777777" w:rsidR="00B87AC7" w:rsidRPr="008E50CF" w:rsidRDefault="00064C38" w:rsidP="00064C38">
            <w:pPr>
              <w:pStyle w:val="33"/>
              <w:ind w:left="147" w:firstLine="0"/>
              <w:jc w:val="left"/>
              <w:rPr>
                <w:rFonts w:ascii="Arial" w:hAnsi="Arial" w:cs="Arial"/>
                <w:b/>
                <w:sz w:val="24"/>
                <w:szCs w:val="24"/>
              </w:rPr>
            </w:pPr>
            <w:r w:rsidRPr="00064C38">
              <w:rPr>
                <w:rFonts w:ascii="Arial" w:hAnsi="Arial" w:cs="Arial"/>
                <w:b/>
                <w:bCs/>
                <w:i/>
                <w:snapToGrid/>
                <w:sz w:val="28"/>
                <w:szCs w:val="28"/>
              </w:rPr>
              <w:t>первая редакция)</w:t>
            </w:r>
          </w:p>
        </w:tc>
      </w:tr>
    </w:tbl>
    <w:p w14:paraId="6831E347" w14:textId="77777777" w:rsidR="00B87AC7" w:rsidRPr="008E50CF" w:rsidRDefault="00B87AC7" w:rsidP="003451BB">
      <w:pPr>
        <w:ind w:firstLine="0"/>
        <w:rPr>
          <w:rFonts w:ascii="Arial" w:hAnsi="Arial" w:cs="Arial"/>
          <w:sz w:val="20"/>
          <w:szCs w:val="20"/>
        </w:rPr>
      </w:pPr>
    </w:p>
    <w:p w14:paraId="5CE91A52" w14:textId="77777777" w:rsidR="00B87AC7" w:rsidRPr="008E50CF" w:rsidRDefault="00B87AC7" w:rsidP="003451BB">
      <w:pPr>
        <w:ind w:firstLine="0"/>
        <w:rPr>
          <w:rFonts w:ascii="Arial" w:hAnsi="Arial" w:cs="Arial"/>
          <w:sz w:val="20"/>
          <w:szCs w:val="20"/>
        </w:rPr>
      </w:pPr>
    </w:p>
    <w:p w14:paraId="75A39B78" w14:textId="77777777" w:rsidR="004F43A6" w:rsidRDefault="004F43A6" w:rsidP="003451BB">
      <w:pPr>
        <w:ind w:firstLine="0"/>
        <w:rPr>
          <w:rFonts w:ascii="Arial" w:hAnsi="Arial" w:cs="Arial"/>
          <w:sz w:val="20"/>
          <w:szCs w:val="20"/>
        </w:rPr>
      </w:pPr>
    </w:p>
    <w:p w14:paraId="20904913" w14:textId="77777777" w:rsidR="00F63DAC" w:rsidRPr="008E50CF" w:rsidRDefault="00F63DAC" w:rsidP="003451BB">
      <w:pPr>
        <w:ind w:firstLine="0"/>
        <w:rPr>
          <w:rFonts w:ascii="Arial" w:hAnsi="Arial" w:cs="Arial"/>
          <w:sz w:val="20"/>
          <w:szCs w:val="20"/>
        </w:rPr>
      </w:pPr>
    </w:p>
    <w:p w14:paraId="5A5028C1" w14:textId="77777777" w:rsidR="00B87AC7" w:rsidRPr="008E50CF" w:rsidRDefault="00B87AC7" w:rsidP="003451BB">
      <w:pPr>
        <w:ind w:firstLine="0"/>
        <w:rPr>
          <w:rFonts w:ascii="Arial" w:hAnsi="Arial" w:cs="Arial"/>
          <w:sz w:val="20"/>
          <w:szCs w:val="20"/>
        </w:rPr>
      </w:pPr>
    </w:p>
    <w:p w14:paraId="50385F8F" w14:textId="77777777" w:rsidR="00B87AC7" w:rsidRPr="008E50CF" w:rsidRDefault="00B87AC7" w:rsidP="003451BB">
      <w:pPr>
        <w:ind w:firstLine="0"/>
        <w:rPr>
          <w:rFonts w:ascii="Arial" w:hAnsi="Arial" w:cs="Arial"/>
          <w:b/>
          <w:sz w:val="20"/>
          <w:szCs w:val="20"/>
        </w:rPr>
      </w:pPr>
    </w:p>
    <w:p w14:paraId="1DB6DCEC" w14:textId="77777777" w:rsidR="00FD1972" w:rsidRDefault="009144AA" w:rsidP="003451BB">
      <w:pPr>
        <w:ind w:firstLine="0"/>
        <w:jc w:val="center"/>
        <w:rPr>
          <w:rFonts w:ascii="Arial" w:hAnsi="Arial" w:cs="Arial"/>
          <w:b/>
          <w:caps/>
          <w:color w:val="000000"/>
          <w:sz w:val="32"/>
          <w:szCs w:val="32"/>
        </w:rPr>
      </w:pPr>
      <w:r>
        <w:rPr>
          <w:rFonts w:ascii="Arial" w:hAnsi="Arial" w:cs="Arial"/>
          <w:b/>
          <w:caps/>
          <w:color w:val="000000"/>
          <w:sz w:val="32"/>
          <w:szCs w:val="32"/>
        </w:rPr>
        <w:t>Технологически</w:t>
      </w:r>
      <w:r w:rsidR="00FD1972">
        <w:rPr>
          <w:rFonts w:ascii="Arial" w:hAnsi="Arial" w:cs="Arial"/>
          <w:b/>
          <w:caps/>
          <w:color w:val="000000"/>
          <w:sz w:val="32"/>
          <w:szCs w:val="32"/>
        </w:rPr>
        <w:t>е вспомогательные средства</w:t>
      </w:r>
    </w:p>
    <w:p w14:paraId="0B4619C3" w14:textId="77777777" w:rsidR="002018AC" w:rsidRPr="008E50CF" w:rsidRDefault="00064C38" w:rsidP="003451BB">
      <w:pPr>
        <w:ind w:firstLine="0"/>
        <w:jc w:val="center"/>
        <w:rPr>
          <w:rFonts w:ascii="Arial" w:hAnsi="Arial" w:cs="Arial"/>
          <w:b/>
          <w:caps/>
          <w:color w:val="000000"/>
          <w:sz w:val="32"/>
          <w:szCs w:val="32"/>
        </w:rPr>
      </w:pPr>
      <w:r>
        <w:rPr>
          <w:rFonts w:ascii="Arial" w:hAnsi="Arial" w:cs="Arial"/>
          <w:b/>
          <w:caps/>
          <w:color w:val="000000"/>
          <w:sz w:val="32"/>
          <w:szCs w:val="32"/>
        </w:rPr>
        <w:t>бентониты</w:t>
      </w:r>
    </w:p>
    <w:p w14:paraId="1B570105" w14:textId="77777777" w:rsidR="00064C38" w:rsidRPr="008E50CF" w:rsidRDefault="00064C38" w:rsidP="00064C38">
      <w:pPr>
        <w:ind w:firstLine="0"/>
        <w:jc w:val="center"/>
        <w:rPr>
          <w:rFonts w:ascii="Arial" w:hAnsi="Arial" w:cs="Arial"/>
          <w:b/>
          <w:caps/>
        </w:rPr>
      </w:pPr>
      <w:r w:rsidRPr="00064C38">
        <w:rPr>
          <w:rFonts w:ascii="Arial" w:hAnsi="Arial" w:cs="Arial"/>
          <w:b/>
          <w:caps/>
        </w:rPr>
        <w:t>Т</w:t>
      </w:r>
      <w:r w:rsidRPr="00B45962">
        <w:rPr>
          <w:rFonts w:ascii="Arial" w:hAnsi="Arial" w:cs="Arial"/>
          <w:b/>
        </w:rPr>
        <w:t>ехнические требования и методы испытаний</w:t>
      </w:r>
    </w:p>
    <w:p w14:paraId="73CED29D" w14:textId="77777777" w:rsidR="00283AED" w:rsidRPr="008E50CF" w:rsidRDefault="00283AED" w:rsidP="003451BB">
      <w:pPr>
        <w:ind w:firstLine="0"/>
        <w:jc w:val="center"/>
        <w:rPr>
          <w:rFonts w:ascii="Arial" w:hAnsi="Arial" w:cs="Arial"/>
          <w:b/>
          <w:caps/>
        </w:rPr>
      </w:pPr>
    </w:p>
    <w:p w14:paraId="6072BAE8" w14:textId="77777777" w:rsidR="00B87AC7" w:rsidRPr="008E50CF" w:rsidRDefault="00B87AC7" w:rsidP="003451BB">
      <w:pPr>
        <w:ind w:firstLine="0"/>
        <w:rPr>
          <w:rFonts w:ascii="Arial" w:hAnsi="Arial" w:cs="Arial"/>
          <w:sz w:val="20"/>
          <w:szCs w:val="20"/>
        </w:rPr>
      </w:pPr>
    </w:p>
    <w:p w14:paraId="2C794973" w14:textId="77777777" w:rsidR="00B87AC7" w:rsidRPr="008E50CF" w:rsidRDefault="00B87AC7" w:rsidP="003451BB">
      <w:pPr>
        <w:ind w:firstLine="0"/>
        <w:rPr>
          <w:rFonts w:ascii="Arial" w:hAnsi="Arial" w:cs="Arial"/>
          <w:sz w:val="20"/>
          <w:szCs w:val="20"/>
        </w:rPr>
      </w:pPr>
    </w:p>
    <w:p w14:paraId="44037B39" w14:textId="77777777" w:rsidR="00B87AC7" w:rsidRPr="008E50CF" w:rsidRDefault="00B87AC7" w:rsidP="003451BB">
      <w:pPr>
        <w:ind w:firstLine="0"/>
        <w:rPr>
          <w:rFonts w:ascii="Arial" w:hAnsi="Arial" w:cs="Arial"/>
          <w:i/>
          <w:sz w:val="20"/>
          <w:szCs w:val="20"/>
        </w:rPr>
      </w:pPr>
    </w:p>
    <w:p w14:paraId="549B0742" w14:textId="77777777" w:rsidR="00064C38" w:rsidRPr="008E50CF" w:rsidRDefault="00064C38" w:rsidP="00064C38">
      <w:pPr>
        <w:ind w:firstLine="0"/>
        <w:jc w:val="center"/>
        <w:rPr>
          <w:rFonts w:ascii="Arial" w:hAnsi="Arial" w:cs="Arial"/>
          <w:b/>
          <w:i/>
          <w:sz w:val="21"/>
          <w:szCs w:val="21"/>
        </w:rPr>
      </w:pPr>
      <w:r w:rsidRPr="008E50CF">
        <w:rPr>
          <w:rFonts w:ascii="Arial" w:hAnsi="Arial" w:cs="Arial"/>
          <w:b/>
          <w:i/>
          <w:sz w:val="21"/>
          <w:szCs w:val="21"/>
        </w:rPr>
        <w:t>Настоящий проект стандарта не подлежит применению до его утверждения</w:t>
      </w:r>
    </w:p>
    <w:p w14:paraId="5A7248BD" w14:textId="77777777" w:rsidR="00B87AC7" w:rsidRPr="00F63DAC" w:rsidRDefault="00B87AC7" w:rsidP="003451BB">
      <w:pPr>
        <w:ind w:right="-58" w:firstLine="0"/>
        <w:rPr>
          <w:rFonts w:ascii="Arial" w:hAnsi="Arial" w:cs="Arial"/>
          <w:sz w:val="24"/>
          <w:szCs w:val="24"/>
        </w:rPr>
      </w:pPr>
    </w:p>
    <w:p w14:paraId="6D5D6BB9" w14:textId="77777777" w:rsidR="007812E4" w:rsidRPr="00F63DAC" w:rsidRDefault="007812E4" w:rsidP="003451BB">
      <w:pPr>
        <w:ind w:right="-58" w:firstLine="0"/>
        <w:rPr>
          <w:rFonts w:ascii="Arial" w:hAnsi="Arial" w:cs="Arial"/>
          <w:sz w:val="24"/>
          <w:szCs w:val="24"/>
        </w:rPr>
      </w:pPr>
    </w:p>
    <w:p w14:paraId="33FA9C15" w14:textId="77777777" w:rsidR="00C9479A" w:rsidRPr="00F63DAC" w:rsidRDefault="00C9479A" w:rsidP="003451BB">
      <w:pPr>
        <w:ind w:right="-58" w:firstLine="0"/>
        <w:rPr>
          <w:rFonts w:ascii="Arial" w:hAnsi="Arial" w:cs="Arial"/>
          <w:sz w:val="24"/>
          <w:szCs w:val="24"/>
        </w:rPr>
      </w:pPr>
    </w:p>
    <w:p w14:paraId="30429F7B" w14:textId="77777777" w:rsidR="007812E4" w:rsidRPr="00F63DAC" w:rsidRDefault="007812E4" w:rsidP="003451BB">
      <w:pPr>
        <w:ind w:right="-58" w:firstLine="0"/>
        <w:rPr>
          <w:rFonts w:ascii="Arial" w:hAnsi="Arial" w:cs="Arial"/>
          <w:sz w:val="24"/>
          <w:szCs w:val="24"/>
        </w:rPr>
      </w:pPr>
    </w:p>
    <w:p w14:paraId="06ED00F6" w14:textId="77777777" w:rsidR="00B87AC7" w:rsidRPr="00F63DAC" w:rsidRDefault="00B87AC7" w:rsidP="003451BB">
      <w:pPr>
        <w:ind w:right="-58" w:firstLine="0"/>
        <w:rPr>
          <w:rFonts w:ascii="Arial" w:hAnsi="Arial" w:cs="Arial"/>
          <w:sz w:val="24"/>
          <w:szCs w:val="24"/>
        </w:rPr>
      </w:pPr>
    </w:p>
    <w:p w14:paraId="4D4A9796" w14:textId="77777777" w:rsidR="007831AE" w:rsidRPr="00F63DAC" w:rsidRDefault="007831AE" w:rsidP="003451BB">
      <w:pPr>
        <w:ind w:right="-58" w:firstLine="0"/>
        <w:rPr>
          <w:rFonts w:ascii="Arial" w:hAnsi="Arial" w:cs="Arial"/>
          <w:sz w:val="24"/>
          <w:szCs w:val="24"/>
        </w:rPr>
      </w:pPr>
    </w:p>
    <w:p w14:paraId="41A63480" w14:textId="77777777" w:rsidR="002018AC" w:rsidRPr="00F63DAC" w:rsidRDefault="002018AC" w:rsidP="003451BB">
      <w:pPr>
        <w:autoSpaceDN w:val="0"/>
        <w:adjustRightInd w:val="0"/>
        <w:ind w:firstLine="0"/>
        <w:jc w:val="center"/>
        <w:rPr>
          <w:rFonts w:ascii="Arial" w:hAnsi="Arial" w:cs="Arial"/>
          <w:b/>
          <w:sz w:val="24"/>
          <w:szCs w:val="24"/>
        </w:rPr>
      </w:pPr>
    </w:p>
    <w:p w14:paraId="2038F8A1" w14:textId="77777777" w:rsidR="0021443A" w:rsidRPr="00F63DAC" w:rsidRDefault="0021443A" w:rsidP="003451BB">
      <w:pPr>
        <w:autoSpaceDN w:val="0"/>
        <w:adjustRightInd w:val="0"/>
        <w:ind w:firstLine="0"/>
        <w:jc w:val="center"/>
        <w:rPr>
          <w:rFonts w:ascii="Arial" w:hAnsi="Arial" w:cs="Arial"/>
          <w:b/>
          <w:sz w:val="24"/>
          <w:szCs w:val="24"/>
        </w:rPr>
      </w:pPr>
    </w:p>
    <w:p w14:paraId="44A70211" w14:textId="77777777" w:rsidR="00F63DAC" w:rsidRPr="00F63DAC" w:rsidRDefault="00F63DAC" w:rsidP="003451BB">
      <w:pPr>
        <w:autoSpaceDN w:val="0"/>
        <w:adjustRightInd w:val="0"/>
        <w:ind w:firstLine="0"/>
        <w:jc w:val="center"/>
        <w:rPr>
          <w:rFonts w:ascii="Arial" w:hAnsi="Arial" w:cs="Arial"/>
          <w:b/>
          <w:sz w:val="24"/>
          <w:szCs w:val="24"/>
        </w:rPr>
      </w:pPr>
    </w:p>
    <w:p w14:paraId="56072E40" w14:textId="77777777" w:rsidR="00F63DAC" w:rsidRPr="00F63DAC" w:rsidRDefault="00F63DAC" w:rsidP="003451BB">
      <w:pPr>
        <w:autoSpaceDN w:val="0"/>
        <w:adjustRightInd w:val="0"/>
        <w:ind w:firstLine="0"/>
        <w:jc w:val="center"/>
        <w:rPr>
          <w:rFonts w:ascii="Arial" w:hAnsi="Arial" w:cs="Arial"/>
          <w:b/>
          <w:sz w:val="24"/>
          <w:szCs w:val="24"/>
        </w:rPr>
      </w:pPr>
    </w:p>
    <w:p w14:paraId="6C86328D" w14:textId="77777777" w:rsidR="005E6C15" w:rsidRPr="00F63DAC" w:rsidRDefault="005E6C15" w:rsidP="003451BB">
      <w:pPr>
        <w:autoSpaceDN w:val="0"/>
        <w:adjustRightInd w:val="0"/>
        <w:ind w:firstLine="0"/>
        <w:jc w:val="center"/>
        <w:rPr>
          <w:rFonts w:ascii="Arial" w:hAnsi="Arial" w:cs="Arial"/>
          <w:b/>
          <w:sz w:val="24"/>
          <w:szCs w:val="24"/>
        </w:rPr>
      </w:pPr>
    </w:p>
    <w:p w14:paraId="734E3B3D" w14:textId="77777777" w:rsidR="00177AE8" w:rsidRPr="00F63DAC" w:rsidRDefault="00177AE8" w:rsidP="003451BB">
      <w:pPr>
        <w:ind w:right="-2" w:firstLine="0"/>
        <w:jc w:val="center"/>
        <w:rPr>
          <w:rFonts w:ascii="Arial" w:hAnsi="Arial" w:cs="Arial"/>
          <w:b/>
          <w:bCs/>
          <w:sz w:val="24"/>
          <w:szCs w:val="24"/>
        </w:rPr>
      </w:pPr>
      <w:r w:rsidRPr="00F63DAC">
        <w:rPr>
          <w:rFonts w:ascii="Arial" w:hAnsi="Arial" w:cs="Arial"/>
          <w:b/>
          <w:bCs/>
          <w:sz w:val="24"/>
          <w:szCs w:val="24"/>
        </w:rPr>
        <w:t>Москва</w:t>
      </w:r>
    </w:p>
    <w:p w14:paraId="1B438248" w14:textId="77777777" w:rsidR="00961074" w:rsidRPr="00F63DAC" w:rsidRDefault="00961074" w:rsidP="003451BB">
      <w:pPr>
        <w:ind w:right="-2" w:firstLine="0"/>
        <w:jc w:val="center"/>
        <w:rPr>
          <w:rFonts w:ascii="Arial" w:hAnsi="Arial" w:cs="Arial"/>
          <w:b/>
          <w:bCs/>
          <w:sz w:val="24"/>
          <w:szCs w:val="24"/>
        </w:rPr>
      </w:pPr>
      <w:r w:rsidRPr="00F63DAC">
        <w:rPr>
          <w:rFonts w:ascii="Arial" w:hAnsi="Arial" w:cs="Arial"/>
          <w:b/>
          <w:bCs/>
          <w:sz w:val="24"/>
          <w:szCs w:val="24"/>
        </w:rPr>
        <w:t>Российский институт стандартизации</w:t>
      </w:r>
    </w:p>
    <w:p w14:paraId="07E9C606" w14:textId="77777777" w:rsidR="00177AE8" w:rsidRPr="00F63DAC" w:rsidRDefault="00177AE8" w:rsidP="003451BB">
      <w:pPr>
        <w:ind w:firstLine="0"/>
        <w:jc w:val="center"/>
        <w:rPr>
          <w:rFonts w:ascii="Arial" w:hAnsi="Arial" w:cs="Arial"/>
          <w:b/>
          <w:bCs/>
          <w:sz w:val="24"/>
          <w:szCs w:val="24"/>
        </w:rPr>
      </w:pPr>
      <w:r w:rsidRPr="00F63DAC">
        <w:rPr>
          <w:rFonts w:ascii="Arial" w:hAnsi="Arial" w:cs="Arial"/>
          <w:b/>
          <w:bCs/>
          <w:sz w:val="24"/>
          <w:szCs w:val="24"/>
        </w:rPr>
        <w:t>202 __</w:t>
      </w:r>
    </w:p>
    <w:p w14:paraId="2E5E7AB2" w14:textId="77777777" w:rsidR="00B87AC7" w:rsidRPr="008E50CF" w:rsidRDefault="00B87AC7" w:rsidP="003451BB">
      <w:pPr>
        <w:autoSpaceDN w:val="0"/>
        <w:adjustRightInd w:val="0"/>
        <w:ind w:firstLine="0"/>
        <w:jc w:val="center"/>
        <w:rPr>
          <w:rFonts w:ascii="Arial" w:hAnsi="Arial" w:cs="Arial"/>
          <w:b/>
        </w:rPr>
      </w:pPr>
      <w:r w:rsidRPr="008E50CF">
        <w:rPr>
          <w:rFonts w:ascii="Arial" w:hAnsi="Arial" w:cs="Arial"/>
          <w:b/>
        </w:rPr>
        <w:lastRenderedPageBreak/>
        <w:t xml:space="preserve">Предисловие </w:t>
      </w:r>
    </w:p>
    <w:p w14:paraId="7995C013" w14:textId="77777777" w:rsidR="0056166A" w:rsidRPr="008E50CF" w:rsidRDefault="0056166A" w:rsidP="004F43A6">
      <w:pPr>
        <w:autoSpaceDN w:val="0"/>
        <w:adjustRightInd w:val="0"/>
        <w:jc w:val="center"/>
        <w:rPr>
          <w:rFonts w:ascii="Arial" w:hAnsi="Arial" w:cs="Arial"/>
          <w:b/>
          <w:sz w:val="24"/>
          <w:szCs w:val="24"/>
        </w:rPr>
      </w:pPr>
    </w:p>
    <w:p w14:paraId="00F688B3" w14:textId="648BB6CD" w:rsidR="00B87AC7" w:rsidRPr="00906CEC" w:rsidRDefault="00B87AC7" w:rsidP="004F43A6">
      <w:pPr>
        <w:tabs>
          <w:tab w:val="left" w:pos="0"/>
        </w:tabs>
        <w:autoSpaceDE w:val="0"/>
        <w:autoSpaceDN w:val="0"/>
        <w:adjustRightInd w:val="0"/>
        <w:ind w:firstLine="709"/>
        <w:rPr>
          <w:rFonts w:ascii="Arial" w:hAnsi="Arial" w:cs="Arial"/>
          <w:sz w:val="24"/>
          <w:szCs w:val="24"/>
        </w:rPr>
      </w:pPr>
      <w:r w:rsidRPr="008E50CF">
        <w:rPr>
          <w:rFonts w:ascii="Arial" w:hAnsi="Arial" w:cs="Arial"/>
          <w:sz w:val="24"/>
          <w:szCs w:val="24"/>
        </w:rPr>
        <w:t xml:space="preserve">1 РАЗРАБОТАН </w:t>
      </w:r>
      <w:r w:rsidR="009551BD" w:rsidRPr="008E50CF">
        <w:rPr>
          <w:rFonts w:ascii="Arial" w:hAnsi="Arial" w:cs="Arial"/>
          <w:sz w:val="24"/>
          <w:szCs w:val="24"/>
        </w:rPr>
        <w:t>Федеральным государственным бюджетным научным учреждением «Северо-Кавказский федеральный научный центр садоводства, виноградарства, виноделия»</w:t>
      </w:r>
      <w:r w:rsidR="00D632B1" w:rsidRPr="008E50CF">
        <w:rPr>
          <w:rFonts w:ascii="Arial" w:hAnsi="Arial" w:cs="Arial"/>
          <w:sz w:val="24"/>
          <w:szCs w:val="24"/>
        </w:rPr>
        <w:t xml:space="preserve"> (</w:t>
      </w:r>
      <w:r w:rsidR="009551BD" w:rsidRPr="008E50CF">
        <w:rPr>
          <w:rFonts w:ascii="Arial" w:hAnsi="Arial" w:cs="Arial"/>
          <w:sz w:val="24"/>
          <w:szCs w:val="24"/>
        </w:rPr>
        <w:t>ФГБНУ СКФНЦСВВ</w:t>
      </w:r>
      <w:r w:rsidRPr="008E50CF">
        <w:rPr>
          <w:rFonts w:ascii="Arial" w:hAnsi="Arial" w:cs="Arial"/>
          <w:sz w:val="24"/>
          <w:szCs w:val="24"/>
        </w:rPr>
        <w:t>)</w:t>
      </w:r>
      <w:r w:rsidR="00906CEC">
        <w:rPr>
          <w:rFonts w:ascii="Arial" w:hAnsi="Arial" w:cs="Arial"/>
          <w:sz w:val="24"/>
          <w:szCs w:val="24"/>
        </w:rPr>
        <w:t xml:space="preserve">, </w:t>
      </w:r>
      <w:r w:rsidR="00906CEC" w:rsidRPr="00906CEC">
        <w:rPr>
          <w:rFonts w:ascii="Arial" w:hAnsi="Arial" w:cs="Arial"/>
          <w:sz w:val="24"/>
          <w:szCs w:val="24"/>
        </w:rPr>
        <w:t>Общество с ограниченной ответственностью «БИОРОСТ» (ООО «БИОРОСТ»)</w:t>
      </w:r>
    </w:p>
    <w:p w14:paraId="0CE6EECE" w14:textId="4B21E159" w:rsidR="00B87AC7" w:rsidRPr="008E50CF" w:rsidRDefault="00B87AC7" w:rsidP="004F43A6">
      <w:pPr>
        <w:autoSpaceDE w:val="0"/>
        <w:autoSpaceDN w:val="0"/>
        <w:adjustRightInd w:val="0"/>
        <w:ind w:firstLine="709"/>
        <w:rPr>
          <w:rFonts w:ascii="Arial" w:hAnsi="Arial" w:cs="Arial"/>
          <w:color w:val="000000" w:themeColor="text1"/>
          <w:sz w:val="24"/>
          <w:szCs w:val="24"/>
        </w:rPr>
      </w:pPr>
      <w:r w:rsidRPr="008E50CF">
        <w:rPr>
          <w:rFonts w:ascii="Arial" w:hAnsi="Arial" w:cs="Arial"/>
          <w:sz w:val="24"/>
          <w:szCs w:val="24"/>
        </w:rPr>
        <w:t xml:space="preserve">2 ВНЕСЕН Техническим комитетом по </w:t>
      </w:r>
      <w:r w:rsidRPr="008E50CF">
        <w:rPr>
          <w:rFonts w:ascii="Arial" w:hAnsi="Arial" w:cs="Arial"/>
          <w:color w:val="000000" w:themeColor="text1"/>
          <w:sz w:val="24"/>
          <w:szCs w:val="24"/>
        </w:rPr>
        <w:t xml:space="preserve">стандартизации </w:t>
      </w:r>
      <w:r w:rsidR="00550216">
        <w:rPr>
          <w:rFonts w:ascii="Arial" w:hAnsi="Arial" w:cs="Arial"/>
          <w:color w:val="000000" w:themeColor="text1"/>
          <w:sz w:val="24"/>
          <w:szCs w:val="24"/>
        </w:rPr>
        <w:t xml:space="preserve">154 </w:t>
      </w:r>
      <w:r w:rsidR="005E3E2E">
        <w:rPr>
          <w:rFonts w:ascii="Arial" w:hAnsi="Arial" w:cs="Arial"/>
          <w:color w:val="000000" w:themeColor="text1"/>
          <w:sz w:val="24"/>
          <w:szCs w:val="24"/>
        </w:rPr>
        <w:t>«</w:t>
      </w:r>
      <w:r w:rsidR="005E3E2E" w:rsidRPr="005E3E2E">
        <w:rPr>
          <w:rFonts w:ascii="Arial" w:hAnsi="Arial" w:cs="Arial"/>
          <w:color w:val="000000" w:themeColor="text1"/>
          <w:sz w:val="24"/>
          <w:szCs w:val="24"/>
        </w:rPr>
        <w:t>Пищевые добавки, ароматизаторы, соль пищевая</w:t>
      </w:r>
      <w:r w:rsidR="005E3E2E">
        <w:rPr>
          <w:rFonts w:ascii="Arial" w:hAnsi="Arial" w:cs="Arial"/>
          <w:color w:val="000000" w:themeColor="text1"/>
          <w:sz w:val="24"/>
          <w:szCs w:val="24"/>
        </w:rPr>
        <w:t>»</w:t>
      </w:r>
    </w:p>
    <w:p w14:paraId="12641C06" w14:textId="77777777" w:rsidR="00B87AC7" w:rsidRPr="008E50CF" w:rsidRDefault="00B87AC7" w:rsidP="004F43A6">
      <w:pPr>
        <w:widowControl w:val="0"/>
        <w:autoSpaceDE w:val="0"/>
        <w:autoSpaceDN w:val="0"/>
        <w:adjustRightInd w:val="0"/>
        <w:ind w:firstLine="709"/>
        <w:rPr>
          <w:rFonts w:ascii="Arial" w:hAnsi="Arial" w:cs="Arial"/>
          <w:sz w:val="24"/>
          <w:szCs w:val="24"/>
        </w:rPr>
      </w:pPr>
      <w:r w:rsidRPr="008E50CF">
        <w:rPr>
          <w:rFonts w:ascii="Arial" w:hAnsi="Arial" w:cs="Arial"/>
          <w:color w:val="000000" w:themeColor="text1"/>
          <w:sz w:val="24"/>
          <w:szCs w:val="24"/>
        </w:rPr>
        <w:t>3 УТВЕРЖДЕН И ВВЕДЕН В ДЕЙСТВИЕ Приказом Феде</w:t>
      </w:r>
      <w:r w:rsidRPr="008E50CF">
        <w:rPr>
          <w:rFonts w:ascii="Arial" w:hAnsi="Arial" w:cs="Arial"/>
          <w:sz w:val="24"/>
          <w:szCs w:val="24"/>
        </w:rPr>
        <w:t>рального агентства по техническому регулированию и метрологии от ________                    № __________</w:t>
      </w:r>
    </w:p>
    <w:p w14:paraId="2593C03A" w14:textId="77777777" w:rsidR="00B87AC7" w:rsidRPr="008E50CF" w:rsidRDefault="00B87AC7" w:rsidP="004F43A6">
      <w:pPr>
        <w:widowControl w:val="0"/>
        <w:shd w:val="clear" w:color="auto" w:fill="FFFFFF"/>
        <w:tabs>
          <w:tab w:val="left" w:pos="23328"/>
        </w:tabs>
        <w:autoSpaceDE w:val="0"/>
        <w:autoSpaceDN w:val="0"/>
        <w:adjustRightInd w:val="0"/>
        <w:ind w:firstLine="720"/>
        <w:rPr>
          <w:rFonts w:ascii="Arial" w:hAnsi="Arial" w:cs="Arial"/>
          <w:caps/>
          <w:color w:val="000000"/>
          <w:sz w:val="24"/>
          <w:szCs w:val="24"/>
        </w:rPr>
      </w:pPr>
      <w:r w:rsidRPr="008E50CF">
        <w:rPr>
          <w:rFonts w:ascii="Arial" w:hAnsi="Arial" w:cs="Arial"/>
          <w:color w:val="000000"/>
          <w:sz w:val="24"/>
          <w:szCs w:val="24"/>
        </w:rPr>
        <w:t xml:space="preserve">4 </w:t>
      </w:r>
      <w:r w:rsidR="0011054B" w:rsidRPr="008E50CF">
        <w:rPr>
          <w:rFonts w:ascii="Arial" w:hAnsi="Arial" w:cs="Arial"/>
          <w:caps/>
          <w:color w:val="000000"/>
          <w:sz w:val="24"/>
          <w:szCs w:val="24"/>
        </w:rPr>
        <w:t>В</w:t>
      </w:r>
      <w:r w:rsidR="0018205D" w:rsidRPr="008E50CF">
        <w:rPr>
          <w:rFonts w:ascii="Arial" w:hAnsi="Arial" w:cs="Arial"/>
          <w:caps/>
          <w:color w:val="000000"/>
          <w:sz w:val="24"/>
          <w:szCs w:val="24"/>
        </w:rPr>
        <w:t>веден впервые</w:t>
      </w:r>
    </w:p>
    <w:p w14:paraId="30422915" w14:textId="77777777" w:rsidR="00B87AC7" w:rsidRPr="008E50CF" w:rsidRDefault="00B87AC7" w:rsidP="004F43A6">
      <w:pPr>
        <w:widowControl w:val="0"/>
        <w:shd w:val="clear" w:color="auto" w:fill="FFFFFF"/>
        <w:tabs>
          <w:tab w:val="left" w:pos="23328"/>
        </w:tabs>
        <w:autoSpaceDE w:val="0"/>
        <w:autoSpaceDN w:val="0"/>
        <w:adjustRightInd w:val="0"/>
        <w:ind w:firstLine="720"/>
        <w:rPr>
          <w:rFonts w:ascii="Arial" w:hAnsi="Arial" w:cs="Arial"/>
          <w:color w:val="000000"/>
          <w:sz w:val="24"/>
          <w:szCs w:val="24"/>
        </w:rPr>
      </w:pPr>
    </w:p>
    <w:p w14:paraId="752EC8B4" w14:textId="77777777" w:rsidR="00A97D9D" w:rsidRPr="008E50CF" w:rsidRDefault="0056166A" w:rsidP="004F43A6">
      <w:pPr>
        <w:ind w:firstLine="709"/>
        <w:rPr>
          <w:rFonts w:ascii="Arial" w:hAnsi="Arial" w:cs="Arial"/>
          <w:i/>
          <w:iCs/>
          <w:sz w:val="24"/>
          <w:szCs w:val="24"/>
        </w:rPr>
      </w:pPr>
      <w:r w:rsidRPr="008E50CF">
        <w:rPr>
          <w:rFonts w:ascii="Arial" w:hAnsi="Arial" w:cs="Arial"/>
          <w:i/>
          <w:iCs/>
          <w:color w:val="2D2D2D"/>
          <w:spacing w:val="2"/>
          <w:sz w:val="24"/>
          <w:szCs w:val="24"/>
          <w:shd w:val="clear" w:color="auto" w:fill="FFFFFF"/>
        </w:rPr>
        <w:t>Правила применения настоящего стандарта установлены в</w:t>
      </w:r>
      <w:r w:rsidRPr="008E50CF">
        <w:rPr>
          <w:rFonts w:ascii="Arial" w:hAnsi="Arial" w:cs="Arial"/>
          <w:color w:val="2D2D2D"/>
          <w:spacing w:val="2"/>
          <w:sz w:val="24"/>
          <w:szCs w:val="24"/>
          <w:shd w:val="clear" w:color="auto" w:fill="FFFFFF"/>
        </w:rPr>
        <w:t> </w:t>
      </w:r>
      <w:hyperlink r:id="rId9" w:history="1">
        <w:r w:rsidRPr="008E50CF">
          <w:rPr>
            <w:rStyle w:val="af3"/>
            <w:rFonts w:ascii="Arial" w:hAnsi="Arial" w:cs="Arial"/>
            <w:color w:val="auto"/>
            <w:spacing w:val="2"/>
            <w:sz w:val="24"/>
            <w:szCs w:val="24"/>
            <w:u w:val="none"/>
            <w:shd w:val="clear" w:color="auto" w:fill="FFFFFF"/>
          </w:rPr>
          <w:t>статье 26 Федерального зако</w:t>
        </w:r>
        <w:r w:rsidR="00B33A6D">
          <w:rPr>
            <w:rStyle w:val="af3"/>
            <w:rFonts w:ascii="Arial" w:hAnsi="Arial" w:cs="Arial"/>
            <w:color w:val="auto"/>
            <w:spacing w:val="2"/>
            <w:sz w:val="24"/>
            <w:szCs w:val="24"/>
            <w:u w:val="none"/>
            <w:shd w:val="clear" w:color="auto" w:fill="FFFFFF"/>
          </w:rPr>
          <w:t>на от 29 июня 2015 г. N 162-ФЗ «</w:t>
        </w:r>
        <w:r w:rsidRPr="008E50CF">
          <w:rPr>
            <w:rStyle w:val="af3"/>
            <w:rFonts w:ascii="Arial" w:hAnsi="Arial" w:cs="Arial"/>
            <w:color w:val="auto"/>
            <w:spacing w:val="2"/>
            <w:sz w:val="24"/>
            <w:szCs w:val="24"/>
            <w:u w:val="none"/>
            <w:shd w:val="clear" w:color="auto" w:fill="FFFFFF"/>
          </w:rPr>
          <w:t>О стандартизации в Российской Федерации</w:t>
        </w:r>
      </w:hyperlink>
      <w:r w:rsidR="00B33A6D">
        <w:rPr>
          <w:rStyle w:val="af3"/>
          <w:rFonts w:ascii="Arial" w:hAnsi="Arial" w:cs="Arial"/>
          <w:color w:val="auto"/>
          <w:spacing w:val="2"/>
          <w:sz w:val="24"/>
          <w:szCs w:val="24"/>
          <w:u w:val="none"/>
          <w:shd w:val="clear" w:color="auto" w:fill="FFFFFF"/>
        </w:rPr>
        <w:t>»</w:t>
      </w:r>
      <w:r w:rsidRPr="008E50CF">
        <w:rPr>
          <w:rFonts w:ascii="Arial" w:hAnsi="Arial" w:cs="Arial"/>
          <w:i/>
          <w:iCs/>
          <w:spacing w:val="2"/>
          <w:sz w:val="24"/>
          <w:szCs w:val="24"/>
          <w:shd w:val="clear" w:color="auto" w:fill="FFFFFF"/>
        </w:rPr>
        <w:t xml:space="preserve">. </w:t>
      </w:r>
      <w:r w:rsidRPr="008E50CF">
        <w:rPr>
          <w:rFonts w:ascii="Arial" w:hAnsi="Arial" w:cs="Arial"/>
          <w:i/>
          <w:iCs/>
          <w:color w:val="2D2D2D"/>
          <w:spacing w:val="2"/>
          <w:sz w:val="24"/>
          <w:szCs w:val="24"/>
          <w:shd w:val="clear" w:color="auto" w:fill="FFFFFF"/>
        </w:rPr>
        <w:t>Информация об изменениях к настоящему стандарту публикуется в ежегодном (по состоянию на 1 января текущего года) информационном указате</w:t>
      </w:r>
      <w:r w:rsidR="00B33A6D">
        <w:rPr>
          <w:rFonts w:ascii="Arial" w:hAnsi="Arial" w:cs="Arial"/>
          <w:i/>
          <w:iCs/>
          <w:color w:val="2D2D2D"/>
          <w:spacing w:val="2"/>
          <w:sz w:val="24"/>
          <w:szCs w:val="24"/>
          <w:shd w:val="clear" w:color="auto" w:fill="FFFFFF"/>
        </w:rPr>
        <w:t>ле «</w:t>
      </w:r>
      <w:r w:rsidRPr="008E50CF">
        <w:rPr>
          <w:rFonts w:ascii="Arial" w:hAnsi="Arial" w:cs="Arial"/>
          <w:i/>
          <w:iCs/>
          <w:color w:val="2D2D2D"/>
          <w:spacing w:val="2"/>
          <w:sz w:val="24"/>
          <w:szCs w:val="24"/>
          <w:shd w:val="clear" w:color="auto" w:fill="FFFFFF"/>
        </w:rPr>
        <w:t>Национальные стандарты</w:t>
      </w:r>
      <w:r w:rsidR="00B33A6D">
        <w:rPr>
          <w:rFonts w:ascii="Arial" w:hAnsi="Arial" w:cs="Arial"/>
          <w:i/>
          <w:iCs/>
          <w:color w:val="2D2D2D"/>
          <w:spacing w:val="2"/>
          <w:sz w:val="24"/>
          <w:szCs w:val="24"/>
          <w:shd w:val="clear" w:color="auto" w:fill="FFFFFF"/>
        </w:rPr>
        <w:t>»</w:t>
      </w:r>
      <w:r w:rsidRPr="008E50CF">
        <w:rPr>
          <w:rFonts w:ascii="Arial" w:hAnsi="Arial" w:cs="Arial"/>
          <w:i/>
          <w:iCs/>
          <w:color w:val="2D2D2D"/>
          <w:spacing w:val="2"/>
          <w:sz w:val="24"/>
          <w:szCs w:val="24"/>
          <w:shd w:val="clear" w:color="auto" w:fill="FFFFFF"/>
        </w:rPr>
        <w:t>, а официальный текст изменений и поправок - в ежемесячном информационном указате</w:t>
      </w:r>
      <w:r w:rsidR="00B33A6D">
        <w:rPr>
          <w:rFonts w:ascii="Arial" w:hAnsi="Arial" w:cs="Arial"/>
          <w:i/>
          <w:iCs/>
          <w:color w:val="2D2D2D"/>
          <w:spacing w:val="2"/>
          <w:sz w:val="24"/>
          <w:szCs w:val="24"/>
          <w:shd w:val="clear" w:color="auto" w:fill="FFFFFF"/>
        </w:rPr>
        <w:t>ле «</w:t>
      </w:r>
      <w:r w:rsidRPr="008E50CF">
        <w:rPr>
          <w:rFonts w:ascii="Arial" w:hAnsi="Arial" w:cs="Arial"/>
          <w:i/>
          <w:iCs/>
          <w:color w:val="2D2D2D"/>
          <w:spacing w:val="2"/>
          <w:sz w:val="24"/>
          <w:szCs w:val="24"/>
          <w:shd w:val="clear" w:color="auto" w:fill="FFFFFF"/>
        </w:rPr>
        <w:t>Национальные стандарты</w:t>
      </w:r>
      <w:r w:rsidR="00B33A6D">
        <w:rPr>
          <w:rFonts w:ascii="Arial" w:hAnsi="Arial" w:cs="Arial"/>
          <w:i/>
          <w:iCs/>
          <w:color w:val="2D2D2D"/>
          <w:spacing w:val="2"/>
          <w:sz w:val="24"/>
          <w:szCs w:val="24"/>
          <w:shd w:val="clear" w:color="auto" w:fill="FFFFFF"/>
        </w:rPr>
        <w:t>»</w:t>
      </w:r>
      <w:r w:rsidRPr="008E50CF">
        <w:rPr>
          <w:rFonts w:ascii="Arial" w:hAnsi="Arial" w:cs="Arial"/>
          <w:i/>
          <w:iCs/>
          <w:color w:val="2D2D2D"/>
          <w:spacing w:val="2"/>
          <w:sz w:val="24"/>
          <w:szCs w:val="24"/>
          <w:shd w:val="clear" w:color="auto" w:fill="FFFFFF"/>
        </w:rPr>
        <w:t>. В случае пересмотра (замены) или отмены настоящего стандарта соответствующее уведомление будет опубликовано в ближайшем выпуске ежемесячного информа</w:t>
      </w:r>
      <w:r w:rsidR="00B33A6D">
        <w:rPr>
          <w:rFonts w:ascii="Arial" w:hAnsi="Arial" w:cs="Arial"/>
          <w:i/>
          <w:iCs/>
          <w:color w:val="2D2D2D"/>
          <w:spacing w:val="2"/>
          <w:sz w:val="24"/>
          <w:szCs w:val="24"/>
          <w:shd w:val="clear" w:color="auto" w:fill="FFFFFF"/>
        </w:rPr>
        <w:t>ционного указателя «Национальные стандарты»</w:t>
      </w:r>
      <w:r w:rsidRPr="008E50CF">
        <w:rPr>
          <w:rFonts w:ascii="Arial" w:hAnsi="Arial" w:cs="Arial"/>
          <w:i/>
          <w:iCs/>
          <w:color w:val="2D2D2D"/>
          <w:spacing w:val="2"/>
          <w:sz w:val="24"/>
          <w:szCs w:val="24"/>
          <w:shd w:val="clear" w:color="auto" w:fill="FFFFFF"/>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w:t>
      </w:r>
      <w:r w:rsidR="00B33A6D">
        <w:rPr>
          <w:rFonts w:ascii="Arial" w:hAnsi="Arial" w:cs="Arial"/>
          <w:i/>
          <w:iCs/>
          <w:color w:val="2D2D2D"/>
          <w:spacing w:val="2"/>
          <w:sz w:val="24"/>
          <w:szCs w:val="24"/>
          <w:shd w:val="clear" w:color="auto" w:fill="FFFFFF"/>
          <w:lang w:val="en-US"/>
        </w:rPr>
        <w:t>rst</w:t>
      </w:r>
      <w:r w:rsidR="00B33A6D" w:rsidRPr="00B33A6D">
        <w:rPr>
          <w:rFonts w:ascii="Arial" w:hAnsi="Arial" w:cs="Arial"/>
          <w:i/>
          <w:iCs/>
          <w:color w:val="2D2D2D"/>
          <w:spacing w:val="2"/>
          <w:sz w:val="24"/>
          <w:szCs w:val="24"/>
          <w:shd w:val="clear" w:color="auto" w:fill="FFFFFF"/>
        </w:rPr>
        <w:t>.</w:t>
      </w:r>
      <w:r w:rsidR="00B33A6D">
        <w:rPr>
          <w:rFonts w:ascii="Arial" w:hAnsi="Arial" w:cs="Arial"/>
          <w:i/>
          <w:iCs/>
          <w:color w:val="2D2D2D"/>
          <w:spacing w:val="2"/>
          <w:sz w:val="24"/>
          <w:szCs w:val="24"/>
          <w:shd w:val="clear" w:color="auto" w:fill="FFFFFF"/>
          <w:lang w:val="en-US"/>
        </w:rPr>
        <w:t>gov</w:t>
      </w:r>
      <w:r w:rsidRPr="008E50CF">
        <w:rPr>
          <w:rFonts w:ascii="Arial" w:hAnsi="Arial" w:cs="Arial"/>
          <w:i/>
          <w:iCs/>
          <w:color w:val="2D2D2D"/>
          <w:spacing w:val="2"/>
          <w:sz w:val="24"/>
          <w:szCs w:val="24"/>
          <w:shd w:val="clear" w:color="auto" w:fill="FFFFFF"/>
        </w:rPr>
        <w:t>.ru)</w:t>
      </w:r>
    </w:p>
    <w:p w14:paraId="1ED6A12F" w14:textId="77777777" w:rsidR="0056166A" w:rsidRPr="008E50CF" w:rsidRDefault="0056166A" w:rsidP="004F43A6">
      <w:pPr>
        <w:autoSpaceDE w:val="0"/>
        <w:autoSpaceDN w:val="0"/>
        <w:ind w:left="1440" w:firstLine="720"/>
        <w:jc w:val="right"/>
        <w:rPr>
          <w:rFonts w:ascii="Arial" w:hAnsi="Arial" w:cs="Arial"/>
          <w:sz w:val="24"/>
          <w:szCs w:val="24"/>
        </w:rPr>
      </w:pPr>
    </w:p>
    <w:p w14:paraId="2AF246A4" w14:textId="77777777" w:rsidR="002808A5" w:rsidRPr="008E50CF" w:rsidRDefault="002808A5" w:rsidP="004F43A6">
      <w:pPr>
        <w:autoSpaceDE w:val="0"/>
        <w:autoSpaceDN w:val="0"/>
        <w:ind w:left="1440" w:firstLine="720"/>
        <w:jc w:val="right"/>
        <w:rPr>
          <w:rFonts w:ascii="Arial" w:hAnsi="Arial" w:cs="Arial"/>
          <w:sz w:val="24"/>
          <w:szCs w:val="24"/>
        </w:rPr>
      </w:pPr>
    </w:p>
    <w:p w14:paraId="2B8CCEC1" w14:textId="77777777" w:rsidR="002808A5" w:rsidRPr="008E50CF" w:rsidRDefault="002808A5" w:rsidP="004F43A6">
      <w:pPr>
        <w:autoSpaceDE w:val="0"/>
        <w:autoSpaceDN w:val="0"/>
        <w:ind w:left="1440" w:firstLine="720"/>
        <w:jc w:val="right"/>
        <w:rPr>
          <w:rFonts w:ascii="Arial" w:hAnsi="Arial" w:cs="Arial"/>
          <w:sz w:val="24"/>
          <w:szCs w:val="24"/>
        </w:rPr>
      </w:pPr>
    </w:p>
    <w:p w14:paraId="53E49F66" w14:textId="77777777" w:rsidR="00177AE8" w:rsidRPr="008E50CF" w:rsidRDefault="00B33A6D" w:rsidP="00177AE8">
      <w:pPr>
        <w:ind w:firstLine="510"/>
        <w:jc w:val="right"/>
        <w:rPr>
          <w:rFonts w:ascii="Arial" w:hAnsi="Arial"/>
          <w:sz w:val="24"/>
          <w:szCs w:val="24"/>
        </w:rPr>
      </w:pPr>
      <w:r>
        <w:rPr>
          <w:rFonts w:ascii="Arial" w:hAnsi="Arial"/>
          <w:sz w:val="24"/>
          <w:szCs w:val="24"/>
        </w:rPr>
        <w:t>О</w:t>
      </w:r>
      <w:r w:rsidR="003451BB" w:rsidRPr="008E50CF">
        <w:rPr>
          <w:rFonts w:ascii="Arial" w:hAnsi="Arial"/>
          <w:sz w:val="24"/>
          <w:szCs w:val="24"/>
        </w:rPr>
        <w:t>формление</w:t>
      </w:r>
      <w:r>
        <w:rPr>
          <w:rFonts w:ascii="Arial" w:hAnsi="Arial"/>
          <w:sz w:val="24"/>
          <w:szCs w:val="24"/>
        </w:rPr>
        <w:t>. ФГБУ «РСТ»</w:t>
      </w:r>
      <w:r w:rsidR="003451BB" w:rsidRPr="008E50CF">
        <w:rPr>
          <w:rFonts w:ascii="Arial" w:hAnsi="Arial"/>
          <w:sz w:val="24"/>
          <w:szCs w:val="24"/>
        </w:rPr>
        <w:t>, 202___</w:t>
      </w:r>
    </w:p>
    <w:p w14:paraId="04C3EB5E" w14:textId="77777777" w:rsidR="004F43A6" w:rsidRPr="008E50CF" w:rsidRDefault="004F43A6" w:rsidP="004F43A6">
      <w:pPr>
        <w:autoSpaceDE w:val="0"/>
        <w:autoSpaceDN w:val="0"/>
        <w:ind w:left="1440" w:firstLine="720"/>
        <w:jc w:val="right"/>
        <w:rPr>
          <w:rFonts w:ascii="Arial" w:hAnsi="Arial" w:cs="Arial"/>
          <w:sz w:val="24"/>
          <w:szCs w:val="24"/>
        </w:rPr>
      </w:pPr>
    </w:p>
    <w:p w14:paraId="6B292A6C" w14:textId="77777777" w:rsidR="005942A4" w:rsidRPr="008E50CF" w:rsidRDefault="002E3089" w:rsidP="00F63DAC">
      <w:pPr>
        <w:autoSpaceDE w:val="0"/>
        <w:autoSpaceDN w:val="0"/>
        <w:ind w:firstLine="510"/>
        <w:rPr>
          <w:rFonts w:ascii="Arial" w:hAnsi="Arial" w:cs="Arial"/>
          <w:b/>
          <w:color w:val="000000"/>
          <w:sz w:val="24"/>
          <w:szCs w:val="24"/>
        </w:rPr>
      </w:pPr>
      <w:r w:rsidRPr="008E50CF">
        <w:rPr>
          <w:rFonts w:ascii="Arial" w:hAnsi="Arial" w:cs="Arial"/>
          <w:sz w:val="20"/>
          <w:szCs w:val="20"/>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5942A4" w:rsidRPr="008E50CF">
        <w:rPr>
          <w:rFonts w:ascii="Arial" w:hAnsi="Arial" w:cs="Arial"/>
          <w:b/>
          <w:sz w:val="24"/>
          <w:szCs w:val="24"/>
        </w:rPr>
        <w:br w:type="page"/>
      </w:r>
    </w:p>
    <w:p w14:paraId="254D50B2" w14:textId="77777777" w:rsidR="005E1EBB" w:rsidRDefault="005E1EBB" w:rsidP="00A1100F">
      <w:pPr>
        <w:pStyle w:val="a3"/>
        <w:ind w:firstLine="567"/>
        <w:jc w:val="center"/>
        <w:rPr>
          <w:rFonts w:ascii="Arial" w:hAnsi="Arial" w:cs="Arial"/>
          <w:b/>
          <w:sz w:val="28"/>
          <w:szCs w:val="28"/>
        </w:rPr>
      </w:pPr>
      <w:bookmarkStart w:id="0" w:name="_Hlk145926788"/>
      <w:r w:rsidRPr="00A1100F">
        <w:rPr>
          <w:rFonts w:ascii="Arial" w:hAnsi="Arial" w:cs="Arial"/>
          <w:b/>
          <w:sz w:val="28"/>
          <w:szCs w:val="28"/>
        </w:rPr>
        <w:lastRenderedPageBreak/>
        <w:t>Содержание</w:t>
      </w:r>
    </w:p>
    <w:p w14:paraId="221D8007" w14:textId="77777777" w:rsidR="00A1100F" w:rsidRPr="00A1100F" w:rsidRDefault="00A1100F" w:rsidP="00A1100F">
      <w:pPr>
        <w:pStyle w:val="a3"/>
        <w:ind w:firstLine="567"/>
        <w:jc w:val="center"/>
        <w:rPr>
          <w:rFonts w:ascii="Arial" w:hAnsi="Arial" w:cs="Arial"/>
          <w:b/>
          <w:sz w:val="28"/>
          <w:szCs w:val="28"/>
        </w:rPr>
      </w:pPr>
    </w:p>
    <w:p w14:paraId="60C54B55" w14:textId="77777777" w:rsidR="00A1100F" w:rsidRPr="00A1100F" w:rsidRDefault="00A1100F" w:rsidP="00A1100F">
      <w:pPr>
        <w:widowControl w:val="0"/>
        <w:rPr>
          <w:rFonts w:ascii="Arial" w:hAnsi="Arial" w:cs="Arial"/>
          <w:sz w:val="24"/>
          <w:szCs w:val="24"/>
        </w:rPr>
      </w:pPr>
      <w:bookmarkStart w:id="1" w:name="_Hlk148534687"/>
      <w:r w:rsidRPr="00A1100F">
        <w:rPr>
          <w:rFonts w:ascii="Arial" w:hAnsi="Arial" w:cs="Arial"/>
          <w:sz w:val="24"/>
          <w:szCs w:val="24"/>
        </w:rPr>
        <w:t xml:space="preserve">Введение </w:t>
      </w:r>
    </w:p>
    <w:p w14:paraId="0BE7DDF7" w14:textId="77777777" w:rsidR="00A1100F" w:rsidRPr="00A1100F" w:rsidRDefault="00A1100F" w:rsidP="00A1100F">
      <w:pPr>
        <w:widowControl w:val="0"/>
        <w:rPr>
          <w:rFonts w:ascii="Arial" w:hAnsi="Arial" w:cs="Arial"/>
          <w:color w:val="000000"/>
          <w:sz w:val="24"/>
          <w:szCs w:val="24"/>
        </w:rPr>
      </w:pPr>
      <w:r w:rsidRPr="00A1100F">
        <w:rPr>
          <w:rFonts w:ascii="Arial" w:hAnsi="Arial" w:cs="Arial"/>
          <w:color w:val="000000"/>
          <w:sz w:val="24"/>
          <w:szCs w:val="24"/>
        </w:rPr>
        <w:t>1 Область применения</w:t>
      </w:r>
    </w:p>
    <w:p w14:paraId="593AF74A" w14:textId="77777777" w:rsidR="00A1100F" w:rsidRPr="00A1100F" w:rsidRDefault="00A1100F" w:rsidP="00A1100F">
      <w:pPr>
        <w:widowControl w:val="0"/>
        <w:rPr>
          <w:rFonts w:ascii="Arial" w:hAnsi="Arial" w:cs="Arial"/>
          <w:color w:val="000000"/>
          <w:sz w:val="24"/>
          <w:szCs w:val="24"/>
        </w:rPr>
      </w:pPr>
      <w:r w:rsidRPr="00A1100F">
        <w:rPr>
          <w:rFonts w:ascii="Arial" w:hAnsi="Arial" w:cs="Arial"/>
          <w:color w:val="000000"/>
          <w:sz w:val="24"/>
          <w:szCs w:val="24"/>
        </w:rPr>
        <w:t>2 Нормативные ссылки</w:t>
      </w:r>
    </w:p>
    <w:p w14:paraId="462DB251" w14:textId="77777777" w:rsidR="00A1100F" w:rsidRPr="00A1100F" w:rsidRDefault="00A1100F" w:rsidP="00A1100F">
      <w:pPr>
        <w:widowControl w:val="0"/>
        <w:rPr>
          <w:rFonts w:ascii="Arial" w:hAnsi="Arial" w:cs="Arial"/>
          <w:color w:val="000000"/>
          <w:sz w:val="24"/>
          <w:szCs w:val="24"/>
        </w:rPr>
      </w:pPr>
      <w:r w:rsidRPr="00A1100F">
        <w:rPr>
          <w:rFonts w:ascii="Arial" w:hAnsi="Arial" w:cs="Arial"/>
          <w:color w:val="000000"/>
          <w:sz w:val="24"/>
          <w:szCs w:val="24"/>
        </w:rPr>
        <w:t>3 Термины и определения</w:t>
      </w:r>
    </w:p>
    <w:p w14:paraId="621E9E7F" w14:textId="77777777" w:rsidR="00A1100F" w:rsidRPr="00A1100F" w:rsidRDefault="00A1100F" w:rsidP="00A1100F">
      <w:pPr>
        <w:widowControl w:val="0"/>
        <w:rPr>
          <w:rFonts w:ascii="Arial" w:hAnsi="Arial" w:cs="Arial"/>
          <w:color w:val="000000"/>
          <w:sz w:val="24"/>
          <w:szCs w:val="24"/>
        </w:rPr>
      </w:pPr>
      <w:r w:rsidRPr="00A1100F">
        <w:rPr>
          <w:rFonts w:ascii="Arial" w:hAnsi="Arial" w:cs="Arial"/>
          <w:color w:val="000000"/>
          <w:sz w:val="24"/>
          <w:szCs w:val="24"/>
        </w:rPr>
        <w:t>4 Технические требования</w:t>
      </w:r>
    </w:p>
    <w:p w14:paraId="4BB35C81" w14:textId="77777777" w:rsidR="00A1100F" w:rsidRPr="00A1100F" w:rsidRDefault="00A1100F" w:rsidP="00A1100F">
      <w:pPr>
        <w:widowControl w:val="0"/>
        <w:rPr>
          <w:rFonts w:ascii="Arial" w:hAnsi="Arial" w:cs="Arial"/>
          <w:color w:val="000000"/>
          <w:sz w:val="24"/>
          <w:szCs w:val="24"/>
        </w:rPr>
      </w:pPr>
      <w:r w:rsidRPr="00A1100F">
        <w:rPr>
          <w:rFonts w:ascii="Arial" w:hAnsi="Arial" w:cs="Arial"/>
          <w:color w:val="000000"/>
          <w:sz w:val="24"/>
          <w:szCs w:val="24"/>
        </w:rPr>
        <w:t>5 Правила приемки</w:t>
      </w:r>
    </w:p>
    <w:p w14:paraId="3AF0B00F" w14:textId="77777777" w:rsidR="00A1100F" w:rsidRPr="00A1100F" w:rsidRDefault="00A1100F" w:rsidP="00A1100F">
      <w:pPr>
        <w:widowControl w:val="0"/>
        <w:rPr>
          <w:rFonts w:ascii="Arial" w:hAnsi="Arial" w:cs="Arial"/>
          <w:color w:val="000000"/>
          <w:sz w:val="24"/>
          <w:szCs w:val="24"/>
        </w:rPr>
      </w:pPr>
      <w:r w:rsidRPr="00A1100F">
        <w:rPr>
          <w:rFonts w:ascii="Arial" w:hAnsi="Arial" w:cs="Arial"/>
          <w:color w:val="000000"/>
          <w:sz w:val="24"/>
          <w:szCs w:val="24"/>
        </w:rPr>
        <w:t>6 Отбор проб</w:t>
      </w:r>
    </w:p>
    <w:p w14:paraId="3E9EF834"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6.1 Оборудование</w:t>
      </w:r>
    </w:p>
    <w:p w14:paraId="73A4CB0A"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6.2 Общие требования</w:t>
      </w:r>
    </w:p>
    <w:p w14:paraId="140E2AE8"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6.3 Отбор проб из упаковок</w:t>
      </w:r>
    </w:p>
    <w:p w14:paraId="7E90CBE3"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6.3.1 Случайный отбор проб</w:t>
      </w:r>
    </w:p>
    <w:p w14:paraId="13EAB9DB"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6.3.2 Точечные пробы</w:t>
      </w:r>
    </w:p>
    <w:p w14:paraId="2EE8B9BC"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6.3.3 Объединенная проба</w:t>
      </w:r>
    </w:p>
    <w:p w14:paraId="312A3D76"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6.4 Лабораторная проба</w:t>
      </w:r>
    </w:p>
    <w:p w14:paraId="3C849B61"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6.5 Арбитражная проба</w:t>
      </w:r>
    </w:p>
    <w:p w14:paraId="4649A4F7"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6.6 Упаковка и маркировка проб</w:t>
      </w:r>
    </w:p>
    <w:p w14:paraId="124A7193"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6.6.1 Упаковка проб</w:t>
      </w:r>
    </w:p>
    <w:p w14:paraId="4CF3BFB6"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6.6.2 Маркировка проб</w:t>
      </w:r>
    </w:p>
    <w:p w14:paraId="3E0E8282"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6.7 Акт отбора проб</w:t>
      </w:r>
    </w:p>
    <w:p w14:paraId="4DB18374" w14:textId="77777777" w:rsidR="00A1100F" w:rsidRPr="00A1100F" w:rsidRDefault="00A1100F" w:rsidP="00A1100F">
      <w:pPr>
        <w:widowControl w:val="0"/>
        <w:rPr>
          <w:rFonts w:ascii="Arial" w:hAnsi="Arial" w:cs="Arial"/>
          <w:color w:val="000000"/>
          <w:sz w:val="24"/>
          <w:szCs w:val="24"/>
        </w:rPr>
      </w:pPr>
      <w:r w:rsidRPr="00A1100F">
        <w:rPr>
          <w:rFonts w:ascii="Arial" w:hAnsi="Arial" w:cs="Arial"/>
          <w:color w:val="000000"/>
          <w:sz w:val="24"/>
          <w:szCs w:val="24"/>
        </w:rPr>
        <w:t>7 Методы испытаний</w:t>
      </w:r>
    </w:p>
    <w:p w14:paraId="2E0CC4E5"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7.1 Общие требования</w:t>
      </w:r>
    </w:p>
    <w:p w14:paraId="3AEA512B" w14:textId="77777777" w:rsidR="00A1100F" w:rsidRPr="00A1100F" w:rsidRDefault="00A1100F" w:rsidP="00A1100F">
      <w:pPr>
        <w:widowControl w:val="0"/>
        <w:rPr>
          <w:rFonts w:ascii="Arial" w:hAnsi="Arial" w:cs="Arial"/>
          <w:sz w:val="24"/>
          <w:szCs w:val="24"/>
        </w:rPr>
      </w:pPr>
      <w:r w:rsidRPr="00A1100F">
        <w:rPr>
          <w:rFonts w:ascii="Arial" w:hAnsi="Arial" w:cs="Arial"/>
          <w:sz w:val="24"/>
          <w:szCs w:val="24"/>
        </w:rPr>
        <w:t>7.1.1 Требования к условиям измерений</w:t>
      </w:r>
    </w:p>
    <w:p w14:paraId="4A38BF81" w14:textId="77777777" w:rsidR="00A1100F" w:rsidRPr="00A1100F" w:rsidRDefault="00A1100F" w:rsidP="00A1100F">
      <w:pPr>
        <w:pStyle w:val="23"/>
        <w:widowControl w:val="0"/>
        <w:tabs>
          <w:tab w:val="left" w:pos="1134"/>
        </w:tabs>
        <w:spacing w:after="0" w:line="360" w:lineRule="auto"/>
        <w:rPr>
          <w:rFonts w:ascii="Arial" w:hAnsi="Arial" w:cs="Arial"/>
          <w:bCs/>
        </w:rPr>
      </w:pPr>
      <w:r w:rsidRPr="00A1100F">
        <w:rPr>
          <w:rFonts w:ascii="Arial" w:hAnsi="Arial" w:cs="Arial"/>
          <w:bCs/>
        </w:rPr>
        <w:t>7.1.2 Требования безопасности и охраны окружающей среды</w:t>
      </w:r>
    </w:p>
    <w:p w14:paraId="7E178C61" w14:textId="77777777" w:rsidR="00A1100F" w:rsidRPr="00A1100F" w:rsidRDefault="00A1100F" w:rsidP="00A1100F">
      <w:pPr>
        <w:pStyle w:val="2"/>
        <w:keepNext w:val="0"/>
        <w:keepLines w:val="0"/>
        <w:widowControl w:val="0"/>
        <w:tabs>
          <w:tab w:val="left" w:pos="1418"/>
        </w:tabs>
        <w:spacing w:before="0"/>
        <w:rPr>
          <w:rFonts w:ascii="Arial" w:hAnsi="Arial" w:cs="Arial"/>
          <w:bCs/>
          <w:color w:val="auto"/>
          <w:sz w:val="24"/>
          <w:szCs w:val="24"/>
        </w:rPr>
      </w:pPr>
      <w:r w:rsidRPr="00A1100F">
        <w:rPr>
          <w:rFonts w:ascii="Arial" w:hAnsi="Arial" w:cs="Arial"/>
          <w:color w:val="auto"/>
          <w:sz w:val="24"/>
          <w:szCs w:val="24"/>
        </w:rPr>
        <w:t xml:space="preserve">7.1.3 </w:t>
      </w:r>
      <w:r w:rsidRPr="00A1100F">
        <w:rPr>
          <w:rFonts w:ascii="Arial" w:hAnsi="Arial" w:cs="Arial"/>
          <w:bCs/>
          <w:color w:val="auto"/>
          <w:sz w:val="24"/>
          <w:szCs w:val="24"/>
        </w:rPr>
        <w:t>Требования к квалификации операторов</w:t>
      </w:r>
    </w:p>
    <w:p w14:paraId="6871613E"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7.2 Контроль внешнего вида и цвета</w:t>
      </w:r>
    </w:p>
    <w:p w14:paraId="60AC790A"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7.3 Контроль вкуса и запаха</w:t>
      </w:r>
    </w:p>
    <w:p w14:paraId="53AC5597"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 xml:space="preserve">7.3.1 Сущность метода </w:t>
      </w:r>
    </w:p>
    <w:p w14:paraId="155C5D59" w14:textId="77777777" w:rsidR="00A1100F" w:rsidRPr="00A1100F" w:rsidRDefault="00A1100F" w:rsidP="00A1100F">
      <w:pPr>
        <w:pStyle w:val="2"/>
        <w:keepNext w:val="0"/>
        <w:keepLines w:val="0"/>
        <w:widowControl w:val="0"/>
        <w:shd w:val="clear" w:color="auto" w:fill="FFFFFF"/>
        <w:spacing w:before="0"/>
        <w:textAlignment w:val="baseline"/>
        <w:rPr>
          <w:rFonts w:ascii="Arial" w:eastAsia="Times New Roman" w:hAnsi="Arial" w:cs="Arial"/>
          <w:color w:val="auto"/>
          <w:sz w:val="24"/>
          <w:szCs w:val="24"/>
        </w:rPr>
      </w:pPr>
      <w:r w:rsidRPr="00A1100F">
        <w:rPr>
          <w:rFonts w:ascii="Arial" w:eastAsia="Times New Roman" w:hAnsi="Arial" w:cs="Arial"/>
          <w:color w:val="auto"/>
          <w:sz w:val="24"/>
          <w:szCs w:val="24"/>
        </w:rPr>
        <w:t>7.3.2 Средства измерений, вспомогательное оборудование, посуда, материалы и реактивы</w:t>
      </w:r>
    </w:p>
    <w:p w14:paraId="1375CA7E" w14:textId="77777777" w:rsidR="00A1100F" w:rsidRPr="00A1100F" w:rsidRDefault="00A1100F" w:rsidP="00A1100F">
      <w:pPr>
        <w:pStyle w:val="2"/>
        <w:keepNext w:val="0"/>
        <w:keepLines w:val="0"/>
        <w:widowControl w:val="0"/>
        <w:shd w:val="clear" w:color="auto" w:fill="FFFFFF"/>
        <w:spacing w:before="0"/>
        <w:textAlignment w:val="baseline"/>
        <w:rPr>
          <w:rFonts w:ascii="Arial" w:eastAsia="Times New Roman" w:hAnsi="Arial" w:cs="Arial"/>
          <w:color w:val="auto"/>
          <w:sz w:val="24"/>
          <w:szCs w:val="24"/>
        </w:rPr>
      </w:pPr>
      <w:r w:rsidRPr="00A1100F">
        <w:rPr>
          <w:rFonts w:ascii="Arial" w:eastAsia="Times New Roman" w:hAnsi="Arial" w:cs="Arial"/>
          <w:color w:val="auto"/>
          <w:sz w:val="24"/>
          <w:szCs w:val="24"/>
        </w:rPr>
        <w:t>7.3.3 Проведение испытания</w:t>
      </w:r>
    </w:p>
    <w:p w14:paraId="28E60F3A"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bCs/>
          <w:sz w:val="24"/>
          <w:szCs w:val="24"/>
        </w:rPr>
        <w:lastRenderedPageBreak/>
        <w:t>7.4</w:t>
      </w:r>
      <w:r w:rsidRPr="00A1100F">
        <w:rPr>
          <w:rFonts w:ascii="Arial" w:hAnsi="Arial" w:cs="Arial"/>
          <w:sz w:val="24"/>
          <w:szCs w:val="24"/>
        </w:rPr>
        <w:t xml:space="preserve"> Определение массовой доли монтмориллонита</w:t>
      </w:r>
    </w:p>
    <w:p w14:paraId="46BC5D4A" w14:textId="77777777" w:rsidR="00A1100F" w:rsidRPr="00262079" w:rsidRDefault="00A1100F" w:rsidP="001F6214">
      <w:pPr>
        <w:widowControl w:val="0"/>
        <w:rPr>
          <w:rFonts w:ascii="Arial" w:hAnsi="Arial" w:cs="Arial"/>
          <w:bCs/>
        </w:rPr>
      </w:pPr>
      <w:r w:rsidRPr="00262079">
        <w:rPr>
          <w:rFonts w:ascii="Arial" w:hAnsi="Arial" w:cs="Arial"/>
          <w:bCs/>
          <w:sz w:val="24"/>
          <w:szCs w:val="24"/>
        </w:rPr>
        <w:t>7.5 Определение массовой доли влаги</w:t>
      </w:r>
    </w:p>
    <w:p w14:paraId="4353B620" w14:textId="5257E3A5"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rPr>
      </w:pPr>
      <w:r w:rsidRPr="00A1100F">
        <w:rPr>
          <w:rStyle w:val="af0"/>
          <w:rFonts w:ascii="Arial" w:hAnsi="Arial" w:cs="Arial"/>
          <w:b w:val="0"/>
          <w:color w:val="000000"/>
        </w:rPr>
        <w:t>7.5.1 Сущность метода</w:t>
      </w:r>
      <w:r w:rsidRPr="00A1100F">
        <w:rPr>
          <w:rFonts w:ascii="Arial" w:hAnsi="Arial" w:cs="Arial"/>
        </w:rPr>
        <w:t xml:space="preserve"> </w:t>
      </w:r>
    </w:p>
    <w:p w14:paraId="7D7EC615"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rPr>
      </w:pPr>
      <w:r w:rsidRPr="00A1100F">
        <w:rPr>
          <w:rStyle w:val="af0"/>
          <w:rFonts w:ascii="Arial" w:hAnsi="Arial" w:cs="Arial"/>
          <w:b w:val="0"/>
        </w:rPr>
        <w:t xml:space="preserve">7.5.2 </w:t>
      </w:r>
      <w:r w:rsidRPr="00A1100F">
        <w:rPr>
          <w:rFonts w:ascii="Arial" w:hAnsi="Arial" w:cs="Arial"/>
        </w:rPr>
        <w:t xml:space="preserve">Средства измерений, испытательное оборудование, вспомогательные устройства, </w:t>
      </w:r>
      <w:r w:rsidRPr="00A1100F">
        <w:rPr>
          <w:rStyle w:val="af0"/>
          <w:rFonts w:ascii="Arial" w:hAnsi="Arial" w:cs="Arial"/>
          <w:b w:val="0"/>
        </w:rPr>
        <w:t>реактивы</w:t>
      </w:r>
      <w:r w:rsidRPr="00A1100F">
        <w:rPr>
          <w:rFonts w:ascii="Arial" w:hAnsi="Arial" w:cs="Arial"/>
        </w:rPr>
        <w:t xml:space="preserve"> и материалы</w:t>
      </w:r>
    </w:p>
    <w:p w14:paraId="03821961"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rPr>
      </w:pPr>
      <w:r w:rsidRPr="00A1100F">
        <w:rPr>
          <w:rFonts w:ascii="Arial" w:hAnsi="Arial" w:cs="Arial"/>
        </w:rPr>
        <w:t>7.5.3 Подготовка к выполнению измерений</w:t>
      </w:r>
    </w:p>
    <w:p w14:paraId="31145A8F"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rPr>
      </w:pPr>
      <w:r w:rsidRPr="00A1100F">
        <w:rPr>
          <w:rFonts w:ascii="Arial" w:hAnsi="Arial" w:cs="Arial"/>
        </w:rPr>
        <w:t>7.5.3.1 Отбор и подготовка проб</w:t>
      </w:r>
    </w:p>
    <w:p w14:paraId="74E2DBE4"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7.5.3.2 Подготовка посуды</w:t>
      </w:r>
    </w:p>
    <w:p w14:paraId="3E1A9FA8"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7.5.3.3 Подготовка эксикатора</w:t>
      </w:r>
    </w:p>
    <w:p w14:paraId="1E6BC42E"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7.5.3.4 Подготовка и использование анализатора влажности, шкафа сушильного и весов</w:t>
      </w:r>
    </w:p>
    <w:p w14:paraId="2751CB84"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7.5.4 Выполнение измерений</w:t>
      </w:r>
    </w:p>
    <w:p w14:paraId="07F94047"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7.5.4.1 Определение массовой доли воды в бентоните (влажности) с использованием сушильного шкафа и весов</w:t>
      </w:r>
    </w:p>
    <w:p w14:paraId="0023958D"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rPr>
        <w:t xml:space="preserve">7.5.4.2 </w:t>
      </w:r>
      <w:r w:rsidRPr="00A1100F">
        <w:rPr>
          <w:rFonts w:ascii="Arial" w:hAnsi="Arial" w:cs="Arial"/>
          <w:bCs/>
        </w:rPr>
        <w:t>Определение массовой доли воды в бентоните (влажности) с использованием анализатора влажности</w:t>
      </w:r>
    </w:p>
    <w:p w14:paraId="702CE6B6"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7.5.4.3 Оформление результатов измерений</w:t>
      </w:r>
    </w:p>
    <w:p w14:paraId="059BBF92" w14:textId="77777777" w:rsidR="00A1100F" w:rsidRPr="00A1100F" w:rsidRDefault="00A1100F" w:rsidP="00A1100F">
      <w:pPr>
        <w:widowControl w:val="0"/>
        <w:rPr>
          <w:rFonts w:ascii="Arial" w:hAnsi="Arial" w:cs="Arial"/>
          <w:bCs/>
          <w:sz w:val="24"/>
          <w:szCs w:val="24"/>
        </w:rPr>
      </w:pPr>
      <w:r w:rsidRPr="00A1100F">
        <w:rPr>
          <w:rFonts w:ascii="Arial" w:hAnsi="Arial" w:cs="Arial"/>
          <w:bCs/>
          <w:sz w:val="24"/>
          <w:szCs w:val="24"/>
        </w:rPr>
        <w:t>7.5.4.4 Процедуры обеспечения достоверности измерений</w:t>
      </w:r>
    </w:p>
    <w:p w14:paraId="4310F1AC"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 xml:space="preserve">7.6 Определение уровня рН </w:t>
      </w:r>
    </w:p>
    <w:p w14:paraId="7C141EB6"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7.6.1 Сущность метода</w:t>
      </w:r>
    </w:p>
    <w:p w14:paraId="2AEB140B"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rPr>
      </w:pPr>
      <w:r w:rsidRPr="00A1100F">
        <w:rPr>
          <w:rFonts w:ascii="Arial" w:hAnsi="Arial" w:cs="Arial"/>
        </w:rPr>
        <w:t xml:space="preserve">7.6.2 Средства измерений, оборудование, </w:t>
      </w:r>
      <w:r w:rsidRPr="00A1100F">
        <w:rPr>
          <w:rStyle w:val="af0"/>
          <w:rFonts w:ascii="Arial" w:hAnsi="Arial" w:cs="Arial"/>
          <w:b w:val="0"/>
        </w:rPr>
        <w:t>посуда</w:t>
      </w:r>
      <w:r w:rsidRPr="00A1100F">
        <w:rPr>
          <w:rFonts w:ascii="Arial" w:hAnsi="Arial" w:cs="Arial"/>
        </w:rPr>
        <w:t xml:space="preserve"> и материалы</w:t>
      </w:r>
    </w:p>
    <w:p w14:paraId="176CC171"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7.6.3 Отбор и подготовка проб</w:t>
      </w:r>
    </w:p>
    <w:p w14:paraId="4245BE8D"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7.6.4 Подготовка посуды, рН-метра, приготовление буферных растворов</w:t>
      </w:r>
    </w:p>
    <w:p w14:paraId="08AC1166"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7.6.4.1 Подготовка посуды</w:t>
      </w:r>
    </w:p>
    <w:p w14:paraId="4C24384A"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7.6.4.2 Подготовка к использованию рН-метра</w:t>
      </w:r>
    </w:p>
    <w:p w14:paraId="24905E9A"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7.6.4.3 Приготовление буферных растворов</w:t>
      </w:r>
    </w:p>
    <w:p w14:paraId="518A0D1D" w14:textId="77777777" w:rsidR="00A1100F" w:rsidRPr="00A1100F" w:rsidRDefault="00A1100F" w:rsidP="00A1100F">
      <w:pPr>
        <w:pStyle w:val="23"/>
        <w:widowControl w:val="0"/>
        <w:tabs>
          <w:tab w:val="left" w:pos="1134"/>
        </w:tabs>
        <w:spacing w:after="0" w:line="360" w:lineRule="auto"/>
        <w:rPr>
          <w:rFonts w:ascii="Arial" w:hAnsi="Arial" w:cs="Arial"/>
          <w:bCs/>
        </w:rPr>
      </w:pPr>
      <w:r w:rsidRPr="00A1100F">
        <w:rPr>
          <w:rFonts w:ascii="Arial" w:hAnsi="Arial" w:cs="Arial"/>
          <w:bCs/>
        </w:rPr>
        <w:t>7.6.5 Выполнение измерений</w:t>
      </w:r>
    </w:p>
    <w:p w14:paraId="38260334"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7.6.5.1 Приготовление водной вытяжки (суспензии) из бентонита</w:t>
      </w:r>
    </w:p>
    <w:p w14:paraId="2555AA6C"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7.6.5.2 Настройка рН–метра</w:t>
      </w:r>
    </w:p>
    <w:p w14:paraId="6277C47A"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7.6.5.3 Измерение рН водной вытяжки (водного экстракта) бентонита</w:t>
      </w:r>
    </w:p>
    <w:p w14:paraId="27B974F5" w14:textId="77777777" w:rsidR="00A1100F" w:rsidRPr="00A1100F" w:rsidRDefault="00A1100F" w:rsidP="00A1100F">
      <w:pPr>
        <w:pStyle w:val="23"/>
        <w:widowControl w:val="0"/>
        <w:tabs>
          <w:tab w:val="left" w:pos="1134"/>
        </w:tabs>
        <w:spacing w:after="0" w:line="360" w:lineRule="auto"/>
        <w:rPr>
          <w:rFonts w:ascii="Arial" w:hAnsi="Arial" w:cs="Arial"/>
          <w:bCs/>
        </w:rPr>
      </w:pPr>
      <w:r w:rsidRPr="00A1100F">
        <w:rPr>
          <w:rFonts w:ascii="Arial" w:hAnsi="Arial" w:cs="Arial"/>
          <w:bCs/>
        </w:rPr>
        <w:t>7.6.6 Оформление результатов измерения</w:t>
      </w:r>
    </w:p>
    <w:p w14:paraId="10C89F6B"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7.6.7 Процедуры обеспечения достоверности измерений</w:t>
      </w:r>
    </w:p>
    <w:p w14:paraId="7B987920" w14:textId="77777777" w:rsidR="00A1100F" w:rsidRPr="00A1100F" w:rsidRDefault="00A1100F" w:rsidP="00A1100F">
      <w:pPr>
        <w:pStyle w:val="afb"/>
        <w:ind w:firstLine="567"/>
        <w:rPr>
          <w:rFonts w:ascii="Arial" w:hAnsi="Arial" w:cs="Arial"/>
          <w:bCs/>
          <w:sz w:val="24"/>
          <w:szCs w:val="24"/>
        </w:rPr>
      </w:pPr>
      <w:r w:rsidRPr="00A1100F">
        <w:rPr>
          <w:rFonts w:ascii="Arial" w:hAnsi="Arial" w:cs="Arial"/>
          <w:bCs/>
          <w:sz w:val="24"/>
          <w:szCs w:val="24"/>
        </w:rPr>
        <w:lastRenderedPageBreak/>
        <w:t>7.6.8 Проверка приемлемости результатов, полученных в условиях внутрилабораторной прецизионности</w:t>
      </w:r>
    </w:p>
    <w:p w14:paraId="236BB5BD"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7.6.9 Контроль воспроизводимости результатов измерений</w:t>
      </w:r>
    </w:p>
    <w:p w14:paraId="7627E9E6" w14:textId="77777777" w:rsidR="00A1100F" w:rsidRPr="00A1100F" w:rsidRDefault="00A1100F" w:rsidP="00A1100F">
      <w:pPr>
        <w:pStyle w:val="a5"/>
        <w:widowControl w:val="0"/>
        <w:spacing w:after="0"/>
        <w:rPr>
          <w:rFonts w:ascii="Arial" w:hAnsi="Arial" w:cs="Arial"/>
          <w:sz w:val="24"/>
          <w:szCs w:val="24"/>
        </w:rPr>
      </w:pPr>
      <w:r w:rsidRPr="00A1100F">
        <w:rPr>
          <w:rFonts w:ascii="Arial" w:hAnsi="Arial" w:cs="Arial"/>
          <w:sz w:val="24"/>
          <w:szCs w:val="24"/>
        </w:rPr>
        <w:t xml:space="preserve">7.7 Определение сорбции белка </w:t>
      </w:r>
    </w:p>
    <w:p w14:paraId="74451F60"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color w:val="000000"/>
        </w:rPr>
      </w:pPr>
      <w:r w:rsidRPr="00A1100F">
        <w:rPr>
          <w:rStyle w:val="af0"/>
          <w:rFonts w:ascii="Arial" w:hAnsi="Arial" w:cs="Arial"/>
          <w:b w:val="0"/>
          <w:color w:val="000000"/>
        </w:rPr>
        <w:t>7.7.1 Сущность метода</w:t>
      </w:r>
    </w:p>
    <w:p w14:paraId="1AD1ABC6"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rPr>
      </w:pPr>
      <w:r w:rsidRPr="00A1100F">
        <w:rPr>
          <w:rFonts w:ascii="Arial" w:hAnsi="Arial" w:cs="Arial"/>
        </w:rPr>
        <w:t>7.7.2</w:t>
      </w:r>
      <w:r w:rsidRPr="00A1100F">
        <w:rPr>
          <w:rFonts w:ascii="Arial" w:hAnsi="Arial" w:cs="Arial"/>
          <w:color w:val="000000"/>
        </w:rPr>
        <w:t xml:space="preserve"> </w:t>
      </w:r>
      <w:r w:rsidRPr="00A1100F">
        <w:rPr>
          <w:rFonts w:ascii="Arial" w:hAnsi="Arial" w:cs="Arial"/>
        </w:rPr>
        <w:t>Средства измерений, испытательное оборудование, вспомогательные устройства, реактивы и материалы</w:t>
      </w:r>
    </w:p>
    <w:p w14:paraId="78B7952E"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7.7.3 Отбор и подготовка проб</w:t>
      </w:r>
    </w:p>
    <w:p w14:paraId="35E30624"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7.7.4 Подготовка посуды</w:t>
      </w:r>
    </w:p>
    <w:p w14:paraId="616F5371"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7.7.5 Подготовка и использование фотоколориметра</w:t>
      </w:r>
    </w:p>
    <w:p w14:paraId="06E0F104"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7.7.6 Приготовление растворов</w:t>
      </w:r>
    </w:p>
    <w:p w14:paraId="7E8AED8E"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7.7.6.1 Раствор трихлоруксусной кислоты с концентрацией 800 г/дм</w:t>
      </w:r>
      <w:r w:rsidRPr="00A1100F">
        <w:rPr>
          <w:rFonts w:ascii="Arial" w:hAnsi="Arial" w:cs="Arial"/>
          <w:bCs/>
          <w:vertAlign w:val="superscript"/>
        </w:rPr>
        <w:t>3</w:t>
      </w:r>
    </w:p>
    <w:p w14:paraId="32C86F40"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7.7.6.2 Раствор бычьего сывороточного альбумина</w:t>
      </w:r>
    </w:p>
    <w:p w14:paraId="4E60BE18"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7.7.6.3 Раствор А</w:t>
      </w:r>
    </w:p>
    <w:p w14:paraId="7069825F"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7.7.6.4 Раствор Б</w:t>
      </w:r>
    </w:p>
    <w:p w14:paraId="1ABB66AF" w14:textId="77777777" w:rsidR="00A1100F" w:rsidRPr="00A1100F" w:rsidRDefault="00A1100F" w:rsidP="00A1100F">
      <w:pPr>
        <w:pStyle w:val="23"/>
        <w:widowControl w:val="0"/>
        <w:tabs>
          <w:tab w:val="left" w:pos="9034"/>
        </w:tabs>
        <w:spacing w:after="0" w:line="360" w:lineRule="auto"/>
        <w:rPr>
          <w:rFonts w:ascii="Arial" w:hAnsi="Arial" w:cs="Arial"/>
        </w:rPr>
      </w:pPr>
      <w:r w:rsidRPr="00A1100F">
        <w:rPr>
          <w:rFonts w:ascii="Arial" w:hAnsi="Arial" w:cs="Arial"/>
        </w:rPr>
        <w:t>7.7.6.5 Раствор 5 %-ной водной суспензии бентонита</w:t>
      </w:r>
    </w:p>
    <w:p w14:paraId="225EF7E8"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7.7.7 Выполнение измерений</w:t>
      </w:r>
    </w:p>
    <w:p w14:paraId="305938D4"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7.7.7.1 Построение градуировочного графика</w:t>
      </w:r>
    </w:p>
    <w:p w14:paraId="69E5E3AC"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7.7.7.2 Процедура определения белка в растворе, обработанном суспензией бентонита</w:t>
      </w:r>
    </w:p>
    <w:p w14:paraId="335C2257" w14:textId="77777777" w:rsidR="00A1100F" w:rsidRPr="00A1100F" w:rsidRDefault="00A1100F" w:rsidP="00A1100F">
      <w:pPr>
        <w:pStyle w:val="23"/>
        <w:widowControl w:val="0"/>
        <w:spacing w:after="0" w:line="360" w:lineRule="auto"/>
        <w:rPr>
          <w:rFonts w:ascii="Arial" w:hAnsi="Arial" w:cs="Arial"/>
        </w:rPr>
      </w:pPr>
      <w:r w:rsidRPr="00A1100F">
        <w:rPr>
          <w:rFonts w:ascii="Arial" w:hAnsi="Arial" w:cs="Arial"/>
        </w:rPr>
        <w:t>7.7.7.3 Обработка результатов</w:t>
      </w:r>
    </w:p>
    <w:p w14:paraId="709E29D0"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7.7.8 Оформление результатов измерений</w:t>
      </w:r>
    </w:p>
    <w:p w14:paraId="7EB6F1F7"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7.7.9 Процедуры обеспечения достоверности измерений</w:t>
      </w:r>
    </w:p>
    <w:p w14:paraId="4B6D9607" w14:textId="77777777" w:rsidR="00A1100F" w:rsidRPr="00A1100F" w:rsidRDefault="00A1100F" w:rsidP="00A1100F">
      <w:pPr>
        <w:pStyle w:val="s2"/>
        <w:widowControl w:val="0"/>
        <w:shd w:val="clear" w:color="auto" w:fill="FFFFFF"/>
        <w:spacing w:before="0" w:beforeAutospacing="0" w:after="0" w:afterAutospacing="0" w:line="360" w:lineRule="auto"/>
        <w:ind w:firstLine="567"/>
        <w:rPr>
          <w:rFonts w:ascii="Arial" w:hAnsi="Arial" w:cs="Arial"/>
          <w:bCs/>
          <w:color w:val="000000"/>
        </w:rPr>
      </w:pPr>
      <w:r w:rsidRPr="00A1100F">
        <w:rPr>
          <w:rFonts w:ascii="Arial" w:hAnsi="Arial" w:cs="Arial"/>
          <w:bCs/>
          <w:color w:val="000000"/>
        </w:rPr>
        <w:t>7.8 Определение индекса набухания и набухаемости</w:t>
      </w:r>
    </w:p>
    <w:p w14:paraId="462169C7"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Style w:val="af0"/>
          <w:rFonts w:ascii="Arial" w:hAnsi="Arial" w:cs="Arial"/>
          <w:b w:val="0"/>
          <w:color w:val="000000"/>
        </w:rPr>
      </w:pPr>
      <w:r w:rsidRPr="00A1100F">
        <w:rPr>
          <w:rStyle w:val="af0"/>
          <w:rFonts w:ascii="Arial" w:hAnsi="Arial" w:cs="Arial"/>
          <w:b w:val="0"/>
          <w:color w:val="000000"/>
        </w:rPr>
        <w:t xml:space="preserve">7.8.1 Сущность метода </w:t>
      </w:r>
    </w:p>
    <w:p w14:paraId="0AE3CBF7"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color w:val="000000"/>
        </w:rPr>
      </w:pPr>
      <w:r w:rsidRPr="00A1100F">
        <w:rPr>
          <w:rStyle w:val="af0"/>
          <w:rFonts w:ascii="Arial" w:hAnsi="Arial" w:cs="Arial"/>
          <w:b w:val="0"/>
          <w:color w:val="000000"/>
        </w:rPr>
        <w:t xml:space="preserve">7.8.2 </w:t>
      </w:r>
      <w:r w:rsidRPr="00A1100F">
        <w:rPr>
          <w:rStyle w:val="af0"/>
          <w:rFonts w:ascii="Arial" w:hAnsi="Arial" w:cs="Arial"/>
          <w:b w:val="0"/>
        </w:rPr>
        <w:t>Средства измерений, испытательное оборудование, вспомогательные устройства, реактивы и материалы</w:t>
      </w:r>
    </w:p>
    <w:p w14:paraId="60147FF2"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7.8.3 Отбор и подготовка проб</w:t>
      </w:r>
    </w:p>
    <w:p w14:paraId="0D7D501E"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7.8.4 Подготовка посуды</w:t>
      </w:r>
    </w:p>
    <w:p w14:paraId="1B774347"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7.8.5 Выполнение измерений</w:t>
      </w:r>
    </w:p>
    <w:p w14:paraId="495CACFF"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bCs/>
          <w:color w:val="000000"/>
        </w:rPr>
      </w:pPr>
      <w:r w:rsidRPr="00A1100F">
        <w:rPr>
          <w:rStyle w:val="af0"/>
          <w:rFonts w:ascii="Arial" w:hAnsi="Arial" w:cs="Arial"/>
          <w:b w:val="0"/>
          <w:color w:val="000000"/>
        </w:rPr>
        <w:t>7.8.5.1 Проведение испытания</w:t>
      </w:r>
      <w:r w:rsidRPr="00A1100F">
        <w:rPr>
          <w:rFonts w:ascii="Arial" w:hAnsi="Arial" w:cs="Arial"/>
          <w:bCs/>
          <w:color w:val="000000"/>
        </w:rPr>
        <w:t xml:space="preserve"> </w:t>
      </w:r>
      <w:r w:rsidRPr="00A1100F">
        <w:rPr>
          <w:rFonts w:ascii="Arial" w:hAnsi="Arial" w:cs="Arial"/>
          <w:color w:val="000000"/>
        </w:rPr>
        <w:t>для определения индекса набухания</w:t>
      </w:r>
    </w:p>
    <w:p w14:paraId="036580F1"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color w:val="000000"/>
        </w:rPr>
      </w:pPr>
      <w:r w:rsidRPr="00A1100F">
        <w:rPr>
          <w:rStyle w:val="af0"/>
          <w:rFonts w:ascii="Arial" w:hAnsi="Arial" w:cs="Arial"/>
          <w:b w:val="0"/>
          <w:color w:val="000000"/>
        </w:rPr>
        <w:t xml:space="preserve">7.8.5.2 Проведение испытания </w:t>
      </w:r>
      <w:r w:rsidRPr="00A1100F">
        <w:rPr>
          <w:rFonts w:ascii="Arial" w:hAnsi="Arial" w:cs="Arial"/>
          <w:color w:val="000000"/>
        </w:rPr>
        <w:t>для определения</w:t>
      </w:r>
      <w:r w:rsidRPr="00A1100F">
        <w:rPr>
          <w:rFonts w:ascii="Arial" w:hAnsi="Arial" w:cs="Arial"/>
        </w:rPr>
        <w:t xml:space="preserve"> набухаемости</w:t>
      </w:r>
    </w:p>
    <w:p w14:paraId="681049E8"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color w:val="000000"/>
        </w:rPr>
      </w:pPr>
      <w:r w:rsidRPr="00A1100F">
        <w:rPr>
          <w:rStyle w:val="af0"/>
          <w:rFonts w:ascii="Arial" w:hAnsi="Arial" w:cs="Arial"/>
          <w:b w:val="0"/>
          <w:color w:val="000000"/>
        </w:rPr>
        <w:lastRenderedPageBreak/>
        <w:t>7.8.6 Обработка результатов</w:t>
      </w:r>
    </w:p>
    <w:p w14:paraId="53F03780"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7.8.7 Оформление результатов измерения</w:t>
      </w:r>
    </w:p>
    <w:p w14:paraId="418E0AC2"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7.8.8 Процедуры обеспечения достоверности результатов измерений</w:t>
      </w:r>
    </w:p>
    <w:p w14:paraId="013F857A" w14:textId="77777777" w:rsidR="00A1100F" w:rsidRPr="00A1100F" w:rsidRDefault="00A1100F" w:rsidP="00A1100F">
      <w:pPr>
        <w:pStyle w:val="s2"/>
        <w:widowControl w:val="0"/>
        <w:shd w:val="clear" w:color="auto" w:fill="FFFFFF"/>
        <w:spacing w:before="0" w:beforeAutospacing="0" w:after="0" w:afterAutospacing="0" w:line="360" w:lineRule="auto"/>
        <w:ind w:firstLine="567"/>
        <w:rPr>
          <w:rFonts w:ascii="Arial" w:hAnsi="Arial" w:cs="Arial"/>
          <w:bCs/>
        </w:rPr>
      </w:pPr>
      <w:r w:rsidRPr="00A1100F">
        <w:rPr>
          <w:rFonts w:ascii="Arial" w:hAnsi="Arial" w:cs="Arial"/>
          <w:bCs/>
          <w:color w:val="000000"/>
        </w:rPr>
        <w:t>7.9</w:t>
      </w:r>
      <w:r w:rsidRPr="00A1100F">
        <w:rPr>
          <w:rFonts w:ascii="Arial" w:hAnsi="Arial" w:cs="Arial"/>
          <w:bCs/>
        </w:rPr>
        <w:t xml:space="preserve"> Определение массовой доли песчаной фракции</w:t>
      </w:r>
    </w:p>
    <w:p w14:paraId="7CF05A5B" w14:textId="77777777" w:rsidR="00A1100F" w:rsidRPr="00A1100F" w:rsidRDefault="00A1100F" w:rsidP="00A1100F">
      <w:pPr>
        <w:pStyle w:val="affc"/>
        <w:widowControl w:val="0"/>
        <w:shd w:val="clear" w:color="auto" w:fill="FFFFFF"/>
        <w:spacing w:before="0" w:beforeAutospacing="0" w:after="0" w:afterAutospacing="0" w:line="360" w:lineRule="auto"/>
        <w:ind w:firstLine="567"/>
        <w:rPr>
          <w:rStyle w:val="af0"/>
          <w:rFonts w:ascii="Arial" w:hAnsi="Arial" w:cs="Arial"/>
          <w:b w:val="0"/>
        </w:rPr>
      </w:pPr>
      <w:r w:rsidRPr="00A1100F">
        <w:rPr>
          <w:rStyle w:val="af0"/>
          <w:rFonts w:ascii="Arial" w:hAnsi="Arial" w:cs="Arial"/>
          <w:b w:val="0"/>
        </w:rPr>
        <w:t>7.9.1 Сущность метода</w:t>
      </w:r>
    </w:p>
    <w:p w14:paraId="2BC74860" w14:textId="77777777" w:rsidR="00A1100F" w:rsidRPr="00A1100F" w:rsidRDefault="00A1100F" w:rsidP="00A1100F">
      <w:pPr>
        <w:pStyle w:val="affc"/>
        <w:widowControl w:val="0"/>
        <w:shd w:val="clear" w:color="auto" w:fill="FFFFFF"/>
        <w:spacing w:before="0" w:beforeAutospacing="0" w:after="0" w:afterAutospacing="0" w:line="360" w:lineRule="auto"/>
        <w:ind w:firstLine="567"/>
        <w:jc w:val="both"/>
        <w:rPr>
          <w:rFonts w:ascii="Arial" w:hAnsi="Arial" w:cs="Arial"/>
        </w:rPr>
      </w:pPr>
      <w:r w:rsidRPr="00A1100F">
        <w:rPr>
          <w:rStyle w:val="af0"/>
          <w:rFonts w:ascii="Arial" w:hAnsi="Arial" w:cs="Arial"/>
          <w:b w:val="0"/>
        </w:rPr>
        <w:t>7.9.2 Средства измерений, испытательное оборудование, вспомогательные устройства, материалы и реактивы</w:t>
      </w:r>
    </w:p>
    <w:p w14:paraId="17305EDF" w14:textId="77777777" w:rsidR="00A1100F" w:rsidRPr="00A1100F" w:rsidRDefault="00A1100F" w:rsidP="00A1100F">
      <w:pPr>
        <w:pStyle w:val="23"/>
        <w:widowControl w:val="0"/>
        <w:tabs>
          <w:tab w:val="left" w:pos="1418"/>
        </w:tabs>
        <w:spacing w:after="0" w:line="360" w:lineRule="auto"/>
        <w:rPr>
          <w:rFonts w:ascii="Arial" w:hAnsi="Arial" w:cs="Arial"/>
          <w:bCs/>
        </w:rPr>
      </w:pPr>
      <w:r w:rsidRPr="00A1100F">
        <w:rPr>
          <w:rFonts w:ascii="Arial" w:hAnsi="Arial" w:cs="Arial"/>
          <w:bCs/>
        </w:rPr>
        <w:t>7.9.3 Отбор проб</w:t>
      </w:r>
    </w:p>
    <w:p w14:paraId="35B45C3E" w14:textId="77777777" w:rsidR="00A1100F" w:rsidRPr="00A1100F" w:rsidRDefault="00A1100F" w:rsidP="00A1100F">
      <w:pPr>
        <w:pStyle w:val="23"/>
        <w:widowControl w:val="0"/>
        <w:tabs>
          <w:tab w:val="left" w:pos="1418"/>
        </w:tabs>
        <w:spacing w:after="0" w:line="360" w:lineRule="auto"/>
        <w:rPr>
          <w:rFonts w:ascii="Arial" w:hAnsi="Arial" w:cs="Arial"/>
          <w:bCs/>
        </w:rPr>
      </w:pPr>
      <w:r w:rsidRPr="00A1100F">
        <w:rPr>
          <w:rFonts w:ascii="Arial" w:hAnsi="Arial" w:cs="Arial"/>
          <w:bCs/>
        </w:rPr>
        <w:t>7.9.4 Подготовка посуды</w:t>
      </w:r>
    </w:p>
    <w:p w14:paraId="63437815"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7.9.5 Выполнение измерений</w:t>
      </w:r>
    </w:p>
    <w:p w14:paraId="2E62BB5C"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7.9.6 Оформление результатов измерения</w:t>
      </w:r>
    </w:p>
    <w:p w14:paraId="1CBA8A52"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7.9.7 Процедуры обеспечения достоверности измерений</w:t>
      </w:r>
    </w:p>
    <w:p w14:paraId="3B5933B9" w14:textId="77777777" w:rsidR="00A1100F" w:rsidRPr="00A1100F" w:rsidRDefault="00A1100F" w:rsidP="00A1100F">
      <w:pPr>
        <w:widowControl w:val="0"/>
        <w:rPr>
          <w:rFonts w:ascii="Arial" w:hAnsi="Arial" w:cs="Arial"/>
          <w:sz w:val="24"/>
          <w:szCs w:val="24"/>
        </w:rPr>
      </w:pPr>
      <w:r w:rsidRPr="00A1100F">
        <w:rPr>
          <w:rFonts w:ascii="Arial" w:hAnsi="Arial" w:cs="Arial"/>
          <w:sz w:val="24"/>
          <w:szCs w:val="24"/>
        </w:rPr>
        <w:t xml:space="preserve">7.10 Определение содержания металлов </w:t>
      </w:r>
    </w:p>
    <w:p w14:paraId="68220211" w14:textId="77777777" w:rsidR="00A1100F" w:rsidRPr="00A1100F" w:rsidRDefault="00A1100F" w:rsidP="00A1100F">
      <w:pPr>
        <w:widowControl w:val="0"/>
        <w:rPr>
          <w:rFonts w:ascii="Arial" w:hAnsi="Arial" w:cs="Arial"/>
          <w:sz w:val="24"/>
          <w:szCs w:val="24"/>
        </w:rPr>
      </w:pPr>
      <w:r w:rsidRPr="00A1100F">
        <w:rPr>
          <w:rFonts w:ascii="Arial" w:hAnsi="Arial" w:cs="Arial"/>
          <w:sz w:val="24"/>
          <w:szCs w:val="24"/>
        </w:rPr>
        <w:t xml:space="preserve">7.10.1 Определение массовых концентраций натрия, кальция, железа, свинца, кадмия и мышьяка методом атомно-абсорбционной спектрометрии </w:t>
      </w:r>
    </w:p>
    <w:p w14:paraId="7BB6396A" w14:textId="77777777" w:rsidR="00A1100F" w:rsidRPr="00A1100F" w:rsidRDefault="00A1100F" w:rsidP="00A1100F">
      <w:pPr>
        <w:widowControl w:val="0"/>
        <w:rPr>
          <w:rFonts w:ascii="Arial" w:hAnsi="Arial" w:cs="Arial"/>
          <w:sz w:val="24"/>
          <w:szCs w:val="24"/>
        </w:rPr>
      </w:pPr>
      <w:r w:rsidRPr="00A1100F">
        <w:rPr>
          <w:rFonts w:ascii="Arial" w:hAnsi="Arial" w:cs="Arial"/>
          <w:sz w:val="24"/>
          <w:szCs w:val="24"/>
        </w:rPr>
        <w:t>7.10.1.1 Сущность метода</w:t>
      </w:r>
    </w:p>
    <w:p w14:paraId="18C57F49" w14:textId="77777777" w:rsidR="00A1100F" w:rsidRPr="00A1100F" w:rsidRDefault="00A1100F" w:rsidP="00A1100F">
      <w:pPr>
        <w:widowControl w:val="0"/>
        <w:rPr>
          <w:rFonts w:ascii="Arial" w:hAnsi="Arial" w:cs="Arial"/>
          <w:sz w:val="24"/>
          <w:szCs w:val="24"/>
        </w:rPr>
      </w:pPr>
      <w:r w:rsidRPr="00A1100F">
        <w:rPr>
          <w:rFonts w:ascii="Arial" w:hAnsi="Arial" w:cs="Arial"/>
          <w:sz w:val="24"/>
          <w:szCs w:val="24"/>
        </w:rPr>
        <w:t>7.10.1.2 Средства измерений, стандартные образцы, испытательное оборудование, вспомогательные устройства и реактивы</w:t>
      </w:r>
    </w:p>
    <w:p w14:paraId="6BB0DD06" w14:textId="77777777" w:rsidR="00A1100F" w:rsidRPr="00A1100F" w:rsidRDefault="00A1100F" w:rsidP="00A1100F">
      <w:pPr>
        <w:widowControl w:val="0"/>
        <w:rPr>
          <w:rFonts w:ascii="Arial" w:hAnsi="Arial" w:cs="Arial"/>
          <w:color w:val="000000"/>
          <w:sz w:val="24"/>
          <w:szCs w:val="24"/>
        </w:rPr>
      </w:pPr>
      <w:r w:rsidRPr="00A1100F">
        <w:rPr>
          <w:rFonts w:ascii="Arial" w:hAnsi="Arial" w:cs="Arial"/>
          <w:bCs/>
          <w:sz w:val="24"/>
          <w:szCs w:val="24"/>
        </w:rPr>
        <w:t>7.10.1.2.1 Средства измерений</w:t>
      </w:r>
    </w:p>
    <w:p w14:paraId="7B1C1049"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7.10.1.2.1.2 Стандартные образцы</w:t>
      </w:r>
    </w:p>
    <w:p w14:paraId="7EA9A9F1"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7.10.1.2.1.3 Испытательное оборудование и вспомогательные устройства</w:t>
      </w:r>
    </w:p>
    <w:p w14:paraId="4DE97245"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 xml:space="preserve">7.10.1.2.1.4 Реактивы </w:t>
      </w:r>
    </w:p>
    <w:p w14:paraId="0FD19451"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rPr>
        <w:t>7.10.1.3</w:t>
      </w:r>
      <w:r w:rsidRPr="00A1100F">
        <w:rPr>
          <w:rFonts w:ascii="Arial" w:hAnsi="Arial" w:cs="Arial"/>
          <w:bCs/>
        </w:rPr>
        <w:t xml:space="preserve"> Отбор и подготовка проб</w:t>
      </w:r>
    </w:p>
    <w:p w14:paraId="76339355" w14:textId="77777777" w:rsidR="00A1100F" w:rsidRPr="00A1100F" w:rsidRDefault="00A1100F" w:rsidP="00A1100F">
      <w:pPr>
        <w:pStyle w:val="affc"/>
        <w:widowControl w:val="0"/>
        <w:shd w:val="clear" w:color="auto" w:fill="FFFFFF"/>
        <w:spacing w:before="0" w:beforeAutospacing="0" w:after="0" w:afterAutospacing="0" w:line="360" w:lineRule="auto"/>
        <w:ind w:firstLine="567"/>
        <w:rPr>
          <w:rFonts w:ascii="Arial" w:hAnsi="Arial" w:cs="Arial"/>
          <w:bCs/>
        </w:rPr>
      </w:pPr>
      <w:r w:rsidRPr="00A1100F">
        <w:rPr>
          <w:rFonts w:ascii="Arial" w:hAnsi="Arial" w:cs="Arial"/>
          <w:bCs/>
        </w:rPr>
        <w:t>7.10.1.3.1 Отбор и подготовка анализируемого образца пробы</w:t>
      </w:r>
    </w:p>
    <w:p w14:paraId="33A80EA7" w14:textId="77777777" w:rsidR="00A1100F" w:rsidRPr="00A1100F" w:rsidRDefault="00A1100F" w:rsidP="00A1100F">
      <w:pPr>
        <w:pStyle w:val="affc"/>
        <w:widowControl w:val="0"/>
        <w:shd w:val="clear" w:color="auto" w:fill="FFFFFF"/>
        <w:spacing w:before="0" w:beforeAutospacing="0" w:after="0" w:afterAutospacing="0" w:line="360" w:lineRule="auto"/>
        <w:ind w:firstLine="567"/>
        <w:rPr>
          <w:rFonts w:ascii="Arial" w:hAnsi="Arial" w:cs="Arial"/>
          <w:bCs/>
        </w:rPr>
      </w:pPr>
      <w:r w:rsidRPr="00A1100F">
        <w:rPr>
          <w:rFonts w:ascii="Arial" w:hAnsi="Arial" w:cs="Arial"/>
          <w:bCs/>
        </w:rPr>
        <w:t>7.10.1.3.2 Проведение предварительной пробоподготовки</w:t>
      </w:r>
    </w:p>
    <w:p w14:paraId="5146F05D"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7.10.1.4 Подготовка посуды, оборудования, реактивов</w:t>
      </w:r>
    </w:p>
    <w:p w14:paraId="297FF581" w14:textId="77777777" w:rsidR="00A1100F" w:rsidRPr="00A1100F" w:rsidRDefault="00A1100F" w:rsidP="00A1100F">
      <w:pPr>
        <w:pStyle w:val="affc"/>
        <w:widowControl w:val="0"/>
        <w:shd w:val="clear" w:color="auto" w:fill="FFFFFF"/>
        <w:spacing w:before="0" w:beforeAutospacing="0" w:after="0" w:afterAutospacing="0" w:line="360" w:lineRule="auto"/>
        <w:ind w:firstLine="567"/>
        <w:rPr>
          <w:rFonts w:ascii="Arial" w:hAnsi="Arial" w:cs="Arial"/>
          <w:bCs/>
        </w:rPr>
      </w:pPr>
      <w:r w:rsidRPr="00A1100F">
        <w:rPr>
          <w:rFonts w:ascii="Arial" w:hAnsi="Arial" w:cs="Arial"/>
          <w:bCs/>
        </w:rPr>
        <w:t>7.10.1.4.1 Подготовка посуды</w:t>
      </w:r>
    </w:p>
    <w:p w14:paraId="2CFA27E9" w14:textId="77777777" w:rsidR="00A1100F" w:rsidRPr="00A1100F" w:rsidRDefault="00A1100F" w:rsidP="00A1100F">
      <w:pPr>
        <w:pStyle w:val="affc"/>
        <w:widowControl w:val="0"/>
        <w:shd w:val="clear" w:color="auto" w:fill="FFFFFF"/>
        <w:spacing w:before="0" w:beforeAutospacing="0" w:after="0" w:afterAutospacing="0" w:line="360" w:lineRule="auto"/>
        <w:ind w:firstLine="567"/>
        <w:rPr>
          <w:rFonts w:ascii="Arial" w:hAnsi="Arial" w:cs="Arial"/>
          <w:bCs/>
        </w:rPr>
      </w:pPr>
      <w:r w:rsidRPr="00A1100F">
        <w:rPr>
          <w:rFonts w:ascii="Arial" w:hAnsi="Arial" w:cs="Arial"/>
          <w:bCs/>
        </w:rPr>
        <w:t>7.10.1.4.2 Подготовка оборудования</w:t>
      </w:r>
    </w:p>
    <w:p w14:paraId="13D9EB84" w14:textId="77777777" w:rsidR="00A1100F" w:rsidRPr="00A1100F" w:rsidRDefault="00A1100F" w:rsidP="00A1100F">
      <w:pPr>
        <w:pStyle w:val="affc"/>
        <w:widowControl w:val="0"/>
        <w:shd w:val="clear" w:color="auto" w:fill="FFFFFF"/>
        <w:spacing w:before="0" w:beforeAutospacing="0" w:after="0" w:afterAutospacing="0" w:line="360" w:lineRule="auto"/>
        <w:ind w:firstLine="567"/>
        <w:rPr>
          <w:rFonts w:ascii="Arial" w:hAnsi="Arial" w:cs="Arial"/>
          <w:bCs/>
        </w:rPr>
      </w:pPr>
      <w:r w:rsidRPr="00A1100F">
        <w:rPr>
          <w:rFonts w:ascii="Arial" w:hAnsi="Arial" w:cs="Arial"/>
          <w:bCs/>
        </w:rPr>
        <w:t>7.10.1.4.3 Подготовка растворов</w:t>
      </w:r>
    </w:p>
    <w:p w14:paraId="2A2CE093" w14:textId="77777777" w:rsidR="00A1100F" w:rsidRPr="00A1100F" w:rsidRDefault="00A1100F" w:rsidP="00A1100F">
      <w:pPr>
        <w:widowControl w:val="0"/>
        <w:rPr>
          <w:rFonts w:ascii="Arial" w:hAnsi="Arial" w:cs="Arial"/>
          <w:sz w:val="24"/>
          <w:szCs w:val="24"/>
        </w:rPr>
      </w:pPr>
      <w:r w:rsidRPr="00A1100F">
        <w:rPr>
          <w:rFonts w:ascii="Arial" w:hAnsi="Arial" w:cs="Arial"/>
          <w:bCs/>
          <w:sz w:val="24"/>
          <w:szCs w:val="24"/>
        </w:rPr>
        <w:t>7.10.1.4.3</w:t>
      </w:r>
      <w:r w:rsidRPr="00A1100F">
        <w:rPr>
          <w:rFonts w:ascii="Arial" w:hAnsi="Arial" w:cs="Arial"/>
          <w:sz w:val="24"/>
          <w:szCs w:val="24"/>
        </w:rPr>
        <w:t>.1 Раствор азотной кислоты с молярной концентрацией 0,1 моль/дм³</w:t>
      </w:r>
    </w:p>
    <w:p w14:paraId="16B03508" w14:textId="77777777" w:rsidR="00A1100F" w:rsidRPr="00A1100F" w:rsidRDefault="00A1100F" w:rsidP="00A1100F">
      <w:pPr>
        <w:widowControl w:val="0"/>
        <w:rPr>
          <w:rFonts w:ascii="Arial" w:hAnsi="Arial" w:cs="Arial"/>
          <w:sz w:val="24"/>
          <w:szCs w:val="24"/>
        </w:rPr>
      </w:pPr>
      <w:r w:rsidRPr="00A1100F">
        <w:rPr>
          <w:rFonts w:ascii="Arial" w:hAnsi="Arial" w:cs="Arial"/>
          <w:bCs/>
          <w:sz w:val="24"/>
          <w:szCs w:val="24"/>
        </w:rPr>
        <w:t>7.10.1.4.3</w:t>
      </w:r>
      <w:r w:rsidRPr="00A1100F">
        <w:rPr>
          <w:rFonts w:ascii="Arial" w:hAnsi="Arial" w:cs="Arial"/>
          <w:sz w:val="24"/>
          <w:szCs w:val="24"/>
        </w:rPr>
        <w:t>.2 Градуировочные растворы</w:t>
      </w:r>
    </w:p>
    <w:p w14:paraId="00EF2E48"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7.10.1.4.4 Установление градуировочных характеристик</w:t>
      </w:r>
    </w:p>
    <w:p w14:paraId="72CF205F" w14:textId="77777777" w:rsidR="00A1100F" w:rsidRPr="00A1100F" w:rsidRDefault="00A1100F" w:rsidP="00A1100F">
      <w:pPr>
        <w:pStyle w:val="affc"/>
        <w:widowControl w:val="0"/>
        <w:shd w:val="clear" w:color="auto" w:fill="FFFFFF"/>
        <w:spacing w:before="0" w:beforeAutospacing="0" w:after="0" w:afterAutospacing="0" w:line="360" w:lineRule="auto"/>
        <w:ind w:firstLine="567"/>
        <w:rPr>
          <w:rFonts w:ascii="Arial" w:hAnsi="Arial" w:cs="Arial"/>
          <w:bCs/>
        </w:rPr>
      </w:pPr>
      <w:r w:rsidRPr="00A1100F">
        <w:rPr>
          <w:rFonts w:ascii="Arial" w:hAnsi="Arial" w:cs="Arial"/>
          <w:bCs/>
        </w:rPr>
        <w:lastRenderedPageBreak/>
        <w:t>7.10.1.4.1 Построение градуировочной зависимости</w:t>
      </w:r>
    </w:p>
    <w:p w14:paraId="0F19E0C4" w14:textId="77777777" w:rsidR="00A1100F" w:rsidRPr="00A1100F" w:rsidRDefault="00A1100F" w:rsidP="00A1100F">
      <w:pPr>
        <w:pStyle w:val="affc"/>
        <w:widowControl w:val="0"/>
        <w:shd w:val="clear" w:color="auto" w:fill="FFFFFF"/>
        <w:spacing w:before="0" w:beforeAutospacing="0" w:after="0" w:afterAutospacing="0" w:line="360" w:lineRule="auto"/>
        <w:ind w:firstLine="567"/>
        <w:rPr>
          <w:rFonts w:ascii="Arial" w:hAnsi="Arial" w:cs="Arial"/>
          <w:bCs/>
        </w:rPr>
      </w:pPr>
      <w:r w:rsidRPr="00A1100F">
        <w:rPr>
          <w:rFonts w:ascii="Arial" w:hAnsi="Arial" w:cs="Arial"/>
          <w:bCs/>
        </w:rPr>
        <w:t>7.10.1.4.2 Контроль стабильности градуировочной характеристики</w:t>
      </w:r>
    </w:p>
    <w:p w14:paraId="6ED06EC8" w14:textId="77777777" w:rsidR="00A1100F" w:rsidRPr="00A1100F" w:rsidRDefault="00A1100F" w:rsidP="00A1100F">
      <w:pPr>
        <w:widowControl w:val="0"/>
        <w:rPr>
          <w:rFonts w:ascii="Arial" w:hAnsi="Arial" w:cs="Arial"/>
          <w:sz w:val="24"/>
          <w:szCs w:val="24"/>
        </w:rPr>
      </w:pPr>
      <w:r w:rsidRPr="00A1100F">
        <w:rPr>
          <w:rFonts w:ascii="Arial" w:hAnsi="Arial" w:cs="Arial"/>
          <w:bCs/>
          <w:sz w:val="24"/>
          <w:szCs w:val="24"/>
        </w:rPr>
        <w:t xml:space="preserve">7.10.1.5 </w:t>
      </w:r>
      <w:r w:rsidRPr="00A1100F">
        <w:rPr>
          <w:rFonts w:ascii="Arial" w:hAnsi="Arial" w:cs="Arial"/>
          <w:sz w:val="24"/>
          <w:szCs w:val="24"/>
        </w:rPr>
        <w:t>Выполнение измерений</w:t>
      </w:r>
    </w:p>
    <w:p w14:paraId="4D36D59B" w14:textId="77777777" w:rsidR="00A1100F" w:rsidRPr="00A1100F" w:rsidRDefault="00A1100F" w:rsidP="00A1100F">
      <w:pPr>
        <w:pStyle w:val="23"/>
        <w:widowControl w:val="0"/>
        <w:spacing w:after="0" w:line="360" w:lineRule="auto"/>
        <w:rPr>
          <w:rFonts w:ascii="Arial" w:hAnsi="Arial" w:cs="Arial"/>
        </w:rPr>
      </w:pPr>
      <w:r w:rsidRPr="00A1100F">
        <w:rPr>
          <w:rFonts w:ascii="Arial" w:hAnsi="Arial" w:cs="Arial"/>
          <w:bCs/>
        </w:rPr>
        <w:t>7.10.1.6</w:t>
      </w:r>
      <w:r w:rsidRPr="00A1100F">
        <w:rPr>
          <w:rFonts w:ascii="Arial" w:hAnsi="Arial" w:cs="Arial"/>
        </w:rPr>
        <w:t xml:space="preserve"> Обработка результатов измерений</w:t>
      </w:r>
    </w:p>
    <w:p w14:paraId="4BAD8B53" w14:textId="77777777" w:rsidR="00A1100F" w:rsidRPr="00A1100F" w:rsidRDefault="00A1100F" w:rsidP="00A1100F">
      <w:pPr>
        <w:pStyle w:val="23"/>
        <w:widowControl w:val="0"/>
        <w:spacing w:after="0" w:line="360" w:lineRule="auto"/>
        <w:rPr>
          <w:rFonts w:ascii="Arial" w:hAnsi="Arial" w:cs="Arial"/>
        </w:rPr>
      </w:pPr>
      <w:r w:rsidRPr="00A1100F">
        <w:rPr>
          <w:rFonts w:ascii="Arial" w:hAnsi="Arial" w:cs="Arial"/>
          <w:bCs/>
        </w:rPr>
        <w:t xml:space="preserve">7.10.1.7 </w:t>
      </w:r>
      <w:r w:rsidRPr="00A1100F">
        <w:rPr>
          <w:rFonts w:ascii="Arial" w:hAnsi="Arial" w:cs="Arial"/>
        </w:rPr>
        <w:t>Оформление результатов измерений</w:t>
      </w:r>
    </w:p>
    <w:p w14:paraId="5BC6DE32" w14:textId="77777777" w:rsidR="00A1100F" w:rsidRPr="00A1100F" w:rsidRDefault="00A1100F" w:rsidP="00A1100F">
      <w:pPr>
        <w:pStyle w:val="23"/>
        <w:widowControl w:val="0"/>
        <w:spacing w:after="0" w:line="360" w:lineRule="auto"/>
        <w:rPr>
          <w:rFonts w:ascii="Arial" w:hAnsi="Arial" w:cs="Arial"/>
        </w:rPr>
      </w:pPr>
      <w:r w:rsidRPr="00A1100F">
        <w:rPr>
          <w:rFonts w:ascii="Arial" w:hAnsi="Arial" w:cs="Arial"/>
          <w:bCs/>
        </w:rPr>
        <w:t>7.10.1.8</w:t>
      </w:r>
      <w:r w:rsidRPr="00A1100F">
        <w:rPr>
          <w:rFonts w:ascii="Arial" w:hAnsi="Arial" w:cs="Arial"/>
        </w:rPr>
        <w:t xml:space="preserve"> Процедуры обеспечения достоверности измерений</w:t>
      </w:r>
    </w:p>
    <w:p w14:paraId="77470558" w14:textId="77777777" w:rsidR="00A1100F" w:rsidRPr="00A1100F" w:rsidRDefault="00A1100F" w:rsidP="00A1100F">
      <w:pPr>
        <w:widowControl w:val="0"/>
        <w:rPr>
          <w:rFonts w:ascii="Arial" w:hAnsi="Arial" w:cs="Arial"/>
          <w:sz w:val="24"/>
          <w:szCs w:val="24"/>
        </w:rPr>
      </w:pPr>
      <w:r w:rsidRPr="00A1100F">
        <w:rPr>
          <w:rFonts w:ascii="Arial" w:hAnsi="Arial" w:cs="Arial"/>
          <w:sz w:val="24"/>
          <w:szCs w:val="24"/>
        </w:rPr>
        <w:t xml:space="preserve">7.10.2 Определение массовой концентрации ртути методом атомно-абсорбционной спектрометрии </w:t>
      </w:r>
    </w:p>
    <w:p w14:paraId="7AA4F15C" w14:textId="77777777" w:rsidR="00A1100F" w:rsidRPr="00A1100F" w:rsidRDefault="00A1100F" w:rsidP="00A1100F">
      <w:pPr>
        <w:widowControl w:val="0"/>
        <w:rPr>
          <w:rFonts w:ascii="Arial" w:hAnsi="Arial" w:cs="Arial"/>
          <w:sz w:val="24"/>
          <w:szCs w:val="24"/>
        </w:rPr>
      </w:pPr>
      <w:r w:rsidRPr="00A1100F">
        <w:rPr>
          <w:rFonts w:ascii="Arial" w:hAnsi="Arial" w:cs="Arial"/>
          <w:sz w:val="24"/>
          <w:szCs w:val="24"/>
        </w:rPr>
        <w:t>7.10.2.1 Сущность метода</w:t>
      </w:r>
    </w:p>
    <w:p w14:paraId="24CC41F2" w14:textId="77777777" w:rsidR="00A1100F" w:rsidRPr="00A1100F" w:rsidRDefault="00A1100F" w:rsidP="00A1100F">
      <w:pPr>
        <w:widowControl w:val="0"/>
        <w:rPr>
          <w:rFonts w:ascii="Arial" w:hAnsi="Arial" w:cs="Arial"/>
          <w:sz w:val="24"/>
          <w:szCs w:val="24"/>
        </w:rPr>
      </w:pPr>
      <w:r w:rsidRPr="00A1100F">
        <w:rPr>
          <w:rFonts w:ascii="Arial" w:hAnsi="Arial" w:cs="Arial"/>
          <w:sz w:val="24"/>
          <w:szCs w:val="24"/>
        </w:rPr>
        <w:t>7.10.2.2 Средства измерений, стандартные образцы, испытательное оборудование, вспомогательные устройства, реактивы и материалы</w:t>
      </w:r>
    </w:p>
    <w:p w14:paraId="4B0AAD91"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7.10.2.2.1 Средства измерений</w:t>
      </w:r>
    </w:p>
    <w:p w14:paraId="73B1668B"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7.10.2.2.2 Стандартные образцы</w:t>
      </w:r>
    </w:p>
    <w:p w14:paraId="77B7DEA6"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7.10.2.2.3 Испытательное оборудование</w:t>
      </w:r>
    </w:p>
    <w:p w14:paraId="63E585C1"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7.10.2.2.4 Вспомогательные устройства</w:t>
      </w:r>
    </w:p>
    <w:p w14:paraId="77493C43"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7.10.2.2.5 Реактивы и материалы</w:t>
      </w:r>
    </w:p>
    <w:p w14:paraId="4F99DFE8"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rPr>
        <w:t xml:space="preserve">7.10.2.3 </w:t>
      </w:r>
      <w:r w:rsidRPr="00A1100F">
        <w:rPr>
          <w:rFonts w:ascii="Arial" w:hAnsi="Arial" w:cs="Arial"/>
          <w:bCs/>
        </w:rPr>
        <w:t>Подготовка к выполнению измерений</w:t>
      </w:r>
    </w:p>
    <w:p w14:paraId="5D2FB400"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7.10.2.3.1 Отбор и подготовка проб</w:t>
      </w:r>
    </w:p>
    <w:p w14:paraId="0A195359"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7.10.2.3.2 Проведение предварительной пробоподготовки</w:t>
      </w:r>
    </w:p>
    <w:p w14:paraId="089F2DAA"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7.10.2.3.3 Подготовка посуды</w:t>
      </w:r>
    </w:p>
    <w:p w14:paraId="5DA78C4D"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7.10.2.3.4 Подготовка оборудования</w:t>
      </w:r>
    </w:p>
    <w:p w14:paraId="7FBE52FD"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7.10.2.3.5 Подготовка растворов</w:t>
      </w:r>
    </w:p>
    <w:p w14:paraId="4382BF21" w14:textId="77777777" w:rsidR="00A1100F" w:rsidRPr="00A1100F" w:rsidRDefault="00A1100F" w:rsidP="00A1100F">
      <w:pPr>
        <w:widowControl w:val="0"/>
        <w:rPr>
          <w:rFonts w:ascii="Arial" w:hAnsi="Arial" w:cs="Arial"/>
          <w:sz w:val="24"/>
          <w:szCs w:val="24"/>
        </w:rPr>
      </w:pPr>
      <w:r w:rsidRPr="00A1100F">
        <w:rPr>
          <w:rFonts w:ascii="Arial" w:hAnsi="Arial" w:cs="Arial"/>
          <w:bCs/>
          <w:sz w:val="24"/>
          <w:szCs w:val="24"/>
        </w:rPr>
        <w:t>7.10.2.3.5</w:t>
      </w:r>
      <w:r w:rsidRPr="00A1100F">
        <w:rPr>
          <w:rFonts w:ascii="Arial" w:hAnsi="Arial" w:cs="Arial"/>
          <w:sz w:val="24"/>
          <w:szCs w:val="24"/>
        </w:rPr>
        <w:t>.1 Раствор калия марганцовокислого с массовой концентрацией 50 г/дм</w:t>
      </w:r>
      <w:r w:rsidRPr="00A1100F">
        <w:rPr>
          <w:rFonts w:ascii="Arial" w:hAnsi="Arial" w:cs="Arial"/>
          <w:sz w:val="24"/>
          <w:szCs w:val="24"/>
          <w:vertAlign w:val="superscript"/>
        </w:rPr>
        <w:t>3</w:t>
      </w:r>
    </w:p>
    <w:p w14:paraId="09EB1B59" w14:textId="77777777" w:rsidR="00A1100F" w:rsidRPr="00A1100F" w:rsidRDefault="00A1100F" w:rsidP="00A1100F">
      <w:pPr>
        <w:widowControl w:val="0"/>
        <w:shd w:val="clear" w:color="auto" w:fill="FFFFFF"/>
        <w:rPr>
          <w:rFonts w:ascii="Arial" w:hAnsi="Arial" w:cs="Arial"/>
          <w:sz w:val="24"/>
          <w:szCs w:val="24"/>
        </w:rPr>
      </w:pPr>
      <w:r w:rsidRPr="00A1100F">
        <w:rPr>
          <w:rFonts w:ascii="Arial" w:hAnsi="Arial" w:cs="Arial"/>
          <w:bCs/>
          <w:sz w:val="24"/>
          <w:szCs w:val="24"/>
        </w:rPr>
        <w:t>7.10.2.3.5</w:t>
      </w:r>
      <w:r w:rsidRPr="00A1100F">
        <w:rPr>
          <w:rFonts w:ascii="Arial" w:hAnsi="Arial" w:cs="Arial"/>
          <w:sz w:val="24"/>
          <w:szCs w:val="24"/>
        </w:rPr>
        <w:t>.2 Раствора гидроксиламина гидрохлорида массовой концентрации 100 г/дм</w:t>
      </w:r>
      <w:r w:rsidRPr="00A1100F">
        <w:rPr>
          <w:rFonts w:ascii="Arial" w:hAnsi="Arial" w:cs="Arial"/>
          <w:sz w:val="24"/>
          <w:szCs w:val="24"/>
          <w:vertAlign w:val="superscript"/>
        </w:rPr>
        <w:t>3</w:t>
      </w:r>
    </w:p>
    <w:p w14:paraId="1B84EE51" w14:textId="77777777" w:rsidR="00A1100F" w:rsidRPr="00A1100F" w:rsidRDefault="00A1100F" w:rsidP="00A1100F">
      <w:pPr>
        <w:widowControl w:val="0"/>
        <w:shd w:val="clear" w:color="auto" w:fill="FFFFFF"/>
        <w:rPr>
          <w:rFonts w:ascii="Arial" w:hAnsi="Arial" w:cs="Arial"/>
          <w:sz w:val="24"/>
          <w:szCs w:val="24"/>
        </w:rPr>
      </w:pPr>
      <w:r w:rsidRPr="00A1100F">
        <w:rPr>
          <w:rFonts w:ascii="Arial" w:hAnsi="Arial" w:cs="Arial"/>
          <w:bCs/>
          <w:sz w:val="24"/>
          <w:szCs w:val="24"/>
        </w:rPr>
        <w:t xml:space="preserve">7.10.2.3.5.3 </w:t>
      </w:r>
      <w:r w:rsidRPr="00A1100F">
        <w:rPr>
          <w:rFonts w:ascii="Arial" w:hAnsi="Arial" w:cs="Arial"/>
          <w:sz w:val="24"/>
          <w:szCs w:val="24"/>
        </w:rPr>
        <w:t>Раствор олова двухлористого массовой концентрации 100 г/дм</w:t>
      </w:r>
      <w:r w:rsidRPr="00A1100F">
        <w:rPr>
          <w:rFonts w:ascii="Arial" w:hAnsi="Arial" w:cs="Arial"/>
          <w:sz w:val="24"/>
          <w:szCs w:val="24"/>
          <w:vertAlign w:val="superscript"/>
        </w:rPr>
        <w:t>3</w:t>
      </w:r>
    </w:p>
    <w:p w14:paraId="55B749C1" w14:textId="77777777" w:rsidR="00A1100F" w:rsidRPr="00A1100F" w:rsidRDefault="00A1100F" w:rsidP="00A1100F">
      <w:pPr>
        <w:widowControl w:val="0"/>
        <w:rPr>
          <w:rFonts w:ascii="Arial" w:hAnsi="Arial" w:cs="Arial"/>
          <w:sz w:val="24"/>
          <w:szCs w:val="24"/>
        </w:rPr>
      </w:pPr>
      <w:r w:rsidRPr="00A1100F">
        <w:rPr>
          <w:rFonts w:ascii="Arial" w:hAnsi="Arial" w:cs="Arial"/>
          <w:bCs/>
          <w:sz w:val="24"/>
          <w:szCs w:val="24"/>
        </w:rPr>
        <w:t>7.10.2.3.5</w:t>
      </w:r>
      <w:r w:rsidRPr="00A1100F">
        <w:rPr>
          <w:rFonts w:ascii="Arial" w:hAnsi="Arial" w:cs="Arial"/>
          <w:sz w:val="24"/>
          <w:szCs w:val="24"/>
        </w:rPr>
        <w:t>.4 Раствор азотной кислоты с молярной концентрацией 0,1 моль/дм³</w:t>
      </w:r>
    </w:p>
    <w:p w14:paraId="73955105"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 xml:space="preserve">7.10.2.3.6 Подготовка градуировочных растворов </w:t>
      </w:r>
    </w:p>
    <w:p w14:paraId="425219D6"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7.10.2.3.7 Установление градуировочной характеристики</w:t>
      </w:r>
    </w:p>
    <w:p w14:paraId="62B60BAB" w14:textId="77777777" w:rsidR="00A1100F" w:rsidRPr="00A1100F" w:rsidRDefault="00A1100F" w:rsidP="00A1100F">
      <w:pPr>
        <w:pStyle w:val="FORMATTEXT0"/>
        <w:ind w:firstLine="567"/>
        <w:rPr>
          <w:rFonts w:ascii="Arial" w:hAnsi="Arial" w:cs="Arial"/>
        </w:rPr>
      </w:pPr>
      <w:r w:rsidRPr="00A1100F">
        <w:rPr>
          <w:rFonts w:ascii="Arial" w:hAnsi="Arial" w:cs="Arial"/>
          <w:bCs/>
        </w:rPr>
        <w:t>7.10.2.3.8 Контроль стабильности градуировочной характеристики</w:t>
      </w:r>
    </w:p>
    <w:p w14:paraId="7CEA92A8" w14:textId="77777777" w:rsidR="00A1100F" w:rsidRPr="00A1100F" w:rsidRDefault="00A1100F" w:rsidP="00A1100F">
      <w:pPr>
        <w:widowControl w:val="0"/>
        <w:rPr>
          <w:rFonts w:ascii="Arial" w:hAnsi="Arial" w:cs="Arial"/>
          <w:sz w:val="24"/>
          <w:szCs w:val="24"/>
        </w:rPr>
      </w:pPr>
      <w:r w:rsidRPr="00A1100F">
        <w:rPr>
          <w:rFonts w:ascii="Arial" w:hAnsi="Arial" w:cs="Arial"/>
          <w:bCs/>
          <w:sz w:val="24"/>
          <w:szCs w:val="24"/>
        </w:rPr>
        <w:t>7.10.2.4</w:t>
      </w:r>
      <w:r w:rsidRPr="00A1100F">
        <w:rPr>
          <w:rFonts w:ascii="Arial" w:hAnsi="Arial" w:cs="Arial"/>
          <w:sz w:val="24"/>
          <w:szCs w:val="24"/>
        </w:rPr>
        <w:t xml:space="preserve"> Выполнение измерений </w:t>
      </w:r>
    </w:p>
    <w:p w14:paraId="4E093AAE"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lastRenderedPageBreak/>
        <w:t>7.10.2.4.1 Регистрация аналитических сигналов на приборе</w:t>
      </w:r>
    </w:p>
    <w:p w14:paraId="531D0498"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7.10.2.5 Обработка результатов измерений</w:t>
      </w:r>
    </w:p>
    <w:p w14:paraId="1B461DD4"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7.10.2.6 Оформление результатов измерения</w:t>
      </w:r>
    </w:p>
    <w:p w14:paraId="6BF302FD" w14:textId="77777777" w:rsidR="00A1100F" w:rsidRPr="00A1100F" w:rsidRDefault="00A1100F" w:rsidP="00A1100F">
      <w:pPr>
        <w:pStyle w:val="23"/>
        <w:widowControl w:val="0"/>
        <w:spacing w:after="0" w:line="360" w:lineRule="auto"/>
        <w:rPr>
          <w:rFonts w:ascii="Arial" w:hAnsi="Arial" w:cs="Arial"/>
          <w:bCs/>
        </w:rPr>
      </w:pPr>
      <w:r w:rsidRPr="00A1100F">
        <w:rPr>
          <w:rFonts w:ascii="Arial" w:hAnsi="Arial" w:cs="Arial"/>
          <w:bCs/>
        </w:rPr>
        <w:t>7.10.2.7 Процедуры обеспечения достоверности измерений</w:t>
      </w:r>
    </w:p>
    <w:p w14:paraId="64C68DDB" w14:textId="77777777" w:rsidR="00A1100F" w:rsidRPr="00A1100F" w:rsidRDefault="00A1100F" w:rsidP="00A1100F">
      <w:pPr>
        <w:widowControl w:val="0"/>
        <w:rPr>
          <w:rFonts w:ascii="Arial" w:hAnsi="Arial" w:cs="Arial"/>
          <w:color w:val="000000"/>
          <w:sz w:val="24"/>
          <w:szCs w:val="24"/>
        </w:rPr>
      </w:pPr>
      <w:r w:rsidRPr="00A1100F">
        <w:rPr>
          <w:rFonts w:ascii="Arial" w:hAnsi="Arial" w:cs="Arial"/>
          <w:color w:val="000000"/>
          <w:sz w:val="24"/>
          <w:szCs w:val="24"/>
        </w:rPr>
        <w:t>8 Транспортирование и хранение</w:t>
      </w:r>
    </w:p>
    <w:p w14:paraId="303D04C5" w14:textId="77777777" w:rsidR="00A1100F" w:rsidRPr="00A1100F" w:rsidRDefault="00A1100F" w:rsidP="00A1100F">
      <w:pPr>
        <w:widowControl w:val="0"/>
        <w:rPr>
          <w:rFonts w:ascii="Arial" w:hAnsi="Arial" w:cs="Arial"/>
          <w:sz w:val="24"/>
          <w:szCs w:val="24"/>
        </w:rPr>
      </w:pPr>
      <w:r w:rsidRPr="00A1100F">
        <w:rPr>
          <w:rFonts w:ascii="Arial" w:hAnsi="Arial" w:cs="Arial"/>
          <w:sz w:val="24"/>
          <w:szCs w:val="24"/>
        </w:rPr>
        <w:t>9 Требования к процессам утилизации</w:t>
      </w:r>
    </w:p>
    <w:p w14:paraId="2FECB6DC" w14:textId="7D7CB79C" w:rsidR="00A1100F" w:rsidRDefault="00A1100F" w:rsidP="00A1100F">
      <w:pPr>
        <w:pStyle w:val="2"/>
        <w:keepNext w:val="0"/>
        <w:keepLines w:val="0"/>
        <w:widowControl w:val="0"/>
        <w:shd w:val="clear" w:color="auto" w:fill="FFFFFF"/>
        <w:spacing w:before="0"/>
        <w:textAlignment w:val="baseline"/>
        <w:rPr>
          <w:rFonts w:ascii="Arial" w:hAnsi="Arial" w:cs="Arial"/>
          <w:color w:val="auto"/>
          <w:sz w:val="24"/>
          <w:szCs w:val="24"/>
        </w:rPr>
      </w:pPr>
      <w:r w:rsidRPr="00A1100F">
        <w:rPr>
          <w:rFonts w:ascii="Arial" w:hAnsi="Arial" w:cs="Arial"/>
          <w:color w:val="auto"/>
          <w:sz w:val="24"/>
          <w:szCs w:val="24"/>
        </w:rPr>
        <w:t>Библиография</w:t>
      </w:r>
    </w:p>
    <w:p w14:paraId="349CCF83" w14:textId="16C1A8DF" w:rsidR="00262079" w:rsidRPr="00A114F2" w:rsidRDefault="00262079" w:rsidP="001F6214">
      <w:pPr>
        <w:rPr>
          <w:rFonts w:ascii="Arial" w:hAnsi="Arial" w:cs="Arial"/>
          <w:sz w:val="24"/>
          <w:szCs w:val="24"/>
        </w:rPr>
      </w:pPr>
      <w:r w:rsidRPr="001F6214">
        <w:rPr>
          <w:rFonts w:ascii="Arial" w:hAnsi="Arial" w:cs="Arial"/>
          <w:sz w:val="24"/>
          <w:szCs w:val="24"/>
        </w:rPr>
        <w:t>Приложение А</w:t>
      </w:r>
      <w:r>
        <w:rPr>
          <w:rFonts w:ascii="Arial" w:hAnsi="Arial" w:cs="Arial"/>
          <w:sz w:val="24"/>
          <w:szCs w:val="24"/>
        </w:rPr>
        <w:t xml:space="preserve"> </w:t>
      </w:r>
      <w:r w:rsidRPr="001F6214">
        <w:rPr>
          <w:rFonts w:ascii="Arial" w:hAnsi="Arial" w:cs="Arial"/>
          <w:sz w:val="24"/>
          <w:szCs w:val="24"/>
        </w:rPr>
        <w:t>(обязательное) Количественный рентгенодифракционный анализ (КРДА) горных пород, руд и материалов по методу Ритвельда</w:t>
      </w:r>
    </w:p>
    <w:p w14:paraId="272FDFBA" w14:textId="6E2AC7CE" w:rsidR="00A1100F" w:rsidRPr="00A1100F" w:rsidRDefault="00A1100F" w:rsidP="00A1100F">
      <w:pPr>
        <w:pStyle w:val="FORMATTEXT0"/>
        <w:ind w:firstLine="567"/>
        <w:rPr>
          <w:rFonts w:ascii="Arial" w:hAnsi="Arial" w:cs="Arial"/>
          <w:bCs/>
        </w:rPr>
      </w:pPr>
      <w:r w:rsidRPr="00A1100F">
        <w:rPr>
          <w:rFonts w:ascii="Arial" w:hAnsi="Arial" w:cs="Arial"/>
        </w:rPr>
        <w:t xml:space="preserve">Приложение </w:t>
      </w:r>
      <w:r w:rsidR="00262079">
        <w:rPr>
          <w:rFonts w:ascii="Arial" w:hAnsi="Arial" w:cs="Arial"/>
        </w:rPr>
        <w:t>Б</w:t>
      </w:r>
      <w:r w:rsidRPr="00A1100F">
        <w:rPr>
          <w:rFonts w:ascii="Arial" w:hAnsi="Arial" w:cs="Arial"/>
        </w:rPr>
        <w:t xml:space="preserve"> (справочное) </w:t>
      </w:r>
      <w:r w:rsidRPr="00A1100F">
        <w:rPr>
          <w:rFonts w:ascii="Arial" w:hAnsi="Arial" w:cs="Arial"/>
          <w:bCs/>
        </w:rPr>
        <w:t xml:space="preserve">Подготовка стандартных буферных растворов </w:t>
      </w:r>
    </w:p>
    <w:bookmarkEnd w:id="1"/>
    <w:p w14:paraId="72A6B92F" w14:textId="77777777" w:rsidR="000F64D3" w:rsidRPr="008E50CF" w:rsidRDefault="000F64D3" w:rsidP="00E15E9E">
      <w:pPr>
        <w:rPr>
          <w:rFonts w:ascii="Arial" w:hAnsi="Arial" w:cs="Arial"/>
          <w:color w:val="000000"/>
          <w:sz w:val="24"/>
          <w:szCs w:val="24"/>
        </w:rPr>
      </w:pPr>
    </w:p>
    <w:p w14:paraId="011B3F62" w14:textId="77777777" w:rsidR="001B4071" w:rsidRPr="008E50CF" w:rsidRDefault="001B4071" w:rsidP="004F43A6">
      <w:pPr>
        <w:rPr>
          <w:rFonts w:ascii="Arial" w:hAnsi="Arial" w:cs="Arial"/>
          <w:b/>
        </w:rPr>
      </w:pPr>
    </w:p>
    <w:bookmarkEnd w:id="0"/>
    <w:p w14:paraId="0D5B3718" w14:textId="77777777" w:rsidR="006D5D0F" w:rsidRPr="008E50CF" w:rsidRDefault="006D5D0F" w:rsidP="00F469EB">
      <w:pPr>
        <w:pageBreakBefore/>
        <w:ind w:firstLine="0"/>
        <w:jc w:val="center"/>
        <w:rPr>
          <w:rFonts w:ascii="Arial" w:hAnsi="Arial" w:cs="Arial"/>
          <w:b/>
        </w:rPr>
      </w:pPr>
      <w:r w:rsidRPr="008E50CF">
        <w:rPr>
          <w:rFonts w:ascii="Arial" w:hAnsi="Arial" w:cs="Arial"/>
          <w:b/>
        </w:rPr>
        <w:lastRenderedPageBreak/>
        <w:t>Введение</w:t>
      </w:r>
    </w:p>
    <w:p w14:paraId="7F5D58CD" w14:textId="77777777" w:rsidR="00F469EB" w:rsidRPr="008E50CF" w:rsidRDefault="00F469EB" w:rsidP="00631301">
      <w:pPr>
        <w:rPr>
          <w:rFonts w:ascii="Arial" w:hAnsi="Arial" w:cs="Arial"/>
          <w:sz w:val="24"/>
          <w:szCs w:val="24"/>
        </w:rPr>
      </w:pPr>
    </w:p>
    <w:p w14:paraId="3B24A7F2" w14:textId="77777777" w:rsidR="00B45962" w:rsidRDefault="00B45962" w:rsidP="00064C38">
      <w:pPr>
        <w:rPr>
          <w:rFonts w:ascii="Arial" w:hAnsi="Arial" w:cs="Arial"/>
          <w:sz w:val="24"/>
          <w:szCs w:val="24"/>
        </w:rPr>
      </w:pPr>
      <w:bookmarkStart w:id="2" w:name="_Hlk148531326"/>
      <w:r>
        <w:rPr>
          <w:rFonts w:ascii="Arial" w:hAnsi="Arial" w:cs="Arial"/>
          <w:sz w:val="24"/>
          <w:szCs w:val="24"/>
        </w:rPr>
        <w:t xml:space="preserve">Бентониты являются </w:t>
      </w:r>
      <w:r w:rsidR="00FD1972">
        <w:rPr>
          <w:rFonts w:ascii="Arial" w:hAnsi="Arial" w:cs="Arial"/>
          <w:sz w:val="24"/>
          <w:szCs w:val="24"/>
        </w:rPr>
        <w:t xml:space="preserve">технологическим </w:t>
      </w:r>
      <w:r w:rsidRPr="00064C38">
        <w:rPr>
          <w:rFonts w:ascii="Arial" w:hAnsi="Arial" w:cs="Arial"/>
          <w:sz w:val="24"/>
          <w:szCs w:val="24"/>
        </w:rPr>
        <w:t>вспомогательн</w:t>
      </w:r>
      <w:r>
        <w:rPr>
          <w:rFonts w:ascii="Arial" w:hAnsi="Arial" w:cs="Arial"/>
          <w:sz w:val="24"/>
          <w:szCs w:val="24"/>
        </w:rPr>
        <w:t>ым</w:t>
      </w:r>
      <w:r w:rsidRPr="00064C38">
        <w:rPr>
          <w:rFonts w:ascii="Arial" w:hAnsi="Arial" w:cs="Arial"/>
          <w:sz w:val="24"/>
          <w:szCs w:val="24"/>
        </w:rPr>
        <w:t xml:space="preserve"> средство</w:t>
      </w:r>
      <w:r>
        <w:rPr>
          <w:rFonts w:ascii="Arial" w:hAnsi="Arial" w:cs="Arial"/>
          <w:sz w:val="24"/>
          <w:szCs w:val="24"/>
        </w:rPr>
        <w:t>м,</w:t>
      </w:r>
      <w:r w:rsidRPr="00064C38">
        <w:rPr>
          <w:rFonts w:ascii="Arial" w:hAnsi="Arial" w:cs="Arial"/>
          <w:sz w:val="24"/>
          <w:szCs w:val="24"/>
        </w:rPr>
        <w:t xml:space="preserve"> широко востребова</w:t>
      </w:r>
      <w:r>
        <w:rPr>
          <w:rFonts w:ascii="Arial" w:hAnsi="Arial" w:cs="Arial"/>
          <w:sz w:val="24"/>
          <w:szCs w:val="24"/>
        </w:rPr>
        <w:t>н</w:t>
      </w:r>
      <w:r w:rsidRPr="00064C38">
        <w:rPr>
          <w:rFonts w:ascii="Arial" w:hAnsi="Arial" w:cs="Arial"/>
          <w:sz w:val="24"/>
          <w:szCs w:val="24"/>
        </w:rPr>
        <w:t>н</w:t>
      </w:r>
      <w:r>
        <w:rPr>
          <w:rFonts w:ascii="Arial" w:hAnsi="Arial" w:cs="Arial"/>
          <w:sz w:val="24"/>
          <w:szCs w:val="24"/>
        </w:rPr>
        <w:t>ым при</w:t>
      </w:r>
      <w:r w:rsidRPr="00064C38">
        <w:rPr>
          <w:rFonts w:ascii="Arial" w:hAnsi="Arial" w:cs="Arial"/>
          <w:sz w:val="24"/>
          <w:szCs w:val="24"/>
        </w:rPr>
        <w:t xml:space="preserve"> изготов</w:t>
      </w:r>
      <w:r>
        <w:rPr>
          <w:rFonts w:ascii="Arial" w:hAnsi="Arial" w:cs="Arial"/>
          <w:sz w:val="24"/>
          <w:szCs w:val="24"/>
        </w:rPr>
        <w:t>лении</w:t>
      </w:r>
      <w:r w:rsidRPr="00064C38">
        <w:rPr>
          <w:rFonts w:ascii="Arial" w:hAnsi="Arial" w:cs="Arial"/>
          <w:sz w:val="24"/>
          <w:szCs w:val="24"/>
        </w:rPr>
        <w:t xml:space="preserve"> винодельческой продукции, </w:t>
      </w:r>
      <w:r>
        <w:rPr>
          <w:rFonts w:ascii="Arial" w:hAnsi="Arial" w:cs="Arial"/>
          <w:sz w:val="24"/>
          <w:szCs w:val="24"/>
        </w:rPr>
        <w:t>в частности</w:t>
      </w:r>
      <w:r w:rsidRPr="00064C38">
        <w:rPr>
          <w:rFonts w:ascii="Arial" w:hAnsi="Arial" w:cs="Arial"/>
          <w:sz w:val="24"/>
          <w:szCs w:val="24"/>
        </w:rPr>
        <w:t xml:space="preserve"> </w:t>
      </w:r>
      <w:r w:rsidRPr="00FD1972">
        <w:rPr>
          <w:rFonts w:ascii="Arial" w:hAnsi="Arial" w:cs="Arial"/>
          <w:sz w:val="24"/>
          <w:szCs w:val="24"/>
        </w:rPr>
        <w:t xml:space="preserve">для повышения и стабилизации качества </w:t>
      </w:r>
      <w:r w:rsidR="00FD1972" w:rsidRPr="00FD1972">
        <w:rPr>
          <w:rFonts w:ascii="Arial" w:hAnsi="Arial" w:cs="Arial"/>
          <w:sz w:val="24"/>
          <w:szCs w:val="24"/>
        </w:rPr>
        <w:t>алкогольной продукции з</w:t>
      </w:r>
      <w:r w:rsidR="00FC2E4A" w:rsidRPr="00FD1972">
        <w:rPr>
          <w:rFonts w:ascii="Arial" w:hAnsi="Arial" w:cs="Arial"/>
          <w:sz w:val="24"/>
          <w:szCs w:val="24"/>
        </w:rPr>
        <w:t>а счет их способности</w:t>
      </w:r>
      <w:r w:rsidR="00FC2E4A" w:rsidRPr="00FC2E4A">
        <w:rPr>
          <w:rFonts w:ascii="Arial" w:hAnsi="Arial" w:cs="Arial"/>
          <w:sz w:val="24"/>
          <w:szCs w:val="24"/>
        </w:rPr>
        <w:t xml:space="preserve"> соединят</w:t>
      </w:r>
      <w:r w:rsidR="00FC2E4A">
        <w:rPr>
          <w:rFonts w:ascii="Arial" w:hAnsi="Arial" w:cs="Arial"/>
          <w:sz w:val="24"/>
          <w:szCs w:val="24"/>
        </w:rPr>
        <w:t>ь</w:t>
      </w:r>
      <w:r w:rsidR="00FC2E4A" w:rsidRPr="00FC2E4A">
        <w:rPr>
          <w:rFonts w:ascii="Arial" w:hAnsi="Arial" w:cs="Arial"/>
          <w:sz w:val="24"/>
          <w:szCs w:val="24"/>
        </w:rPr>
        <w:t>ся c нестабильны</w:t>
      </w:r>
      <w:r w:rsidR="00FC2E4A">
        <w:rPr>
          <w:rFonts w:ascii="Arial" w:hAnsi="Arial" w:cs="Arial"/>
          <w:sz w:val="24"/>
          <w:szCs w:val="24"/>
        </w:rPr>
        <w:t xml:space="preserve">ми белками с последующим </w:t>
      </w:r>
      <w:r w:rsidR="00FC2E4A" w:rsidRPr="00FC2E4A">
        <w:rPr>
          <w:rFonts w:ascii="Arial" w:hAnsi="Arial" w:cs="Arial"/>
          <w:sz w:val="24"/>
          <w:szCs w:val="24"/>
        </w:rPr>
        <w:t xml:space="preserve">их </w:t>
      </w:r>
      <w:r w:rsidR="00FC2E4A">
        <w:rPr>
          <w:rFonts w:ascii="Arial" w:hAnsi="Arial" w:cs="Arial"/>
          <w:sz w:val="24"/>
          <w:szCs w:val="24"/>
        </w:rPr>
        <w:t>осаждением.</w:t>
      </w:r>
    </w:p>
    <w:p w14:paraId="084BCDB4" w14:textId="77777777" w:rsidR="00064C38" w:rsidRPr="00064C38" w:rsidRDefault="00B45962" w:rsidP="00064C38">
      <w:pPr>
        <w:rPr>
          <w:rFonts w:ascii="Arial" w:hAnsi="Arial" w:cs="Arial"/>
          <w:sz w:val="24"/>
          <w:szCs w:val="24"/>
        </w:rPr>
      </w:pPr>
      <w:r w:rsidRPr="008E50CF">
        <w:rPr>
          <w:rFonts w:ascii="Arial" w:hAnsi="Arial" w:cs="Arial"/>
          <w:sz w:val="24"/>
          <w:szCs w:val="24"/>
        </w:rPr>
        <w:t xml:space="preserve">Настоящий стандарт разработан с целью </w:t>
      </w:r>
      <w:r>
        <w:rPr>
          <w:rFonts w:ascii="Arial" w:hAnsi="Arial" w:cs="Arial"/>
          <w:sz w:val="24"/>
          <w:szCs w:val="24"/>
        </w:rPr>
        <w:t xml:space="preserve">установления </w:t>
      </w:r>
      <w:r w:rsidRPr="00064C38">
        <w:rPr>
          <w:rFonts w:ascii="Arial" w:hAnsi="Arial" w:cs="Arial"/>
          <w:sz w:val="24"/>
          <w:szCs w:val="24"/>
        </w:rPr>
        <w:t xml:space="preserve">на </w:t>
      </w:r>
      <w:r w:rsidR="00A273A7">
        <w:rPr>
          <w:rFonts w:ascii="Arial" w:hAnsi="Arial" w:cs="Arial"/>
          <w:sz w:val="24"/>
          <w:szCs w:val="24"/>
        </w:rPr>
        <w:t>т</w:t>
      </w:r>
      <w:r w:rsidRPr="00064C38">
        <w:rPr>
          <w:rFonts w:ascii="Arial" w:hAnsi="Arial" w:cs="Arial"/>
          <w:sz w:val="24"/>
          <w:szCs w:val="24"/>
        </w:rPr>
        <w:t>ерритории Р</w:t>
      </w:r>
      <w:r w:rsidR="00A273A7">
        <w:rPr>
          <w:rFonts w:ascii="Arial" w:hAnsi="Arial" w:cs="Arial"/>
          <w:sz w:val="24"/>
          <w:szCs w:val="24"/>
        </w:rPr>
        <w:t xml:space="preserve">оссийской </w:t>
      </w:r>
      <w:r w:rsidRPr="00064C38">
        <w:rPr>
          <w:rFonts w:ascii="Arial" w:hAnsi="Arial" w:cs="Arial"/>
          <w:sz w:val="24"/>
          <w:szCs w:val="24"/>
        </w:rPr>
        <w:t>Ф</w:t>
      </w:r>
      <w:r w:rsidR="00A273A7">
        <w:rPr>
          <w:rFonts w:ascii="Arial" w:hAnsi="Arial" w:cs="Arial"/>
          <w:sz w:val="24"/>
          <w:szCs w:val="24"/>
        </w:rPr>
        <w:t>едерации</w:t>
      </w:r>
      <w:r w:rsidRPr="00064C38">
        <w:rPr>
          <w:rFonts w:ascii="Arial" w:hAnsi="Arial" w:cs="Arial"/>
          <w:sz w:val="24"/>
          <w:szCs w:val="24"/>
        </w:rPr>
        <w:t xml:space="preserve"> </w:t>
      </w:r>
      <w:r>
        <w:rPr>
          <w:rFonts w:ascii="Arial" w:hAnsi="Arial" w:cs="Arial"/>
          <w:sz w:val="24"/>
          <w:szCs w:val="24"/>
        </w:rPr>
        <w:t>единых требований</w:t>
      </w:r>
      <w:r w:rsidR="00064C38" w:rsidRPr="00064C38">
        <w:rPr>
          <w:rFonts w:ascii="Arial" w:hAnsi="Arial" w:cs="Arial"/>
          <w:sz w:val="24"/>
          <w:szCs w:val="24"/>
        </w:rPr>
        <w:t>, предъявляемых к качеству объекта стандартизации, а также к методам контроля с учетом мировых норм.</w:t>
      </w:r>
    </w:p>
    <w:p w14:paraId="5F1F1D3F" w14:textId="77777777" w:rsidR="00064C38" w:rsidRPr="00064C38" w:rsidRDefault="00064C38" w:rsidP="00064C38">
      <w:pPr>
        <w:rPr>
          <w:rFonts w:ascii="Arial" w:hAnsi="Arial" w:cs="Arial"/>
          <w:sz w:val="24"/>
          <w:szCs w:val="24"/>
        </w:rPr>
      </w:pPr>
      <w:r w:rsidRPr="00064C38">
        <w:rPr>
          <w:rFonts w:ascii="Arial" w:hAnsi="Arial" w:cs="Arial"/>
          <w:sz w:val="24"/>
          <w:szCs w:val="24"/>
        </w:rPr>
        <w:t xml:space="preserve">Методы контроля, предлагаемые для использования в рамках </w:t>
      </w:r>
      <w:r w:rsidR="00B45962">
        <w:rPr>
          <w:rFonts w:ascii="Arial" w:hAnsi="Arial" w:cs="Arial"/>
          <w:sz w:val="24"/>
          <w:szCs w:val="24"/>
        </w:rPr>
        <w:t>данного</w:t>
      </w:r>
      <w:r w:rsidRPr="00064C38">
        <w:rPr>
          <w:rFonts w:ascii="Arial" w:hAnsi="Arial" w:cs="Arial"/>
          <w:sz w:val="24"/>
          <w:szCs w:val="24"/>
        </w:rPr>
        <w:t xml:space="preserve"> стандарта</w:t>
      </w:r>
      <w:r w:rsidR="00B45962">
        <w:rPr>
          <w:rFonts w:ascii="Arial" w:hAnsi="Arial" w:cs="Arial"/>
          <w:sz w:val="24"/>
          <w:szCs w:val="24"/>
        </w:rPr>
        <w:t>,</w:t>
      </w:r>
      <w:r w:rsidRPr="00064C38">
        <w:rPr>
          <w:rFonts w:ascii="Arial" w:hAnsi="Arial" w:cs="Arial"/>
          <w:sz w:val="24"/>
          <w:szCs w:val="24"/>
        </w:rPr>
        <w:t xml:space="preserve"> аттестова</w:t>
      </w:r>
      <w:r w:rsidR="00B45962">
        <w:rPr>
          <w:rFonts w:ascii="Arial" w:hAnsi="Arial" w:cs="Arial"/>
          <w:sz w:val="24"/>
          <w:szCs w:val="24"/>
        </w:rPr>
        <w:t>ны</w:t>
      </w:r>
      <w:r w:rsidRPr="00064C38">
        <w:rPr>
          <w:rFonts w:ascii="Arial" w:hAnsi="Arial" w:cs="Arial"/>
          <w:sz w:val="24"/>
          <w:szCs w:val="24"/>
        </w:rPr>
        <w:t xml:space="preserve"> в установленном порядке</w:t>
      </w:r>
      <w:r w:rsidR="00B45962">
        <w:rPr>
          <w:rFonts w:ascii="Arial" w:hAnsi="Arial" w:cs="Arial"/>
          <w:sz w:val="24"/>
          <w:szCs w:val="24"/>
        </w:rPr>
        <w:t xml:space="preserve"> и гармонизированы с международными аналогами</w:t>
      </w:r>
      <w:r w:rsidRPr="00064C38">
        <w:rPr>
          <w:rFonts w:ascii="Arial" w:hAnsi="Arial" w:cs="Arial"/>
          <w:sz w:val="24"/>
          <w:szCs w:val="24"/>
        </w:rPr>
        <w:t xml:space="preserve">. </w:t>
      </w:r>
    </w:p>
    <w:p w14:paraId="47B1F631" w14:textId="77777777" w:rsidR="00064C38" w:rsidRPr="00064C38" w:rsidRDefault="00064C38" w:rsidP="00064C38">
      <w:pPr>
        <w:rPr>
          <w:rFonts w:ascii="Arial" w:hAnsi="Arial" w:cs="Arial"/>
          <w:sz w:val="24"/>
          <w:szCs w:val="24"/>
        </w:rPr>
      </w:pPr>
      <w:r w:rsidRPr="00064C38">
        <w:rPr>
          <w:rFonts w:ascii="Arial" w:hAnsi="Arial" w:cs="Arial"/>
          <w:sz w:val="24"/>
          <w:szCs w:val="24"/>
        </w:rPr>
        <w:t xml:space="preserve">Разработанный </w:t>
      </w:r>
      <w:r w:rsidR="00B45962">
        <w:rPr>
          <w:rFonts w:ascii="Arial" w:hAnsi="Arial" w:cs="Arial"/>
          <w:sz w:val="24"/>
          <w:szCs w:val="24"/>
        </w:rPr>
        <w:t xml:space="preserve">стандарт направлен на предоставление </w:t>
      </w:r>
      <w:r w:rsidRPr="00064C38">
        <w:rPr>
          <w:rFonts w:ascii="Arial" w:hAnsi="Arial" w:cs="Arial"/>
          <w:sz w:val="24"/>
          <w:szCs w:val="24"/>
        </w:rPr>
        <w:t xml:space="preserve">потребителям – изготовителям винодельческой </w:t>
      </w:r>
      <w:r w:rsidR="00B45962">
        <w:rPr>
          <w:rFonts w:ascii="Arial" w:hAnsi="Arial" w:cs="Arial"/>
          <w:sz w:val="24"/>
          <w:szCs w:val="24"/>
        </w:rPr>
        <w:t>продукции</w:t>
      </w:r>
      <w:r w:rsidRPr="00064C38">
        <w:rPr>
          <w:rFonts w:ascii="Arial" w:hAnsi="Arial" w:cs="Arial"/>
          <w:sz w:val="24"/>
          <w:szCs w:val="24"/>
        </w:rPr>
        <w:t xml:space="preserve"> </w:t>
      </w:r>
      <w:r w:rsidR="00B45962">
        <w:rPr>
          <w:rFonts w:ascii="Arial" w:hAnsi="Arial" w:cs="Arial"/>
          <w:sz w:val="24"/>
          <w:szCs w:val="24"/>
        </w:rPr>
        <w:t xml:space="preserve">необходимой и достаточной </w:t>
      </w:r>
      <w:r w:rsidRPr="00064C38">
        <w:rPr>
          <w:rFonts w:ascii="Arial" w:hAnsi="Arial" w:cs="Arial"/>
          <w:sz w:val="24"/>
          <w:szCs w:val="24"/>
        </w:rPr>
        <w:t xml:space="preserve">информации о классификации бентонитов, </w:t>
      </w:r>
      <w:r w:rsidR="00B45962">
        <w:rPr>
          <w:rFonts w:ascii="Arial" w:hAnsi="Arial" w:cs="Arial"/>
          <w:sz w:val="24"/>
          <w:szCs w:val="24"/>
        </w:rPr>
        <w:t>основных</w:t>
      </w:r>
      <w:r w:rsidRPr="00064C38">
        <w:rPr>
          <w:rFonts w:ascii="Arial" w:hAnsi="Arial" w:cs="Arial"/>
          <w:sz w:val="24"/>
          <w:szCs w:val="24"/>
        </w:rPr>
        <w:t xml:space="preserve"> характеристиках</w:t>
      </w:r>
      <w:r w:rsidR="006C0551">
        <w:rPr>
          <w:rFonts w:ascii="Arial" w:hAnsi="Arial" w:cs="Arial"/>
          <w:sz w:val="24"/>
          <w:szCs w:val="24"/>
        </w:rPr>
        <w:t>,</w:t>
      </w:r>
      <w:r w:rsidRPr="00064C38">
        <w:rPr>
          <w:rFonts w:ascii="Arial" w:hAnsi="Arial" w:cs="Arial"/>
          <w:sz w:val="24"/>
          <w:szCs w:val="24"/>
        </w:rPr>
        <w:t xml:space="preserve"> методах контроля их качества и безопасности.</w:t>
      </w:r>
    </w:p>
    <w:bookmarkEnd w:id="2"/>
    <w:p w14:paraId="113E9CC1" w14:textId="77777777" w:rsidR="00064C38" w:rsidRDefault="00064C38" w:rsidP="00631301">
      <w:pPr>
        <w:rPr>
          <w:rFonts w:ascii="Arial" w:hAnsi="Arial" w:cs="Arial"/>
          <w:sz w:val="24"/>
          <w:szCs w:val="24"/>
        </w:rPr>
      </w:pPr>
    </w:p>
    <w:p w14:paraId="2A10619F" w14:textId="77777777" w:rsidR="00631301" w:rsidRPr="008E50CF" w:rsidRDefault="00631301" w:rsidP="00631301">
      <w:pPr>
        <w:rPr>
          <w:rFonts w:ascii="Arial" w:hAnsi="Arial" w:cs="Arial"/>
        </w:rPr>
        <w:sectPr w:rsidR="00631301" w:rsidRPr="008E50CF" w:rsidSect="003451BB">
          <w:headerReference w:type="even" r:id="rId10"/>
          <w:headerReference w:type="default" r:id="rId11"/>
          <w:footerReference w:type="even" r:id="rId12"/>
          <w:footerReference w:type="default" r:id="rId13"/>
          <w:pgSz w:w="11906" w:h="16838" w:code="9"/>
          <w:pgMar w:top="868" w:right="1418" w:bottom="1134" w:left="851" w:header="1134" w:footer="919" w:gutter="0"/>
          <w:pgNumType w:fmt="upperRoman"/>
          <w:cols w:space="708"/>
          <w:titlePg/>
          <w:docGrid w:linePitch="381"/>
        </w:sectPr>
      </w:pPr>
    </w:p>
    <w:tbl>
      <w:tblPr>
        <w:tblW w:w="9633" w:type="dxa"/>
        <w:tblLayout w:type="fixed"/>
        <w:tblCellMar>
          <w:left w:w="0" w:type="dxa"/>
          <w:right w:w="0" w:type="dxa"/>
        </w:tblCellMar>
        <w:tblLook w:val="0000" w:firstRow="0" w:lastRow="0" w:firstColumn="0" w:lastColumn="0" w:noHBand="0" w:noVBand="0"/>
      </w:tblPr>
      <w:tblGrid>
        <w:gridCol w:w="9633"/>
      </w:tblGrid>
      <w:tr w:rsidR="00812CAD" w:rsidRPr="00006B5C" w14:paraId="7F29106B" w14:textId="77777777" w:rsidTr="00285D33">
        <w:trPr>
          <w:trHeight w:val="4183"/>
        </w:trPr>
        <w:tc>
          <w:tcPr>
            <w:tcW w:w="9633" w:type="dxa"/>
          </w:tcPr>
          <w:tbl>
            <w:tblPr>
              <w:tblW w:w="9633" w:type="dxa"/>
              <w:tblLayout w:type="fixed"/>
              <w:tblCellMar>
                <w:left w:w="0" w:type="dxa"/>
                <w:right w:w="0" w:type="dxa"/>
              </w:tblCellMar>
              <w:tblLook w:val="0000" w:firstRow="0" w:lastRow="0" w:firstColumn="0" w:lastColumn="0" w:noHBand="0" w:noVBand="0"/>
            </w:tblPr>
            <w:tblGrid>
              <w:gridCol w:w="9633"/>
            </w:tblGrid>
            <w:tr w:rsidR="00812CAD" w:rsidRPr="008E50CF" w14:paraId="61F4FD49" w14:textId="77777777" w:rsidTr="00285D33">
              <w:trPr>
                <w:trHeight w:val="243"/>
              </w:trPr>
              <w:tc>
                <w:tcPr>
                  <w:tcW w:w="9633" w:type="dxa"/>
                  <w:tcBorders>
                    <w:bottom w:val="single" w:sz="20" w:space="0" w:color="000000"/>
                  </w:tcBorders>
                </w:tcPr>
                <w:p w14:paraId="517DCB81" w14:textId="77777777" w:rsidR="00812CAD" w:rsidRPr="008E50CF" w:rsidRDefault="00812CAD" w:rsidP="00666FF8">
                  <w:pPr>
                    <w:pStyle w:val="a5"/>
                    <w:snapToGrid w:val="0"/>
                    <w:spacing w:after="0"/>
                    <w:ind w:firstLine="0"/>
                    <w:jc w:val="center"/>
                    <w:rPr>
                      <w:rFonts w:ascii="Arial" w:hAnsi="Arial" w:cs="Arial"/>
                      <w:b/>
                      <w:spacing w:val="40"/>
                      <w:sz w:val="24"/>
                      <w:szCs w:val="24"/>
                    </w:rPr>
                  </w:pPr>
                  <w:r w:rsidRPr="008E50CF">
                    <w:rPr>
                      <w:rFonts w:ascii="Arial" w:hAnsi="Arial" w:cs="Arial"/>
                      <w:b/>
                      <w:bCs/>
                      <w:spacing w:val="40"/>
                      <w:sz w:val="24"/>
                      <w:szCs w:val="24"/>
                    </w:rPr>
                    <w:lastRenderedPageBreak/>
                    <w:t>НАЦИОНАЛЬНЫЙ СТАНДАРТ РОССИЙСКОЙ ФЕДЕРАЦИИ</w:t>
                  </w:r>
                </w:p>
              </w:tc>
            </w:tr>
          </w:tbl>
          <w:p w14:paraId="0EA5C92B" w14:textId="77777777" w:rsidR="00BF31F0" w:rsidRDefault="00BF31F0" w:rsidP="00B45962">
            <w:pPr>
              <w:ind w:firstLine="0"/>
              <w:jc w:val="center"/>
              <w:rPr>
                <w:rFonts w:ascii="Arial" w:hAnsi="Arial" w:cs="Arial"/>
                <w:b/>
                <w:caps/>
                <w:color w:val="000000"/>
              </w:rPr>
            </w:pPr>
          </w:p>
          <w:p w14:paraId="09231C77" w14:textId="77777777" w:rsidR="009144AA" w:rsidRDefault="009144AA" w:rsidP="00B45962">
            <w:pPr>
              <w:ind w:firstLine="0"/>
              <w:jc w:val="center"/>
              <w:rPr>
                <w:rFonts w:ascii="Arial" w:hAnsi="Arial" w:cs="Arial"/>
                <w:b/>
                <w:caps/>
                <w:color w:val="000000"/>
              </w:rPr>
            </w:pPr>
            <w:r>
              <w:rPr>
                <w:rFonts w:ascii="Arial" w:hAnsi="Arial" w:cs="Arial"/>
                <w:b/>
                <w:caps/>
                <w:color w:val="000000"/>
              </w:rPr>
              <w:t>технологические вспомогательные средства</w:t>
            </w:r>
          </w:p>
          <w:p w14:paraId="2307AA4B" w14:textId="77777777" w:rsidR="00B45962" w:rsidRPr="00006B5C" w:rsidRDefault="00B45962" w:rsidP="00B45962">
            <w:pPr>
              <w:ind w:firstLine="0"/>
              <w:jc w:val="center"/>
              <w:rPr>
                <w:rFonts w:ascii="Arial" w:hAnsi="Arial" w:cs="Arial"/>
                <w:b/>
                <w:caps/>
                <w:color w:val="000000"/>
              </w:rPr>
            </w:pPr>
            <w:r w:rsidRPr="00006B5C">
              <w:rPr>
                <w:rFonts w:ascii="Arial" w:hAnsi="Arial" w:cs="Arial"/>
                <w:b/>
                <w:caps/>
                <w:color w:val="000000"/>
              </w:rPr>
              <w:t>бентониты</w:t>
            </w:r>
          </w:p>
          <w:p w14:paraId="781CC766" w14:textId="77777777" w:rsidR="00B45962" w:rsidRPr="00006B5C" w:rsidRDefault="00B45962" w:rsidP="00B45962">
            <w:pPr>
              <w:ind w:firstLine="0"/>
              <w:jc w:val="center"/>
              <w:rPr>
                <w:rFonts w:ascii="Arial" w:hAnsi="Arial" w:cs="Arial"/>
                <w:b/>
                <w:caps/>
              </w:rPr>
            </w:pPr>
            <w:r w:rsidRPr="00006B5C">
              <w:rPr>
                <w:rFonts w:ascii="Arial" w:hAnsi="Arial" w:cs="Arial"/>
                <w:b/>
                <w:caps/>
              </w:rPr>
              <w:t>Т</w:t>
            </w:r>
            <w:r w:rsidRPr="00006B5C">
              <w:rPr>
                <w:rFonts w:ascii="Arial" w:hAnsi="Arial" w:cs="Arial"/>
                <w:b/>
              </w:rPr>
              <w:t>ехнические требования и методы испытаний</w:t>
            </w:r>
          </w:p>
          <w:p w14:paraId="031A9130" w14:textId="77777777" w:rsidR="003F6456" w:rsidRPr="00B45962" w:rsidRDefault="003F6456" w:rsidP="00666FF8">
            <w:pPr>
              <w:ind w:firstLine="0"/>
              <w:jc w:val="center"/>
              <w:rPr>
                <w:rFonts w:ascii="Arial" w:hAnsi="Arial" w:cs="Arial"/>
                <w:b/>
                <w:sz w:val="24"/>
                <w:szCs w:val="24"/>
              </w:rPr>
            </w:pPr>
          </w:p>
          <w:p w14:paraId="2D409F1A" w14:textId="77777777" w:rsidR="002077F2" w:rsidRPr="00315532" w:rsidRDefault="00C04D7E" w:rsidP="002767C8">
            <w:pPr>
              <w:jc w:val="center"/>
              <w:rPr>
                <w:rFonts w:ascii="Arial" w:hAnsi="Arial" w:cs="Arial"/>
                <w:sz w:val="24"/>
                <w:szCs w:val="24"/>
                <w:lang w:val="en-US"/>
              </w:rPr>
            </w:pPr>
            <w:r>
              <w:rPr>
                <w:rFonts w:ascii="Arial" w:hAnsi="Arial" w:cs="Arial"/>
                <w:color w:val="000000"/>
                <w:sz w:val="24"/>
                <w:szCs w:val="24"/>
                <w:lang w:val="en-US"/>
              </w:rPr>
              <w:t>A</w:t>
            </w:r>
            <w:r w:rsidRPr="00C04D7E">
              <w:rPr>
                <w:rFonts w:ascii="Arial" w:hAnsi="Arial" w:cs="Arial"/>
                <w:color w:val="000000"/>
                <w:sz w:val="24"/>
                <w:szCs w:val="24"/>
                <w:lang w:val="en-US"/>
              </w:rPr>
              <w:t>uxiliary technological means</w:t>
            </w:r>
            <w:r w:rsidRPr="004B389D">
              <w:rPr>
                <w:rFonts w:ascii="Arial" w:hAnsi="Arial" w:cs="Arial"/>
                <w:color w:val="000000"/>
                <w:sz w:val="24"/>
                <w:szCs w:val="24"/>
                <w:lang w:val="en-US"/>
              </w:rPr>
              <w:t xml:space="preserve">. </w:t>
            </w:r>
            <w:r w:rsidR="00006B5C">
              <w:rPr>
                <w:rFonts w:ascii="Arial" w:hAnsi="Arial" w:cs="Arial"/>
                <w:color w:val="000000"/>
                <w:sz w:val="24"/>
                <w:szCs w:val="24"/>
                <w:lang w:val="en-US"/>
              </w:rPr>
              <w:t>B</w:t>
            </w:r>
            <w:r w:rsidR="00006B5C" w:rsidRPr="00006B5C">
              <w:rPr>
                <w:rFonts w:ascii="Arial" w:hAnsi="Arial" w:cs="Arial"/>
                <w:color w:val="000000"/>
                <w:sz w:val="24"/>
                <w:szCs w:val="24"/>
                <w:lang w:val="en-US"/>
              </w:rPr>
              <w:t>entonites</w:t>
            </w:r>
            <w:r w:rsidR="002326B3" w:rsidRPr="008E50CF">
              <w:rPr>
                <w:rFonts w:ascii="Arial" w:hAnsi="Arial" w:cs="Arial"/>
                <w:color w:val="000000"/>
                <w:sz w:val="24"/>
                <w:szCs w:val="24"/>
                <w:lang w:val="en-US"/>
              </w:rPr>
              <w:t xml:space="preserve">. </w:t>
            </w:r>
            <w:r w:rsidR="00006B5C" w:rsidRPr="00006B5C">
              <w:rPr>
                <w:rFonts w:ascii="Arial" w:hAnsi="Arial" w:cs="Arial"/>
                <w:color w:val="000000"/>
                <w:sz w:val="24"/>
                <w:szCs w:val="24"/>
                <w:lang w:val="en-US"/>
              </w:rPr>
              <w:t>Requirements and methods of testing</w:t>
            </w:r>
          </w:p>
          <w:p w14:paraId="232478EC" w14:textId="77777777" w:rsidR="00BF31F0" w:rsidRPr="00315532" w:rsidRDefault="00BF31F0" w:rsidP="002767C8">
            <w:pPr>
              <w:jc w:val="center"/>
              <w:rPr>
                <w:rFonts w:ascii="Arial" w:hAnsi="Arial" w:cs="Arial"/>
                <w:b/>
                <w:sz w:val="24"/>
                <w:szCs w:val="24"/>
                <w:lang w:val="en-US"/>
              </w:rPr>
            </w:pPr>
          </w:p>
          <w:tbl>
            <w:tblPr>
              <w:tblW w:w="9599" w:type="dxa"/>
              <w:tblLayout w:type="fixed"/>
              <w:tblCellMar>
                <w:left w:w="0" w:type="dxa"/>
                <w:right w:w="0" w:type="dxa"/>
              </w:tblCellMar>
              <w:tblLook w:val="0000" w:firstRow="0" w:lastRow="0" w:firstColumn="0" w:lastColumn="0" w:noHBand="0" w:noVBand="0"/>
            </w:tblPr>
            <w:tblGrid>
              <w:gridCol w:w="9599"/>
            </w:tblGrid>
            <w:tr w:rsidR="00812CAD" w:rsidRPr="00550216" w14:paraId="2E368128" w14:textId="77777777" w:rsidTr="00285D33">
              <w:trPr>
                <w:trHeight w:val="119"/>
              </w:trPr>
              <w:tc>
                <w:tcPr>
                  <w:tcW w:w="9599" w:type="dxa"/>
                  <w:tcBorders>
                    <w:top w:val="single" w:sz="20" w:space="0" w:color="000000"/>
                  </w:tcBorders>
                </w:tcPr>
                <w:p w14:paraId="493FC35C" w14:textId="77777777" w:rsidR="00812CAD" w:rsidRPr="002767C8" w:rsidRDefault="00812CAD" w:rsidP="004F43A6">
                  <w:pPr>
                    <w:pStyle w:val="aff"/>
                    <w:snapToGrid w:val="0"/>
                    <w:rPr>
                      <w:rFonts w:cs="Arial"/>
                      <w:sz w:val="24"/>
                      <w:szCs w:val="24"/>
                      <w:lang w:val="en-US"/>
                    </w:rPr>
                  </w:pPr>
                  <w:r w:rsidRPr="002767C8">
                    <w:rPr>
                      <w:rStyle w:val="Absatz-Standardschriftart"/>
                      <w:rFonts w:cs="Arial"/>
                      <w:sz w:val="24"/>
                      <w:szCs w:val="24"/>
                      <w:lang w:val="en-US"/>
                    </w:rPr>
                    <w:t xml:space="preserve"> </w:t>
                  </w:r>
                </w:p>
              </w:tc>
            </w:tr>
          </w:tbl>
          <w:p w14:paraId="7C05A21C" w14:textId="77777777" w:rsidR="000E2A6D" w:rsidRPr="008E50CF" w:rsidRDefault="00812CAD" w:rsidP="00E6072A">
            <w:pPr>
              <w:shd w:val="clear" w:color="auto" w:fill="FFFFFF"/>
              <w:ind w:right="14"/>
              <w:jc w:val="center"/>
              <w:rPr>
                <w:rFonts w:ascii="Arial" w:hAnsi="Arial" w:cs="Arial"/>
                <w:b/>
                <w:sz w:val="24"/>
                <w:szCs w:val="24"/>
                <w:lang w:val="en-US"/>
              </w:rPr>
            </w:pPr>
            <w:r w:rsidRPr="002767C8">
              <w:rPr>
                <w:rFonts w:ascii="Arial" w:hAnsi="Arial" w:cs="Arial"/>
                <w:b/>
                <w:color w:val="000000"/>
                <w:sz w:val="24"/>
                <w:szCs w:val="24"/>
                <w:lang w:val="en-US"/>
              </w:rPr>
              <w:tab/>
            </w:r>
            <w:r w:rsidRPr="002767C8">
              <w:rPr>
                <w:rFonts w:ascii="Arial" w:hAnsi="Arial" w:cs="Arial"/>
                <w:b/>
                <w:color w:val="000000"/>
                <w:sz w:val="24"/>
                <w:szCs w:val="24"/>
                <w:lang w:val="en-US"/>
              </w:rPr>
              <w:tab/>
            </w:r>
            <w:r w:rsidRPr="002767C8">
              <w:rPr>
                <w:rFonts w:ascii="Arial" w:hAnsi="Arial" w:cs="Arial"/>
                <w:b/>
                <w:color w:val="000000"/>
                <w:sz w:val="24"/>
                <w:szCs w:val="24"/>
                <w:lang w:val="en-US"/>
              </w:rPr>
              <w:tab/>
            </w:r>
            <w:r w:rsidRPr="002767C8">
              <w:rPr>
                <w:rFonts w:ascii="Arial" w:hAnsi="Arial" w:cs="Arial"/>
                <w:b/>
                <w:color w:val="000000"/>
                <w:sz w:val="24"/>
                <w:szCs w:val="24"/>
                <w:lang w:val="en-US"/>
              </w:rPr>
              <w:tab/>
            </w:r>
            <w:r w:rsidRPr="008E50CF">
              <w:rPr>
                <w:rFonts w:ascii="Arial" w:hAnsi="Arial" w:cs="Arial"/>
                <w:b/>
                <w:color w:val="000000"/>
                <w:sz w:val="24"/>
                <w:szCs w:val="24"/>
              </w:rPr>
              <w:t>Дата</w:t>
            </w:r>
            <w:r w:rsidRPr="008E50CF">
              <w:rPr>
                <w:rFonts w:ascii="Arial" w:hAnsi="Arial" w:cs="Arial"/>
                <w:b/>
                <w:color w:val="000000"/>
                <w:sz w:val="24"/>
                <w:szCs w:val="24"/>
                <w:lang w:val="en-US"/>
              </w:rPr>
              <w:t xml:space="preserve"> </w:t>
            </w:r>
            <w:r w:rsidRPr="008E50CF">
              <w:rPr>
                <w:rFonts w:ascii="Arial" w:hAnsi="Arial" w:cs="Arial"/>
                <w:b/>
                <w:color w:val="000000"/>
                <w:sz w:val="24"/>
                <w:szCs w:val="24"/>
              </w:rPr>
              <w:t>введения</w:t>
            </w:r>
            <w:r w:rsidRPr="008E50CF">
              <w:rPr>
                <w:rFonts w:ascii="Arial" w:hAnsi="Arial" w:cs="Arial"/>
                <w:b/>
                <w:color w:val="000000"/>
                <w:sz w:val="24"/>
                <w:szCs w:val="24"/>
                <w:lang w:val="en-US"/>
              </w:rPr>
              <w:t xml:space="preserve"> – </w:t>
            </w:r>
          </w:p>
        </w:tc>
      </w:tr>
    </w:tbl>
    <w:p w14:paraId="6567C9A3" w14:textId="77777777" w:rsidR="009F4DD9" w:rsidRPr="008E50CF" w:rsidRDefault="009F4DD9" w:rsidP="004F43A6">
      <w:pPr>
        <w:shd w:val="clear" w:color="auto" w:fill="FFFFFF"/>
        <w:tabs>
          <w:tab w:val="left" w:pos="709"/>
        </w:tabs>
        <w:rPr>
          <w:rFonts w:ascii="Arial" w:hAnsi="Arial" w:cs="Arial"/>
          <w:b/>
          <w:color w:val="000000"/>
        </w:rPr>
      </w:pPr>
      <w:r w:rsidRPr="008E50CF">
        <w:rPr>
          <w:rFonts w:ascii="Arial" w:hAnsi="Arial" w:cs="Arial"/>
          <w:b/>
          <w:color w:val="000000"/>
        </w:rPr>
        <w:t>1 Область применения</w:t>
      </w:r>
    </w:p>
    <w:p w14:paraId="59AF5A4A" w14:textId="77777777" w:rsidR="00285D33" w:rsidRPr="00FC2E4A" w:rsidRDefault="00285D33" w:rsidP="004F43A6">
      <w:pPr>
        <w:shd w:val="clear" w:color="auto" w:fill="FFFFFF"/>
        <w:rPr>
          <w:rFonts w:ascii="Arial" w:hAnsi="Arial" w:cs="Arial"/>
          <w:color w:val="000000"/>
          <w:sz w:val="24"/>
          <w:szCs w:val="24"/>
        </w:rPr>
      </w:pPr>
    </w:p>
    <w:p w14:paraId="3727AE30" w14:textId="77777777" w:rsidR="00FC2E4A" w:rsidRPr="00FC2E4A" w:rsidRDefault="00006B5C" w:rsidP="004F43A6">
      <w:pPr>
        <w:shd w:val="clear" w:color="auto" w:fill="FFFFFF"/>
        <w:tabs>
          <w:tab w:val="left" w:pos="567"/>
        </w:tabs>
        <w:rPr>
          <w:rFonts w:ascii="Arial" w:hAnsi="Arial" w:cs="Arial"/>
          <w:color w:val="000000"/>
          <w:sz w:val="24"/>
          <w:szCs w:val="24"/>
          <w:shd w:val="clear" w:color="auto" w:fill="FFFFFF"/>
        </w:rPr>
      </w:pPr>
      <w:r w:rsidRPr="00FC2E4A">
        <w:rPr>
          <w:rFonts w:ascii="Arial" w:hAnsi="Arial" w:cs="Arial"/>
          <w:color w:val="000000"/>
          <w:sz w:val="24"/>
          <w:szCs w:val="24"/>
          <w:shd w:val="clear" w:color="auto" w:fill="FFFFFF"/>
        </w:rPr>
        <w:t xml:space="preserve">Настоящий стандарт распространяется на бентониты в форме порошка </w:t>
      </w:r>
      <w:r w:rsidR="00FC2E4A" w:rsidRPr="00FC2E4A">
        <w:rPr>
          <w:rFonts w:ascii="Arial" w:hAnsi="Arial" w:cs="Arial"/>
          <w:color w:val="000000"/>
          <w:sz w:val="24"/>
          <w:szCs w:val="24"/>
          <w:shd w:val="clear" w:color="auto" w:fill="FFFFFF"/>
        </w:rPr>
        <w:t xml:space="preserve">или гранул, </w:t>
      </w:r>
      <w:r w:rsidRPr="00FC2E4A">
        <w:rPr>
          <w:rFonts w:ascii="Arial" w:hAnsi="Arial" w:cs="Arial"/>
          <w:color w:val="000000"/>
          <w:sz w:val="24"/>
          <w:szCs w:val="24"/>
          <w:shd w:val="clear" w:color="auto" w:fill="FFFFFF"/>
        </w:rPr>
        <w:t xml:space="preserve">применяемые в качестве </w:t>
      </w:r>
      <w:r w:rsidR="00FD1972">
        <w:rPr>
          <w:rFonts w:ascii="Arial" w:hAnsi="Arial" w:cs="Arial"/>
          <w:color w:val="000000"/>
          <w:sz w:val="24"/>
          <w:szCs w:val="24"/>
          <w:shd w:val="clear" w:color="auto" w:fill="FFFFFF"/>
        </w:rPr>
        <w:t xml:space="preserve">технологических </w:t>
      </w:r>
      <w:r w:rsidR="00FC2E4A" w:rsidRPr="00FC2E4A">
        <w:rPr>
          <w:rFonts w:ascii="Arial" w:hAnsi="Arial" w:cs="Arial"/>
          <w:color w:val="000000"/>
          <w:sz w:val="24"/>
          <w:szCs w:val="24"/>
          <w:shd w:val="clear" w:color="auto" w:fill="FFFFFF"/>
        </w:rPr>
        <w:t>вспомогательных средств при</w:t>
      </w:r>
      <w:r w:rsidRPr="00FC2E4A">
        <w:rPr>
          <w:rFonts w:ascii="Arial" w:hAnsi="Arial" w:cs="Arial"/>
          <w:color w:val="000000"/>
          <w:sz w:val="24"/>
          <w:szCs w:val="24"/>
          <w:shd w:val="clear" w:color="auto" w:fill="FFFFFF"/>
        </w:rPr>
        <w:t xml:space="preserve"> изготовлени</w:t>
      </w:r>
      <w:r w:rsidR="00FC2E4A" w:rsidRPr="00FC2E4A">
        <w:rPr>
          <w:rFonts w:ascii="Arial" w:hAnsi="Arial" w:cs="Arial"/>
          <w:color w:val="000000"/>
          <w:sz w:val="24"/>
          <w:szCs w:val="24"/>
          <w:shd w:val="clear" w:color="auto" w:fill="FFFFFF"/>
        </w:rPr>
        <w:t xml:space="preserve">и </w:t>
      </w:r>
      <w:r w:rsidR="00FD1972">
        <w:rPr>
          <w:rFonts w:ascii="Arial" w:hAnsi="Arial" w:cs="Arial"/>
          <w:color w:val="000000"/>
          <w:sz w:val="24"/>
          <w:szCs w:val="24"/>
          <w:shd w:val="clear" w:color="auto" w:fill="FFFFFF"/>
        </w:rPr>
        <w:t>алкогольной</w:t>
      </w:r>
      <w:r w:rsidR="00FC2E4A" w:rsidRPr="00FC2E4A">
        <w:rPr>
          <w:rFonts w:ascii="Arial" w:hAnsi="Arial" w:cs="Arial"/>
          <w:color w:val="000000"/>
          <w:sz w:val="24"/>
          <w:szCs w:val="24"/>
          <w:shd w:val="clear" w:color="auto" w:fill="FFFFFF"/>
        </w:rPr>
        <w:t xml:space="preserve"> продукции</w:t>
      </w:r>
      <w:r w:rsidRPr="00FC2E4A">
        <w:rPr>
          <w:rFonts w:ascii="Arial" w:hAnsi="Arial" w:cs="Arial"/>
          <w:color w:val="000000"/>
          <w:sz w:val="24"/>
          <w:szCs w:val="24"/>
          <w:shd w:val="clear" w:color="auto" w:fill="FFFFFF"/>
        </w:rPr>
        <w:t xml:space="preserve"> </w:t>
      </w:r>
      <w:r w:rsidR="00FC2E4A" w:rsidRPr="00FC2E4A">
        <w:rPr>
          <w:rFonts w:ascii="Arial" w:hAnsi="Arial" w:cs="Arial"/>
          <w:color w:val="000000"/>
          <w:sz w:val="24"/>
          <w:szCs w:val="24"/>
          <w:shd w:val="clear" w:color="auto" w:fill="FFFFFF"/>
        </w:rPr>
        <w:t xml:space="preserve">с целью </w:t>
      </w:r>
      <w:r w:rsidR="00FC2E4A" w:rsidRPr="002546B9">
        <w:rPr>
          <w:rFonts w:ascii="Arial" w:hAnsi="Arial" w:cs="Arial"/>
          <w:color w:val="000000"/>
          <w:sz w:val="24"/>
          <w:szCs w:val="24"/>
          <w:shd w:val="clear" w:color="auto" w:fill="FFFFFF"/>
        </w:rPr>
        <w:t>осветления и/или стабилизации бел</w:t>
      </w:r>
      <w:r w:rsidR="00A54BE2" w:rsidRPr="002546B9">
        <w:rPr>
          <w:rFonts w:ascii="Arial" w:hAnsi="Arial" w:cs="Arial"/>
          <w:color w:val="000000"/>
          <w:sz w:val="24"/>
          <w:szCs w:val="24"/>
          <w:shd w:val="clear" w:color="auto" w:fill="FFFFFF"/>
        </w:rPr>
        <w:t>ков</w:t>
      </w:r>
      <w:r w:rsidR="00FC2E4A" w:rsidRPr="002546B9">
        <w:rPr>
          <w:rFonts w:ascii="Arial" w:hAnsi="Arial" w:cs="Arial"/>
          <w:color w:val="000000"/>
          <w:sz w:val="24"/>
          <w:szCs w:val="24"/>
          <w:shd w:val="clear" w:color="auto" w:fill="FFFFFF"/>
        </w:rPr>
        <w:t xml:space="preserve"> в сусле</w:t>
      </w:r>
      <w:r w:rsidR="002546B9" w:rsidRPr="002546B9">
        <w:rPr>
          <w:rFonts w:ascii="Arial" w:hAnsi="Arial" w:cs="Arial"/>
          <w:color w:val="000000"/>
          <w:sz w:val="24"/>
          <w:szCs w:val="24"/>
          <w:shd w:val="clear" w:color="auto" w:fill="FFFFFF"/>
        </w:rPr>
        <w:t>, винодельческой продукции, сбр</w:t>
      </w:r>
      <w:r w:rsidR="002546B9">
        <w:rPr>
          <w:rFonts w:ascii="Arial" w:hAnsi="Arial" w:cs="Arial"/>
          <w:color w:val="000000"/>
          <w:sz w:val="24"/>
          <w:szCs w:val="24"/>
          <w:shd w:val="clear" w:color="auto" w:fill="FFFFFF"/>
        </w:rPr>
        <w:t>о</w:t>
      </w:r>
      <w:r w:rsidR="002546B9" w:rsidRPr="002546B9">
        <w:rPr>
          <w:rFonts w:ascii="Arial" w:hAnsi="Arial" w:cs="Arial"/>
          <w:color w:val="000000"/>
          <w:sz w:val="24"/>
          <w:szCs w:val="24"/>
          <w:shd w:val="clear" w:color="auto" w:fill="FFFFFF"/>
        </w:rPr>
        <w:t>женных плодовых материалах</w:t>
      </w:r>
      <w:r w:rsidR="00FD1972">
        <w:rPr>
          <w:rFonts w:ascii="Arial" w:hAnsi="Arial" w:cs="Arial"/>
          <w:color w:val="000000"/>
          <w:sz w:val="24"/>
          <w:szCs w:val="24"/>
          <w:shd w:val="clear" w:color="auto" w:fill="FFFFFF"/>
        </w:rPr>
        <w:t>, спиртных напитках</w:t>
      </w:r>
      <w:r w:rsidR="00FC2E4A" w:rsidRPr="002546B9">
        <w:rPr>
          <w:rFonts w:ascii="Arial" w:hAnsi="Arial" w:cs="Arial"/>
          <w:color w:val="000000"/>
          <w:sz w:val="24"/>
          <w:szCs w:val="24"/>
          <w:shd w:val="clear" w:color="auto" w:fill="FFFFFF"/>
        </w:rPr>
        <w:t>.</w:t>
      </w:r>
    </w:p>
    <w:p w14:paraId="08523119" w14:textId="77777777" w:rsidR="0076115E" w:rsidRPr="008E50CF" w:rsidRDefault="0076115E" w:rsidP="004F43A6">
      <w:pPr>
        <w:shd w:val="clear" w:color="auto" w:fill="FFFFFF"/>
        <w:tabs>
          <w:tab w:val="left" w:pos="567"/>
        </w:tabs>
        <w:rPr>
          <w:rFonts w:ascii="Arial" w:hAnsi="Arial" w:cs="Arial"/>
          <w:b/>
        </w:rPr>
      </w:pPr>
    </w:p>
    <w:p w14:paraId="54322E66" w14:textId="77777777" w:rsidR="009F4DD9" w:rsidRPr="008E50CF" w:rsidRDefault="009F4DD9" w:rsidP="004F43A6">
      <w:pPr>
        <w:shd w:val="clear" w:color="auto" w:fill="FFFFFF"/>
        <w:tabs>
          <w:tab w:val="left" w:pos="567"/>
        </w:tabs>
        <w:rPr>
          <w:rFonts w:ascii="Arial" w:hAnsi="Arial" w:cs="Arial"/>
          <w:b/>
          <w:color w:val="000000"/>
        </w:rPr>
      </w:pPr>
      <w:r w:rsidRPr="008E50CF">
        <w:rPr>
          <w:rFonts w:ascii="Arial" w:hAnsi="Arial" w:cs="Arial"/>
          <w:b/>
        </w:rPr>
        <w:t>2 Нормативные</w:t>
      </w:r>
      <w:r w:rsidRPr="008E50CF">
        <w:rPr>
          <w:rFonts w:ascii="Arial" w:hAnsi="Arial" w:cs="Arial"/>
          <w:b/>
          <w:color w:val="000000"/>
        </w:rPr>
        <w:t xml:space="preserve"> ссылки</w:t>
      </w:r>
    </w:p>
    <w:p w14:paraId="242AE03D" w14:textId="77777777" w:rsidR="00285D33" w:rsidRPr="008E50CF" w:rsidRDefault="00285D33" w:rsidP="004F43A6">
      <w:pPr>
        <w:pStyle w:val="21"/>
        <w:spacing w:after="0" w:line="360" w:lineRule="auto"/>
        <w:ind w:left="0"/>
        <w:rPr>
          <w:rFonts w:ascii="Arial" w:hAnsi="Arial" w:cs="Arial"/>
          <w:color w:val="000000" w:themeColor="text1"/>
          <w:sz w:val="24"/>
          <w:szCs w:val="24"/>
        </w:rPr>
      </w:pPr>
    </w:p>
    <w:p w14:paraId="1BE94E31" w14:textId="77777777" w:rsidR="0004466C" w:rsidRDefault="0004466C" w:rsidP="008B1D55">
      <w:pPr>
        <w:pStyle w:val="21"/>
        <w:widowControl w:val="0"/>
        <w:spacing w:after="0" w:line="360" w:lineRule="auto"/>
        <w:ind w:left="0"/>
        <w:rPr>
          <w:rFonts w:ascii="Arial" w:hAnsi="Arial" w:cs="Arial"/>
          <w:color w:val="000000" w:themeColor="text1"/>
          <w:sz w:val="24"/>
          <w:szCs w:val="24"/>
        </w:rPr>
      </w:pPr>
      <w:r w:rsidRPr="008E50CF">
        <w:rPr>
          <w:rFonts w:ascii="Arial" w:hAnsi="Arial" w:cs="Arial"/>
          <w:color w:val="000000" w:themeColor="text1"/>
          <w:sz w:val="24"/>
          <w:szCs w:val="24"/>
        </w:rPr>
        <w:t>В настоящем стандарте использованы нормативные ссылки на следующие стандарты:</w:t>
      </w:r>
    </w:p>
    <w:p w14:paraId="606972F5" w14:textId="77777777" w:rsidR="003D20C0" w:rsidRDefault="003D20C0" w:rsidP="008B1D55">
      <w:pPr>
        <w:pStyle w:val="21"/>
        <w:widowControl w:val="0"/>
        <w:spacing w:after="0" w:line="360" w:lineRule="auto"/>
        <w:ind w:left="0"/>
        <w:rPr>
          <w:rFonts w:ascii="Arial" w:hAnsi="Arial" w:cs="Arial"/>
          <w:color w:val="000000" w:themeColor="text1"/>
          <w:sz w:val="24"/>
          <w:szCs w:val="24"/>
        </w:rPr>
      </w:pPr>
      <w:r w:rsidRPr="003D20C0">
        <w:rPr>
          <w:rFonts w:ascii="Arial" w:hAnsi="Arial" w:cs="Arial"/>
          <w:color w:val="000000" w:themeColor="text1"/>
          <w:sz w:val="24"/>
          <w:szCs w:val="24"/>
        </w:rPr>
        <w:t>ГОСТ 8.135-2004 Государственная система обеспечения единства измерений (ГСИ). Стандарт-титры для приготовления буферных растворов - рабочих эталонов pH 2-го и 3-го разрядов. Технические и метрологические характеристики. Методы их определения</w:t>
      </w:r>
    </w:p>
    <w:p w14:paraId="486C13F2" w14:textId="77777777" w:rsidR="003D20C0" w:rsidRDefault="003D20C0" w:rsidP="008B1D55">
      <w:pPr>
        <w:pStyle w:val="21"/>
        <w:widowControl w:val="0"/>
        <w:spacing w:after="0" w:line="360" w:lineRule="auto"/>
        <w:ind w:left="0"/>
        <w:rPr>
          <w:rFonts w:ascii="Arial" w:hAnsi="Arial" w:cs="Arial"/>
          <w:color w:val="000000" w:themeColor="text1"/>
          <w:sz w:val="24"/>
          <w:szCs w:val="24"/>
        </w:rPr>
      </w:pPr>
      <w:r w:rsidRPr="003D20C0">
        <w:rPr>
          <w:rFonts w:ascii="Arial" w:hAnsi="Arial" w:cs="Arial"/>
          <w:color w:val="000000" w:themeColor="text1"/>
          <w:sz w:val="24"/>
          <w:szCs w:val="24"/>
        </w:rPr>
        <w:t>ГОСТ 8.298-2013 Государственная система обеспечения единства измерений (ГСИ). Колориметры фотоэлектрические лабораторные. Методика поверки</w:t>
      </w:r>
    </w:p>
    <w:p w14:paraId="7545F6D0" w14:textId="77777777" w:rsidR="004E6CA0" w:rsidRDefault="004E6CA0" w:rsidP="008B1D55">
      <w:pPr>
        <w:pStyle w:val="21"/>
        <w:widowControl w:val="0"/>
        <w:spacing w:after="0" w:line="360" w:lineRule="auto"/>
        <w:ind w:left="0"/>
        <w:rPr>
          <w:rFonts w:ascii="Arial" w:hAnsi="Arial" w:cs="Arial"/>
          <w:sz w:val="24"/>
          <w:szCs w:val="24"/>
        </w:rPr>
      </w:pPr>
      <w:r w:rsidRPr="004E6CA0">
        <w:rPr>
          <w:rFonts w:ascii="Arial" w:hAnsi="Arial" w:cs="Arial"/>
          <w:sz w:val="24"/>
          <w:szCs w:val="24"/>
        </w:rPr>
        <w:t xml:space="preserve">ГОСТ 8.579-2019 Государственная система обеспечения единства измерений (ГСИ). Требования к количеству фасованных товаров при их производстве, фасовании, </w:t>
      </w:r>
      <w:r>
        <w:rPr>
          <w:rFonts w:ascii="Arial" w:hAnsi="Arial" w:cs="Arial"/>
          <w:sz w:val="24"/>
          <w:szCs w:val="24"/>
        </w:rPr>
        <w:t xml:space="preserve">продаже и импорте </w:t>
      </w:r>
    </w:p>
    <w:p w14:paraId="181A89D8" w14:textId="77777777" w:rsidR="003D20C0" w:rsidRDefault="003D20C0" w:rsidP="008B1D55">
      <w:pPr>
        <w:pStyle w:val="21"/>
        <w:widowControl w:val="0"/>
        <w:spacing w:after="0" w:line="360" w:lineRule="auto"/>
        <w:ind w:left="0"/>
        <w:rPr>
          <w:rFonts w:ascii="Arial" w:hAnsi="Arial" w:cs="Arial"/>
          <w:sz w:val="24"/>
          <w:szCs w:val="24"/>
        </w:rPr>
      </w:pPr>
      <w:r>
        <w:rPr>
          <w:rFonts w:ascii="Arial" w:hAnsi="Arial" w:cs="Arial"/>
          <w:sz w:val="24"/>
          <w:szCs w:val="24"/>
        </w:rPr>
        <w:t xml:space="preserve">ГОСТ 12.0.004-2015 </w:t>
      </w:r>
      <w:r w:rsidRPr="003D20C0">
        <w:rPr>
          <w:rFonts w:ascii="Arial" w:hAnsi="Arial" w:cs="Arial"/>
          <w:sz w:val="24"/>
          <w:szCs w:val="24"/>
        </w:rPr>
        <w:t>Система стандартов безопасности труда. Организация обучения безо</w:t>
      </w:r>
      <w:r>
        <w:rPr>
          <w:rFonts w:ascii="Arial" w:hAnsi="Arial" w:cs="Arial"/>
          <w:sz w:val="24"/>
          <w:szCs w:val="24"/>
        </w:rPr>
        <w:t>пасности труда. Общие положения</w:t>
      </w:r>
    </w:p>
    <w:p w14:paraId="4D26D5BF"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lastRenderedPageBreak/>
        <w:t>ГОСТ 12.1.004-91 Система стандартов безопасности труда (ССБТ). Пожарная безопасность. Общие требования</w:t>
      </w:r>
    </w:p>
    <w:p w14:paraId="65E2D5A7"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12.1.004-91 Система стандартов безопасности труда (ССБТ). Пожарная безопасность. Общие требования</w:t>
      </w:r>
    </w:p>
    <w:p w14:paraId="4A2B5CA1"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12.1.007-76 Система стандартов безопасности труда (ССБТ). Вредные вещества. Классификация и общие требования безопасности</w:t>
      </w:r>
    </w:p>
    <w:p w14:paraId="7C8D7B14"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12.1.019-2017 Система стандартов безопасности труда (ССБТ). Электробезопасность. Общие требования и номенклатура видов защиты</w:t>
      </w:r>
    </w:p>
    <w:p w14:paraId="5AB7B25D"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12.4.009-83 Система стандартов безопасности труда (ССБТ). Пожарная техника для защиты объектов. Основные виды. Размещение и обслуживание</w:t>
      </w:r>
    </w:p>
    <w:p w14:paraId="54427C9D" w14:textId="77777777" w:rsidR="00202FFF" w:rsidRDefault="00202FFF" w:rsidP="008B1D55">
      <w:pPr>
        <w:pStyle w:val="21"/>
        <w:widowControl w:val="0"/>
        <w:spacing w:after="0" w:line="360" w:lineRule="auto"/>
        <w:ind w:left="0"/>
        <w:rPr>
          <w:rFonts w:ascii="Arial" w:hAnsi="Arial" w:cs="Arial"/>
          <w:sz w:val="24"/>
          <w:szCs w:val="24"/>
        </w:rPr>
      </w:pPr>
      <w:r w:rsidRPr="00202FFF">
        <w:rPr>
          <w:rFonts w:ascii="Arial" w:hAnsi="Arial" w:cs="Arial"/>
          <w:sz w:val="24"/>
          <w:szCs w:val="24"/>
        </w:rPr>
        <w:t>ГОСТ 83-79 Реактивы. Натрий углекислый. Технические условия</w:t>
      </w:r>
    </w:p>
    <w:p w14:paraId="15B38348"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450-77 Кальций хлористый технический. Технические условия</w:t>
      </w:r>
    </w:p>
    <w:p w14:paraId="22C01861" w14:textId="77777777" w:rsidR="00D36EB0" w:rsidRDefault="00D36EB0" w:rsidP="008B1D55">
      <w:pPr>
        <w:pStyle w:val="21"/>
        <w:widowControl w:val="0"/>
        <w:spacing w:after="0" w:line="360" w:lineRule="auto"/>
        <w:ind w:left="0"/>
        <w:rPr>
          <w:rFonts w:ascii="Arial" w:hAnsi="Arial" w:cs="Arial"/>
          <w:sz w:val="24"/>
          <w:szCs w:val="24"/>
        </w:rPr>
      </w:pPr>
      <w:r w:rsidRPr="00D36EB0">
        <w:rPr>
          <w:rFonts w:ascii="Arial" w:hAnsi="Arial" w:cs="Arial"/>
          <w:sz w:val="24"/>
          <w:szCs w:val="24"/>
        </w:rPr>
        <w:t>ГОСТ 1770-74 (ИСО 1042-83, ИСО 4788-80) Посуда мерная лабораторная стеклянная. Цилиндры, мензурки, колбы, пробирки. Общие технические условия</w:t>
      </w:r>
    </w:p>
    <w:p w14:paraId="3E74160F"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2156-76 Натрий двууглекислый. Технические условия</w:t>
      </w:r>
    </w:p>
    <w:p w14:paraId="067F089B" w14:textId="77777777" w:rsidR="004676C2" w:rsidRDefault="004676C2" w:rsidP="008B1D55">
      <w:pPr>
        <w:pStyle w:val="21"/>
        <w:widowControl w:val="0"/>
        <w:spacing w:after="0" w:line="360" w:lineRule="auto"/>
        <w:ind w:left="0"/>
        <w:rPr>
          <w:rFonts w:ascii="Arial" w:hAnsi="Arial" w:cs="Arial"/>
          <w:sz w:val="24"/>
          <w:szCs w:val="24"/>
        </w:rPr>
      </w:pPr>
      <w:r w:rsidRPr="004E6CA0">
        <w:rPr>
          <w:rFonts w:ascii="Arial" w:hAnsi="Arial" w:cs="Arial"/>
          <w:sz w:val="24"/>
          <w:szCs w:val="24"/>
        </w:rPr>
        <w:t>ГОСТ 2226-2013 Мешки из бумаги и комбинированных материалов. Общие т</w:t>
      </w:r>
      <w:r>
        <w:rPr>
          <w:rFonts w:ascii="Arial" w:hAnsi="Arial" w:cs="Arial"/>
          <w:sz w:val="24"/>
          <w:szCs w:val="24"/>
        </w:rPr>
        <w:t xml:space="preserve">ехнические условия </w:t>
      </w:r>
    </w:p>
    <w:p w14:paraId="5279DCE7"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3118-77 (СТ СЭВ 4276-83) Реактивы. Кислота соляная. Технические условия</w:t>
      </w:r>
    </w:p>
    <w:p w14:paraId="281C6568" w14:textId="77777777" w:rsidR="00202FFF" w:rsidRDefault="00202FFF" w:rsidP="008B1D55">
      <w:pPr>
        <w:pStyle w:val="21"/>
        <w:widowControl w:val="0"/>
        <w:spacing w:after="0" w:line="360" w:lineRule="auto"/>
        <w:ind w:left="0"/>
        <w:rPr>
          <w:rFonts w:ascii="Arial" w:hAnsi="Arial" w:cs="Arial"/>
          <w:sz w:val="24"/>
          <w:szCs w:val="24"/>
        </w:rPr>
      </w:pPr>
      <w:r w:rsidRPr="00202FFF">
        <w:rPr>
          <w:rFonts w:ascii="Arial" w:hAnsi="Arial" w:cs="Arial"/>
          <w:sz w:val="24"/>
          <w:szCs w:val="24"/>
        </w:rPr>
        <w:t>ГОСТ 4165-78 Реактивы. Медь (II) сернокислая 5-водная. Технические условия</w:t>
      </w:r>
    </w:p>
    <w:p w14:paraId="646B184D" w14:textId="77777777" w:rsidR="0066436E" w:rsidRDefault="0066436E" w:rsidP="008B1D55">
      <w:pPr>
        <w:pStyle w:val="21"/>
        <w:widowControl w:val="0"/>
        <w:spacing w:after="0" w:line="360" w:lineRule="auto"/>
        <w:ind w:left="0"/>
        <w:rPr>
          <w:rFonts w:ascii="Arial" w:hAnsi="Arial" w:cs="Arial"/>
          <w:sz w:val="24"/>
          <w:szCs w:val="24"/>
        </w:rPr>
      </w:pPr>
      <w:r w:rsidRPr="0066436E">
        <w:rPr>
          <w:rFonts w:ascii="Arial" w:hAnsi="Arial" w:cs="Arial"/>
          <w:sz w:val="24"/>
          <w:szCs w:val="24"/>
        </w:rPr>
        <w:t>ГОСТ 4328-77 Реактивы. Натрия гидроокись. Технические условия</w:t>
      </w:r>
    </w:p>
    <w:p w14:paraId="7B9033C9" w14:textId="77777777" w:rsidR="005060EF" w:rsidRDefault="005060EF" w:rsidP="008B1D55">
      <w:pPr>
        <w:pStyle w:val="21"/>
        <w:widowControl w:val="0"/>
        <w:spacing w:after="0" w:line="360" w:lineRule="auto"/>
        <w:ind w:left="0"/>
        <w:rPr>
          <w:rFonts w:ascii="Arial" w:hAnsi="Arial" w:cs="Arial"/>
          <w:sz w:val="24"/>
          <w:szCs w:val="24"/>
        </w:rPr>
      </w:pPr>
      <w:r w:rsidRPr="005060EF">
        <w:rPr>
          <w:rFonts w:ascii="Arial" w:hAnsi="Arial" w:cs="Arial"/>
          <w:sz w:val="24"/>
          <w:szCs w:val="24"/>
        </w:rPr>
        <w:t>ГОСТ 4461-77 Реактивы. Кислота азотная. Технические условия</w:t>
      </w:r>
    </w:p>
    <w:p w14:paraId="661FA2D9" w14:textId="77777777" w:rsidR="005060EF" w:rsidRDefault="005060EF" w:rsidP="008B1D55">
      <w:pPr>
        <w:pStyle w:val="21"/>
        <w:widowControl w:val="0"/>
        <w:spacing w:after="0" w:line="360" w:lineRule="auto"/>
        <w:ind w:left="0"/>
        <w:rPr>
          <w:rFonts w:ascii="Arial" w:hAnsi="Arial" w:cs="Arial"/>
          <w:sz w:val="24"/>
          <w:szCs w:val="24"/>
        </w:rPr>
      </w:pPr>
      <w:r w:rsidRPr="005060EF">
        <w:rPr>
          <w:rFonts w:ascii="Arial" w:hAnsi="Arial" w:cs="Arial"/>
          <w:sz w:val="24"/>
          <w:szCs w:val="24"/>
        </w:rPr>
        <w:t>ГОСТ 5456-79 Реактивы. Гидроксиламина гидрохлорид. Технические условия</w:t>
      </w:r>
    </w:p>
    <w:p w14:paraId="66B75059"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5962-2013 Спирт этиловый ректификованный из пищевого сырья. Технические условия</w:t>
      </w:r>
    </w:p>
    <w:p w14:paraId="2192474B" w14:textId="77777777" w:rsidR="00202FFF" w:rsidRDefault="00202FFF" w:rsidP="008B1D55">
      <w:pPr>
        <w:pStyle w:val="21"/>
        <w:widowControl w:val="0"/>
        <w:spacing w:after="0" w:line="360" w:lineRule="auto"/>
        <w:ind w:left="0"/>
        <w:rPr>
          <w:rFonts w:ascii="Arial" w:hAnsi="Arial" w:cs="Arial"/>
          <w:sz w:val="24"/>
          <w:szCs w:val="24"/>
        </w:rPr>
      </w:pPr>
      <w:r w:rsidRPr="00202FFF">
        <w:rPr>
          <w:rFonts w:ascii="Arial" w:hAnsi="Arial" w:cs="Arial"/>
          <w:sz w:val="24"/>
          <w:szCs w:val="24"/>
        </w:rPr>
        <w:t>ГОСТ 6613-86 Сетки проволочные тканые с квадратными ячейками. Технические условия</w:t>
      </w:r>
    </w:p>
    <w:p w14:paraId="03C5BD60" w14:textId="77777777" w:rsidR="00D36EB0" w:rsidRDefault="00D36EB0" w:rsidP="008B1D55">
      <w:pPr>
        <w:pStyle w:val="21"/>
        <w:widowControl w:val="0"/>
        <w:spacing w:after="0" w:line="360" w:lineRule="auto"/>
        <w:ind w:left="0"/>
        <w:rPr>
          <w:rFonts w:ascii="Arial" w:hAnsi="Arial" w:cs="Arial"/>
          <w:sz w:val="24"/>
          <w:szCs w:val="24"/>
        </w:rPr>
      </w:pPr>
      <w:r w:rsidRPr="00D36EB0">
        <w:rPr>
          <w:rFonts w:ascii="Arial" w:hAnsi="Arial" w:cs="Arial"/>
          <w:sz w:val="24"/>
          <w:szCs w:val="24"/>
        </w:rPr>
        <w:t>ГОСТ 9147-80 Посуда и оборудование лабораторные фарфоровые. Технические условия</w:t>
      </w:r>
    </w:p>
    <w:p w14:paraId="53FEB708" w14:textId="77777777" w:rsidR="00202FFF" w:rsidRDefault="00202FFF" w:rsidP="008B1D55">
      <w:pPr>
        <w:pStyle w:val="21"/>
        <w:widowControl w:val="0"/>
        <w:spacing w:after="0" w:line="360" w:lineRule="auto"/>
        <w:ind w:left="0"/>
        <w:rPr>
          <w:rFonts w:ascii="Arial" w:hAnsi="Arial" w:cs="Arial"/>
          <w:sz w:val="24"/>
          <w:szCs w:val="24"/>
        </w:rPr>
      </w:pPr>
      <w:r w:rsidRPr="00202FFF">
        <w:rPr>
          <w:rFonts w:ascii="Arial" w:hAnsi="Arial" w:cs="Arial"/>
          <w:sz w:val="24"/>
          <w:szCs w:val="24"/>
        </w:rPr>
        <w:t>ГОСТ 12026-76 Бумага фильтровальная лабораторная. Технические условия</w:t>
      </w:r>
    </w:p>
    <w:p w14:paraId="6DC09FB8" w14:textId="77777777" w:rsidR="00D36EB0" w:rsidRDefault="00D36EB0" w:rsidP="008B1D55">
      <w:pPr>
        <w:pStyle w:val="21"/>
        <w:widowControl w:val="0"/>
        <w:spacing w:after="0" w:line="360" w:lineRule="auto"/>
        <w:ind w:left="0"/>
        <w:rPr>
          <w:rFonts w:ascii="Arial" w:hAnsi="Arial" w:cs="Arial"/>
          <w:sz w:val="24"/>
          <w:szCs w:val="24"/>
        </w:rPr>
      </w:pPr>
      <w:r w:rsidRPr="004E6CA0">
        <w:rPr>
          <w:rFonts w:ascii="Arial" w:hAnsi="Arial" w:cs="Arial"/>
          <w:sz w:val="24"/>
          <w:szCs w:val="24"/>
        </w:rPr>
        <w:t>ГОСТ 14192-96 Маркировка грузов</w:t>
      </w:r>
    </w:p>
    <w:p w14:paraId="11BC52AD" w14:textId="77777777" w:rsidR="00FB0EAD" w:rsidRDefault="00FB0EAD" w:rsidP="008B1D55">
      <w:pPr>
        <w:pStyle w:val="21"/>
        <w:widowControl w:val="0"/>
        <w:spacing w:after="0" w:line="360" w:lineRule="auto"/>
        <w:ind w:left="0"/>
        <w:rPr>
          <w:rFonts w:ascii="Arial" w:hAnsi="Arial" w:cs="Arial"/>
          <w:sz w:val="24"/>
          <w:szCs w:val="24"/>
        </w:rPr>
      </w:pPr>
      <w:r w:rsidRPr="00FB0EAD">
        <w:rPr>
          <w:rFonts w:ascii="Arial" w:hAnsi="Arial" w:cs="Arial"/>
          <w:sz w:val="24"/>
          <w:szCs w:val="24"/>
        </w:rPr>
        <w:lastRenderedPageBreak/>
        <w:t>ГОСТ 14262-78 Кислота серная особой чистоты. Технические условия</w:t>
      </w:r>
    </w:p>
    <w:p w14:paraId="00BC8201"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14919-83 Электроплиты, электроплитки и жарочные электрошкафы бытовые. Общие технические условия</w:t>
      </w:r>
    </w:p>
    <w:p w14:paraId="5AD41AF5" w14:textId="77777777" w:rsidR="008B48BE" w:rsidRDefault="008B48BE" w:rsidP="008B1D55">
      <w:pPr>
        <w:pStyle w:val="21"/>
        <w:widowControl w:val="0"/>
        <w:spacing w:after="0" w:line="360" w:lineRule="auto"/>
        <w:ind w:left="0"/>
        <w:rPr>
          <w:rFonts w:ascii="Arial" w:hAnsi="Arial" w:cs="Arial"/>
          <w:sz w:val="24"/>
          <w:szCs w:val="24"/>
        </w:rPr>
      </w:pPr>
      <w:r w:rsidRPr="008B48BE">
        <w:rPr>
          <w:rFonts w:ascii="Arial" w:hAnsi="Arial" w:cs="Arial"/>
          <w:sz w:val="24"/>
          <w:szCs w:val="24"/>
        </w:rPr>
        <w:t>ГОСТ 15846-2002 Продукция,</w:t>
      </w:r>
      <w:r>
        <w:rPr>
          <w:rFonts w:ascii="Arial" w:hAnsi="Arial" w:cs="Arial"/>
          <w:sz w:val="24"/>
          <w:szCs w:val="24"/>
        </w:rPr>
        <w:t xml:space="preserve"> </w:t>
      </w:r>
      <w:r w:rsidRPr="008B48BE">
        <w:rPr>
          <w:rFonts w:ascii="Arial" w:hAnsi="Arial" w:cs="Arial"/>
          <w:sz w:val="24"/>
          <w:szCs w:val="24"/>
        </w:rPr>
        <w:t>отправляемая в районы Крайнего</w:t>
      </w:r>
      <w:r>
        <w:rPr>
          <w:rFonts w:ascii="Arial" w:hAnsi="Arial" w:cs="Arial"/>
          <w:sz w:val="24"/>
          <w:szCs w:val="24"/>
        </w:rPr>
        <w:t xml:space="preserve"> </w:t>
      </w:r>
      <w:r w:rsidRPr="008B48BE">
        <w:rPr>
          <w:rFonts w:ascii="Arial" w:hAnsi="Arial" w:cs="Arial"/>
          <w:sz w:val="24"/>
          <w:szCs w:val="24"/>
        </w:rPr>
        <w:t>Севера и приравненные к ним</w:t>
      </w:r>
      <w:r>
        <w:rPr>
          <w:rFonts w:ascii="Arial" w:hAnsi="Arial" w:cs="Arial"/>
          <w:sz w:val="24"/>
          <w:szCs w:val="24"/>
        </w:rPr>
        <w:t xml:space="preserve"> </w:t>
      </w:r>
      <w:r w:rsidRPr="008B48BE">
        <w:rPr>
          <w:rFonts w:ascii="Arial" w:hAnsi="Arial" w:cs="Arial"/>
          <w:sz w:val="24"/>
          <w:szCs w:val="24"/>
        </w:rPr>
        <w:t>местности. Упаковка, маркировка,</w:t>
      </w:r>
      <w:r>
        <w:rPr>
          <w:rFonts w:ascii="Arial" w:hAnsi="Arial" w:cs="Arial"/>
          <w:sz w:val="24"/>
          <w:szCs w:val="24"/>
        </w:rPr>
        <w:t xml:space="preserve"> </w:t>
      </w:r>
      <w:r w:rsidRPr="008B48BE">
        <w:rPr>
          <w:rFonts w:ascii="Arial" w:hAnsi="Arial" w:cs="Arial"/>
          <w:sz w:val="24"/>
          <w:szCs w:val="24"/>
        </w:rPr>
        <w:t>транспортирование и хранение</w:t>
      </w:r>
    </w:p>
    <w:p w14:paraId="161B047F"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16287-77 Электроды стеклянные промышленные для определения активности ионов водорода ГСП. Технические условия</w:t>
      </w:r>
    </w:p>
    <w:p w14:paraId="258832C3"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17792-72 Электрод сравнения хлорсеребряный насыщенный образцовый 2-го разряда</w:t>
      </w:r>
    </w:p>
    <w:p w14:paraId="75102646" w14:textId="77777777" w:rsidR="00FB0EAD" w:rsidRDefault="00FB0EAD" w:rsidP="008B1D55">
      <w:pPr>
        <w:pStyle w:val="21"/>
        <w:widowControl w:val="0"/>
        <w:spacing w:after="0" w:line="360" w:lineRule="auto"/>
        <w:ind w:left="0"/>
        <w:rPr>
          <w:rFonts w:ascii="Arial" w:hAnsi="Arial" w:cs="Arial"/>
          <w:sz w:val="24"/>
          <w:szCs w:val="24"/>
        </w:rPr>
      </w:pPr>
      <w:r w:rsidRPr="00FB0EAD">
        <w:rPr>
          <w:rFonts w:ascii="Arial" w:hAnsi="Arial" w:cs="Arial"/>
          <w:sz w:val="24"/>
          <w:szCs w:val="24"/>
        </w:rPr>
        <w:t>ГОСТ 19360-74 Мешки-вкладыши пленочные. Общие технические условия</w:t>
      </w:r>
    </w:p>
    <w:p w14:paraId="0799378E"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19710-2019 Этиленгликоль. Технические условия</w:t>
      </w:r>
    </w:p>
    <w:p w14:paraId="1BF4FA43" w14:textId="77777777" w:rsidR="00FB0EAD" w:rsidRDefault="00FB0EAD" w:rsidP="008B1D55">
      <w:pPr>
        <w:pStyle w:val="21"/>
        <w:widowControl w:val="0"/>
        <w:spacing w:after="0" w:line="360" w:lineRule="auto"/>
        <w:ind w:left="0"/>
        <w:rPr>
          <w:rFonts w:ascii="Arial" w:hAnsi="Arial" w:cs="Arial"/>
          <w:sz w:val="24"/>
          <w:szCs w:val="24"/>
        </w:rPr>
      </w:pPr>
      <w:r w:rsidRPr="00FB0EAD">
        <w:rPr>
          <w:rFonts w:ascii="Arial" w:hAnsi="Arial" w:cs="Arial"/>
          <w:sz w:val="24"/>
          <w:szCs w:val="24"/>
        </w:rPr>
        <w:t>ГОСТ 20490-75 Реактивы. Калий марганцовокислый. Технические условия</w:t>
      </w:r>
    </w:p>
    <w:p w14:paraId="20318E3F" w14:textId="77777777" w:rsidR="00D36EB0" w:rsidRDefault="00D36EB0" w:rsidP="008B1D55">
      <w:pPr>
        <w:pStyle w:val="21"/>
        <w:widowControl w:val="0"/>
        <w:spacing w:after="0" w:line="360" w:lineRule="auto"/>
        <w:ind w:left="0"/>
        <w:rPr>
          <w:rFonts w:ascii="Arial" w:hAnsi="Arial" w:cs="Arial"/>
          <w:sz w:val="24"/>
          <w:szCs w:val="24"/>
        </w:rPr>
      </w:pPr>
      <w:r w:rsidRPr="00D36EB0">
        <w:rPr>
          <w:rFonts w:ascii="Arial" w:hAnsi="Arial" w:cs="Arial"/>
          <w:sz w:val="24"/>
          <w:szCs w:val="24"/>
        </w:rPr>
        <w:t>ГОСТ 21400-75 Стекло химико-лабораторное. Технические требования. Методы испытаний</w:t>
      </w:r>
    </w:p>
    <w:p w14:paraId="282AB951" w14:textId="77777777" w:rsidR="004676C2" w:rsidRDefault="004676C2" w:rsidP="008B1D55">
      <w:pPr>
        <w:pStyle w:val="21"/>
        <w:widowControl w:val="0"/>
        <w:spacing w:after="0" w:line="360" w:lineRule="auto"/>
        <w:ind w:left="0"/>
        <w:rPr>
          <w:rFonts w:ascii="Arial" w:hAnsi="Arial" w:cs="Arial"/>
          <w:sz w:val="24"/>
          <w:szCs w:val="24"/>
        </w:rPr>
      </w:pPr>
      <w:r w:rsidRPr="004676C2">
        <w:rPr>
          <w:rFonts w:ascii="Arial" w:hAnsi="Arial" w:cs="Arial"/>
          <w:sz w:val="24"/>
          <w:szCs w:val="24"/>
        </w:rPr>
        <w:t>ГОСТ 22967-90 (СТ СЭВ 2486-80, СТ СЭВ 3399-81) Шприцы медицинские инъекционные многократного применения. Общие технические требования и методы испытаний</w:t>
      </w:r>
    </w:p>
    <w:p w14:paraId="0A141545" w14:textId="77777777" w:rsidR="00D36EB0" w:rsidRDefault="00D36EB0" w:rsidP="008B1D55">
      <w:pPr>
        <w:pStyle w:val="21"/>
        <w:widowControl w:val="0"/>
        <w:spacing w:after="0" w:line="360" w:lineRule="auto"/>
        <w:ind w:left="0"/>
        <w:rPr>
          <w:rFonts w:ascii="Arial" w:hAnsi="Arial" w:cs="Arial"/>
          <w:sz w:val="24"/>
          <w:szCs w:val="24"/>
        </w:rPr>
      </w:pPr>
      <w:r w:rsidRPr="00D36EB0">
        <w:rPr>
          <w:rFonts w:ascii="Arial" w:hAnsi="Arial" w:cs="Arial"/>
          <w:sz w:val="24"/>
          <w:szCs w:val="24"/>
        </w:rPr>
        <w:t>ГОСТ 23932-90 Посуда и оборудование лабораторные стеклянные. Общие технические условия</w:t>
      </w:r>
    </w:p>
    <w:p w14:paraId="3F80BE6D" w14:textId="77777777" w:rsidR="00D36EB0" w:rsidRDefault="00D36EB0" w:rsidP="008B1D55">
      <w:pPr>
        <w:pStyle w:val="21"/>
        <w:widowControl w:val="0"/>
        <w:spacing w:after="0" w:line="360" w:lineRule="auto"/>
        <w:ind w:left="0"/>
        <w:rPr>
          <w:rFonts w:ascii="Arial" w:hAnsi="Arial" w:cs="Arial"/>
          <w:sz w:val="24"/>
          <w:szCs w:val="24"/>
        </w:rPr>
      </w:pPr>
      <w:r w:rsidRPr="00D36EB0">
        <w:rPr>
          <w:rFonts w:ascii="Arial" w:hAnsi="Arial" w:cs="Arial"/>
          <w:sz w:val="24"/>
          <w:szCs w:val="24"/>
        </w:rPr>
        <w:t>ГОСТ 25336-82 Посуда и оборудование лабораторные стеклянные. Типы, основные параметры и размеры</w:t>
      </w:r>
    </w:p>
    <w:p w14:paraId="49162494" w14:textId="77777777" w:rsidR="00202FFF" w:rsidRDefault="00202FFF" w:rsidP="008B1D55">
      <w:pPr>
        <w:pStyle w:val="21"/>
        <w:widowControl w:val="0"/>
        <w:spacing w:after="0" w:line="360" w:lineRule="auto"/>
        <w:ind w:left="0"/>
        <w:rPr>
          <w:rFonts w:ascii="Arial" w:hAnsi="Arial" w:cs="Arial"/>
          <w:sz w:val="24"/>
          <w:szCs w:val="24"/>
        </w:rPr>
      </w:pPr>
      <w:r w:rsidRPr="00202FFF">
        <w:rPr>
          <w:rFonts w:ascii="Arial" w:hAnsi="Arial" w:cs="Arial"/>
          <w:sz w:val="24"/>
          <w:szCs w:val="24"/>
        </w:rPr>
        <w:t>ГОСТ 28498-90 Термометры жидкостные стеклянные. Общие технические требования. Методы испытаний</w:t>
      </w:r>
    </w:p>
    <w:p w14:paraId="71861874" w14:textId="77777777" w:rsidR="00D36EB0" w:rsidRDefault="00D36EB0" w:rsidP="008B1D55">
      <w:pPr>
        <w:pStyle w:val="21"/>
        <w:widowControl w:val="0"/>
        <w:spacing w:after="0" w:line="360" w:lineRule="auto"/>
        <w:ind w:left="0"/>
        <w:rPr>
          <w:rFonts w:ascii="Arial" w:hAnsi="Arial" w:cs="Arial"/>
          <w:sz w:val="24"/>
          <w:szCs w:val="24"/>
        </w:rPr>
      </w:pPr>
      <w:r w:rsidRPr="00D36EB0">
        <w:rPr>
          <w:rFonts w:ascii="Arial" w:hAnsi="Arial" w:cs="Arial"/>
          <w:sz w:val="24"/>
          <w:szCs w:val="24"/>
        </w:rPr>
        <w:t>ГОСТ 29027-91 Влагомеры твердых и сыпучих веществ. Общие технические требования и методы испытаний</w:t>
      </w:r>
    </w:p>
    <w:p w14:paraId="4065206A" w14:textId="77777777" w:rsidR="00FB0EAD" w:rsidRDefault="00FB0EAD" w:rsidP="008B1D55">
      <w:pPr>
        <w:pStyle w:val="21"/>
        <w:widowControl w:val="0"/>
        <w:spacing w:after="0" w:line="360" w:lineRule="auto"/>
        <w:ind w:left="0"/>
        <w:rPr>
          <w:rFonts w:ascii="Arial" w:hAnsi="Arial" w:cs="Arial"/>
          <w:sz w:val="24"/>
          <w:szCs w:val="24"/>
        </w:rPr>
      </w:pPr>
      <w:r w:rsidRPr="00FB0EAD">
        <w:rPr>
          <w:rFonts w:ascii="Arial" w:hAnsi="Arial" w:cs="Arial"/>
          <w:sz w:val="24"/>
          <w:szCs w:val="24"/>
        </w:rPr>
        <w:t>ГОСТ 29227-91 (ИСО 835-1-81) Посуда лабораторная стеклянная. Пипетки градуированные. Часть 1. Общие требования</w:t>
      </w:r>
    </w:p>
    <w:p w14:paraId="0299492B" w14:textId="77777777" w:rsidR="003D20C0" w:rsidRDefault="003D20C0" w:rsidP="008B1D55">
      <w:pPr>
        <w:pStyle w:val="21"/>
        <w:widowControl w:val="0"/>
        <w:spacing w:after="0" w:line="360" w:lineRule="auto"/>
        <w:ind w:left="0"/>
        <w:rPr>
          <w:rFonts w:ascii="Arial" w:hAnsi="Arial" w:cs="Arial"/>
          <w:sz w:val="24"/>
          <w:szCs w:val="24"/>
        </w:rPr>
      </w:pPr>
      <w:r w:rsidRPr="003D20C0">
        <w:rPr>
          <w:rFonts w:ascii="Arial" w:hAnsi="Arial" w:cs="Arial"/>
          <w:sz w:val="24"/>
          <w:szCs w:val="24"/>
        </w:rPr>
        <w:t>ГОСТ 30178-96 Сырье и продукты пищевые. Атомно-абсорбционный метод определения токсичных элементов</w:t>
      </w:r>
    </w:p>
    <w:p w14:paraId="4D98B51C" w14:textId="77777777" w:rsidR="00D36EB0" w:rsidRDefault="00D36EB0" w:rsidP="008B1D55">
      <w:pPr>
        <w:pStyle w:val="21"/>
        <w:widowControl w:val="0"/>
        <w:spacing w:after="0" w:line="360" w:lineRule="auto"/>
        <w:ind w:left="0"/>
        <w:rPr>
          <w:rFonts w:ascii="Arial" w:hAnsi="Arial" w:cs="Arial"/>
          <w:sz w:val="24"/>
          <w:szCs w:val="24"/>
        </w:rPr>
      </w:pPr>
      <w:r w:rsidRPr="004E6CA0">
        <w:rPr>
          <w:rFonts w:ascii="Arial" w:hAnsi="Arial" w:cs="Arial"/>
          <w:sz w:val="24"/>
          <w:szCs w:val="24"/>
        </w:rPr>
        <w:t>ГОСТ 32522-2013 Мешки тканые полипропиленовые. Общие технические условия</w:t>
      </w:r>
    </w:p>
    <w:p w14:paraId="7668DFBE" w14:textId="77777777" w:rsidR="00FB0EAD" w:rsidRDefault="00FB0EAD" w:rsidP="008B1D55">
      <w:pPr>
        <w:pStyle w:val="21"/>
        <w:widowControl w:val="0"/>
        <w:spacing w:after="0" w:line="360" w:lineRule="auto"/>
        <w:ind w:left="0"/>
        <w:rPr>
          <w:rFonts w:ascii="Arial" w:hAnsi="Arial" w:cs="Arial"/>
          <w:color w:val="000000" w:themeColor="text1"/>
          <w:sz w:val="24"/>
          <w:szCs w:val="24"/>
        </w:rPr>
      </w:pPr>
      <w:r w:rsidRPr="00240259">
        <w:rPr>
          <w:rFonts w:ascii="Arial" w:hAnsi="Arial" w:cs="Arial"/>
          <w:color w:val="000000" w:themeColor="text1"/>
          <w:sz w:val="24"/>
          <w:szCs w:val="24"/>
        </w:rPr>
        <w:lastRenderedPageBreak/>
        <w:t>ГОСТ ISO 21898-2013 Упаковка. Контейнеры мягкие (МК) для неопасных грузов</w:t>
      </w:r>
    </w:p>
    <w:p w14:paraId="305C746F" w14:textId="77777777" w:rsidR="008B1D55" w:rsidRPr="008B1D55" w:rsidRDefault="008B1D55" w:rsidP="008B1D55">
      <w:pPr>
        <w:pStyle w:val="21"/>
        <w:widowControl w:val="0"/>
        <w:spacing w:after="0" w:line="360" w:lineRule="auto"/>
        <w:ind w:left="0"/>
        <w:rPr>
          <w:rFonts w:ascii="Arial" w:hAnsi="Arial" w:cs="Arial"/>
          <w:color w:val="000000" w:themeColor="text1"/>
          <w:sz w:val="24"/>
          <w:szCs w:val="24"/>
        </w:rPr>
      </w:pPr>
      <w:r w:rsidRPr="008B1D55">
        <w:rPr>
          <w:rFonts w:ascii="Arial" w:hAnsi="Arial" w:cs="Arial"/>
          <w:color w:val="000000" w:themeColor="text1"/>
          <w:sz w:val="24"/>
          <w:szCs w:val="24"/>
        </w:rPr>
        <w:t>ГОСТ ISO/IEC 17025-2019 Общие требования к компетентности испытательных и калибровочных лабораторий</w:t>
      </w:r>
    </w:p>
    <w:p w14:paraId="65EB9C44" w14:textId="77777777" w:rsidR="008B1D55" w:rsidRDefault="008B1D55" w:rsidP="008B1D55">
      <w:pPr>
        <w:pStyle w:val="21"/>
        <w:widowControl w:val="0"/>
        <w:spacing w:after="0" w:line="360" w:lineRule="auto"/>
        <w:ind w:left="0"/>
        <w:rPr>
          <w:rFonts w:ascii="Arial" w:hAnsi="Arial" w:cs="Arial"/>
          <w:color w:val="000000" w:themeColor="text1"/>
          <w:sz w:val="24"/>
          <w:szCs w:val="24"/>
        </w:rPr>
      </w:pPr>
      <w:r w:rsidRPr="008B1D55">
        <w:rPr>
          <w:rFonts w:ascii="Arial" w:hAnsi="Arial" w:cs="Arial"/>
          <w:color w:val="000000" w:themeColor="text1"/>
          <w:sz w:val="24"/>
          <w:szCs w:val="24"/>
        </w:rPr>
        <w:t>ГОСТ 30178-96 Сырье и продукты пищевые. Атомно-абсорбционный метод определения токсичных элементов</w:t>
      </w:r>
    </w:p>
    <w:p w14:paraId="1AD6C3A8" w14:textId="77777777" w:rsidR="00FA1CBF" w:rsidRDefault="00FA1CBF" w:rsidP="008B1D55">
      <w:pPr>
        <w:pStyle w:val="21"/>
        <w:widowControl w:val="0"/>
        <w:spacing w:after="0" w:line="360" w:lineRule="auto"/>
        <w:ind w:left="0"/>
        <w:rPr>
          <w:rFonts w:ascii="Arial" w:hAnsi="Arial" w:cs="Arial"/>
          <w:color w:val="000000" w:themeColor="text1"/>
          <w:sz w:val="24"/>
          <w:szCs w:val="24"/>
        </w:rPr>
      </w:pPr>
      <w:r w:rsidRPr="004E6CA0">
        <w:rPr>
          <w:rFonts w:ascii="Arial" w:hAnsi="Arial" w:cs="Arial"/>
          <w:color w:val="000000" w:themeColor="text1"/>
          <w:sz w:val="24"/>
          <w:szCs w:val="24"/>
        </w:rPr>
        <w:t xml:space="preserve">ГОСТ Р ИСО 2859-1-2007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 </w:t>
      </w:r>
    </w:p>
    <w:p w14:paraId="3C1CCD89" w14:textId="77777777" w:rsidR="008B1D55" w:rsidRDefault="008B1D55" w:rsidP="008B1D55">
      <w:pPr>
        <w:pStyle w:val="21"/>
        <w:widowControl w:val="0"/>
        <w:spacing w:after="0" w:line="360" w:lineRule="auto"/>
        <w:ind w:left="0"/>
        <w:rPr>
          <w:rFonts w:ascii="Arial" w:hAnsi="Arial" w:cs="Arial"/>
          <w:color w:val="000000" w:themeColor="text1"/>
          <w:sz w:val="24"/>
          <w:szCs w:val="24"/>
        </w:rPr>
      </w:pPr>
      <w:r w:rsidRPr="008B1D55">
        <w:rPr>
          <w:rFonts w:ascii="Arial" w:hAnsi="Arial" w:cs="Arial"/>
          <w:color w:val="000000" w:themeColor="text1"/>
          <w:sz w:val="24"/>
          <w:szCs w:val="24"/>
        </w:rPr>
        <w:t>ГОСТ Р ИСО 5725-6-2002 Точность (правильность и прецизионность) методов и результатов измерений. Часть 6. Использование значений точности на практике</w:t>
      </w:r>
    </w:p>
    <w:p w14:paraId="3805E1E1" w14:textId="77777777" w:rsidR="00D36EB0" w:rsidRDefault="00D36EB0" w:rsidP="008B1D55">
      <w:pPr>
        <w:pStyle w:val="21"/>
        <w:widowControl w:val="0"/>
        <w:spacing w:after="0" w:line="360" w:lineRule="auto"/>
        <w:ind w:left="0"/>
        <w:rPr>
          <w:rFonts w:ascii="Arial" w:hAnsi="Arial" w:cs="Arial"/>
          <w:sz w:val="24"/>
          <w:szCs w:val="24"/>
        </w:rPr>
      </w:pPr>
      <w:r w:rsidRPr="00D36EB0">
        <w:rPr>
          <w:rFonts w:ascii="Arial" w:hAnsi="Arial" w:cs="Arial"/>
          <w:sz w:val="24"/>
          <w:szCs w:val="24"/>
        </w:rPr>
        <w:t>ГОСТ Р 8.568-2017 Государственная система обеспечения единства измерений (ГСИ). Аттестация испытательного оборудования. Основные положения</w:t>
      </w:r>
    </w:p>
    <w:p w14:paraId="54B737CC" w14:textId="77777777" w:rsidR="00D36EB0" w:rsidRDefault="00D36EB0" w:rsidP="008B1D55">
      <w:pPr>
        <w:pStyle w:val="21"/>
        <w:widowControl w:val="0"/>
        <w:spacing w:after="0" w:line="360" w:lineRule="auto"/>
        <w:ind w:left="0"/>
        <w:rPr>
          <w:rFonts w:ascii="Arial" w:hAnsi="Arial" w:cs="Arial"/>
          <w:sz w:val="24"/>
          <w:szCs w:val="24"/>
        </w:rPr>
      </w:pPr>
      <w:r w:rsidRPr="00D36EB0">
        <w:rPr>
          <w:rFonts w:ascii="Arial" w:hAnsi="Arial" w:cs="Arial"/>
          <w:sz w:val="24"/>
          <w:szCs w:val="24"/>
        </w:rPr>
        <w:t>ГОСТ Р 8.857-2013 Государственная система обеспечения единства измерений (ГСИ). рН-метры. Методика поверки</w:t>
      </w:r>
    </w:p>
    <w:p w14:paraId="13E47CC1" w14:textId="77777777" w:rsidR="008B1D55" w:rsidRDefault="008B1D55" w:rsidP="008B1D55">
      <w:pPr>
        <w:pStyle w:val="21"/>
        <w:widowControl w:val="0"/>
        <w:spacing w:after="0" w:line="360" w:lineRule="auto"/>
        <w:ind w:left="0"/>
        <w:rPr>
          <w:rFonts w:ascii="Arial" w:hAnsi="Arial" w:cs="Arial"/>
          <w:sz w:val="24"/>
          <w:szCs w:val="24"/>
        </w:rPr>
      </w:pPr>
      <w:r w:rsidRPr="008B1D55">
        <w:rPr>
          <w:rFonts w:ascii="Arial" w:hAnsi="Arial" w:cs="Arial"/>
          <w:sz w:val="24"/>
          <w:szCs w:val="24"/>
        </w:rPr>
        <w:t>ГОСТ Р 51568-99 (ИСО 3310-1-90) Сита лабораторные из металлической проволочной сетки. Технические условия</w:t>
      </w:r>
    </w:p>
    <w:p w14:paraId="3F92C451" w14:textId="77777777" w:rsidR="008B1D55" w:rsidRDefault="008B1D55" w:rsidP="008B1D55">
      <w:pPr>
        <w:pStyle w:val="21"/>
        <w:widowControl w:val="0"/>
        <w:spacing w:after="0" w:line="360" w:lineRule="auto"/>
        <w:ind w:left="0"/>
        <w:rPr>
          <w:rFonts w:ascii="Arial" w:hAnsi="Arial" w:cs="Arial"/>
          <w:sz w:val="24"/>
          <w:szCs w:val="24"/>
        </w:rPr>
      </w:pPr>
      <w:r w:rsidRPr="008B1D55">
        <w:rPr>
          <w:rFonts w:ascii="Arial" w:hAnsi="Arial" w:cs="Arial"/>
          <w:sz w:val="24"/>
          <w:szCs w:val="24"/>
        </w:rPr>
        <w:t>ГОСТ Р 51823-2001 Алкогольная продукция и сырье для ее производства. Метод инверсионно-вольтамперометрического определения содержания кадмия, свинца, цинка, меди, мышьяка, ртути, железа и общего диоксида серы</w:t>
      </w:r>
    </w:p>
    <w:p w14:paraId="7C8226D9" w14:textId="77777777" w:rsidR="00FB0EAD" w:rsidRDefault="00FB0EAD" w:rsidP="008B1D55">
      <w:pPr>
        <w:pStyle w:val="21"/>
        <w:widowControl w:val="0"/>
        <w:spacing w:after="0" w:line="360" w:lineRule="auto"/>
        <w:ind w:left="0"/>
        <w:rPr>
          <w:rFonts w:ascii="Arial" w:hAnsi="Arial" w:cs="Arial"/>
          <w:color w:val="000000" w:themeColor="text1"/>
          <w:sz w:val="24"/>
          <w:szCs w:val="24"/>
        </w:rPr>
      </w:pPr>
      <w:r w:rsidRPr="00FB0EAD">
        <w:rPr>
          <w:rFonts w:ascii="Arial" w:hAnsi="Arial" w:cs="Arial"/>
          <w:color w:val="000000" w:themeColor="text1"/>
          <w:sz w:val="24"/>
          <w:szCs w:val="24"/>
        </w:rPr>
        <w:t>ГОСТ Р 52501-2005 (ИСО 3696:1987) Вода для лабораторного анализа. Технические условия</w:t>
      </w:r>
    </w:p>
    <w:p w14:paraId="2819415A" w14:textId="77777777" w:rsidR="004E6CA0" w:rsidRDefault="00D36EB0" w:rsidP="008B1D55">
      <w:pPr>
        <w:pStyle w:val="21"/>
        <w:widowControl w:val="0"/>
        <w:spacing w:after="0" w:line="360" w:lineRule="auto"/>
        <w:ind w:left="0"/>
        <w:rPr>
          <w:rFonts w:ascii="Arial" w:hAnsi="Arial" w:cs="Arial"/>
          <w:color w:val="000000" w:themeColor="text1"/>
          <w:sz w:val="24"/>
          <w:szCs w:val="24"/>
        </w:rPr>
      </w:pPr>
      <w:r w:rsidRPr="00D36EB0">
        <w:rPr>
          <w:rFonts w:ascii="Arial" w:hAnsi="Arial" w:cs="Arial"/>
          <w:color w:val="000000" w:themeColor="text1"/>
          <w:sz w:val="24"/>
          <w:szCs w:val="24"/>
        </w:rPr>
        <w:t>ГОСТ Р 53228-2008 Весы неавтоматического действия. Часть 1. Метрологические и технические требования. Испытания</w:t>
      </w:r>
    </w:p>
    <w:p w14:paraId="6BECF089" w14:textId="77777777" w:rsidR="008B1D55" w:rsidRDefault="008B1D55" w:rsidP="008B1D55">
      <w:pPr>
        <w:pStyle w:val="21"/>
        <w:widowControl w:val="0"/>
        <w:spacing w:after="0" w:line="360" w:lineRule="auto"/>
        <w:ind w:left="0"/>
        <w:rPr>
          <w:rFonts w:ascii="Arial" w:hAnsi="Arial" w:cs="Arial"/>
          <w:color w:val="000000" w:themeColor="text1"/>
          <w:sz w:val="24"/>
          <w:szCs w:val="24"/>
        </w:rPr>
      </w:pPr>
      <w:r w:rsidRPr="008B1D55">
        <w:rPr>
          <w:rFonts w:ascii="Arial" w:hAnsi="Arial" w:cs="Arial"/>
          <w:color w:val="000000" w:themeColor="text1"/>
          <w:sz w:val="24"/>
          <w:szCs w:val="24"/>
        </w:rPr>
        <w:t>ГОСТ Р 55982-2014 Кислота уксусная для пищевой промышленности. Технические условия</w:t>
      </w:r>
    </w:p>
    <w:p w14:paraId="7BD4A59C" w14:textId="77777777" w:rsidR="00D36EB0" w:rsidRDefault="00D36EB0" w:rsidP="008B1D55">
      <w:pPr>
        <w:pStyle w:val="21"/>
        <w:widowControl w:val="0"/>
        <w:spacing w:after="0" w:line="360" w:lineRule="auto"/>
        <w:ind w:left="0"/>
        <w:rPr>
          <w:rFonts w:ascii="Arial" w:hAnsi="Arial" w:cs="Arial"/>
          <w:color w:val="000000" w:themeColor="text1"/>
          <w:sz w:val="24"/>
          <w:szCs w:val="24"/>
        </w:rPr>
      </w:pPr>
      <w:bookmarkStart w:id="3" w:name="_Hlk125623630"/>
      <w:r w:rsidRPr="00D36EB0">
        <w:rPr>
          <w:rFonts w:ascii="Arial" w:hAnsi="Arial" w:cs="Arial"/>
          <w:color w:val="000000" w:themeColor="text1"/>
          <w:sz w:val="24"/>
          <w:szCs w:val="24"/>
        </w:rPr>
        <w:t>ГОСТ Р 58144-2018 Вода дистиллированная. Технические условия</w:t>
      </w:r>
      <w:bookmarkEnd w:id="3"/>
    </w:p>
    <w:p w14:paraId="27E25CF7" w14:textId="77777777" w:rsidR="008B1D55" w:rsidRDefault="008B1D55" w:rsidP="008B1D55">
      <w:pPr>
        <w:pStyle w:val="21"/>
        <w:widowControl w:val="0"/>
        <w:spacing w:after="0" w:line="360" w:lineRule="auto"/>
        <w:ind w:left="0"/>
        <w:rPr>
          <w:rFonts w:ascii="Arial" w:hAnsi="Arial" w:cs="Arial"/>
          <w:color w:val="000000" w:themeColor="text1"/>
          <w:sz w:val="24"/>
          <w:szCs w:val="24"/>
        </w:rPr>
      </w:pPr>
      <w:r w:rsidRPr="008B1D55">
        <w:rPr>
          <w:rFonts w:ascii="Arial" w:hAnsi="Arial" w:cs="Arial"/>
          <w:color w:val="000000" w:themeColor="text1"/>
          <w:sz w:val="24"/>
          <w:szCs w:val="24"/>
        </w:rPr>
        <w:t>ГОСТ Р 55982-2014 Кислота уксусная для пищевой промышленности. Технические условия</w:t>
      </w:r>
    </w:p>
    <w:p w14:paraId="32153CFC" w14:textId="77777777" w:rsidR="004E6CA0" w:rsidRPr="008E50CF" w:rsidRDefault="004E6CA0" w:rsidP="004E6CA0">
      <w:pPr>
        <w:pStyle w:val="21"/>
        <w:spacing w:after="0" w:line="360" w:lineRule="auto"/>
        <w:ind w:left="0"/>
        <w:rPr>
          <w:rFonts w:ascii="Arial" w:hAnsi="Arial" w:cs="Arial"/>
          <w:color w:val="000000" w:themeColor="text1"/>
          <w:sz w:val="24"/>
          <w:szCs w:val="24"/>
        </w:rPr>
      </w:pPr>
    </w:p>
    <w:p w14:paraId="73D14D6F" w14:textId="77777777" w:rsidR="0091485D" w:rsidRPr="008E50CF" w:rsidRDefault="00D328D0" w:rsidP="001A4FA8">
      <w:pPr>
        <w:widowControl w:val="0"/>
        <w:shd w:val="clear" w:color="auto" w:fill="FFFFFF"/>
        <w:autoSpaceDE w:val="0"/>
        <w:autoSpaceDN w:val="0"/>
        <w:adjustRightInd w:val="0"/>
        <w:spacing w:line="240" w:lineRule="auto"/>
        <w:ind w:firstLine="510"/>
        <w:rPr>
          <w:rFonts w:ascii="Arial" w:hAnsi="Arial" w:cs="Arial"/>
          <w:color w:val="000000"/>
          <w:sz w:val="22"/>
          <w:szCs w:val="22"/>
        </w:rPr>
      </w:pPr>
      <w:r w:rsidRPr="00F63DAC">
        <w:rPr>
          <w:rFonts w:ascii="Arial" w:hAnsi="Arial" w:cs="Arial"/>
          <w:spacing w:val="40"/>
          <w:sz w:val="22"/>
          <w:szCs w:val="22"/>
        </w:rPr>
        <w:t>Примечание</w:t>
      </w:r>
      <w:r w:rsidRPr="008E50CF">
        <w:rPr>
          <w:rFonts w:ascii="Arial" w:hAnsi="Arial" w:cs="Arial"/>
          <w:spacing w:val="50"/>
          <w:sz w:val="22"/>
          <w:szCs w:val="22"/>
        </w:rPr>
        <w:t xml:space="preserve"> </w:t>
      </w:r>
      <w:r w:rsidRPr="008E50CF">
        <w:rPr>
          <w:rFonts w:ascii="Arial" w:hAnsi="Arial" w:cs="Arial"/>
          <w:sz w:val="22"/>
          <w:szCs w:val="22"/>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w:t>
      </w:r>
      <w:r w:rsidRPr="008E50CF">
        <w:rPr>
          <w:rFonts w:ascii="Arial" w:hAnsi="Arial" w:cs="Arial"/>
          <w:sz w:val="22"/>
          <w:szCs w:val="22"/>
        </w:rPr>
        <w:lastRenderedPageBreak/>
        <w:t>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r w:rsidR="005E11CB" w:rsidRPr="008E50CF">
        <w:rPr>
          <w:rFonts w:ascii="Arial" w:hAnsi="Arial" w:cs="Arial"/>
          <w:sz w:val="22"/>
          <w:szCs w:val="22"/>
        </w:rPr>
        <w:t>.</w:t>
      </w:r>
      <w:r w:rsidRPr="008E50CF">
        <w:rPr>
          <w:rFonts w:ascii="Arial" w:hAnsi="Arial" w:cs="Arial"/>
          <w:sz w:val="22"/>
          <w:szCs w:val="22"/>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применяется в части, не затрагивающей эту ссылку.</w:t>
      </w:r>
    </w:p>
    <w:p w14:paraId="3F949CE0" w14:textId="77777777" w:rsidR="00285D33" w:rsidRPr="008E50CF" w:rsidRDefault="00285D33" w:rsidP="004F43A6">
      <w:pPr>
        <w:widowControl w:val="0"/>
        <w:shd w:val="clear" w:color="auto" w:fill="FFFFFF"/>
        <w:autoSpaceDE w:val="0"/>
        <w:autoSpaceDN w:val="0"/>
        <w:adjustRightInd w:val="0"/>
        <w:ind w:firstLine="510"/>
        <w:rPr>
          <w:rFonts w:ascii="Arial" w:hAnsi="Arial" w:cs="Arial"/>
          <w:color w:val="000000"/>
          <w:sz w:val="26"/>
          <w:szCs w:val="26"/>
        </w:rPr>
      </w:pPr>
    </w:p>
    <w:p w14:paraId="43531976" w14:textId="77777777" w:rsidR="0034378A" w:rsidRPr="008E50CF" w:rsidRDefault="0034378A" w:rsidP="004F43A6">
      <w:pPr>
        <w:rPr>
          <w:rFonts w:ascii="Arial" w:hAnsi="Arial" w:cs="Arial"/>
          <w:b/>
        </w:rPr>
      </w:pPr>
      <w:r w:rsidRPr="008E50CF">
        <w:rPr>
          <w:rFonts w:ascii="Arial" w:hAnsi="Arial" w:cs="Arial"/>
          <w:b/>
        </w:rPr>
        <w:t xml:space="preserve">3 </w:t>
      </w:r>
      <w:r w:rsidR="00ED7954" w:rsidRPr="008E50CF">
        <w:rPr>
          <w:rFonts w:ascii="Arial" w:hAnsi="Arial" w:cs="Arial"/>
          <w:b/>
        </w:rPr>
        <w:t>Термины и определения</w:t>
      </w:r>
    </w:p>
    <w:p w14:paraId="6604A6C5" w14:textId="77777777" w:rsidR="00285D33" w:rsidRPr="008E50CF" w:rsidRDefault="00285D33" w:rsidP="004F43A6">
      <w:pPr>
        <w:pStyle w:val="a5"/>
        <w:spacing w:after="0"/>
        <w:rPr>
          <w:rFonts w:ascii="Arial" w:hAnsi="Arial" w:cs="Arial"/>
          <w:sz w:val="24"/>
          <w:szCs w:val="24"/>
        </w:rPr>
      </w:pPr>
    </w:p>
    <w:p w14:paraId="5B7ECAC7" w14:textId="77777777" w:rsidR="00787CAC" w:rsidRPr="008E50CF" w:rsidRDefault="00787CAC" w:rsidP="005B38E1">
      <w:pPr>
        <w:pStyle w:val="a5"/>
        <w:spacing w:after="0"/>
        <w:rPr>
          <w:rFonts w:ascii="Arial" w:hAnsi="Arial" w:cs="Arial"/>
          <w:sz w:val="24"/>
          <w:szCs w:val="24"/>
        </w:rPr>
      </w:pPr>
      <w:r w:rsidRPr="008E50CF">
        <w:rPr>
          <w:rFonts w:ascii="Arial" w:hAnsi="Arial" w:cs="Arial"/>
          <w:sz w:val="24"/>
          <w:szCs w:val="24"/>
        </w:rPr>
        <w:t xml:space="preserve">В настоящем стандарте применены термины </w:t>
      </w:r>
      <w:r w:rsidR="00B33A6D">
        <w:rPr>
          <w:rFonts w:ascii="Arial" w:hAnsi="Arial" w:cs="Arial"/>
          <w:sz w:val="24"/>
          <w:szCs w:val="24"/>
        </w:rPr>
        <w:t>по</w:t>
      </w:r>
      <w:r w:rsidRPr="008E50CF">
        <w:rPr>
          <w:rFonts w:ascii="Arial" w:hAnsi="Arial" w:cs="Arial"/>
          <w:sz w:val="24"/>
          <w:szCs w:val="24"/>
        </w:rPr>
        <w:t xml:space="preserve"> [1]</w:t>
      </w:r>
      <w:r w:rsidR="00BF31F0">
        <w:rPr>
          <w:rFonts w:ascii="Arial" w:hAnsi="Arial" w:cs="Arial"/>
          <w:sz w:val="24"/>
          <w:szCs w:val="24"/>
        </w:rPr>
        <w:t xml:space="preserve"> - [3</w:t>
      </w:r>
      <w:r w:rsidRPr="008E50CF">
        <w:rPr>
          <w:rFonts w:ascii="Arial" w:hAnsi="Arial" w:cs="Arial"/>
          <w:sz w:val="24"/>
          <w:szCs w:val="24"/>
        </w:rPr>
        <w:t>], а также следующие термины с соответствующими определениями:</w:t>
      </w:r>
    </w:p>
    <w:p w14:paraId="2A360DC2" w14:textId="77777777" w:rsidR="00E021AE" w:rsidRDefault="00787CAC" w:rsidP="005B38E1">
      <w:pPr>
        <w:pStyle w:val="a5"/>
        <w:spacing w:after="0"/>
        <w:rPr>
          <w:rFonts w:ascii="Arial" w:hAnsi="Arial" w:cs="Arial"/>
          <w:sz w:val="24"/>
          <w:szCs w:val="24"/>
        </w:rPr>
      </w:pPr>
      <w:r w:rsidRPr="008E50CF">
        <w:rPr>
          <w:rFonts w:ascii="Arial" w:hAnsi="Arial" w:cs="Arial"/>
          <w:sz w:val="24"/>
          <w:szCs w:val="24"/>
        </w:rPr>
        <w:t xml:space="preserve">3.1 </w:t>
      </w:r>
      <w:r w:rsidR="00BF31F0" w:rsidRPr="002546B9">
        <w:rPr>
          <w:rFonts w:ascii="Arial" w:hAnsi="Arial" w:cs="Arial"/>
          <w:b/>
          <w:sz w:val="24"/>
          <w:szCs w:val="24"/>
        </w:rPr>
        <w:t>бентонит</w:t>
      </w:r>
      <w:r w:rsidR="007353E0" w:rsidRPr="002546B9">
        <w:rPr>
          <w:rFonts w:ascii="Arial" w:hAnsi="Arial" w:cs="Arial"/>
          <w:sz w:val="24"/>
          <w:szCs w:val="24"/>
        </w:rPr>
        <w:t xml:space="preserve">: </w:t>
      </w:r>
      <w:r w:rsidR="000C38F8" w:rsidRPr="002546B9">
        <w:rPr>
          <w:rFonts w:ascii="Arial" w:hAnsi="Arial" w:cs="Arial"/>
          <w:sz w:val="24"/>
          <w:szCs w:val="24"/>
        </w:rPr>
        <w:t xml:space="preserve">Порошок или гранулы </w:t>
      </w:r>
      <w:r w:rsidR="00E021AE" w:rsidRPr="00E021AE">
        <w:rPr>
          <w:rFonts w:ascii="Arial" w:hAnsi="Arial" w:cs="Arial"/>
          <w:sz w:val="24"/>
          <w:szCs w:val="24"/>
        </w:rPr>
        <w:t>тонкодисперсн</w:t>
      </w:r>
      <w:r w:rsidR="00E021AE">
        <w:rPr>
          <w:rFonts w:ascii="Arial" w:hAnsi="Arial" w:cs="Arial"/>
          <w:sz w:val="24"/>
          <w:szCs w:val="24"/>
        </w:rPr>
        <w:t>ой</w:t>
      </w:r>
      <w:r w:rsidR="00E021AE" w:rsidRPr="00E021AE">
        <w:rPr>
          <w:rFonts w:ascii="Arial" w:hAnsi="Arial" w:cs="Arial"/>
          <w:sz w:val="24"/>
          <w:szCs w:val="24"/>
        </w:rPr>
        <w:t xml:space="preserve"> глин</w:t>
      </w:r>
      <w:r w:rsidR="00E021AE">
        <w:rPr>
          <w:rFonts w:ascii="Arial" w:hAnsi="Arial" w:cs="Arial"/>
          <w:sz w:val="24"/>
          <w:szCs w:val="24"/>
        </w:rPr>
        <w:t>ы</w:t>
      </w:r>
      <w:r w:rsidR="00E021AE" w:rsidRPr="00E021AE">
        <w:rPr>
          <w:rFonts w:ascii="Arial" w:hAnsi="Arial" w:cs="Arial"/>
          <w:sz w:val="24"/>
          <w:szCs w:val="24"/>
        </w:rPr>
        <w:t>, состоящ</w:t>
      </w:r>
      <w:r w:rsidR="00E021AE">
        <w:rPr>
          <w:rFonts w:ascii="Arial" w:hAnsi="Arial" w:cs="Arial"/>
          <w:sz w:val="24"/>
          <w:szCs w:val="24"/>
        </w:rPr>
        <w:t>ей</w:t>
      </w:r>
      <w:r w:rsidR="00E021AE" w:rsidRPr="00E021AE">
        <w:rPr>
          <w:rFonts w:ascii="Arial" w:hAnsi="Arial" w:cs="Arial"/>
          <w:sz w:val="24"/>
          <w:szCs w:val="24"/>
        </w:rPr>
        <w:t xml:space="preserve"> не менее чем на 60 % из минерала монтмориллонита</w:t>
      </w:r>
      <w:r w:rsidR="00E021AE">
        <w:rPr>
          <w:rFonts w:ascii="Arial" w:hAnsi="Arial" w:cs="Arial"/>
          <w:sz w:val="24"/>
          <w:szCs w:val="24"/>
        </w:rPr>
        <w:t>.</w:t>
      </w:r>
    </w:p>
    <w:p w14:paraId="76BAA0AB" w14:textId="77777777" w:rsidR="00944048" w:rsidRDefault="00944048" w:rsidP="005B38E1">
      <w:pPr>
        <w:pStyle w:val="a5"/>
        <w:spacing w:after="0"/>
        <w:rPr>
          <w:rFonts w:ascii="Arial" w:hAnsi="Arial" w:cs="Arial"/>
          <w:sz w:val="24"/>
          <w:szCs w:val="24"/>
        </w:rPr>
      </w:pPr>
    </w:p>
    <w:p w14:paraId="70B2AE1D" w14:textId="77777777" w:rsidR="00E021AE" w:rsidRPr="005B38E1" w:rsidRDefault="00E021AE" w:rsidP="005B38E1">
      <w:pPr>
        <w:pStyle w:val="a5"/>
        <w:spacing w:after="0"/>
        <w:rPr>
          <w:rFonts w:ascii="Arial" w:hAnsi="Arial" w:cs="Arial"/>
          <w:spacing w:val="40"/>
          <w:sz w:val="22"/>
          <w:szCs w:val="22"/>
        </w:rPr>
      </w:pPr>
      <w:r w:rsidRPr="005B38E1">
        <w:rPr>
          <w:rFonts w:ascii="Arial" w:hAnsi="Arial" w:cs="Arial"/>
          <w:spacing w:val="40"/>
          <w:sz w:val="22"/>
          <w:szCs w:val="22"/>
        </w:rPr>
        <w:t>При</w:t>
      </w:r>
      <w:r w:rsidRPr="00E021AE">
        <w:rPr>
          <w:rFonts w:ascii="Arial" w:hAnsi="Arial" w:cs="Arial"/>
          <w:spacing w:val="40"/>
          <w:sz w:val="22"/>
          <w:szCs w:val="22"/>
        </w:rPr>
        <w:t>мечани</w:t>
      </w:r>
      <w:r w:rsidRPr="005B38E1">
        <w:rPr>
          <w:rFonts w:ascii="Arial" w:hAnsi="Arial" w:cs="Arial"/>
          <w:spacing w:val="40"/>
          <w:sz w:val="22"/>
          <w:szCs w:val="22"/>
        </w:rPr>
        <w:t>я:</w:t>
      </w:r>
    </w:p>
    <w:p w14:paraId="11CE8141" w14:textId="77777777" w:rsidR="00E021AE" w:rsidRPr="00E021AE" w:rsidRDefault="00E021AE" w:rsidP="005B38E1">
      <w:pPr>
        <w:pStyle w:val="msonormalmrcssattr"/>
        <w:shd w:val="clear" w:color="auto" w:fill="FFFFFF"/>
        <w:spacing w:before="0" w:beforeAutospacing="0" w:after="0" w:afterAutospacing="0" w:line="360" w:lineRule="auto"/>
        <w:ind w:firstLine="567"/>
        <w:jc w:val="both"/>
        <w:rPr>
          <w:rFonts w:ascii="Arial" w:hAnsi="Arial" w:cs="Arial"/>
          <w:sz w:val="22"/>
          <w:szCs w:val="22"/>
        </w:rPr>
      </w:pPr>
      <w:r w:rsidRPr="005B38E1">
        <w:rPr>
          <w:rFonts w:ascii="Arial" w:hAnsi="Arial" w:cs="Arial"/>
          <w:spacing w:val="40"/>
          <w:sz w:val="22"/>
          <w:szCs w:val="22"/>
        </w:rPr>
        <w:t xml:space="preserve">1. </w:t>
      </w:r>
      <w:r w:rsidRPr="00E021AE">
        <w:rPr>
          <w:rFonts w:ascii="Arial" w:hAnsi="Arial" w:cs="Arial"/>
          <w:sz w:val="22"/>
          <w:szCs w:val="22"/>
        </w:rPr>
        <w:t>Монтмориллонит представляет собой глинистый минерал, относящийся к подклассу филлосиликатов, группе диоктаэдрических смектитов, состав которых выражается структурной формулой </w:t>
      </w:r>
      <m:oMath>
        <m:sSubSup>
          <m:sSubSupPr>
            <m:ctrlPr>
              <w:rPr>
                <w:rFonts w:ascii="Cambria Math" w:hAnsi="Cambria Math" w:cs="Arial"/>
                <w:i/>
                <w:sz w:val="22"/>
                <w:szCs w:val="22"/>
              </w:rPr>
            </m:ctrlPr>
          </m:sSubSupPr>
          <m:e>
            <m:r>
              <w:rPr>
                <w:rFonts w:ascii="Cambria Math" w:hAnsi="Cambria Math" w:cs="Arial"/>
                <w:sz w:val="22"/>
                <w:szCs w:val="22"/>
              </w:rPr>
              <m:t>M</m:t>
            </m:r>
          </m:e>
          <m:sub>
            <m:r>
              <w:rPr>
                <w:rFonts w:ascii="Cambria Math" w:hAnsi="Cambria Math" w:cs="Arial"/>
                <w:sz w:val="22"/>
                <w:szCs w:val="22"/>
              </w:rPr>
              <m:t>x</m:t>
            </m:r>
          </m:sub>
          <m:sup>
            <m:r>
              <w:rPr>
                <w:rFonts w:ascii="Cambria Math" w:hAnsi="Cambria Math" w:cs="Arial"/>
                <w:sz w:val="22"/>
                <w:szCs w:val="22"/>
              </w:rPr>
              <m:t>+</m:t>
            </m:r>
          </m:sup>
        </m:sSubSup>
        <m:sSub>
          <m:sSubPr>
            <m:ctrlPr>
              <w:rPr>
                <w:rFonts w:ascii="Cambria Math" w:hAnsi="Cambria Math" w:cs="Arial"/>
                <w:i/>
                <w:sz w:val="22"/>
                <w:szCs w:val="22"/>
              </w:rPr>
            </m:ctrlPr>
          </m:sSubPr>
          <m:e>
            <m:r>
              <w:rPr>
                <w:rFonts w:ascii="Cambria Math" w:hAnsi="Cambria Math" w:cs="Arial"/>
                <w:sz w:val="22"/>
                <w:szCs w:val="22"/>
              </w:rPr>
              <m:t>Si</m:t>
            </m:r>
          </m:e>
          <m:sub>
            <m:r>
              <w:rPr>
                <w:rFonts w:ascii="Cambria Math" w:hAnsi="Cambria Math" w:cs="Arial"/>
                <w:sz w:val="22"/>
                <w:szCs w:val="22"/>
              </w:rPr>
              <m:t>4</m:t>
            </m:r>
          </m:sub>
        </m:sSub>
        <m:sSub>
          <m:sSubPr>
            <m:ctrlPr>
              <w:rPr>
                <w:rFonts w:ascii="Cambria Math" w:hAnsi="Cambria Math" w:cs="Arial"/>
                <w:i/>
                <w:sz w:val="22"/>
                <w:szCs w:val="22"/>
              </w:rPr>
            </m:ctrlPr>
          </m:sSubPr>
          <m:e>
            <m:r>
              <w:rPr>
                <w:rFonts w:ascii="Cambria Math" w:hAnsi="Cambria Math" w:cs="Arial"/>
                <w:sz w:val="22"/>
                <w:szCs w:val="22"/>
              </w:rPr>
              <m:t>Al</m:t>
            </m:r>
          </m:e>
          <m:sub>
            <m:r>
              <w:rPr>
                <w:rFonts w:ascii="Cambria Math" w:hAnsi="Cambria Math" w:cs="Arial"/>
                <w:sz w:val="22"/>
                <w:szCs w:val="22"/>
              </w:rPr>
              <m:t>2-x</m:t>
            </m:r>
          </m:sub>
        </m:sSub>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Fe</m:t>
            </m:r>
          </m:e>
          <m:sup>
            <m:r>
              <w:rPr>
                <w:rFonts w:ascii="Cambria Math" w:hAnsi="Cambria Math" w:cs="Arial"/>
                <w:sz w:val="22"/>
                <w:szCs w:val="22"/>
              </w:rPr>
              <m:t>2+</m:t>
            </m:r>
          </m:sup>
        </m:sSup>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Mg)</m:t>
            </m:r>
          </m:e>
          <m:sub>
            <m:r>
              <w:rPr>
                <w:rFonts w:ascii="Cambria Math" w:hAnsi="Cambria Math" w:cs="Arial"/>
                <w:sz w:val="22"/>
                <w:szCs w:val="22"/>
              </w:rPr>
              <m:t>x</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10</m:t>
            </m:r>
          </m:sub>
        </m:sSub>
        <m:sSub>
          <m:sSubPr>
            <m:ctrlPr>
              <w:rPr>
                <w:rFonts w:ascii="Cambria Math" w:hAnsi="Cambria Math" w:cs="Arial"/>
                <w:i/>
                <w:sz w:val="22"/>
                <w:szCs w:val="22"/>
              </w:rPr>
            </m:ctrlPr>
          </m:sSubPr>
          <m:e>
            <m:r>
              <w:rPr>
                <w:rFonts w:ascii="Cambria Math" w:hAnsi="Cambria Math" w:cs="Arial"/>
                <w:sz w:val="22"/>
                <w:szCs w:val="22"/>
              </w:rPr>
              <m:t>(OH)</m:t>
            </m:r>
          </m:e>
          <m:sub>
            <m:r>
              <w:rPr>
                <w:rFonts w:ascii="Cambria Math" w:hAnsi="Cambria Math" w:cs="Arial"/>
                <w:sz w:val="22"/>
                <w:szCs w:val="22"/>
              </w:rPr>
              <m:t>2</m:t>
            </m:r>
          </m:sub>
        </m:sSub>
        <m:r>
          <w:rPr>
            <w:rFonts w:ascii="Cambria Math" w:hAnsi="Cambria Math" w:cs="Arial"/>
            <w:sz w:val="22"/>
            <w:szCs w:val="22"/>
          </w:rPr>
          <m:t>∙n</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2</m:t>
            </m:r>
          </m:sub>
        </m:sSub>
        <m:r>
          <w:rPr>
            <w:rFonts w:ascii="Cambria Math" w:hAnsi="Cambria Math" w:cs="Arial"/>
            <w:sz w:val="22"/>
            <w:szCs w:val="22"/>
          </w:rPr>
          <m:t>O</m:t>
        </m:r>
      </m:oMath>
      <w:r w:rsidRPr="00E021AE">
        <w:rPr>
          <w:rFonts w:ascii="Arial" w:hAnsi="Arial" w:cs="Arial"/>
          <w:sz w:val="22"/>
          <w:szCs w:val="22"/>
        </w:rPr>
        <w:t xml:space="preserve"> , </w:t>
      </w:r>
    </w:p>
    <w:p w14:paraId="3A4151B0" w14:textId="77777777" w:rsidR="00E021AE" w:rsidRPr="00E021AE" w:rsidRDefault="00E021AE" w:rsidP="005B38E1">
      <w:pPr>
        <w:pStyle w:val="msonormalmrcssattr"/>
        <w:shd w:val="clear" w:color="auto" w:fill="FFFFFF"/>
        <w:spacing w:before="0" w:beforeAutospacing="0" w:after="0" w:afterAutospacing="0" w:line="360" w:lineRule="auto"/>
        <w:ind w:firstLine="567"/>
        <w:jc w:val="both"/>
        <w:rPr>
          <w:rFonts w:ascii="Arial" w:hAnsi="Arial" w:cs="Arial"/>
          <w:sz w:val="22"/>
          <w:szCs w:val="22"/>
        </w:rPr>
      </w:pPr>
      <w:r w:rsidRPr="00E021AE">
        <w:rPr>
          <w:rFonts w:ascii="Arial" w:hAnsi="Arial" w:cs="Arial"/>
          <w:sz w:val="22"/>
          <w:szCs w:val="22"/>
        </w:rPr>
        <w:t xml:space="preserve">где </w:t>
      </w:r>
      <w:r w:rsidR="005B38E1">
        <w:rPr>
          <w:rFonts w:ascii="Arial" w:hAnsi="Arial" w:cs="Arial"/>
          <w:i/>
          <w:sz w:val="22"/>
          <w:szCs w:val="22"/>
          <w:lang w:val="en-US"/>
        </w:rPr>
        <w:t>x</w:t>
      </w:r>
      <w:r w:rsidR="005B38E1" w:rsidRPr="00E021AE">
        <w:rPr>
          <w:rFonts w:ascii="Arial" w:hAnsi="Arial" w:cs="Arial"/>
          <w:sz w:val="22"/>
          <w:szCs w:val="22"/>
        </w:rPr>
        <w:t xml:space="preserve"> </w:t>
      </w:r>
      <w:r w:rsidRPr="00E021AE">
        <w:rPr>
          <w:rFonts w:ascii="Arial" w:hAnsi="Arial" w:cs="Arial"/>
          <w:sz w:val="22"/>
          <w:szCs w:val="22"/>
        </w:rPr>
        <w:t>изменяется в пределах от 0,1 до 0</w:t>
      </w:r>
      <w:r w:rsidR="00944048">
        <w:rPr>
          <w:rFonts w:ascii="Arial" w:hAnsi="Arial" w:cs="Arial"/>
          <w:sz w:val="22"/>
          <w:szCs w:val="22"/>
        </w:rPr>
        <w:t>,</w:t>
      </w:r>
      <w:r w:rsidRPr="00E021AE">
        <w:rPr>
          <w:rFonts w:ascii="Arial" w:hAnsi="Arial" w:cs="Arial"/>
          <w:sz w:val="22"/>
          <w:szCs w:val="22"/>
        </w:rPr>
        <w:t xml:space="preserve">6; </w:t>
      </w:r>
    </w:p>
    <w:p w14:paraId="76E793D1" w14:textId="77777777" w:rsidR="00E021AE" w:rsidRPr="00E021AE" w:rsidRDefault="005B38E1" w:rsidP="005B38E1">
      <w:pPr>
        <w:pStyle w:val="msonormalmrcssattr"/>
        <w:shd w:val="clear" w:color="auto" w:fill="FFFFFF"/>
        <w:spacing w:before="0" w:beforeAutospacing="0" w:after="0" w:afterAutospacing="0" w:line="360" w:lineRule="auto"/>
        <w:ind w:firstLine="924"/>
        <w:jc w:val="both"/>
        <w:rPr>
          <w:rFonts w:ascii="Arial" w:hAnsi="Arial" w:cs="Arial"/>
          <w:sz w:val="22"/>
          <w:szCs w:val="22"/>
        </w:rPr>
      </w:pPr>
      <w:r>
        <w:rPr>
          <w:rFonts w:ascii="Arial" w:hAnsi="Arial" w:cs="Arial"/>
          <w:i/>
          <w:sz w:val="22"/>
          <w:szCs w:val="22"/>
          <w:lang w:val="en-US"/>
        </w:rPr>
        <w:t>M</w:t>
      </w:r>
      <w:r w:rsidRPr="00E021AE">
        <w:rPr>
          <w:rFonts w:ascii="Arial" w:hAnsi="Arial" w:cs="Arial"/>
          <w:sz w:val="22"/>
          <w:szCs w:val="22"/>
        </w:rPr>
        <w:t xml:space="preserve"> </w:t>
      </w:r>
      <w:r w:rsidR="00E021AE" w:rsidRPr="00E021AE">
        <w:rPr>
          <w:rFonts w:ascii="Arial" w:hAnsi="Arial" w:cs="Arial"/>
          <w:sz w:val="22"/>
          <w:szCs w:val="22"/>
        </w:rPr>
        <w:t xml:space="preserve">– катионы типа </w:t>
      </w:r>
      <w:r w:rsidR="00E021AE" w:rsidRPr="005B38E1">
        <w:rPr>
          <w:rFonts w:ascii="Arial" w:hAnsi="Arial" w:cs="Arial"/>
          <w:i/>
          <w:sz w:val="22"/>
          <w:szCs w:val="22"/>
        </w:rPr>
        <w:t>Na, Са, Mg</w:t>
      </w:r>
      <w:r w:rsidR="00E021AE" w:rsidRPr="00E021AE">
        <w:rPr>
          <w:rFonts w:ascii="Arial" w:hAnsi="Arial" w:cs="Arial"/>
          <w:sz w:val="22"/>
          <w:szCs w:val="22"/>
        </w:rPr>
        <w:t xml:space="preserve"> и т.п.</w:t>
      </w:r>
    </w:p>
    <w:p w14:paraId="2D1EB2B0" w14:textId="77777777" w:rsidR="00D66CE5" w:rsidRPr="005B38E1" w:rsidRDefault="00E021AE" w:rsidP="005B38E1">
      <w:pPr>
        <w:pStyle w:val="a5"/>
        <w:spacing w:before="120" w:after="0"/>
        <w:rPr>
          <w:rFonts w:ascii="Arial" w:hAnsi="Arial" w:cs="Arial"/>
          <w:sz w:val="22"/>
          <w:szCs w:val="22"/>
        </w:rPr>
      </w:pPr>
      <w:r w:rsidRPr="00E021AE">
        <w:rPr>
          <w:rFonts w:ascii="Arial" w:hAnsi="Arial" w:cs="Arial"/>
          <w:spacing w:val="40"/>
          <w:sz w:val="22"/>
          <w:szCs w:val="22"/>
        </w:rPr>
        <w:t xml:space="preserve">2. </w:t>
      </w:r>
      <w:r w:rsidR="000620C3" w:rsidRPr="005B38E1">
        <w:rPr>
          <w:rFonts w:ascii="Arial" w:hAnsi="Arial" w:cs="Arial"/>
          <w:sz w:val="22"/>
          <w:szCs w:val="22"/>
        </w:rPr>
        <w:t>Бен</w:t>
      </w:r>
      <w:r w:rsidR="000620C3" w:rsidRPr="00E021AE">
        <w:rPr>
          <w:rFonts w:ascii="Arial" w:hAnsi="Arial" w:cs="Arial"/>
          <w:sz w:val="22"/>
          <w:szCs w:val="22"/>
        </w:rPr>
        <w:t>тониты способны соединяться с окрашенными веществами.</w:t>
      </w:r>
    </w:p>
    <w:p w14:paraId="0DB9C3DC" w14:textId="77777777" w:rsidR="000C38F8" w:rsidRPr="005B38E1" w:rsidRDefault="000C38F8" w:rsidP="005B38E1">
      <w:pPr>
        <w:pStyle w:val="a5"/>
        <w:spacing w:after="0"/>
        <w:rPr>
          <w:rFonts w:ascii="Arial" w:hAnsi="Arial" w:cs="Arial"/>
          <w:sz w:val="22"/>
          <w:szCs w:val="22"/>
        </w:rPr>
      </w:pPr>
    </w:p>
    <w:p w14:paraId="2A9B920F" w14:textId="77777777" w:rsidR="00D619EA" w:rsidRDefault="00D619EA" w:rsidP="00D619EA">
      <w:pPr>
        <w:pStyle w:val="a5"/>
        <w:spacing w:after="0"/>
        <w:rPr>
          <w:rFonts w:ascii="Arial" w:hAnsi="Arial" w:cs="Arial"/>
          <w:sz w:val="24"/>
          <w:szCs w:val="24"/>
          <w:shd w:val="clear" w:color="auto" w:fill="FFFFFF"/>
        </w:rPr>
      </w:pPr>
      <w:r>
        <w:rPr>
          <w:rFonts w:ascii="Arial" w:hAnsi="Arial" w:cs="Arial"/>
          <w:sz w:val="24"/>
          <w:szCs w:val="24"/>
          <w:shd w:val="clear" w:color="auto" w:fill="FFFFFF"/>
        </w:rPr>
        <w:t>3.</w:t>
      </w:r>
      <w:r w:rsidR="009C06BB">
        <w:rPr>
          <w:rFonts w:ascii="Arial" w:hAnsi="Arial" w:cs="Arial"/>
          <w:sz w:val="24"/>
          <w:szCs w:val="24"/>
          <w:shd w:val="clear" w:color="auto" w:fill="FFFFFF"/>
        </w:rPr>
        <w:t>2</w:t>
      </w:r>
      <w:r w:rsidRPr="00D619EA">
        <w:rPr>
          <w:rFonts w:ascii="Arial" w:hAnsi="Arial" w:cs="Arial"/>
          <w:sz w:val="24"/>
          <w:szCs w:val="24"/>
          <w:shd w:val="clear" w:color="auto" w:fill="FFFFFF"/>
        </w:rPr>
        <w:t> </w:t>
      </w:r>
      <w:r w:rsidRPr="00D619EA">
        <w:rPr>
          <w:rFonts w:ascii="Arial" w:hAnsi="Arial" w:cs="Arial"/>
          <w:b/>
          <w:bCs/>
          <w:sz w:val="24"/>
          <w:szCs w:val="24"/>
          <w:bdr w:val="none" w:sz="0" w:space="0" w:color="auto" w:frame="1"/>
          <w:shd w:val="clear" w:color="auto" w:fill="FFFFFF"/>
        </w:rPr>
        <w:t>партия:</w:t>
      </w:r>
      <w:r w:rsidRPr="00D619EA">
        <w:rPr>
          <w:rFonts w:ascii="Arial" w:hAnsi="Arial" w:cs="Arial"/>
          <w:sz w:val="24"/>
          <w:szCs w:val="24"/>
          <w:shd w:val="clear" w:color="auto" w:fill="FFFFFF"/>
        </w:rPr>
        <w:t xml:space="preserve"> Определенное количество изготовленного предприятием </w:t>
      </w:r>
      <w:r>
        <w:rPr>
          <w:rFonts w:ascii="Arial" w:hAnsi="Arial" w:cs="Arial"/>
          <w:sz w:val="24"/>
          <w:szCs w:val="24"/>
          <w:shd w:val="clear" w:color="auto" w:fill="FFFFFF"/>
        </w:rPr>
        <w:t>бентонита</w:t>
      </w:r>
      <w:r w:rsidRPr="00D619EA">
        <w:rPr>
          <w:rFonts w:ascii="Arial" w:hAnsi="Arial" w:cs="Arial"/>
          <w:sz w:val="24"/>
          <w:szCs w:val="24"/>
          <w:shd w:val="clear" w:color="auto" w:fill="FFFFFF"/>
        </w:rPr>
        <w:t xml:space="preserve"> одного наименования</w:t>
      </w:r>
      <w:r w:rsidR="006C5021">
        <w:rPr>
          <w:rFonts w:ascii="Arial" w:hAnsi="Arial" w:cs="Arial"/>
          <w:sz w:val="24"/>
          <w:szCs w:val="24"/>
          <w:shd w:val="clear" w:color="auto" w:fill="FFFFFF"/>
        </w:rPr>
        <w:t xml:space="preserve">, однородное по своим </w:t>
      </w:r>
      <w:r w:rsidR="00A80E5A">
        <w:rPr>
          <w:rFonts w:ascii="Arial" w:hAnsi="Arial" w:cs="Arial"/>
          <w:sz w:val="24"/>
          <w:szCs w:val="24"/>
          <w:shd w:val="clear" w:color="auto" w:fill="FFFFFF"/>
        </w:rPr>
        <w:t>физико-химическим</w:t>
      </w:r>
      <w:r w:rsidR="00A80E5A" w:rsidRPr="00A80E5A">
        <w:rPr>
          <w:rFonts w:ascii="Arial" w:hAnsi="Arial" w:cs="Arial"/>
          <w:sz w:val="24"/>
          <w:szCs w:val="24"/>
          <w:shd w:val="clear" w:color="auto" w:fill="FFFFFF"/>
        </w:rPr>
        <w:t xml:space="preserve"> показателям, произведенного в определенный интервал времени</w:t>
      </w:r>
      <w:r w:rsidRPr="00D619EA">
        <w:rPr>
          <w:rFonts w:ascii="Arial" w:hAnsi="Arial" w:cs="Arial"/>
          <w:sz w:val="24"/>
          <w:szCs w:val="24"/>
          <w:shd w:val="clear" w:color="auto" w:fill="FFFFFF"/>
        </w:rPr>
        <w:t>,</w:t>
      </w:r>
      <w:r w:rsidR="00D91A5C">
        <w:rPr>
          <w:rFonts w:ascii="Arial" w:hAnsi="Arial" w:cs="Arial"/>
          <w:sz w:val="24"/>
          <w:szCs w:val="24"/>
          <w:shd w:val="clear" w:color="auto" w:fill="FFFFFF"/>
        </w:rPr>
        <w:t xml:space="preserve"> одинаково упакованного</w:t>
      </w:r>
      <w:r w:rsidRPr="00D91A5C">
        <w:rPr>
          <w:rFonts w:ascii="Arial" w:hAnsi="Arial" w:cs="Arial"/>
          <w:sz w:val="24"/>
          <w:szCs w:val="24"/>
          <w:shd w:val="clear" w:color="auto" w:fill="FFFFFF"/>
        </w:rPr>
        <w:t>, с одной датой изготовления,</w:t>
      </w:r>
      <w:r w:rsidRPr="00D619EA">
        <w:rPr>
          <w:rFonts w:ascii="Arial" w:hAnsi="Arial" w:cs="Arial"/>
          <w:sz w:val="24"/>
          <w:szCs w:val="24"/>
          <w:shd w:val="clear" w:color="auto" w:fill="FFFFFF"/>
        </w:rPr>
        <w:t xml:space="preserve"> сопровождаемое одним комплектом документов. </w:t>
      </w:r>
    </w:p>
    <w:p w14:paraId="2D3F19B3" w14:textId="77777777" w:rsidR="00462805" w:rsidRDefault="00462805" w:rsidP="00D619EA">
      <w:pPr>
        <w:pStyle w:val="a5"/>
        <w:spacing w:after="0"/>
        <w:rPr>
          <w:rFonts w:ascii="Arial" w:hAnsi="Arial" w:cs="Arial"/>
          <w:sz w:val="24"/>
          <w:szCs w:val="24"/>
        </w:rPr>
      </w:pPr>
      <w:r w:rsidRPr="00462805">
        <w:rPr>
          <w:rFonts w:ascii="Arial" w:hAnsi="Arial" w:cs="Arial"/>
          <w:sz w:val="24"/>
          <w:szCs w:val="24"/>
        </w:rPr>
        <w:t>3.</w:t>
      </w:r>
      <w:r w:rsidR="009C06BB">
        <w:rPr>
          <w:rFonts w:ascii="Arial" w:hAnsi="Arial" w:cs="Arial"/>
          <w:sz w:val="24"/>
          <w:szCs w:val="24"/>
        </w:rPr>
        <w:t>3</w:t>
      </w:r>
      <w:r w:rsidRPr="00462805">
        <w:rPr>
          <w:rFonts w:ascii="Arial" w:hAnsi="Arial" w:cs="Arial"/>
          <w:sz w:val="24"/>
          <w:szCs w:val="24"/>
        </w:rPr>
        <w:t> </w:t>
      </w:r>
      <w:r w:rsidRPr="00462805">
        <w:rPr>
          <w:rFonts w:ascii="Arial" w:hAnsi="Arial" w:cs="Arial"/>
          <w:b/>
          <w:bCs/>
          <w:sz w:val="24"/>
          <w:szCs w:val="24"/>
          <w:bdr w:val="none" w:sz="0" w:space="0" w:color="auto" w:frame="1"/>
        </w:rPr>
        <w:t>точечная проба:</w:t>
      </w:r>
      <w:r w:rsidRPr="00462805">
        <w:rPr>
          <w:rFonts w:ascii="Arial" w:hAnsi="Arial" w:cs="Arial"/>
          <w:sz w:val="24"/>
          <w:szCs w:val="24"/>
        </w:rPr>
        <w:t xml:space="preserve"> Проба </w:t>
      </w:r>
      <w:r>
        <w:rPr>
          <w:rFonts w:ascii="Arial" w:hAnsi="Arial" w:cs="Arial"/>
          <w:sz w:val="24"/>
          <w:szCs w:val="24"/>
        </w:rPr>
        <w:t>бентонита</w:t>
      </w:r>
      <w:r w:rsidRPr="00462805">
        <w:rPr>
          <w:rFonts w:ascii="Arial" w:hAnsi="Arial" w:cs="Arial"/>
          <w:sz w:val="24"/>
          <w:szCs w:val="24"/>
        </w:rPr>
        <w:t>, отбираемая от партии для получения объединенной пробы из мест, установленных настоящим стандартом.</w:t>
      </w:r>
    </w:p>
    <w:p w14:paraId="68C9B01B" w14:textId="77777777" w:rsidR="00462805" w:rsidRDefault="00462805" w:rsidP="00D619EA">
      <w:pPr>
        <w:shd w:val="clear" w:color="auto" w:fill="FFFFFF"/>
        <w:textAlignment w:val="baseline"/>
        <w:rPr>
          <w:rFonts w:ascii="Arial" w:hAnsi="Arial" w:cs="Arial"/>
          <w:sz w:val="24"/>
          <w:szCs w:val="24"/>
        </w:rPr>
      </w:pPr>
      <w:r w:rsidRPr="00462805">
        <w:rPr>
          <w:rFonts w:ascii="Arial" w:hAnsi="Arial" w:cs="Arial"/>
          <w:sz w:val="24"/>
          <w:szCs w:val="24"/>
        </w:rPr>
        <w:lastRenderedPageBreak/>
        <w:t>3.</w:t>
      </w:r>
      <w:r w:rsidR="009C06BB">
        <w:rPr>
          <w:rFonts w:ascii="Arial" w:hAnsi="Arial" w:cs="Arial"/>
          <w:sz w:val="24"/>
          <w:szCs w:val="24"/>
        </w:rPr>
        <w:t>4</w:t>
      </w:r>
      <w:r w:rsidRPr="00462805">
        <w:rPr>
          <w:rFonts w:ascii="Arial" w:hAnsi="Arial" w:cs="Arial"/>
          <w:sz w:val="24"/>
          <w:szCs w:val="24"/>
        </w:rPr>
        <w:t> </w:t>
      </w:r>
      <w:r w:rsidRPr="00462805">
        <w:rPr>
          <w:rFonts w:ascii="Arial" w:hAnsi="Arial" w:cs="Arial"/>
          <w:b/>
          <w:bCs/>
          <w:sz w:val="24"/>
          <w:szCs w:val="24"/>
          <w:bdr w:val="none" w:sz="0" w:space="0" w:color="auto" w:frame="1"/>
        </w:rPr>
        <w:t>объединенная проба:</w:t>
      </w:r>
      <w:r w:rsidRPr="00462805">
        <w:rPr>
          <w:rFonts w:ascii="Arial" w:hAnsi="Arial" w:cs="Arial"/>
          <w:sz w:val="24"/>
          <w:szCs w:val="24"/>
        </w:rPr>
        <w:t xml:space="preserve"> Проба </w:t>
      </w:r>
      <w:r>
        <w:rPr>
          <w:rFonts w:ascii="Arial" w:hAnsi="Arial" w:cs="Arial"/>
          <w:sz w:val="24"/>
          <w:szCs w:val="24"/>
        </w:rPr>
        <w:t>бентонита</w:t>
      </w:r>
      <w:r w:rsidRPr="00462805">
        <w:rPr>
          <w:rFonts w:ascii="Arial" w:hAnsi="Arial" w:cs="Arial"/>
          <w:sz w:val="24"/>
          <w:szCs w:val="24"/>
        </w:rPr>
        <w:t>, полученная путем объединения точечных проб.</w:t>
      </w:r>
    </w:p>
    <w:p w14:paraId="1C75F1F9" w14:textId="77777777" w:rsidR="00462805" w:rsidRDefault="00462805" w:rsidP="00D619EA">
      <w:pPr>
        <w:shd w:val="clear" w:color="auto" w:fill="FFFFFF"/>
        <w:textAlignment w:val="baseline"/>
        <w:rPr>
          <w:rFonts w:ascii="Arial" w:hAnsi="Arial" w:cs="Arial"/>
          <w:sz w:val="24"/>
          <w:szCs w:val="24"/>
        </w:rPr>
      </w:pPr>
      <w:r w:rsidRPr="00462805">
        <w:rPr>
          <w:rFonts w:ascii="Arial" w:hAnsi="Arial" w:cs="Arial"/>
          <w:sz w:val="24"/>
          <w:szCs w:val="24"/>
        </w:rPr>
        <w:t>3.</w:t>
      </w:r>
      <w:r w:rsidR="009C06BB">
        <w:rPr>
          <w:rFonts w:ascii="Arial" w:hAnsi="Arial" w:cs="Arial"/>
          <w:sz w:val="24"/>
          <w:szCs w:val="24"/>
        </w:rPr>
        <w:t>5</w:t>
      </w:r>
      <w:r w:rsidRPr="00462805">
        <w:rPr>
          <w:rFonts w:ascii="Arial" w:hAnsi="Arial" w:cs="Arial"/>
          <w:sz w:val="24"/>
          <w:szCs w:val="24"/>
        </w:rPr>
        <w:t> </w:t>
      </w:r>
      <w:r w:rsidRPr="00462805">
        <w:rPr>
          <w:rFonts w:ascii="Arial" w:hAnsi="Arial" w:cs="Arial"/>
          <w:b/>
          <w:bCs/>
          <w:sz w:val="24"/>
          <w:szCs w:val="24"/>
          <w:bdr w:val="none" w:sz="0" w:space="0" w:color="auto" w:frame="1"/>
        </w:rPr>
        <w:t>лабораторная проба:</w:t>
      </w:r>
      <w:r w:rsidRPr="00462805">
        <w:rPr>
          <w:rFonts w:ascii="Arial" w:hAnsi="Arial" w:cs="Arial"/>
          <w:sz w:val="24"/>
          <w:szCs w:val="24"/>
        </w:rPr>
        <w:t xml:space="preserve"> Проба </w:t>
      </w:r>
      <w:r>
        <w:rPr>
          <w:rFonts w:ascii="Arial" w:hAnsi="Arial" w:cs="Arial"/>
          <w:sz w:val="24"/>
          <w:szCs w:val="24"/>
        </w:rPr>
        <w:t>бентонита</w:t>
      </w:r>
      <w:r w:rsidRPr="00462805">
        <w:rPr>
          <w:rFonts w:ascii="Arial" w:hAnsi="Arial" w:cs="Arial"/>
          <w:sz w:val="24"/>
          <w:szCs w:val="24"/>
        </w:rPr>
        <w:t>, отобранная от объединенной пробы методом квартования и предназначенная для проведения всех испытаний, предусмотренных настоящим стандартом.</w:t>
      </w:r>
    </w:p>
    <w:p w14:paraId="73D0A217" w14:textId="77777777" w:rsidR="00A80E5A" w:rsidRDefault="00A80E5A" w:rsidP="00D619EA">
      <w:pPr>
        <w:shd w:val="clear" w:color="auto" w:fill="FFFFFF"/>
        <w:textAlignment w:val="baseline"/>
        <w:rPr>
          <w:rFonts w:ascii="Arial" w:hAnsi="Arial" w:cs="Arial"/>
          <w:sz w:val="24"/>
          <w:szCs w:val="24"/>
        </w:rPr>
      </w:pPr>
      <w:r>
        <w:rPr>
          <w:rFonts w:ascii="Arial" w:hAnsi="Arial" w:cs="Arial"/>
          <w:sz w:val="24"/>
          <w:szCs w:val="24"/>
        </w:rPr>
        <w:t>3</w:t>
      </w:r>
      <w:r w:rsidR="009C06BB">
        <w:rPr>
          <w:rFonts w:ascii="Arial" w:hAnsi="Arial" w:cs="Arial"/>
          <w:sz w:val="24"/>
          <w:szCs w:val="24"/>
        </w:rPr>
        <w:t>.6</w:t>
      </w:r>
      <w:r>
        <w:rPr>
          <w:rFonts w:ascii="Arial" w:hAnsi="Arial" w:cs="Arial"/>
          <w:sz w:val="24"/>
          <w:szCs w:val="24"/>
        </w:rPr>
        <w:t xml:space="preserve"> </w:t>
      </w:r>
      <w:r w:rsidRPr="000B10F2">
        <w:rPr>
          <w:rFonts w:ascii="Arial" w:hAnsi="Arial" w:cs="Arial"/>
          <w:b/>
          <w:bCs/>
          <w:sz w:val="24"/>
          <w:szCs w:val="24"/>
          <w:bdr w:val="none" w:sz="0" w:space="0" w:color="auto" w:frame="1"/>
        </w:rPr>
        <w:t xml:space="preserve">арбитражная проба: </w:t>
      </w:r>
      <w:r>
        <w:rPr>
          <w:rFonts w:ascii="Arial" w:hAnsi="Arial" w:cs="Arial"/>
          <w:sz w:val="24"/>
          <w:szCs w:val="24"/>
        </w:rPr>
        <w:t xml:space="preserve">Проба бентонита, отобранная от объединенной пробы </w:t>
      </w:r>
      <w:r w:rsidRPr="00A80E5A">
        <w:rPr>
          <w:rFonts w:ascii="Arial" w:hAnsi="Arial" w:cs="Arial"/>
          <w:sz w:val="24"/>
          <w:szCs w:val="24"/>
        </w:rPr>
        <w:t>методом квартования</w:t>
      </w:r>
      <w:r>
        <w:rPr>
          <w:rFonts w:ascii="Arial" w:hAnsi="Arial" w:cs="Arial"/>
          <w:sz w:val="24"/>
          <w:szCs w:val="24"/>
        </w:rPr>
        <w:t>,</w:t>
      </w:r>
      <w:r w:rsidRPr="00A80E5A">
        <w:rPr>
          <w:rFonts w:ascii="Arial" w:hAnsi="Arial" w:cs="Arial"/>
          <w:sz w:val="24"/>
          <w:szCs w:val="24"/>
        </w:rPr>
        <w:t xml:space="preserve"> предназначенная для</w:t>
      </w:r>
      <w:r>
        <w:rPr>
          <w:rFonts w:ascii="Arial" w:hAnsi="Arial" w:cs="Arial"/>
          <w:sz w:val="24"/>
          <w:szCs w:val="24"/>
        </w:rPr>
        <w:t xml:space="preserve"> </w:t>
      </w:r>
      <w:r w:rsidRPr="00A80E5A">
        <w:rPr>
          <w:rFonts w:ascii="Arial" w:hAnsi="Arial" w:cs="Arial"/>
          <w:sz w:val="24"/>
          <w:szCs w:val="24"/>
        </w:rPr>
        <w:t>хран</w:t>
      </w:r>
      <w:r>
        <w:rPr>
          <w:rFonts w:ascii="Arial" w:hAnsi="Arial" w:cs="Arial"/>
          <w:sz w:val="24"/>
          <w:szCs w:val="24"/>
        </w:rPr>
        <w:t>ения</w:t>
      </w:r>
      <w:r w:rsidRPr="00A80E5A">
        <w:rPr>
          <w:rFonts w:ascii="Arial" w:hAnsi="Arial" w:cs="Arial"/>
          <w:sz w:val="24"/>
          <w:szCs w:val="24"/>
        </w:rPr>
        <w:t xml:space="preserve"> в специально отведенном месте в течение </w:t>
      </w:r>
      <w:r w:rsidR="00D91A5C">
        <w:rPr>
          <w:rFonts w:ascii="Arial" w:hAnsi="Arial" w:cs="Arial"/>
          <w:sz w:val="24"/>
          <w:szCs w:val="24"/>
        </w:rPr>
        <w:t>установленного</w:t>
      </w:r>
      <w:r>
        <w:rPr>
          <w:rFonts w:ascii="Arial" w:hAnsi="Arial" w:cs="Arial"/>
          <w:sz w:val="24"/>
          <w:szCs w:val="24"/>
        </w:rPr>
        <w:t xml:space="preserve"> срока годности продукта</w:t>
      </w:r>
      <w:r w:rsidRPr="00A80E5A">
        <w:rPr>
          <w:rFonts w:ascii="Arial" w:hAnsi="Arial" w:cs="Arial"/>
          <w:sz w:val="24"/>
          <w:szCs w:val="24"/>
        </w:rPr>
        <w:t xml:space="preserve"> на случай разногласий, возникших при определении </w:t>
      </w:r>
      <w:r>
        <w:rPr>
          <w:rFonts w:ascii="Arial" w:hAnsi="Arial" w:cs="Arial"/>
          <w:sz w:val="24"/>
          <w:szCs w:val="24"/>
        </w:rPr>
        <w:t>физико-химических показателей.</w:t>
      </w:r>
    </w:p>
    <w:p w14:paraId="514F1A53" w14:textId="77777777" w:rsidR="00AA381B" w:rsidRPr="008E50CF" w:rsidRDefault="00AA381B" w:rsidP="00AA381B">
      <w:pPr>
        <w:pStyle w:val="a5"/>
        <w:spacing w:after="0"/>
        <w:rPr>
          <w:rFonts w:ascii="Arial" w:hAnsi="Arial" w:cs="Arial"/>
          <w:b/>
        </w:rPr>
      </w:pPr>
    </w:p>
    <w:p w14:paraId="62B1C44E" w14:textId="77777777" w:rsidR="00056B41" w:rsidRPr="008E50CF" w:rsidRDefault="00056B41" w:rsidP="00AA381B">
      <w:pPr>
        <w:pStyle w:val="a5"/>
        <w:spacing w:after="0"/>
        <w:rPr>
          <w:rFonts w:ascii="Arial" w:hAnsi="Arial" w:cs="Arial"/>
          <w:b/>
        </w:rPr>
      </w:pPr>
      <w:r w:rsidRPr="008E50CF">
        <w:rPr>
          <w:rFonts w:ascii="Arial" w:hAnsi="Arial" w:cs="Arial"/>
          <w:b/>
        </w:rPr>
        <w:t xml:space="preserve">4 </w:t>
      </w:r>
      <w:r w:rsidR="009E26A3">
        <w:rPr>
          <w:rFonts w:ascii="Arial" w:hAnsi="Arial" w:cs="Arial"/>
          <w:b/>
        </w:rPr>
        <w:t>Технические требования</w:t>
      </w:r>
    </w:p>
    <w:p w14:paraId="58C4E297" w14:textId="77777777" w:rsidR="0072057C" w:rsidRDefault="0072057C" w:rsidP="000C38F8">
      <w:pPr>
        <w:ind w:right="-68"/>
        <w:rPr>
          <w:rFonts w:ascii="Arial" w:hAnsi="Arial" w:cs="Arial"/>
          <w:sz w:val="24"/>
          <w:szCs w:val="24"/>
        </w:rPr>
      </w:pPr>
    </w:p>
    <w:p w14:paraId="1435972C" w14:textId="77777777" w:rsidR="000C38F8" w:rsidRDefault="000C38F8" w:rsidP="000C38F8">
      <w:pPr>
        <w:ind w:right="-68"/>
        <w:rPr>
          <w:rFonts w:ascii="Arial" w:hAnsi="Arial" w:cs="Arial"/>
          <w:sz w:val="24"/>
          <w:szCs w:val="24"/>
        </w:rPr>
      </w:pPr>
      <w:r w:rsidRPr="000C38F8">
        <w:rPr>
          <w:rFonts w:ascii="Arial" w:hAnsi="Arial" w:cs="Arial"/>
          <w:sz w:val="24"/>
          <w:szCs w:val="24"/>
        </w:rPr>
        <w:t xml:space="preserve">4.1 </w:t>
      </w:r>
      <w:r w:rsidR="005F3C7E">
        <w:rPr>
          <w:rFonts w:ascii="Arial" w:hAnsi="Arial" w:cs="Arial"/>
          <w:sz w:val="24"/>
          <w:szCs w:val="24"/>
        </w:rPr>
        <w:t>Бентониты</w:t>
      </w:r>
      <w:r w:rsidRPr="000C38F8">
        <w:rPr>
          <w:rFonts w:ascii="Arial" w:hAnsi="Arial" w:cs="Arial"/>
          <w:sz w:val="24"/>
          <w:szCs w:val="24"/>
        </w:rPr>
        <w:t xml:space="preserve"> должны соответствовать требованиям настоящего стандарта и техническим условиям на </w:t>
      </w:r>
      <w:r w:rsidR="005F3C7E">
        <w:rPr>
          <w:rFonts w:ascii="Arial" w:hAnsi="Arial" w:cs="Arial"/>
          <w:sz w:val="24"/>
          <w:szCs w:val="24"/>
        </w:rPr>
        <w:t>бентониты</w:t>
      </w:r>
      <w:r w:rsidRPr="000C38F8">
        <w:rPr>
          <w:rFonts w:ascii="Arial" w:hAnsi="Arial" w:cs="Arial"/>
          <w:sz w:val="24"/>
          <w:szCs w:val="24"/>
        </w:rPr>
        <w:t xml:space="preserve"> конкретных марок.</w:t>
      </w:r>
    </w:p>
    <w:p w14:paraId="66F51E11" w14:textId="77777777" w:rsidR="00DC735E" w:rsidRDefault="00DC735E" w:rsidP="00DC735E">
      <w:pPr>
        <w:ind w:right="-68"/>
        <w:rPr>
          <w:rFonts w:ascii="Arial" w:hAnsi="Arial" w:cs="Arial"/>
          <w:sz w:val="24"/>
          <w:szCs w:val="24"/>
        </w:rPr>
      </w:pPr>
      <w:r w:rsidRPr="00A3389D">
        <w:rPr>
          <w:rFonts w:ascii="Arial" w:hAnsi="Arial" w:cs="Arial"/>
          <w:sz w:val="24"/>
          <w:szCs w:val="24"/>
        </w:rPr>
        <w:t>4.</w:t>
      </w:r>
      <w:r>
        <w:rPr>
          <w:rFonts w:ascii="Arial" w:hAnsi="Arial" w:cs="Arial"/>
          <w:sz w:val="24"/>
          <w:szCs w:val="24"/>
        </w:rPr>
        <w:t>2</w:t>
      </w:r>
      <w:r w:rsidRPr="00A3389D">
        <w:rPr>
          <w:rFonts w:ascii="Arial" w:hAnsi="Arial" w:cs="Arial"/>
          <w:sz w:val="24"/>
          <w:szCs w:val="24"/>
        </w:rPr>
        <w:t xml:space="preserve"> </w:t>
      </w:r>
      <w:r>
        <w:rPr>
          <w:rFonts w:ascii="Arial" w:hAnsi="Arial" w:cs="Arial"/>
          <w:sz w:val="24"/>
          <w:szCs w:val="24"/>
        </w:rPr>
        <w:t>Бентониты в зависимости от количества содержания монтмориллонита подразделяются</w:t>
      </w:r>
      <w:r w:rsidRPr="00A3389D">
        <w:rPr>
          <w:rFonts w:ascii="Arial" w:hAnsi="Arial" w:cs="Arial"/>
          <w:sz w:val="24"/>
          <w:szCs w:val="24"/>
        </w:rPr>
        <w:t>:</w:t>
      </w:r>
    </w:p>
    <w:p w14:paraId="648F5D06" w14:textId="77777777" w:rsidR="00DC735E" w:rsidRDefault="00DC735E" w:rsidP="00DC735E">
      <w:pPr>
        <w:ind w:right="-68"/>
        <w:rPr>
          <w:rFonts w:ascii="Arial" w:hAnsi="Arial" w:cs="Arial"/>
          <w:sz w:val="24"/>
          <w:szCs w:val="24"/>
        </w:rPr>
      </w:pPr>
      <w:r>
        <w:rPr>
          <w:rFonts w:ascii="Arial" w:hAnsi="Arial" w:cs="Arial"/>
          <w:sz w:val="24"/>
          <w:szCs w:val="24"/>
        </w:rPr>
        <w:t>- на высший сорт;</w:t>
      </w:r>
    </w:p>
    <w:p w14:paraId="6AF089C4" w14:textId="77777777" w:rsidR="00DC735E" w:rsidRDefault="00DC735E" w:rsidP="00DC735E">
      <w:pPr>
        <w:ind w:right="-68"/>
        <w:rPr>
          <w:rFonts w:ascii="Arial" w:hAnsi="Arial" w:cs="Arial"/>
          <w:sz w:val="24"/>
          <w:szCs w:val="24"/>
        </w:rPr>
      </w:pPr>
      <w:r>
        <w:rPr>
          <w:rFonts w:ascii="Arial" w:hAnsi="Arial" w:cs="Arial"/>
          <w:sz w:val="24"/>
          <w:szCs w:val="24"/>
        </w:rPr>
        <w:t>- первый сорт,</w:t>
      </w:r>
    </w:p>
    <w:p w14:paraId="28E21532" w14:textId="77777777" w:rsidR="00DC735E" w:rsidRDefault="00DC735E" w:rsidP="00DC735E">
      <w:pPr>
        <w:ind w:right="-68"/>
        <w:rPr>
          <w:rFonts w:ascii="Arial" w:hAnsi="Arial" w:cs="Arial"/>
          <w:sz w:val="24"/>
          <w:szCs w:val="24"/>
        </w:rPr>
      </w:pPr>
      <w:r>
        <w:rPr>
          <w:rFonts w:ascii="Arial" w:hAnsi="Arial" w:cs="Arial"/>
          <w:sz w:val="24"/>
          <w:szCs w:val="24"/>
        </w:rPr>
        <w:t>- второй сорт.</w:t>
      </w:r>
    </w:p>
    <w:p w14:paraId="0453F5B6" w14:textId="77777777" w:rsidR="00E11DC7" w:rsidRPr="000C38F8" w:rsidRDefault="00A3389D" w:rsidP="00E11DC7">
      <w:pPr>
        <w:ind w:right="-68"/>
        <w:rPr>
          <w:rFonts w:ascii="Arial" w:hAnsi="Arial" w:cs="Arial"/>
          <w:sz w:val="24"/>
          <w:szCs w:val="24"/>
        </w:rPr>
      </w:pPr>
      <w:r w:rsidRPr="00A3389D">
        <w:rPr>
          <w:rFonts w:ascii="Arial" w:hAnsi="Arial" w:cs="Arial"/>
          <w:sz w:val="24"/>
          <w:szCs w:val="24"/>
        </w:rPr>
        <w:t>4.</w:t>
      </w:r>
      <w:r w:rsidR="00DC735E">
        <w:rPr>
          <w:rFonts w:ascii="Arial" w:hAnsi="Arial" w:cs="Arial"/>
          <w:sz w:val="24"/>
          <w:szCs w:val="24"/>
        </w:rPr>
        <w:t>3</w:t>
      </w:r>
      <w:r w:rsidRPr="00A3389D">
        <w:rPr>
          <w:rFonts w:ascii="Arial" w:hAnsi="Arial" w:cs="Arial"/>
          <w:sz w:val="24"/>
          <w:szCs w:val="24"/>
        </w:rPr>
        <w:t xml:space="preserve"> </w:t>
      </w:r>
      <w:r w:rsidR="00E11DC7" w:rsidRPr="000C38F8">
        <w:rPr>
          <w:rFonts w:ascii="Arial" w:hAnsi="Arial" w:cs="Arial"/>
          <w:sz w:val="24"/>
          <w:szCs w:val="24"/>
        </w:rPr>
        <w:t>Внешний вид и цве</w:t>
      </w:r>
      <w:r w:rsidR="00E11DC7">
        <w:rPr>
          <w:rFonts w:ascii="Arial" w:hAnsi="Arial" w:cs="Arial"/>
          <w:sz w:val="24"/>
          <w:szCs w:val="24"/>
        </w:rPr>
        <w:t>т</w:t>
      </w:r>
      <w:r w:rsidR="00E11DC7" w:rsidRPr="000C38F8">
        <w:rPr>
          <w:rFonts w:ascii="Arial" w:hAnsi="Arial" w:cs="Arial"/>
          <w:sz w:val="24"/>
          <w:szCs w:val="24"/>
        </w:rPr>
        <w:t>:</w:t>
      </w:r>
    </w:p>
    <w:p w14:paraId="2405F2BA" w14:textId="77777777" w:rsidR="00E11DC7" w:rsidRPr="000C38F8" w:rsidRDefault="00E11DC7" w:rsidP="00E11DC7">
      <w:pPr>
        <w:ind w:right="-68"/>
        <w:rPr>
          <w:rFonts w:ascii="Arial" w:hAnsi="Arial" w:cs="Arial"/>
          <w:sz w:val="24"/>
          <w:szCs w:val="24"/>
        </w:rPr>
      </w:pPr>
      <w:r>
        <w:rPr>
          <w:rFonts w:ascii="Arial" w:hAnsi="Arial" w:cs="Arial"/>
          <w:sz w:val="24"/>
          <w:szCs w:val="24"/>
        </w:rPr>
        <w:t xml:space="preserve">Бентониты </w:t>
      </w:r>
      <w:r w:rsidRPr="005E498A">
        <w:rPr>
          <w:rFonts w:ascii="Arial" w:hAnsi="Arial" w:cs="Arial"/>
          <w:sz w:val="24"/>
          <w:szCs w:val="24"/>
        </w:rPr>
        <w:t>должны быть в виде порошка</w:t>
      </w:r>
      <w:r w:rsidR="006C0551">
        <w:rPr>
          <w:rFonts w:ascii="Arial" w:hAnsi="Arial" w:cs="Arial"/>
          <w:sz w:val="24"/>
          <w:szCs w:val="24"/>
        </w:rPr>
        <w:t>,</w:t>
      </w:r>
      <w:r>
        <w:rPr>
          <w:rFonts w:ascii="Arial" w:hAnsi="Arial" w:cs="Arial"/>
          <w:sz w:val="24"/>
          <w:szCs w:val="24"/>
        </w:rPr>
        <w:t xml:space="preserve"> сферических или цилиндрических гранул</w:t>
      </w:r>
      <w:r w:rsidRPr="005E498A">
        <w:rPr>
          <w:rFonts w:ascii="Arial" w:hAnsi="Arial" w:cs="Arial"/>
          <w:sz w:val="24"/>
          <w:szCs w:val="24"/>
        </w:rPr>
        <w:t xml:space="preserve"> </w:t>
      </w:r>
      <w:r>
        <w:rPr>
          <w:rFonts w:ascii="Arial" w:hAnsi="Arial" w:cs="Arial"/>
          <w:sz w:val="24"/>
          <w:szCs w:val="24"/>
        </w:rPr>
        <w:t xml:space="preserve">от </w:t>
      </w:r>
      <w:r w:rsidRPr="005E498A">
        <w:rPr>
          <w:rFonts w:ascii="Arial" w:hAnsi="Arial" w:cs="Arial"/>
          <w:sz w:val="24"/>
          <w:szCs w:val="24"/>
        </w:rPr>
        <w:t>белого</w:t>
      </w:r>
      <w:r>
        <w:rPr>
          <w:rFonts w:ascii="Arial" w:hAnsi="Arial" w:cs="Arial"/>
          <w:sz w:val="24"/>
          <w:szCs w:val="24"/>
        </w:rPr>
        <w:t xml:space="preserve"> до серого, бежевого</w:t>
      </w:r>
      <w:r w:rsidR="00FD1972">
        <w:rPr>
          <w:rFonts w:ascii="Arial" w:hAnsi="Arial" w:cs="Arial"/>
          <w:sz w:val="24"/>
          <w:szCs w:val="24"/>
        </w:rPr>
        <w:t>, розового</w:t>
      </w:r>
      <w:r>
        <w:rPr>
          <w:rFonts w:ascii="Arial" w:hAnsi="Arial" w:cs="Arial"/>
          <w:sz w:val="24"/>
          <w:szCs w:val="24"/>
        </w:rPr>
        <w:t xml:space="preserve"> или зеленого </w:t>
      </w:r>
      <w:r w:rsidRPr="005E498A">
        <w:rPr>
          <w:rFonts w:ascii="Arial" w:hAnsi="Arial" w:cs="Arial"/>
          <w:sz w:val="24"/>
          <w:szCs w:val="24"/>
        </w:rPr>
        <w:t>цве</w:t>
      </w:r>
      <w:r>
        <w:rPr>
          <w:rFonts w:ascii="Arial" w:hAnsi="Arial" w:cs="Arial"/>
          <w:sz w:val="24"/>
          <w:szCs w:val="24"/>
        </w:rPr>
        <w:t>та.</w:t>
      </w:r>
    </w:p>
    <w:p w14:paraId="133D9879" w14:textId="77777777" w:rsidR="005E498A" w:rsidRDefault="000C38F8" w:rsidP="000C38F8">
      <w:pPr>
        <w:ind w:right="-68"/>
        <w:rPr>
          <w:rFonts w:ascii="Arial" w:hAnsi="Arial" w:cs="Arial"/>
          <w:sz w:val="24"/>
          <w:szCs w:val="24"/>
        </w:rPr>
      </w:pPr>
      <w:r w:rsidRPr="000C38F8">
        <w:rPr>
          <w:rFonts w:ascii="Arial" w:hAnsi="Arial" w:cs="Arial"/>
          <w:sz w:val="24"/>
          <w:szCs w:val="24"/>
        </w:rPr>
        <w:t>4.</w:t>
      </w:r>
      <w:r w:rsidR="00DC735E">
        <w:rPr>
          <w:rFonts w:ascii="Arial" w:hAnsi="Arial" w:cs="Arial"/>
          <w:sz w:val="24"/>
          <w:szCs w:val="24"/>
        </w:rPr>
        <w:t>4</w:t>
      </w:r>
      <w:r w:rsidRPr="000C38F8">
        <w:rPr>
          <w:rFonts w:ascii="Arial" w:hAnsi="Arial" w:cs="Arial"/>
          <w:sz w:val="24"/>
          <w:szCs w:val="24"/>
        </w:rPr>
        <w:t xml:space="preserve"> </w:t>
      </w:r>
      <w:r w:rsidR="005E498A">
        <w:rPr>
          <w:rFonts w:ascii="Arial" w:hAnsi="Arial" w:cs="Arial"/>
          <w:sz w:val="24"/>
          <w:szCs w:val="24"/>
        </w:rPr>
        <w:t>Вкус и запах</w:t>
      </w:r>
    </w:p>
    <w:p w14:paraId="3D0F17B3" w14:textId="77777777" w:rsidR="005E498A" w:rsidRDefault="005E498A" w:rsidP="000C38F8">
      <w:pPr>
        <w:ind w:right="-68"/>
        <w:rPr>
          <w:rFonts w:ascii="Arial" w:hAnsi="Arial" w:cs="Arial"/>
          <w:sz w:val="24"/>
          <w:szCs w:val="24"/>
        </w:rPr>
      </w:pPr>
      <w:r>
        <w:rPr>
          <w:rFonts w:ascii="Arial" w:hAnsi="Arial" w:cs="Arial"/>
          <w:sz w:val="24"/>
          <w:szCs w:val="24"/>
        </w:rPr>
        <w:t>Бентониты должны быть без постороннего запаха (например, плесени) и не должны изменять вкус вина.</w:t>
      </w:r>
    </w:p>
    <w:p w14:paraId="070CFB48" w14:textId="77777777" w:rsidR="00315532" w:rsidRDefault="00D71B37" w:rsidP="00315532">
      <w:pPr>
        <w:ind w:right="-68"/>
        <w:rPr>
          <w:rFonts w:ascii="Arial" w:hAnsi="Arial" w:cs="Arial"/>
          <w:sz w:val="24"/>
          <w:szCs w:val="24"/>
        </w:rPr>
      </w:pPr>
      <w:r>
        <w:rPr>
          <w:rFonts w:ascii="Arial" w:hAnsi="Arial" w:cs="Arial"/>
          <w:sz w:val="24"/>
          <w:szCs w:val="24"/>
        </w:rPr>
        <w:t>4.</w:t>
      </w:r>
      <w:r w:rsidR="00DC735E">
        <w:rPr>
          <w:rFonts w:ascii="Arial" w:hAnsi="Arial" w:cs="Arial"/>
          <w:sz w:val="24"/>
          <w:szCs w:val="24"/>
        </w:rPr>
        <w:t>5</w:t>
      </w:r>
      <w:r>
        <w:rPr>
          <w:rFonts w:ascii="Arial" w:hAnsi="Arial" w:cs="Arial"/>
          <w:sz w:val="24"/>
          <w:szCs w:val="24"/>
        </w:rPr>
        <w:t xml:space="preserve"> </w:t>
      </w:r>
      <w:r w:rsidR="00315532" w:rsidRPr="001F5703">
        <w:rPr>
          <w:rFonts w:ascii="Arial" w:hAnsi="Arial" w:cs="Arial"/>
          <w:sz w:val="24"/>
          <w:szCs w:val="24"/>
        </w:rPr>
        <w:t xml:space="preserve">По </w:t>
      </w:r>
      <w:r w:rsidR="00FD1972">
        <w:rPr>
          <w:rFonts w:ascii="Arial" w:hAnsi="Arial" w:cs="Arial"/>
          <w:sz w:val="24"/>
          <w:szCs w:val="24"/>
        </w:rPr>
        <w:t>физико-</w:t>
      </w:r>
      <w:r w:rsidR="001F5703" w:rsidRPr="001F5703">
        <w:rPr>
          <w:rFonts w:ascii="Arial" w:hAnsi="Arial" w:cs="Arial"/>
          <w:sz w:val="24"/>
          <w:szCs w:val="24"/>
        </w:rPr>
        <w:t>хими</w:t>
      </w:r>
      <w:r w:rsidR="0090662B">
        <w:rPr>
          <w:rFonts w:ascii="Arial" w:hAnsi="Arial" w:cs="Arial"/>
          <w:sz w:val="24"/>
          <w:szCs w:val="24"/>
        </w:rPr>
        <w:t>чес</w:t>
      </w:r>
      <w:r w:rsidR="001F5703" w:rsidRPr="001F5703">
        <w:rPr>
          <w:rFonts w:ascii="Arial" w:hAnsi="Arial" w:cs="Arial"/>
          <w:sz w:val="24"/>
          <w:szCs w:val="24"/>
        </w:rPr>
        <w:t>к</w:t>
      </w:r>
      <w:r w:rsidR="00FD1972">
        <w:rPr>
          <w:rFonts w:ascii="Arial" w:hAnsi="Arial" w:cs="Arial"/>
          <w:sz w:val="24"/>
          <w:szCs w:val="24"/>
        </w:rPr>
        <w:t>им</w:t>
      </w:r>
      <w:r w:rsidR="001F5703" w:rsidRPr="001F5703">
        <w:rPr>
          <w:rFonts w:ascii="Arial" w:hAnsi="Arial" w:cs="Arial"/>
          <w:sz w:val="24"/>
          <w:szCs w:val="24"/>
        </w:rPr>
        <w:t xml:space="preserve"> </w:t>
      </w:r>
      <w:r w:rsidR="00315532" w:rsidRPr="001F5703">
        <w:rPr>
          <w:rFonts w:ascii="Arial" w:hAnsi="Arial" w:cs="Arial"/>
          <w:sz w:val="24"/>
          <w:szCs w:val="24"/>
        </w:rPr>
        <w:t>показателям бентониты должны соответствовать тр</w:t>
      </w:r>
      <w:r w:rsidR="001F5703" w:rsidRPr="001F5703">
        <w:rPr>
          <w:rFonts w:ascii="Arial" w:hAnsi="Arial" w:cs="Arial"/>
          <w:sz w:val="24"/>
          <w:szCs w:val="24"/>
        </w:rPr>
        <w:t xml:space="preserve">ебованиям, указанным в таблице </w:t>
      </w:r>
      <w:r>
        <w:rPr>
          <w:rFonts w:ascii="Arial" w:hAnsi="Arial" w:cs="Arial"/>
          <w:sz w:val="24"/>
          <w:szCs w:val="24"/>
        </w:rPr>
        <w:t>1</w:t>
      </w:r>
      <w:r w:rsidR="00315532" w:rsidRPr="001F5703">
        <w:rPr>
          <w:rFonts w:ascii="Arial" w:hAnsi="Arial" w:cs="Arial"/>
          <w:sz w:val="24"/>
          <w:szCs w:val="24"/>
        </w:rPr>
        <w:t>.</w:t>
      </w:r>
    </w:p>
    <w:p w14:paraId="1810B70D" w14:textId="77777777" w:rsidR="001F5703" w:rsidRDefault="001F5703" w:rsidP="001F5703">
      <w:pPr>
        <w:shd w:val="clear" w:color="auto" w:fill="FFFFFF"/>
        <w:spacing w:before="90" w:after="90" w:line="240" w:lineRule="auto"/>
        <w:ind w:firstLine="0"/>
        <w:rPr>
          <w:rFonts w:ascii="Arial" w:hAnsi="Arial" w:cs="Arial"/>
          <w:color w:val="000000"/>
          <w:spacing w:val="40"/>
          <w:sz w:val="24"/>
          <w:szCs w:val="24"/>
        </w:rPr>
      </w:pPr>
      <w:r w:rsidRPr="001F5703">
        <w:rPr>
          <w:rFonts w:ascii="Arial" w:hAnsi="Arial" w:cs="Arial"/>
          <w:color w:val="000000"/>
          <w:spacing w:val="40"/>
          <w:sz w:val="24"/>
          <w:szCs w:val="24"/>
        </w:rPr>
        <w:t xml:space="preserve">Таблица </w:t>
      </w:r>
      <w:r w:rsidR="00D71B37">
        <w:rPr>
          <w:rFonts w:ascii="Arial" w:hAnsi="Arial" w:cs="Arial"/>
          <w:color w:val="000000"/>
          <w:spacing w:val="40"/>
          <w:sz w:val="24"/>
          <w:szCs w:val="24"/>
        </w:rPr>
        <w:t>1</w:t>
      </w:r>
    </w:p>
    <w:p w14:paraId="544B228C" w14:textId="77777777" w:rsidR="0072057C" w:rsidRPr="001F5703" w:rsidRDefault="0072057C" w:rsidP="001F5703">
      <w:pPr>
        <w:shd w:val="clear" w:color="auto" w:fill="FFFFFF"/>
        <w:spacing w:before="90" w:after="90" w:line="240" w:lineRule="auto"/>
        <w:ind w:firstLine="0"/>
        <w:rPr>
          <w:rFonts w:ascii="Arial" w:hAnsi="Arial" w:cs="Arial"/>
          <w:color w:val="000000"/>
          <w:spacing w:val="40"/>
          <w:sz w:val="24"/>
          <w:szCs w:val="24"/>
        </w:rPr>
      </w:pPr>
    </w:p>
    <w:tbl>
      <w:tblPr>
        <w:tblW w:w="9615" w:type="dxa"/>
        <w:tblInd w:w="-52" w:type="dxa"/>
        <w:shd w:val="clear" w:color="auto" w:fill="FFFFFF"/>
        <w:tblCellMar>
          <w:left w:w="0" w:type="dxa"/>
          <w:right w:w="0" w:type="dxa"/>
        </w:tblCellMar>
        <w:tblLook w:val="04A0" w:firstRow="1" w:lastRow="0" w:firstColumn="1" w:lastColumn="0" w:noHBand="0" w:noVBand="1"/>
      </w:tblPr>
      <w:tblGrid>
        <w:gridCol w:w="486"/>
        <w:gridCol w:w="4394"/>
        <w:gridCol w:w="1338"/>
        <w:gridCol w:w="1804"/>
        <w:gridCol w:w="1593"/>
      </w:tblGrid>
      <w:tr w:rsidR="007B3C3A" w:rsidRPr="001F5703" w14:paraId="2E25E50A" w14:textId="77777777" w:rsidTr="0072057C">
        <w:tc>
          <w:tcPr>
            <w:tcW w:w="486" w:type="dxa"/>
            <w:vMerge w:val="restart"/>
            <w:tcBorders>
              <w:top w:val="single" w:sz="6" w:space="0" w:color="000000"/>
              <w:left w:val="single" w:sz="6" w:space="0" w:color="000000"/>
              <w:right w:val="single" w:sz="6" w:space="0" w:color="000000"/>
            </w:tcBorders>
            <w:shd w:val="clear" w:color="auto" w:fill="FFFFFF"/>
            <w:vAlign w:val="center"/>
          </w:tcPr>
          <w:p w14:paraId="617930DF" w14:textId="77777777" w:rsidR="007B3C3A" w:rsidRDefault="007B3C3A" w:rsidP="007B3C3A">
            <w:pPr>
              <w:tabs>
                <w:tab w:val="left" w:pos="335"/>
              </w:tabs>
              <w:spacing w:line="240" w:lineRule="auto"/>
              <w:ind w:firstLine="0"/>
              <w:jc w:val="center"/>
              <w:rPr>
                <w:rFonts w:ascii="Arial" w:hAnsi="Arial" w:cs="Arial"/>
                <w:color w:val="000000"/>
                <w:sz w:val="24"/>
                <w:szCs w:val="24"/>
              </w:rPr>
            </w:pPr>
            <w:r>
              <w:rPr>
                <w:rFonts w:ascii="Arial" w:hAnsi="Arial" w:cs="Arial"/>
                <w:color w:val="000000"/>
                <w:sz w:val="24"/>
                <w:szCs w:val="24"/>
              </w:rPr>
              <w:t>№</w:t>
            </w:r>
          </w:p>
          <w:p w14:paraId="0154B6F4" w14:textId="77777777" w:rsidR="007B3C3A" w:rsidRPr="001F5703" w:rsidRDefault="007B3C3A" w:rsidP="007B3C3A">
            <w:pPr>
              <w:tabs>
                <w:tab w:val="left" w:pos="335"/>
              </w:tabs>
              <w:spacing w:line="240" w:lineRule="auto"/>
              <w:ind w:firstLine="0"/>
              <w:jc w:val="center"/>
              <w:rPr>
                <w:rFonts w:ascii="Arial" w:hAnsi="Arial" w:cs="Arial"/>
                <w:color w:val="000000"/>
                <w:sz w:val="24"/>
                <w:szCs w:val="24"/>
              </w:rPr>
            </w:pPr>
            <w:r>
              <w:rPr>
                <w:rFonts w:ascii="Arial" w:hAnsi="Arial" w:cs="Arial"/>
                <w:color w:val="000000"/>
                <w:sz w:val="24"/>
                <w:szCs w:val="24"/>
              </w:rPr>
              <w:t>пп</w:t>
            </w:r>
          </w:p>
        </w:tc>
        <w:tc>
          <w:tcPr>
            <w:tcW w:w="43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14:paraId="29FB5D3F" w14:textId="77777777" w:rsidR="007B3C3A" w:rsidRPr="001F5703" w:rsidRDefault="007B3C3A" w:rsidP="001F5703">
            <w:pPr>
              <w:spacing w:line="240" w:lineRule="auto"/>
              <w:ind w:firstLine="0"/>
              <w:jc w:val="center"/>
              <w:rPr>
                <w:rFonts w:ascii="Arial" w:hAnsi="Arial" w:cs="Arial"/>
                <w:color w:val="000000"/>
                <w:sz w:val="24"/>
                <w:szCs w:val="24"/>
              </w:rPr>
            </w:pPr>
            <w:r w:rsidRPr="001F5703">
              <w:rPr>
                <w:rFonts w:ascii="Arial" w:hAnsi="Arial" w:cs="Arial"/>
                <w:color w:val="000000"/>
                <w:sz w:val="24"/>
                <w:szCs w:val="24"/>
              </w:rPr>
              <w:t>Наименование показателя</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14:paraId="2B3512FB" w14:textId="77777777" w:rsidR="007B3C3A" w:rsidRPr="001F5703" w:rsidRDefault="007B3C3A" w:rsidP="001F5703">
            <w:pPr>
              <w:spacing w:line="240" w:lineRule="auto"/>
              <w:ind w:firstLine="0"/>
              <w:jc w:val="center"/>
              <w:rPr>
                <w:rFonts w:ascii="Arial" w:hAnsi="Arial" w:cs="Arial"/>
                <w:color w:val="000000"/>
                <w:sz w:val="24"/>
                <w:szCs w:val="24"/>
              </w:rPr>
            </w:pPr>
            <w:r w:rsidRPr="001F5703">
              <w:rPr>
                <w:rFonts w:ascii="Arial" w:hAnsi="Arial" w:cs="Arial"/>
                <w:color w:val="000000"/>
                <w:sz w:val="24"/>
                <w:szCs w:val="24"/>
              </w:rPr>
              <w:t>Норма</w:t>
            </w:r>
          </w:p>
        </w:tc>
      </w:tr>
      <w:tr w:rsidR="007B3C3A" w:rsidRPr="001F5703" w14:paraId="0D5BD03F" w14:textId="77777777" w:rsidTr="0072057C">
        <w:trPr>
          <w:trHeight w:val="93"/>
        </w:trPr>
        <w:tc>
          <w:tcPr>
            <w:tcW w:w="486" w:type="dxa"/>
            <w:vMerge/>
            <w:tcBorders>
              <w:top w:val="double" w:sz="4" w:space="0" w:color="auto"/>
              <w:left w:val="single" w:sz="6" w:space="0" w:color="000000"/>
              <w:bottom w:val="double" w:sz="4" w:space="0" w:color="auto"/>
              <w:right w:val="single" w:sz="6" w:space="0" w:color="000000"/>
            </w:tcBorders>
            <w:shd w:val="clear" w:color="auto" w:fill="FFFFFF"/>
          </w:tcPr>
          <w:p w14:paraId="7ED07527" w14:textId="77777777" w:rsidR="007B3C3A" w:rsidRPr="001F5703" w:rsidRDefault="007B3C3A" w:rsidP="007B3C3A">
            <w:pPr>
              <w:tabs>
                <w:tab w:val="left" w:pos="335"/>
              </w:tabs>
              <w:spacing w:line="240" w:lineRule="auto"/>
              <w:ind w:firstLine="0"/>
              <w:jc w:val="center"/>
              <w:rPr>
                <w:rFonts w:ascii="Arial" w:hAnsi="Arial" w:cs="Arial"/>
                <w:color w:val="000000"/>
                <w:sz w:val="24"/>
                <w:szCs w:val="24"/>
              </w:rPr>
            </w:pPr>
          </w:p>
        </w:tc>
        <w:tc>
          <w:tcPr>
            <w:tcW w:w="4394" w:type="dxa"/>
            <w:vMerge/>
            <w:tcBorders>
              <w:top w:val="single" w:sz="6" w:space="0" w:color="000000"/>
              <w:left w:val="single" w:sz="6" w:space="0" w:color="000000"/>
              <w:bottom w:val="double" w:sz="4" w:space="0" w:color="auto"/>
              <w:right w:val="single" w:sz="6" w:space="0" w:color="000000"/>
            </w:tcBorders>
            <w:shd w:val="clear" w:color="auto" w:fill="FFFFFF"/>
            <w:vAlign w:val="center"/>
            <w:hideMark/>
          </w:tcPr>
          <w:p w14:paraId="1E2B4A6D" w14:textId="77777777" w:rsidR="007B3C3A" w:rsidRPr="001F5703" w:rsidRDefault="007B3C3A" w:rsidP="001F5703">
            <w:pPr>
              <w:spacing w:line="240" w:lineRule="auto"/>
              <w:ind w:firstLine="0"/>
              <w:jc w:val="left"/>
              <w:rPr>
                <w:rFonts w:ascii="Arial" w:hAnsi="Arial" w:cs="Arial"/>
                <w:color w:val="000000"/>
                <w:sz w:val="24"/>
                <w:szCs w:val="24"/>
              </w:rPr>
            </w:pPr>
          </w:p>
        </w:tc>
        <w:tc>
          <w:tcPr>
            <w:tcW w:w="1338" w:type="dxa"/>
            <w:tcBorders>
              <w:top w:val="single" w:sz="6" w:space="0" w:color="000000"/>
              <w:left w:val="single" w:sz="6" w:space="0" w:color="000000"/>
              <w:bottom w:val="double" w:sz="4" w:space="0" w:color="auto"/>
              <w:right w:val="single" w:sz="4" w:space="0" w:color="auto"/>
            </w:tcBorders>
            <w:shd w:val="clear" w:color="auto" w:fill="FFFFFF"/>
            <w:tcMar>
              <w:top w:w="90" w:type="dxa"/>
              <w:left w:w="60" w:type="dxa"/>
              <w:bottom w:w="90" w:type="dxa"/>
              <w:right w:w="60" w:type="dxa"/>
            </w:tcMar>
            <w:vAlign w:val="center"/>
          </w:tcPr>
          <w:p w14:paraId="7DD2ED05" w14:textId="77777777" w:rsidR="007B3C3A" w:rsidRPr="001F5703" w:rsidRDefault="007B3C3A" w:rsidP="001F5703">
            <w:pPr>
              <w:spacing w:line="240" w:lineRule="auto"/>
              <w:ind w:firstLine="0"/>
              <w:jc w:val="center"/>
              <w:rPr>
                <w:rFonts w:ascii="Arial" w:hAnsi="Arial" w:cs="Arial"/>
                <w:color w:val="000000"/>
                <w:sz w:val="24"/>
                <w:szCs w:val="24"/>
              </w:rPr>
            </w:pPr>
            <w:r>
              <w:rPr>
                <w:rFonts w:ascii="Arial" w:hAnsi="Arial" w:cs="Arial"/>
                <w:color w:val="000000"/>
                <w:sz w:val="24"/>
                <w:szCs w:val="24"/>
              </w:rPr>
              <w:t>высший сорт</w:t>
            </w:r>
          </w:p>
        </w:tc>
        <w:tc>
          <w:tcPr>
            <w:tcW w:w="1804" w:type="dxa"/>
            <w:tcBorders>
              <w:top w:val="single" w:sz="6" w:space="0" w:color="000000"/>
              <w:left w:val="single" w:sz="4" w:space="0" w:color="auto"/>
              <w:bottom w:val="double" w:sz="4" w:space="0" w:color="auto"/>
              <w:right w:val="single" w:sz="4" w:space="0" w:color="auto"/>
            </w:tcBorders>
            <w:shd w:val="clear" w:color="auto" w:fill="FFFFFF"/>
            <w:tcMar>
              <w:top w:w="90" w:type="dxa"/>
              <w:left w:w="60" w:type="dxa"/>
              <w:bottom w:w="90" w:type="dxa"/>
              <w:right w:w="60" w:type="dxa"/>
            </w:tcMar>
            <w:vAlign w:val="center"/>
          </w:tcPr>
          <w:p w14:paraId="1FDBC637" w14:textId="77777777" w:rsidR="007B3C3A" w:rsidRPr="001F5703" w:rsidRDefault="007B3C3A" w:rsidP="001F5703">
            <w:pPr>
              <w:spacing w:line="240" w:lineRule="auto"/>
              <w:ind w:firstLine="0"/>
              <w:jc w:val="center"/>
              <w:rPr>
                <w:rFonts w:ascii="Arial" w:hAnsi="Arial" w:cs="Arial"/>
                <w:color w:val="000000"/>
                <w:sz w:val="24"/>
                <w:szCs w:val="24"/>
              </w:rPr>
            </w:pPr>
            <w:r>
              <w:rPr>
                <w:rFonts w:ascii="Arial" w:hAnsi="Arial" w:cs="Arial"/>
                <w:color w:val="000000"/>
                <w:sz w:val="24"/>
                <w:szCs w:val="24"/>
              </w:rPr>
              <w:t>первый сорт</w:t>
            </w:r>
          </w:p>
        </w:tc>
        <w:tc>
          <w:tcPr>
            <w:tcW w:w="1593" w:type="dxa"/>
            <w:tcBorders>
              <w:top w:val="single" w:sz="6" w:space="0" w:color="000000"/>
              <w:left w:val="single" w:sz="4" w:space="0" w:color="auto"/>
              <w:bottom w:val="double" w:sz="4" w:space="0" w:color="auto"/>
              <w:right w:val="single" w:sz="6" w:space="0" w:color="000000"/>
            </w:tcBorders>
            <w:shd w:val="clear" w:color="auto" w:fill="FFFFFF"/>
            <w:vAlign w:val="center"/>
          </w:tcPr>
          <w:p w14:paraId="4D4FE6F3" w14:textId="77777777" w:rsidR="007B3C3A" w:rsidRPr="001F5703" w:rsidRDefault="007B3C3A" w:rsidP="001F5703">
            <w:pPr>
              <w:spacing w:line="240" w:lineRule="auto"/>
              <w:ind w:firstLine="0"/>
              <w:jc w:val="center"/>
              <w:rPr>
                <w:rFonts w:ascii="Arial" w:hAnsi="Arial" w:cs="Arial"/>
                <w:color w:val="000000"/>
                <w:sz w:val="24"/>
                <w:szCs w:val="24"/>
              </w:rPr>
            </w:pPr>
            <w:r>
              <w:rPr>
                <w:rFonts w:ascii="Arial" w:hAnsi="Arial" w:cs="Arial"/>
                <w:color w:val="000000"/>
                <w:sz w:val="24"/>
                <w:szCs w:val="24"/>
              </w:rPr>
              <w:t>второй сорт</w:t>
            </w:r>
          </w:p>
        </w:tc>
      </w:tr>
      <w:tr w:rsidR="007B3C3A" w:rsidRPr="001F5703" w14:paraId="21122964"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1650BDCE"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double" w:sz="4" w:space="0" w:color="auto"/>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14:paraId="328E552A" w14:textId="77777777" w:rsidR="007B3C3A" w:rsidRPr="001F5703" w:rsidRDefault="007B3C3A" w:rsidP="007B3C3A">
            <w:pPr>
              <w:spacing w:line="240" w:lineRule="auto"/>
              <w:ind w:firstLine="0"/>
              <w:jc w:val="left"/>
              <w:rPr>
                <w:rFonts w:ascii="Arial" w:hAnsi="Arial" w:cs="Arial"/>
                <w:color w:val="000000"/>
                <w:sz w:val="24"/>
                <w:szCs w:val="24"/>
              </w:rPr>
            </w:pPr>
            <w:r w:rsidRPr="001F5703">
              <w:rPr>
                <w:rFonts w:ascii="Arial" w:hAnsi="Arial" w:cs="Arial"/>
                <w:color w:val="000000"/>
                <w:sz w:val="24"/>
                <w:szCs w:val="24"/>
              </w:rPr>
              <w:t>Массовая доля монтмориллонита, %</w:t>
            </w:r>
          </w:p>
        </w:tc>
        <w:tc>
          <w:tcPr>
            <w:tcW w:w="1338" w:type="dxa"/>
            <w:tcBorders>
              <w:top w:val="double" w:sz="4" w:space="0" w:color="auto"/>
              <w:left w:val="single" w:sz="6" w:space="0" w:color="000000"/>
              <w:bottom w:val="single" w:sz="6" w:space="0" w:color="000000"/>
              <w:right w:val="single" w:sz="4" w:space="0" w:color="auto"/>
            </w:tcBorders>
            <w:shd w:val="clear" w:color="auto" w:fill="FFFFFF"/>
            <w:tcMar>
              <w:top w:w="90" w:type="dxa"/>
              <w:left w:w="60" w:type="dxa"/>
              <w:bottom w:w="90" w:type="dxa"/>
              <w:right w:w="60" w:type="dxa"/>
            </w:tcMar>
            <w:vAlign w:val="center"/>
            <w:hideMark/>
          </w:tcPr>
          <w:p w14:paraId="1965F11F" w14:textId="77777777" w:rsidR="007B3C3A" w:rsidRPr="001F5703" w:rsidRDefault="00EE2613" w:rsidP="00DC735E">
            <w:pPr>
              <w:spacing w:line="240" w:lineRule="auto"/>
              <w:ind w:firstLine="0"/>
              <w:jc w:val="center"/>
              <w:rPr>
                <w:rFonts w:ascii="Arial" w:hAnsi="Arial" w:cs="Arial"/>
                <w:color w:val="000000"/>
                <w:sz w:val="24"/>
                <w:szCs w:val="24"/>
              </w:rPr>
            </w:pPr>
            <w:r>
              <w:rPr>
                <w:rFonts w:ascii="Arial" w:hAnsi="Arial" w:cs="Arial"/>
                <w:color w:val="000000"/>
                <w:sz w:val="24"/>
                <w:szCs w:val="24"/>
              </w:rPr>
              <w:t>более</w:t>
            </w:r>
            <w:r w:rsidR="007B3C3A">
              <w:rPr>
                <w:rFonts w:ascii="Arial" w:hAnsi="Arial" w:cs="Arial"/>
                <w:color w:val="000000"/>
                <w:sz w:val="24"/>
                <w:szCs w:val="24"/>
              </w:rPr>
              <w:t xml:space="preserve"> 8</w:t>
            </w:r>
            <w:r w:rsidR="007B3C3A" w:rsidRPr="001F5703">
              <w:rPr>
                <w:rFonts w:ascii="Arial" w:hAnsi="Arial" w:cs="Arial"/>
                <w:color w:val="000000"/>
                <w:sz w:val="24"/>
                <w:szCs w:val="24"/>
              </w:rPr>
              <w:t>0,0</w:t>
            </w:r>
          </w:p>
        </w:tc>
        <w:tc>
          <w:tcPr>
            <w:tcW w:w="1804" w:type="dxa"/>
            <w:tcBorders>
              <w:top w:val="double" w:sz="4" w:space="0" w:color="auto"/>
              <w:left w:val="single" w:sz="4" w:space="0" w:color="auto"/>
              <w:bottom w:val="single" w:sz="6" w:space="0" w:color="000000"/>
              <w:right w:val="single" w:sz="4" w:space="0" w:color="auto"/>
            </w:tcBorders>
            <w:shd w:val="clear" w:color="auto" w:fill="FFFFFF"/>
            <w:tcMar>
              <w:top w:w="90" w:type="dxa"/>
              <w:left w:w="60" w:type="dxa"/>
              <w:bottom w:w="90" w:type="dxa"/>
              <w:right w:w="60" w:type="dxa"/>
            </w:tcMar>
            <w:vAlign w:val="center"/>
            <w:hideMark/>
          </w:tcPr>
          <w:p w14:paraId="76DFE2F6" w14:textId="77777777" w:rsidR="007B3C3A" w:rsidRPr="001F5703" w:rsidRDefault="00F95F39" w:rsidP="00DC735E">
            <w:pPr>
              <w:spacing w:line="240" w:lineRule="auto"/>
              <w:ind w:firstLine="0"/>
              <w:jc w:val="center"/>
              <w:rPr>
                <w:rFonts w:ascii="Arial" w:hAnsi="Arial" w:cs="Arial"/>
                <w:color w:val="000000"/>
                <w:sz w:val="24"/>
                <w:szCs w:val="24"/>
              </w:rPr>
            </w:pPr>
            <w:r>
              <w:rPr>
                <w:rFonts w:ascii="Arial" w:hAnsi="Arial" w:cs="Arial"/>
                <w:color w:val="000000"/>
                <w:sz w:val="24"/>
                <w:szCs w:val="24"/>
              </w:rPr>
              <w:t>7</w:t>
            </w:r>
            <w:r w:rsidR="007B3C3A">
              <w:rPr>
                <w:rFonts w:ascii="Arial" w:hAnsi="Arial" w:cs="Arial"/>
                <w:color w:val="000000"/>
                <w:sz w:val="24"/>
                <w:szCs w:val="24"/>
              </w:rPr>
              <w:t xml:space="preserve">0,0 </w:t>
            </w:r>
            <w:r w:rsidR="00FF4042">
              <w:rPr>
                <w:rFonts w:ascii="Arial" w:hAnsi="Arial" w:cs="Arial"/>
                <w:color w:val="000000"/>
                <w:sz w:val="24"/>
                <w:szCs w:val="24"/>
              </w:rPr>
              <w:t>-</w:t>
            </w:r>
            <w:r>
              <w:rPr>
                <w:rFonts w:ascii="Arial" w:hAnsi="Arial" w:cs="Arial"/>
                <w:color w:val="000000"/>
                <w:sz w:val="24"/>
                <w:szCs w:val="24"/>
              </w:rPr>
              <w:t xml:space="preserve"> 8</w:t>
            </w:r>
            <w:r w:rsidR="007B3C3A">
              <w:rPr>
                <w:rFonts w:ascii="Arial" w:hAnsi="Arial" w:cs="Arial"/>
                <w:color w:val="000000"/>
                <w:sz w:val="24"/>
                <w:szCs w:val="24"/>
              </w:rPr>
              <w:t>0</w:t>
            </w:r>
            <w:r w:rsidR="007B3C3A" w:rsidRPr="001F5703">
              <w:rPr>
                <w:rFonts w:ascii="Arial" w:hAnsi="Arial" w:cs="Arial"/>
                <w:color w:val="000000"/>
                <w:sz w:val="24"/>
                <w:szCs w:val="24"/>
              </w:rPr>
              <w:t>,0</w:t>
            </w:r>
          </w:p>
        </w:tc>
        <w:tc>
          <w:tcPr>
            <w:tcW w:w="1593" w:type="dxa"/>
            <w:tcBorders>
              <w:top w:val="double" w:sz="4" w:space="0" w:color="auto"/>
              <w:left w:val="single" w:sz="4" w:space="0" w:color="auto"/>
              <w:bottom w:val="single" w:sz="6" w:space="0" w:color="000000"/>
              <w:right w:val="single" w:sz="6" w:space="0" w:color="000000"/>
            </w:tcBorders>
            <w:shd w:val="clear" w:color="auto" w:fill="FFFFFF"/>
            <w:vAlign w:val="center"/>
          </w:tcPr>
          <w:p w14:paraId="0612FA1F" w14:textId="77777777" w:rsidR="007B3C3A" w:rsidRPr="001F5703" w:rsidRDefault="007B3C3A" w:rsidP="00BC28D0">
            <w:pPr>
              <w:spacing w:line="240" w:lineRule="auto"/>
              <w:ind w:firstLine="0"/>
              <w:jc w:val="center"/>
              <w:rPr>
                <w:rFonts w:ascii="Arial" w:hAnsi="Arial" w:cs="Arial"/>
                <w:color w:val="000000"/>
                <w:sz w:val="24"/>
                <w:szCs w:val="24"/>
              </w:rPr>
            </w:pPr>
            <w:r>
              <w:rPr>
                <w:rFonts w:ascii="Arial" w:hAnsi="Arial" w:cs="Arial"/>
                <w:color w:val="000000"/>
                <w:sz w:val="24"/>
                <w:szCs w:val="24"/>
              </w:rPr>
              <w:t>более 60,0</w:t>
            </w:r>
            <w:r w:rsidR="00F83874">
              <w:rPr>
                <w:rFonts w:ascii="Arial" w:hAnsi="Arial" w:cs="Arial"/>
                <w:color w:val="000000"/>
                <w:sz w:val="24"/>
                <w:szCs w:val="24"/>
              </w:rPr>
              <w:t xml:space="preserve"> и менее 70,0</w:t>
            </w:r>
          </w:p>
        </w:tc>
      </w:tr>
      <w:tr w:rsidR="007B3C3A" w:rsidRPr="001F5703" w14:paraId="662C195B"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50CAA8A9"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14:paraId="09B5323D" w14:textId="77777777" w:rsidR="007B3C3A" w:rsidRPr="001F5703" w:rsidRDefault="007B3C3A" w:rsidP="001742E6">
            <w:pPr>
              <w:spacing w:line="240" w:lineRule="auto"/>
              <w:ind w:firstLine="0"/>
              <w:jc w:val="left"/>
              <w:rPr>
                <w:rFonts w:ascii="Arial" w:hAnsi="Arial" w:cs="Arial"/>
                <w:color w:val="000000"/>
                <w:sz w:val="24"/>
                <w:szCs w:val="24"/>
              </w:rPr>
            </w:pPr>
            <w:r>
              <w:rPr>
                <w:rFonts w:ascii="Arial" w:hAnsi="Arial" w:cs="Arial"/>
                <w:color w:val="000000"/>
                <w:sz w:val="24"/>
                <w:szCs w:val="24"/>
              </w:rPr>
              <w:t>Массовая доля влаги</w:t>
            </w:r>
            <w:r w:rsidRPr="001F5703">
              <w:rPr>
                <w:rFonts w:ascii="Arial" w:hAnsi="Arial" w:cs="Arial"/>
                <w:color w:val="000000"/>
                <w:sz w:val="24"/>
                <w:szCs w:val="24"/>
              </w:rPr>
              <w:t>, %</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075515A5" w14:textId="77777777" w:rsidR="007B3C3A" w:rsidRPr="001F5703" w:rsidRDefault="007B3C3A" w:rsidP="001742E6">
            <w:pPr>
              <w:spacing w:line="240" w:lineRule="auto"/>
              <w:ind w:firstLine="0"/>
              <w:jc w:val="center"/>
              <w:rPr>
                <w:rFonts w:ascii="Arial" w:hAnsi="Arial" w:cs="Arial"/>
                <w:color w:val="000000"/>
                <w:sz w:val="24"/>
                <w:szCs w:val="24"/>
              </w:rPr>
            </w:pPr>
            <w:r w:rsidRPr="001F5703">
              <w:rPr>
                <w:rFonts w:ascii="Arial" w:hAnsi="Arial" w:cs="Arial"/>
                <w:color w:val="000000"/>
                <w:sz w:val="24"/>
                <w:szCs w:val="24"/>
              </w:rPr>
              <w:t>5-1</w:t>
            </w:r>
            <w:r>
              <w:rPr>
                <w:rFonts w:ascii="Arial" w:hAnsi="Arial" w:cs="Arial"/>
                <w:color w:val="000000"/>
                <w:sz w:val="24"/>
                <w:szCs w:val="24"/>
              </w:rPr>
              <w:t>0</w:t>
            </w:r>
          </w:p>
        </w:tc>
      </w:tr>
      <w:tr w:rsidR="007B3C3A" w:rsidRPr="001F5703" w14:paraId="16B3F4EE"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44D59DA9"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14:paraId="520E41EC" w14:textId="77777777" w:rsidR="007B3C3A" w:rsidRPr="001F5703" w:rsidRDefault="007B3C3A" w:rsidP="00CC0FCC">
            <w:pPr>
              <w:spacing w:line="240" w:lineRule="auto"/>
              <w:ind w:firstLine="0"/>
              <w:rPr>
                <w:rFonts w:ascii="Arial" w:hAnsi="Arial" w:cs="Arial"/>
                <w:color w:val="000000"/>
                <w:sz w:val="24"/>
                <w:szCs w:val="24"/>
              </w:rPr>
            </w:pPr>
            <w:r w:rsidRPr="001F5703">
              <w:rPr>
                <w:rFonts w:ascii="Arial" w:hAnsi="Arial" w:cs="Arial"/>
                <w:color w:val="000000"/>
                <w:sz w:val="24"/>
                <w:szCs w:val="24"/>
              </w:rPr>
              <w:t>рН водной суспензии, ед.</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14:paraId="0803D94C" w14:textId="77777777" w:rsidR="007B3C3A" w:rsidRPr="001F5703" w:rsidRDefault="007B3C3A" w:rsidP="001F5703">
            <w:pPr>
              <w:spacing w:line="240" w:lineRule="auto"/>
              <w:ind w:firstLine="0"/>
              <w:jc w:val="center"/>
              <w:rPr>
                <w:rFonts w:ascii="Arial" w:hAnsi="Arial" w:cs="Arial"/>
                <w:color w:val="000000"/>
                <w:sz w:val="24"/>
                <w:szCs w:val="24"/>
              </w:rPr>
            </w:pPr>
            <w:r>
              <w:rPr>
                <w:rFonts w:ascii="Arial" w:hAnsi="Arial" w:cs="Arial"/>
                <w:color w:val="000000"/>
                <w:sz w:val="24"/>
                <w:szCs w:val="24"/>
              </w:rPr>
              <w:t>7,0-11,0</w:t>
            </w:r>
          </w:p>
        </w:tc>
      </w:tr>
      <w:tr w:rsidR="007B3C3A" w:rsidRPr="001F5703" w14:paraId="39182C33"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10C80A68"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6543F73E" w14:textId="77777777" w:rsidR="007B3C3A" w:rsidRPr="001F5703" w:rsidRDefault="007B3C3A" w:rsidP="00CC0FCC">
            <w:pPr>
              <w:spacing w:line="240" w:lineRule="auto"/>
              <w:ind w:firstLine="0"/>
              <w:rPr>
                <w:rFonts w:ascii="Arial" w:hAnsi="Arial" w:cs="Arial"/>
                <w:color w:val="000000"/>
                <w:sz w:val="24"/>
                <w:szCs w:val="24"/>
              </w:rPr>
            </w:pPr>
            <w:r>
              <w:rPr>
                <w:rFonts w:ascii="Arial" w:hAnsi="Arial" w:cs="Arial"/>
                <w:color w:val="000000"/>
                <w:sz w:val="24"/>
                <w:szCs w:val="24"/>
              </w:rPr>
              <w:t>С</w:t>
            </w:r>
            <w:r w:rsidRPr="00F61835">
              <w:rPr>
                <w:rFonts w:ascii="Arial" w:hAnsi="Arial" w:cs="Arial"/>
                <w:color w:val="000000"/>
                <w:sz w:val="24"/>
                <w:szCs w:val="24"/>
              </w:rPr>
              <w:t>орбци</w:t>
            </w:r>
            <w:r>
              <w:rPr>
                <w:rFonts w:ascii="Arial" w:hAnsi="Arial" w:cs="Arial"/>
                <w:color w:val="000000"/>
                <w:sz w:val="24"/>
                <w:szCs w:val="24"/>
              </w:rPr>
              <w:t>я белка, %, не менее</w:t>
            </w:r>
            <w:r w:rsidRPr="00F61835">
              <w:rPr>
                <w:rFonts w:ascii="Arial" w:hAnsi="Arial" w:cs="Arial"/>
                <w:color w:val="000000"/>
                <w:sz w:val="24"/>
                <w:szCs w:val="24"/>
              </w:rPr>
              <w:t xml:space="preserve"> </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7B70FFF4" w14:textId="77777777" w:rsidR="007B3C3A" w:rsidRDefault="007B3C3A" w:rsidP="00F61835">
            <w:pPr>
              <w:spacing w:line="240" w:lineRule="auto"/>
              <w:ind w:firstLine="0"/>
              <w:jc w:val="center"/>
              <w:rPr>
                <w:rFonts w:ascii="Arial" w:hAnsi="Arial" w:cs="Arial"/>
                <w:color w:val="000000"/>
                <w:sz w:val="24"/>
                <w:szCs w:val="24"/>
              </w:rPr>
            </w:pPr>
            <w:r>
              <w:rPr>
                <w:rFonts w:ascii="Arial" w:hAnsi="Arial" w:cs="Arial"/>
                <w:color w:val="000000"/>
                <w:sz w:val="24"/>
                <w:szCs w:val="24"/>
              </w:rPr>
              <w:t>25</w:t>
            </w:r>
          </w:p>
        </w:tc>
      </w:tr>
      <w:tr w:rsidR="0072057C" w:rsidRPr="001F5703" w14:paraId="24EFB563"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6F648467" w14:textId="77777777" w:rsidR="0072057C" w:rsidRPr="007B3C3A" w:rsidRDefault="0072057C" w:rsidP="00FA1CBF">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7E38687D" w14:textId="77777777" w:rsidR="0072057C" w:rsidRDefault="0072057C" w:rsidP="00FA1CBF">
            <w:pPr>
              <w:spacing w:line="240" w:lineRule="auto"/>
              <w:ind w:firstLine="0"/>
              <w:rPr>
                <w:rFonts w:ascii="Arial" w:hAnsi="Arial" w:cs="Arial"/>
                <w:color w:val="000000"/>
                <w:sz w:val="24"/>
                <w:szCs w:val="24"/>
              </w:rPr>
            </w:pPr>
            <w:r>
              <w:rPr>
                <w:rFonts w:ascii="Arial" w:hAnsi="Arial" w:cs="Arial"/>
                <w:color w:val="000000"/>
                <w:sz w:val="24"/>
                <w:szCs w:val="24"/>
              </w:rPr>
              <w:t>Индекс набухания</w:t>
            </w:r>
            <w:r w:rsidRPr="0001052F">
              <w:rPr>
                <w:rFonts w:ascii="Arial" w:hAnsi="Arial" w:cs="Arial"/>
                <w:color w:val="000000"/>
                <w:sz w:val="24"/>
                <w:szCs w:val="24"/>
              </w:rPr>
              <w:t>, не менее, см</w:t>
            </w:r>
            <w:r w:rsidRPr="0001052F">
              <w:rPr>
                <w:rFonts w:ascii="Arial" w:hAnsi="Arial" w:cs="Arial"/>
                <w:color w:val="000000"/>
                <w:sz w:val="24"/>
                <w:szCs w:val="24"/>
                <w:vertAlign w:val="superscript"/>
              </w:rPr>
              <w:t>3</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550D7407" w14:textId="77777777" w:rsidR="0072057C" w:rsidRDefault="0072057C" w:rsidP="00FA1CBF">
            <w:pPr>
              <w:spacing w:line="240" w:lineRule="auto"/>
              <w:ind w:firstLine="0"/>
              <w:jc w:val="center"/>
              <w:rPr>
                <w:rFonts w:ascii="Arial" w:hAnsi="Arial" w:cs="Arial"/>
                <w:color w:val="000000"/>
                <w:sz w:val="24"/>
                <w:szCs w:val="24"/>
              </w:rPr>
            </w:pPr>
            <w:r>
              <w:rPr>
                <w:rFonts w:ascii="Arial" w:hAnsi="Arial" w:cs="Arial"/>
                <w:color w:val="000000"/>
                <w:sz w:val="24"/>
                <w:szCs w:val="24"/>
              </w:rPr>
              <w:t>более 24</w:t>
            </w:r>
          </w:p>
        </w:tc>
        <w:tc>
          <w:tcPr>
            <w:tcW w:w="18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290AB0" w14:textId="77777777" w:rsidR="0072057C" w:rsidRDefault="0072057C" w:rsidP="00FA1CBF">
            <w:pPr>
              <w:spacing w:line="240" w:lineRule="auto"/>
              <w:ind w:firstLine="0"/>
              <w:jc w:val="center"/>
              <w:rPr>
                <w:rFonts w:ascii="Arial" w:hAnsi="Arial" w:cs="Arial"/>
                <w:color w:val="000000"/>
                <w:sz w:val="24"/>
                <w:szCs w:val="24"/>
              </w:rPr>
            </w:pPr>
            <w:r>
              <w:rPr>
                <w:rFonts w:ascii="Arial" w:hAnsi="Arial" w:cs="Arial"/>
                <w:color w:val="000000"/>
                <w:sz w:val="24"/>
                <w:szCs w:val="24"/>
              </w:rPr>
              <w:t>22</w:t>
            </w:r>
            <w:r w:rsidR="00FF4042">
              <w:rPr>
                <w:rFonts w:ascii="Arial" w:hAnsi="Arial" w:cs="Arial"/>
                <w:color w:val="000000"/>
                <w:sz w:val="24"/>
                <w:szCs w:val="24"/>
              </w:rPr>
              <w:t xml:space="preserve"> </w:t>
            </w:r>
            <w:r>
              <w:rPr>
                <w:rFonts w:ascii="Arial" w:hAnsi="Arial" w:cs="Arial"/>
                <w:color w:val="000000"/>
                <w:sz w:val="24"/>
                <w:szCs w:val="24"/>
              </w:rPr>
              <w:t>-</w:t>
            </w:r>
            <w:r w:rsidR="00FF4042">
              <w:rPr>
                <w:rFonts w:ascii="Arial" w:hAnsi="Arial" w:cs="Arial"/>
                <w:color w:val="000000"/>
                <w:sz w:val="24"/>
                <w:szCs w:val="24"/>
              </w:rPr>
              <w:t xml:space="preserve"> </w:t>
            </w:r>
            <w:r>
              <w:rPr>
                <w:rFonts w:ascii="Arial" w:hAnsi="Arial" w:cs="Arial"/>
                <w:color w:val="000000"/>
                <w:sz w:val="24"/>
                <w:szCs w:val="24"/>
              </w:rPr>
              <w:t>24</w:t>
            </w:r>
          </w:p>
        </w:tc>
        <w:tc>
          <w:tcPr>
            <w:tcW w:w="15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8BA2C2" w14:textId="77777777" w:rsidR="0072057C" w:rsidRDefault="0072057C" w:rsidP="00FA1CBF">
            <w:pPr>
              <w:spacing w:line="240" w:lineRule="auto"/>
              <w:ind w:firstLine="0"/>
              <w:jc w:val="center"/>
              <w:rPr>
                <w:rFonts w:ascii="Arial" w:hAnsi="Arial" w:cs="Arial"/>
                <w:color w:val="000000"/>
                <w:sz w:val="24"/>
                <w:szCs w:val="24"/>
              </w:rPr>
            </w:pPr>
            <w:r>
              <w:rPr>
                <w:rFonts w:ascii="Arial" w:hAnsi="Arial" w:cs="Arial"/>
                <w:color w:val="000000"/>
                <w:sz w:val="24"/>
                <w:szCs w:val="24"/>
              </w:rPr>
              <w:t>–</w:t>
            </w:r>
          </w:p>
        </w:tc>
      </w:tr>
      <w:tr w:rsidR="00C00DDA" w:rsidRPr="001F5703" w14:paraId="6ABDD35D"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1B0E4EB7" w14:textId="77777777" w:rsidR="00C00DDA" w:rsidRPr="007B3C3A" w:rsidRDefault="00C00DD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0EEE7B5B" w14:textId="77777777" w:rsidR="00C00DDA" w:rsidRDefault="00C00DDA" w:rsidP="00CC0FCC">
            <w:pPr>
              <w:spacing w:line="240" w:lineRule="auto"/>
              <w:ind w:firstLine="0"/>
              <w:rPr>
                <w:rFonts w:ascii="Arial" w:hAnsi="Arial" w:cs="Arial"/>
                <w:color w:val="000000"/>
                <w:sz w:val="24"/>
                <w:szCs w:val="24"/>
              </w:rPr>
            </w:pPr>
            <w:r>
              <w:rPr>
                <w:rFonts w:ascii="Arial" w:hAnsi="Arial" w:cs="Arial"/>
                <w:color w:val="000000"/>
                <w:sz w:val="24"/>
                <w:szCs w:val="24"/>
              </w:rPr>
              <w:t>Н</w:t>
            </w:r>
            <w:r w:rsidRPr="00C00DDA">
              <w:rPr>
                <w:rFonts w:ascii="Arial" w:hAnsi="Arial" w:cs="Arial"/>
                <w:color w:val="000000"/>
                <w:sz w:val="24"/>
                <w:szCs w:val="24"/>
              </w:rPr>
              <w:t>абухаемость, %, не менее</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6DFF005D" w14:textId="77777777" w:rsidR="00C00DDA" w:rsidRDefault="00C00DDA" w:rsidP="00BC28D0">
            <w:pPr>
              <w:spacing w:line="240" w:lineRule="auto"/>
              <w:ind w:firstLine="0"/>
              <w:jc w:val="center"/>
              <w:rPr>
                <w:rFonts w:ascii="Arial" w:hAnsi="Arial" w:cs="Arial"/>
                <w:color w:val="000000"/>
                <w:sz w:val="24"/>
                <w:szCs w:val="24"/>
              </w:rPr>
            </w:pPr>
            <w:r>
              <w:rPr>
                <w:rFonts w:ascii="Arial" w:hAnsi="Arial" w:cs="Arial"/>
                <w:color w:val="000000"/>
                <w:sz w:val="24"/>
                <w:szCs w:val="24"/>
              </w:rPr>
              <w:t>80</w:t>
            </w:r>
          </w:p>
        </w:tc>
      </w:tr>
      <w:tr w:rsidR="007B3C3A" w:rsidRPr="001F5703" w14:paraId="065EF880" w14:textId="77777777" w:rsidTr="0072057C">
        <w:trPr>
          <w:trHeight w:val="76"/>
        </w:trPr>
        <w:tc>
          <w:tcPr>
            <w:tcW w:w="486" w:type="dxa"/>
            <w:tcBorders>
              <w:top w:val="single" w:sz="6" w:space="0" w:color="000000"/>
              <w:left w:val="single" w:sz="6" w:space="0" w:color="000000"/>
              <w:right w:val="single" w:sz="6" w:space="0" w:color="000000"/>
            </w:tcBorders>
            <w:shd w:val="clear" w:color="auto" w:fill="FFFFFF"/>
          </w:tcPr>
          <w:p w14:paraId="0F628010"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right w:val="single" w:sz="6" w:space="0" w:color="000000"/>
            </w:tcBorders>
            <w:shd w:val="clear" w:color="auto" w:fill="FFFFFF"/>
            <w:tcMar>
              <w:top w:w="90" w:type="dxa"/>
              <w:left w:w="60" w:type="dxa"/>
              <w:bottom w:w="90" w:type="dxa"/>
              <w:right w:w="60" w:type="dxa"/>
            </w:tcMar>
            <w:vAlign w:val="center"/>
            <w:hideMark/>
          </w:tcPr>
          <w:p w14:paraId="50D7A128" w14:textId="77777777" w:rsidR="007B3C3A" w:rsidRPr="001F5703" w:rsidRDefault="007B3C3A" w:rsidP="00CC0FCC">
            <w:pPr>
              <w:spacing w:line="240" w:lineRule="auto"/>
              <w:ind w:firstLine="0"/>
              <w:rPr>
                <w:rFonts w:ascii="Arial" w:hAnsi="Arial" w:cs="Arial"/>
                <w:color w:val="000000"/>
                <w:sz w:val="24"/>
                <w:szCs w:val="24"/>
              </w:rPr>
            </w:pPr>
            <w:r>
              <w:rPr>
                <w:rFonts w:ascii="Arial" w:hAnsi="Arial" w:cs="Arial"/>
                <w:color w:val="000000"/>
                <w:sz w:val="24"/>
                <w:szCs w:val="24"/>
              </w:rPr>
              <w:t xml:space="preserve">Масса песчаной фракции, г/100 г, </w:t>
            </w:r>
            <w:r w:rsidR="00475393">
              <w:rPr>
                <w:rFonts w:ascii="Arial" w:hAnsi="Arial" w:cs="Arial"/>
                <w:color w:val="000000"/>
                <w:sz w:val="24"/>
                <w:szCs w:val="24"/>
              </w:rPr>
              <w:br/>
            </w:r>
            <w:r>
              <w:rPr>
                <w:rFonts w:ascii="Arial" w:hAnsi="Arial" w:cs="Arial"/>
                <w:color w:val="000000"/>
                <w:sz w:val="24"/>
                <w:szCs w:val="24"/>
              </w:rPr>
              <w:t>не более</w:t>
            </w:r>
          </w:p>
        </w:tc>
        <w:tc>
          <w:tcPr>
            <w:tcW w:w="4735" w:type="dxa"/>
            <w:gridSpan w:val="3"/>
            <w:tcBorders>
              <w:top w:val="single" w:sz="6" w:space="0" w:color="000000"/>
              <w:left w:val="single" w:sz="6" w:space="0" w:color="000000"/>
              <w:right w:val="single" w:sz="6" w:space="0" w:color="000000"/>
            </w:tcBorders>
            <w:shd w:val="clear" w:color="auto" w:fill="FFFFFF"/>
            <w:tcMar>
              <w:top w:w="90" w:type="dxa"/>
              <w:left w:w="60" w:type="dxa"/>
              <w:bottom w:w="90" w:type="dxa"/>
              <w:right w:w="60" w:type="dxa"/>
            </w:tcMar>
            <w:vAlign w:val="center"/>
          </w:tcPr>
          <w:p w14:paraId="7B4E4FF9" w14:textId="77777777" w:rsidR="007B3C3A" w:rsidRPr="001F5703" w:rsidRDefault="007B3C3A" w:rsidP="002A2385">
            <w:pPr>
              <w:spacing w:line="240" w:lineRule="auto"/>
              <w:ind w:firstLine="0"/>
              <w:jc w:val="center"/>
              <w:rPr>
                <w:rFonts w:ascii="Arial" w:hAnsi="Arial" w:cs="Arial"/>
                <w:color w:val="000000"/>
                <w:sz w:val="24"/>
                <w:szCs w:val="24"/>
              </w:rPr>
            </w:pPr>
            <w:r>
              <w:rPr>
                <w:rFonts w:ascii="Arial" w:hAnsi="Arial" w:cs="Arial"/>
                <w:color w:val="000000"/>
                <w:sz w:val="24"/>
                <w:szCs w:val="24"/>
              </w:rPr>
              <w:t>4,0</w:t>
            </w:r>
          </w:p>
        </w:tc>
      </w:tr>
      <w:tr w:rsidR="007B3C3A" w:rsidRPr="001F5703" w14:paraId="5AFA9118"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046FEF7D"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55434F99" w14:textId="77777777" w:rsidR="007B3C3A" w:rsidRDefault="007B3C3A" w:rsidP="00CC0FCC">
            <w:pPr>
              <w:spacing w:line="240" w:lineRule="auto"/>
              <w:ind w:firstLine="0"/>
              <w:rPr>
                <w:rFonts w:ascii="Arial" w:hAnsi="Arial" w:cs="Arial"/>
                <w:color w:val="000000"/>
                <w:sz w:val="24"/>
                <w:szCs w:val="24"/>
              </w:rPr>
            </w:pPr>
            <w:r>
              <w:rPr>
                <w:rFonts w:ascii="Arial" w:hAnsi="Arial" w:cs="Arial"/>
                <w:color w:val="000000"/>
                <w:sz w:val="24"/>
                <w:szCs w:val="24"/>
              </w:rPr>
              <w:t>Массовая доля натрия, г/кг, менее</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12517B79" w14:textId="77777777" w:rsidR="007B3C3A" w:rsidRDefault="007B3C3A" w:rsidP="006C0551">
            <w:pPr>
              <w:spacing w:line="240" w:lineRule="auto"/>
              <w:ind w:firstLine="0"/>
              <w:jc w:val="center"/>
              <w:rPr>
                <w:rFonts w:ascii="Arial" w:hAnsi="Arial" w:cs="Arial"/>
                <w:color w:val="000000"/>
                <w:sz w:val="24"/>
                <w:szCs w:val="24"/>
              </w:rPr>
            </w:pPr>
            <w:r>
              <w:rPr>
                <w:rFonts w:ascii="Arial" w:hAnsi="Arial" w:cs="Arial"/>
                <w:color w:val="000000"/>
                <w:sz w:val="24"/>
                <w:szCs w:val="24"/>
              </w:rPr>
              <w:t>35,0</w:t>
            </w:r>
          </w:p>
        </w:tc>
      </w:tr>
      <w:tr w:rsidR="007B3C3A" w:rsidRPr="001F5703" w14:paraId="3FB143C1"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599D3224"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7E99628B" w14:textId="77777777" w:rsidR="007B3C3A" w:rsidRDefault="007B3C3A" w:rsidP="00CC0FCC">
            <w:pPr>
              <w:spacing w:line="240" w:lineRule="auto"/>
              <w:ind w:firstLine="0"/>
              <w:rPr>
                <w:rFonts w:ascii="Arial" w:hAnsi="Arial" w:cs="Arial"/>
                <w:color w:val="000000"/>
                <w:sz w:val="24"/>
                <w:szCs w:val="24"/>
              </w:rPr>
            </w:pPr>
            <w:r>
              <w:rPr>
                <w:rFonts w:ascii="Arial" w:hAnsi="Arial" w:cs="Arial"/>
                <w:color w:val="000000"/>
                <w:sz w:val="24"/>
                <w:szCs w:val="24"/>
              </w:rPr>
              <w:t>Массовая доля кальция, г/кг, менее</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5D667C09" w14:textId="77777777" w:rsidR="007B3C3A" w:rsidRDefault="007B3C3A" w:rsidP="006C0551">
            <w:pPr>
              <w:spacing w:line="240" w:lineRule="auto"/>
              <w:ind w:firstLine="0"/>
              <w:jc w:val="center"/>
              <w:rPr>
                <w:rFonts w:ascii="Arial" w:hAnsi="Arial" w:cs="Arial"/>
                <w:color w:val="000000"/>
                <w:sz w:val="24"/>
                <w:szCs w:val="24"/>
              </w:rPr>
            </w:pPr>
            <w:r w:rsidRPr="00BC28D0">
              <w:rPr>
                <w:rFonts w:ascii="Arial" w:hAnsi="Arial" w:cs="Arial"/>
                <w:color w:val="000000"/>
                <w:sz w:val="24"/>
                <w:szCs w:val="24"/>
              </w:rPr>
              <w:t>0,60</w:t>
            </w:r>
          </w:p>
        </w:tc>
      </w:tr>
      <w:tr w:rsidR="007B3C3A" w:rsidRPr="001F5703" w14:paraId="1CE14170"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0E811ED4"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0A886B15" w14:textId="77777777" w:rsidR="007B3C3A" w:rsidRDefault="007B3C3A" w:rsidP="00CC0FCC">
            <w:pPr>
              <w:spacing w:line="240" w:lineRule="auto"/>
              <w:ind w:firstLine="0"/>
              <w:rPr>
                <w:rFonts w:ascii="Arial" w:hAnsi="Arial" w:cs="Arial"/>
                <w:color w:val="000000"/>
                <w:sz w:val="24"/>
                <w:szCs w:val="24"/>
              </w:rPr>
            </w:pPr>
            <w:r>
              <w:rPr>
                <w:rFonts w:ascii="Arial" w:hAnsi="Arial" w:cs="Arial"/>
                <w:color w:val="000000"/>
                <w:sz w:val="24"/>
                <w:szCs w:val="24"/>
              </w:rPr>
              <w:t>Массовая доля железа, г/кг, менее</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2E80C3B8" w14:textId="77777777" w:rsidR="007B3C3A" w:rsidRDefault="007B3C3A" w:rsidP="006C0551">
            <w:pPr>
              <w:spacing w:line="240" w:lineRule="auto"/>
              <w:ind w:firstLine="0"/>
              <w:jc w:val="center"/>
              <w:rPr>
                <w:rFonts w:ascii="Arial" w:hAnsi="Arial" w:cs="Arial"/>
                <w:color w:val="000000"/>
                <w:sz w:val="24"/>
                <w:szCs w:val="24"/>
              </w:rPr>
            </w:pPr>
            <w:r w:rsidRPr="00B639A8">
              <w:rPr>
                <w:rFonts w:ascii="Arial" w:hAnsi="Arial" w:cs="Arial"/>
                <w:color w:val="000000"/>
                <w:sz w:val="24"/>
                <w:szCs w:val="24"/>
              </w:rPr>
              <w:t>0,60</w:t>
            </w:r>
          </w:p>
        </w:tc>
      </w:tr>
      <w:tr w:rsidR="007B3C3A" w:rsidRPr="001F5703" w14:paraId="44FEBC80"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08982621"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4FFB7B8E" w14:textId="77777777" w:rsidR="007B3C3A" w:rsidRDefault="007B3C3A" w:rsidP="00CC0FCC">
            <w:pPr>
              <w:spacing w:line="240" w:lineRule="auto"/>
              <w:ind w:firstLine="0"/>
              <w:rPr>
                <w:rFonts w:ascii="Arial" w:hAnsi="Arial" w:cs="Arial"/>
                <w:color w:val="000000"/>
                <w:sz w:val="24"/>
                <w:szCs w:val="24"/>
              </w:rPr>
            </w:pPr>
            <w:r>
              <w:rPr>
                <w:rFonts w:ascii="Arial" w:hAnsi="Arial" w:cs="Arial"/>
                <w:color w:val="000000"/>
                <w:sz w:val="24"/>
                <w:szCs w:val="24"/>
              </w:rPr>
              <w:t xml:space="preserve">Массовая доля свинца, мг/кг, </w:t>
            </w:r>
            <w:r w:rsidR="00475393">
              <w:rPr>
                <w:rFonts w:ascii="Arial" w:hAnsi="Arial" w:cs="Arial"/>
                <w:color w:val="000000"/>
                <w:sz w:val="24"/>
                <w:szCs w:val="24"/>
              </w:rPr>
              <w:br/>
            </w:r>
            <w:r>
              <w:rPr>
                <w:rFonts w:ascii="Arial" w:hAnsi="Arial" w:cs="Arial"/>
                <w:color w:val="000000"/>
                <w:sz w:val="24"/>
                <w:szCs w:val="24"/>
              </w:rPr>
              <w:t>не более</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7DBFDFEF" w14:textId="77777777" w:rsidR="007B3C3A" w:rsidRPr="00CC0FCC" w:rsidRDefault="007B3C3A" w:rsidP="001F5703">
            <w:pPr>
              <w:spacing w:line="240" w:lineRule="auto"/>
              <w:ind w:firstLine="0"/>
              <w:jc w:val="center"/>
              <w:rPr>
                <w:rFonts w:ascii="Arial" w:hAnsi="Arial" w:cs="Arial"/>
                <w:color w:val="000000"/>
                <w:sz w:val="24"/>
                <w:szCs w:val="24"/>
              </w:rPr>
            </w:pPr>
            <w:r w:rsidRPr="00CC0FCC">
              <w:rPr>
                <w:rFonts w:ascii="Arial" w:hAnsi="Arial" w:cs="Arial"/>
                <w:color w:val="000000"/>
                <w:sz w:val="24"/>
                <w:szCs w:val="24"/>
              </w:rPr>
              <w:t>2,0</w:t>
            </w:r>
          </w:p>
        </w:tc>
      </w:tr>
      <w:tr w:rsidR="007B3C3A" w:rsidRPr="001F5703" w14:paraId="0A125FC1"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7B924AE5"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36502F93" w14:textId="77777777" w:rsidR="007B3C3A" w:rsidRDefault="007B3C3A" w:rsidP="00CC0FCC">
            <w:pPr>
              <w:spacing w:line="240" w:lineRule="auto"/>
              <w:ind w:firstLine="0"/>
              <w:rPr>
                <w:rFonts w:ascii="Arial" w:hAnsi="Arial" w:cs="Arial"/>
                <w:color w:val="000000"/>
                <w:sz w:val="24"/>
                <w:szCs w:val="24"/>
              </w:rPr>
            </w:pPr>
            <w:r>
              <w:rPr>
                <w:rFonts w:ascii="Arial" w:hAnsi="Arial" w:cs="Arial"/>
                <w:color w:val="000000"/>
                <w:sz w:val="24"/>
                <w:szCs w:val="24"/>
              </w:rPr>
              <w:t xml:space="preserve">Массовая доля кадмия, мг/кг, </w:t>
            </w:r>
            <w:r w:rsidR="00475393">
              <w:rPr>
                <w:rFonts w:ascii="Arial" w:hAnsi="Arial" w:cs="Arial"/>
                <w:color w:val="000000"/>
                <w:sz w:val="24"/>
                <w:szCs w:val="24"/>
              </w:rPr>
              <w:br/>
            </w:r>
            <w:r>
              <w:rPr>
                <w:rFonts w:ascii="Arial" w:hAnsi="Arial" w:cs="Arial"/>
                <w:color w:val="000000"/>
                <w:sz w:val="24"/>
                <w:szCs w:val="24"/>
              </w:rPr>
              <w:t>не более</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3D3DE1F6" w14:textId="77777777" w:rsidR="007B3C3A" w:rsidRPr="00CC0FCC" w:rsidRDefault="007B3C3A" w:rsidP="00462805">
            <w:pPr>
              <w:spacing w:line="240" w:lineRule="auto"/>
              <w:ind w:firstLine="0"/>
              <w:jc w:val="center"/>
              <w:rPr>
                <w:rFonts w:ascii="Arial" w:hAnsi="Arial" w:cs="Arial"/>
                <w:color w:val="000000"/>
                <w:sz w:val="24"/>
                <w:szCs w:val="24"/>
              </w:rPr>
            </w:pPr>
            <w:r w:rsidRPr="00CC0FCC">
              <w:rPr>
                <w:rFonts w:ascii="Arial" w:hAnsi="Arial" w:cs="Arial"/>
                <w:color w:val="000000"/>
                <w:sz w:val="24"/>
                <w:szCs w:val="24"/>
              </w:rPr>
              <w:t>2,0</w:t>
            </w:r>
          </w:p>
        </w:tc>
      </w:tr>
      <w:tr w:rsidR="007B3C3A" w:rsidRPr="001F5703" w14:paraId="4DC0D53B" w14:textId="77777777" w:rsidTr="0072057C">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7DF02A3A"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0190FF57" w14:textId="77777777" w:rsidR="007B3C3A" w:rsidRDefault="007B3C3A" w:rsidP="00CC0FCC">
            <w:pPr>
              <w:spacing w:line="240" w:lineRule="auto"/>
              <w:ind w:firstLine="0"/>
              <w:rPr>
                <w:rFonts w:ascii="Arial" w:hAnsi="Arial" w:cs="Arial"/>
                <w:color w:val="000000"/>
                <w:sz w:val="24"/>
                <w:szCs w:val="24"/>
              </w:rPr>
            </w:pPr>
            <w:r>
              <w:rPr>
                <w:rFonts w:ascii="Arial" w:hAnsi="Arial" w:cs="Arial"/>
                <w:color w:val="000000"/>
                <w:sz w:val="24"/>
                <w:szCs w:val="24"/>
              </w:rPr>
              <w:t xml:space="preserve">Массовая доля мышьяка, мг/кг, </w:t>
            </w:r>
            <w:r w:rsidR="00475393">
              <w:rPr>
                <w:rFonts w:ascii="Arial" w:hAnsi="Arial" w:cs="Arial"/>
                <w:color w:val="000000"/>
                <w:sz w:val="24"/>
                <w:szCs w:val="24"/>
              </w:rPr>
              <w:br/>
            </w:r>
            <w:r>
              <w:rPr>
                <w:rFonts w:ascii="Arial" w:hAnsi="Arial" w:cs="Arial"/>
                <w:color w:val="000000"/>
                <w:sz w:val="24"/>
                <w:szCs w:val="24"/>
              </w:rPr>
              <w:t>не более</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32A06148" w14:textId="77777777" w:rsidR="007B3C3A" w:rsidRDefault="007B3C3A" w:rsidP="00462805">
            <w:pPr>
              <w:spacing w:line="240" w:lineRule="auto"/>
              <w:ind w:firstLine="0"/>
              <w:jc w:val="center"/>
              <w:rPr>
                <w:rFonts w:ascii="Arial" w:hAnsi="Arial" w:cs="Arial"/>
                <w:color w:val="000000"/>
                <w:sz w:val="24"/>
                <w:szCs w:val="24"/>
              </w:rPr>
            </w:pPr>
            <w:r>
              <w:rPr>
                <w:rFonts w:ascii="Arial" w:hAnsi="Arial" w:cs="Arial"/>
                <w:color w:val="000000"/>
                <w:sz w:val="24"/>
                <w:szCs w:val="24"/>
              </w:rPr>
              <w:t>2,0</w:t>
            </w:r>
          </w:p>
        </w:tc>
      </w:tr>
      <w:tr w:rsidR="007B3C3A" w:rsidRPr="001F5703" w14:paraId="1D73CF06" w14:textId="77777777" w:rsidTr="0072057C">
        <w:trPr>
          <w:trHeight w:val="478"/>
        </w:trPr>
        <w:tc>
          <w:tcPr>
            <w:tcW w:w="486" w:type="dxa"/>
            <w:tcBorders>
              <w:top w:val="single" w:sz="6" w:space="0" w:color="000000"/>
              <w:left w:val="single" w:sz="6" w:space="0" w:color="000000"/>
              <w:bottom w:val="single" w:sz="6" w:space="0" w:color="000000"/>
              <w:right w:val="single" w:sz="6" w:space="0" w:color="000000"/>
            </w:tcBorders>
            <w:shd w:val="clear" w:color="auto" w:fill="FFFFFF"/>
          </w:tcPr>
          <w:p w14:paraId="79C1281C" w14:textId="77777777" w:rsidR="007B3C3A" w:rsidRPr="007B3C3A" w:rsidRDefault="007B3C3A" w:rsidP="007B3C3A">
            <w:pPr>
              <w:pStyle w:val="aff4"/>
              <w:numPr>
                <w:ilvl w:val="0"/>
                <w:numId w:val="9"/>
              </w:numPr>
              <w:tabs>
                <w:tab w:val="left" w:pos="335"/>
              </w:tabs>
              <w:spacing w:line="240" w:lineRule="auto"/>
              <w:ind w:left="0" w:firstLine="0"/>
              <w:jc w:val="center"/>
              <w:rPr>
                <w:rFonts w:ascii="Arial" w:hAnsi="Arial" w:cs="Arial"/>
                <w:color w:val="000000"/>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022CC372" w14:textId="77777777" w:rsidR="007B3C3A" w:rsidRDefault="007B3C3A" w:rsidP="00CC0FCC">
            <w:pPr>
              <w:spacing w:line="240" w:lineRule="auto"/>
              <w:ind w:firstLine="0"/>
              <w:rPr>
                <w:rFonts w:ascii="Arial" w:hAnsi="Arial" w:cs="Arial"/>
                <w:color w:val="000000"/>
                <w:sz w:val="24"/>
                <w:szCs w:val="24"/>
              </w:rPr>
            </w:pPr>
            <w:r>
              <w:rPr>
                <w:rFonts w:ascii="Arial" w:hAnsi="Arial" w:cs="Arial"/>
                <w:color w:val="000000"/>
                <w:sz w:val="24"/>
                <w:szCs w:val="24"/>
              </w:rPr>
              <w:t>Массовая доля ртути, мг/кг, не более</w:t>
            </w:r>
          </w:p>
        </w:tc>
        <w:tc>
          <w:tcPr>
            <w:tcW w:w="4735" w:type="dxa"/>
            <w:gridSpan w:val="3"/>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tcPr>
          <w:p w14:paraId="0A5296E7" w14:textId="77777777" w:rsidR="007B3C3A" w:rsidRDefault="007B3C3A" w:rsidP="00462805">
            <w:pPr>
              <w:spacing w:line="240" w:lineRule="auto"/>
              <w:ind w:firstLine="0"/>
              <w:jc w:val="center"/>
              <w:rPr>
                <w:rFonts w:ascii="Arial" w:hAnsi="Arial" w:cs="Arial"/>
                <w:color w:val="000000"/>
                <w:sz w:val="24"/>
                <w:szCs w:val="24"/>
              </w:rPr>
            </w:pPr>
            <w:r>
              <w:rPr>
                <w:rFonts w:ascii="Arial" w:hAnsi="Arial" w:cs="Arial"/>
                <w:color w:val="000000"/>
                <w:sz w:val="24"/>
                <w:szCs w:val="24"/>
              </w:rPr>
              <w:t>1,0</w:t>
            </w:r>
          </w:p>
        </w:tc>
      </w:tr>
    </w:tbl>
    <w:p w14:paraId="7ED9DF00" w14:textId="77777777" w:rsidR="00FD1972" w:rsidRDefault="00FD1972" w:rsidP="004F1B7A">
      <w:pPr>
        <w:ind w:right="-68"/>
        <w:rPr>
          <w:rFonts w:ascii="Arial" w:hAnsi="Arial" w:cs="Arial"/>
          <w:sz w:val="24"/>
          <w:szCs w:val="24"/>
        </w:rPr>
      </w:pPr>
    </w:p>
    <w:p w14:paraId="074CFF0C" w14:textId="77777777" w:rsidR="00315532" w:rsidRPr="004F1B7A" w:rsidRDefault="00D73F90" w:rsidP="004F1B7A">
      <w:pPr>
        <w:ind w:right="-68"/>
        <w:rPr>
          <w:rFonts w:ascii="Arial" w:hAnsi="Arial" w:cs="Arial"/>
          <w:sz w:val="24"/>
          <w:szCs w:val="24"/>
        </w:rPr>
      </w:pPr>
      <w:r>
        <w:rPr>
          <w:rFonts w:ascii="Arial" w:hAnsi="Arial" w:cs="Arial"/>
          <w:sz w:val="24"/>
          <w:szCs w:val="24"/>
        </w:rPr>
        <w:t xml:space="preserve">4.6 </w:t>
      </w:r>
      <w:r w:rsidR="00474BAF" w:rsidRPr="004F1B7A">
        <w:rPr>
          <w:rFonts w:ascii="Arial" w:hAnsi="Arial" w:cs="Arial"/>
          <w:sz w:val="24"/>
          <w:szCs w:val="24"/>
        </w:rPr>
        <w:t xml:space="preserve">Остаточное количество бентонита в </w:t>
      </w:r>
      <w:r w:rsidR="00FD1972">
        <w:rPr>
          <w:rFonts w:ascii="Arial" w:hAnsi="Arial" w:cs="Arial"/>
          <w:sz w:val="24"/>
          <w:szCs w:val="24"/>
        </w:rPr>
        <w:t>алкогольной</w:t>
      </w:r>
      <w:r w:rsidR="00474BAF" w:rsidRPr="004F1B7A">
        <w:rPr>
          <w:rFonts w:ascii="Arial" w:hAnsi="Arial" w:cs="Arial"/>
          <w:sz w:val="24"/>
          <w:szCs w:val="24"/>
        </w:rPr>
        <w:t xml:space="preserve"> продукции не допускается.</w:t>
      </w:r>
    </w:p>
    <w:p w14:paraId="2FE12AC7" w14:textId="77777777" w:rsidR="00FE65F4" w:rsidRDefault="004F1B7A" w:rsidP="00FE65F4">
      <w:pPr>
        <w:pStyle w:val="a5"/>
        <w:spacing w:after="0"/>
        <w:rPr>
          <w:rFonts w:ascii="Arial" w:hAnsi="Arial" w:cs="Arial"/>
          <w:sz w:val="24"/>
          <w:szCs w:val="24"/>
        </w:rPr>
      </w:pPr>
      <w:r>
        <w:rPr>
          <w:rFonts w:ascii="Arial" w:hAnsi="Arial" w:cs="Arial"/>
          <w:sz w:val="24"/>
          <w:szCs w:val="24"/>
        </w:rPr>
        <w:t>4.</w:t>
      </w:r>
      <w:r w:rsidR="00A273A7">
        <w:rPr>
          <w:rFonts w:ascii="Arial" w:hAnsi="Arial" w:cs="Arial"/>
          <w:sz w:val="24"/>
          <w:szCs w:val="24"/>
        </w:rPr>
        <w:t>7</w:t>
      </w:r>
      <w:r w:rsidR="008E4737" w:rsidRPr="004F1B7A">
        <w:rPr>
          <w:rFonts w:ascii="Arial" w:hAnsi="Arial" w:cs="Arial"/>
          <w:sz w:val="24"/>
          <w:szCs w:val="24"/>
        </w:rPr>
        <w:t xml:space="preserve"> Для изготовления бентонитов используют бентонитовую глину</w:t>
      </w:r>
      <w:r w:rsidR="00FE65F4">
        <w:rPr>
          <w:rFonts w:ascii="Arial" w:hAnsi="Arial" w:cs="Arial"/>
          <w:sz w:val="24"/>
          <w:szCs w:val="24"/>
        </w:rPr>
        <w:t>.</w:t>
      </w:r>
    </w:p>
    <w:p w14:paraId="6C32EFB4" w14:textId="77777777" w:rsidR="00FE65F4" w:rsidRPr="00FE65F4" w:rsidRDefault="00FE65F4" w:rsidP="00FE65F4">
      <w:pPr>
        <w:pStyle w:val="a5"/>
        <w:spacing w:after="0"/>
        <w:rPr>
          <w:rFonts w:ascii="Arial" w:hAnsi="Arial" w:cs="Arial"/>
          <w:sz w:val="24"/>
          <w:szCs w:val="24"/>
        </w:rPr>
      </w:pPr>
      <w:r w:rsidRPr="00FE65F4">
        <w:rPr>
          <w:rFonts w:ascii="Arial" w:hAnsi="Arial" w:cs="Arial"/>
          <w:sz w:val="24"/>
          <w:szCs w:val="24"/>
        </w:rPr>
        <w:t xml:space="preserve">При изготовлении </w:t>
      </w:r>
      <w:r>
        <w:rPr>
          <w:rFonts w:ascii="Arial" w:hAnsi="Arial" w:cs="Arial"/>
          <w:sz w:val="24"/>
          <w:szCs w:val="24"/>
        </w:rPr>
        <w:t>бентонитов</w:t>
      </w:r>
      <w:r w:rsidRPr="00FE65F4">
        <w:rPr>
          <w:rFonts w:ascii="Arial" w:hAnsi="Arial" w:cs="Arial"/>
          <w:sz w:val="24"/>
          <w:szCs w:val="24"/>
        </w:rPr>
        <w:t xml:space="preserve"> </w:t>
      </w:r>
      <w:r w:rsidR="00475393">
        <w:rPr>
          <w:rFonts w:ascii="Arial" w:hAnsi="Arial" w:cs="Arial"/>
          <w:sz w:val="24"/>
          <w:szCs w:val="24"/>
        </w:rPr>
        <w:t xml:space="preserve">допускается </w:t>
      </w:r>
      <w:r w:rsidRPr="00FE65F4">
        <w:rPr>
          <w:rFonts w:ascii="Arial" w:hAnsi="Arial" w:cs="Arial"/>
          <w:sz w:val="24"/>
          <w:szCs w:val="24"/>
        </w:rPr>
        <w:t>использ</w:t>
      </w:r>
      <w:r w:rsidR="00475393">
        <w:rPr>
          <w:rFonts w:ascii="Arial" w:hAnsi="Arial" w:cs="Arial"/>
          <w:sz w:val="24"/>
          <w:szCs w:val="24"/>
        </w:rPr>
        <w:t>овать</w:t>
      </w:r>
      <w:r w:rsidRPr="00FE65F4">
        <w:rPr>
          <w:rFonts w:ascii="Arial" w:hAnsi="Arial" w:cs="Arial"/>
          <w:sz w:val="24"/>
          <w:szCs w:val="24"/>
        </w:rPr>
        <w:t xml:space="preserve"> пищевые добавки и технологические вспомогательные средства, соответствующие [</w:t>
      </w:r>
      <w:r w:rsidR="006A576C">
        <w:rPr>
          <w:rFonts w:ascii="Arial" w:hAnsi="Arial" w:cs="Arial"/>
          <w:sz w:val="24"/>
          <w:szCs w:val="24"/>
        </w:rPr>
        <w:t>1</w:t>
      </w:r>
      <w:r w:rsidRPr="00FE65F4">
        <w:rPr>
          <w:rFonts w:ascii="Arial" w:hAnsi="Arial" w:cs="Arial"/>
          <w:sz w:val="24"/>
          <w:szCs w:val="24"/>
        </w:rPr>
        <w:t>].</w:t>
      </w:r>
    </w:p>
    <w:p w14:paraId="7922BD4E" w14:textId="77777777" w:rsidR="008E4737" w:rsidRPr="004F1B7A" w:rsidRDefault="00FE65F4" w:rsidP="00FE65F4">
      <w:pPr>
        <w:pStyle w:val="a5"/>
        <w:spacing w:after="0"/>
        <w:rPr>
          <w:rFonts w:ascii="Arial" w:hAnsi="Arial" w:cs="Arial"/>
          <w:sz w:val="24"/>
          <w:szCs w:val="24"/>
        </w:rPr>
      </w:pPr>
      <w:r w:rsidRPr="00FE65F4">
        <w:rPr>
          <w:rFonts w:ascii="Arial" w:hAnsi="Arial" w:cs="Arial"/>
          <w:sz w:val="24"/>
          <w:szCs w:val="24"/>
        </w:rPr>
        <w:t xml:space="preserve">По показателям безопасности </w:t>
      </w:r>
      <w:r w:rsidR="00240259">
        <w:rPr>
          <w:rFonts w:ascii="Arial" w:hAnsi="Arial" w:cs="Arial"/>
          <w:sz w:val="24"/>
          <w:szCs w:val="24"/>
        </w:rPr>
        <w:t>бентонитовая глина</w:t>
      </w:r>
      <w:r w:rsidRPr="00FE65F4">
        <w:rPr>
          <w:rFonts w:ascii="Arial" w:hAnsi="Arial" w:cs="Arial"/>
          <w:sz w:val="24"/>
          <w:szCs w:val="24"/>
        </w:rPr>
        <w:t xml:space="preserve"> должн</w:t>
      </w:r>
      <w:r w:rsidR="00475393">
        <w:rPr>
          <w:rFonts w:ascii="Arial" w:hAnsi="Arial" w:cs="Arial"/>
          <w:sz w:val="24"/>
          <w:szCs w:val="24"/>
        </w:rPr>
        <w:t>а</w:t>
      </w:r>
      <w:r w:rsidRPr="00FE65F4">
        <w:rPr>
          <w:rFonts w:ascii="Arial" w:hAnsi="Arial" w:cs="Arial"/>
          <w:sz w:val="24"/>
          <w:szCs w:val="24"/>
        </w:rPr>
        <w:t xml:space="preserve"> соответствовать требованиям [1]</w:t>
      </w:r>
      <w:r w:rsidR="006A576C">
        <w:rPr>
          <w:rFonts w:ascii="Arial" w:hAnsi="Arial" w:cs="Arial"/>
          <w:sz w:val="24"/>
          <w:szCs w:val="24"/>
        </w:rPr>
        <w:t>, [4</w:t>
      </w:r>
      <w:r w:rsidRPr="00FE65F4">
        <w:rPr>
          <w:rFonts w:ascii="Arial" w:hAnsi="Arial" w:cs="Arial"/>
          <w:sz w:val="24"/>
          <w:szCs w:val="24"/>
        </w:rPr>
        <w:t>].</w:t>
      </w:r>
    </w:p>
    <w:p w14:paraId="44C54F59" w14:textId="77777777" w:rsidR="00E217B4" w:rsidRDefault="008E4737" w:rsidP="00FE65F4">
      <w:pPr>
        <w:pStyle w:val="a5"/>
        <w:spacing w:after="0"/>
        <w:rPr>
          <w:rFonts w:ascii="Arial" w:hAnsi="Arial" w:cs="Arial"/>
          <w:sz w:val="24"/>
          <w:szCs w:val="24"/>
        </w:rPr>
      </w:pPr>
      <w:r w:rsidRPr="004F1B7A">
        <w:rPr>
          <w:rFonts w:ascii="Arial" w:hAnsi="Arial" w:cs="Arial"/>
          <w:sz w:val="24"/>
          <w:szCs w:val="24"/>
        </w:rPr>
        <w:t>4.</w:t>
      </w:r>
      <w:r w:rsidR="00A273A7">
        <w:rPr>
          <w:rFonts w:ascii="Arial" w:hAnsi="Arial" w:cs="Arial"/>
          <w:sz w:val="24"/>
          <w:szCs w:val="24"/>
        </w:rPr>
        <w:t>8</w:t>
      </w:r>
      <w:r w:rsidRPr="004F1B7A">
        <w:rPr>
          <w:rFonts w:ascii="Arial" w:hAnsi="Arial" w:cs="Arial"/>
          <w:sz w:val="24"/>
          <w:szCs w:val="24"/>
        </w:rPr>
        <w:t xml:space="preserve"> </w:t>
      </w:r>
      <w:r w:rsidR="00D17F30" w:rsidRPr="004F1B7A">
        <w:rPr>
          <w:rFonts w:ascii="Arial" w:hAnsi="Arial" w:cs="Arial"/>
          <w:sz w:val="24"/>
          <w:szCs w:val="24"/>
        </w:rPr>
        <w:t>Б</w:t>
      </w:r>
      <w:r w:rsidRPr="004F1B7A">
        <w:rPr>
          <w:rFonts w:ascii="Arial" w:hAnsi="Arial" w:cs="Arial"/>
          <w:sz w:val="24"/>
          <w:szCs w:val="24"/>
        </w:rPr>
        <w:t>ентониты упаковывают</w:t>
      </w:r>
      <w:r w:rsidR="00E217B4">
        <w:rPr>
          <w:rFonts w:ascii="Arial" w:hAnsi="Arial" w:cs="Arial"/>
          <w:sz w:val="24"/>
          <w:szCs w:val="24"/>
        </w:rPr>
        <w:t>:</w:t>
      </w:r>
    </w:p>
    <w:p w14:paraId="6081E677" w14:textId="77777777" w:rsidR="00E217B4" w:rsidRDefault="00E217B4" w:rsidP="00FE65F4">
      <w:pPr>
        <w:pStyle w:val="a5"/>
        <w:spacing w:after="0"/>
        <w:rPr>
          <w:rFonts w:ascii="Arial" w:hAnsi="Arial" w:cs="Arial"/>
          <w:sz w:val="24"/>
          <w:szCs w:val="24"/>
        </w:rPr>
      </w:pPr>
      <w:r>
        <w:rPr>
          <w:rFonts w:ascii="Arial" w:hAnsi="Arial" w:cs="Arial"/>
          <w:sz w:val="24"/>
          <w:szCs w:val="24"/>
        </w:rPr>
        <w:t>-</w:t>
      </w:r>
      <w:r w:rsidR="008E4737" w:rsidRPr="004F1B7A">
        <w:rPr>
          <w:rFonts w:ascii="Arial" w:hAnsi="Arial" w:cs="Arial"/>
          <w:sz w:val="24"/>
          <w:szCs w:val="24"/>
        </w:rPr>
        <w:t xml:space="preserve"> в </w:t>
      </w:r>
      <w:r w:rsidR="00240259" w:rsidRPr="00240259">
        <w:rPr>
          <w:rFonts w:ascii="Arial" w:hAnsi="Arial" w:cs="Arial"/>
          <w:sz w:val="24"/>
          <w:szCs w:val="24"/>
        </w:rPr>
        <w:t>мягки</w:t>
      </w:r>
      <w:r w:rsidR="00240259">
        <w:rPr>
          <w:rFonts w:ascii="Arial" w:hAnsi="Arial" w:cs="Arial"/>
          <w:sz w:val="24"/>
          <w:szCs w:val="24"/>
        </w:rPr>
        <w:t>е</w:t>
      </w:r>
      <w:r w:rsidR="00240259" w:rsidRPr="00240259">
        <w:rPr>
          <w:rFonts w:ascii="Arial" w:hAnsi="Arial" w:cs="Arial"/>
          <w:sz w:val="24"/>
          <w:szCs w:val="24"/>
        </w:rPr>
        <w:t xml:space="preserve"> контейнер</w:t>
      </w:r>
      <w:r w:rsidR="00240259">
        <w:rPr>
          <w:rFonts w:ascii="Arial" w:hAnsi="Arial" w:cs="Arial"/>
          <w:sz w:val="24"/>
          <w:szCs w:val="24"/>
        </w:rPr>
        <w:t>ы</w:t>
      </w:r>
      <w:r w:rsidR="00240259" w:rsidRPr="00240259">
        <w:rPr>
          <w:rFonts w:ascii="Arial" w:hAnsi="Arial" w:cs="Arial"/>
          <w:sz w:val="24"/>
          <w:szCs w:val="24"/>
        </w:rPr>
        <w:t xml:space="preserve"> (МК) для неопасных грузов</w:t>
      </w:r>
      <w:r w:rsidR="00240259">
        <w:rPr>
          <w:rFonts w:ascii="Arial" w:hAnsi="Arial" w:cs="Arial"/>
          <w:sz w:val="24"/>
          <w:szCs w:val="24"/>
        </w:rPr>
        <w:t xml:space="preserve">, соответствующие требованиям </w:t>
      </w:r>
      <w:r w:rsidR="00240259" w:rsidRPr="00240259">
        <w:rPr>
          <w:rFonts w:ascii="Arial" w:hAnsi="Arial" w:cs="Arial"/>
          <w:sz w:val="24"/>
          <w:szCs w:val="24"/>
        </w:rPr>
        <w:t>ГОСТ ISO 21898</w:t>
      </w:r>
      <w:r w:rsidR="00240259">
        <w:rPr>
          <w:rFonts w:ascii="Arial" w:hAnsi="Arial" w:cs="Arial"/>
          <w:sz w:val="24"/>
          <w:szCs w:val="24"/>
        </w:rPr>
        <w:t xml:space="preserve">. МК должны быть укомплектованы полиэтиленовым вкладышем, </w:t>
      </w:r>
      <w:r>
        <w:rPr>
          <w:rFonts w:ascii="Arial" w:hAnsi="Arial" w:cs="Arial"/>
          <w:sz w:val="24"/>
          <w:szCs w:val="24"/>
        </w:rPr>
        <w:t>соответствующим</w:t>
      </w:r>
      <w:r w:rsidR="00240259">
        <w:rPr>
          <w:rFonts w:ascii="Arial" w:hAnsi="Arial" w:cs="Arial"/>
          <w:sz w:val="24"/>
          <w:szCs w:val="24"/>
        </w:rPr>
        <w:t xml:space="preserve"> требованиям ГОСТ</w:t>
      </w:r>
      <w:r>
        <w:rPr>
          <w:rFonts w:ascii="Arial" w:hAnsi="Arial" w:cs="Arial"/>
          <w:sz w:val="24"/>
          <w:szCs w:val="24"/>
        </w:rPr>
        <w:t> 19360,</w:t>
      </w:r>
    </w:p>
    <w:p w14:paraId="72735AF7" w14:textId="77777777" w:rsidR="008E4737" w:rsidRDefault="00E217B4" w:rsidP="00FE65F4">
      <w:pPr>
        <w:pStyle w:val="a5"/>
        <w:spacing w:after="0"/>
        <w:rPr>
          <w:rFonts w:ascii="Arial" w:hAnsi="Arial" w:cs="Arial"/>
          <w:sz w:val="24"/>
          <w:szCs w:val="24"/>
        </w:rPr>
      </w:pPr>
      <w:r>
        <w:rPr>
          <w:rFonts w:ascii="Arial" w:hAnsi="Arial" w:cs="Arial"/>
          <w:sz w:val="24"/>
          <w:szCs w:val="24"/>
        </w:rPr>
        <w:lastRenderedPageBreak/>
        <w:t xml:space="preserve">- </w:t>
      </w:r>
      <w:r w:rsidR="008E4737" w:rsidRPr="004F1B7A">
        <w:rPr>
          <w:rFonts w:ascii="Arial" w:hAnsi="Arial" w:cs="Arial"/>
          <w:sz w:val="24"/>
          <w:szCs w:val="24"/>
        </w:rPr>
        <w:t>тканые полипропиленовые мешки по ГОСТ 32522 или бу</w:t>
      </w:r>
      <w:r>
        <w:rPr>
          <w:rFonts w:ascii="Arial" w:hAnsi="Arial" w:cs="Arial"/>
          <w:sz w:val="24"/>
          <w:szCs w:val="24"/>
        </w:rPr>
        <w:t>мажные мешки по ГОСТ 2226, укомплектованные</w:t>
      </w:r>
      <w:r w:rsidRPr="004F1B7A">
        <w:rPr>
          <w:rFonts w:ascii="Arial" w:hAnsi="Arial" w:cs="Arial"/>
          <w:sz w:val="24"/>
          <w:szCs w:val="24"/>
        </w:rPr>
        <w:t xml:space="preserve"> полиэтиленовым вклады</w:t>
      </w:r>
      <w:r>
        <w:rPr>
          <w:rFonts w:ascii="Arial" w:hAnsi="Arial" w:cs="Arial"/>
          <w:sz w:val="24"/>
          <w:szCs w:val="24"/>
        </w:rPr>
        <w:t>шем, соответствующим требованиям ГОСТ 19360.</w:t>
      </w:r>
    </w:p>
    <w:p w14:paraId="4E75999C" w14:textId="77777777" w:rsidR="00E217B4" w:rsidRDefault="00E217B4" w:rsidP="00E217B4">
      <w:pPr>
        <w:pStyle w:val="a5"/>
        <w:spacing w:after="0"/>
        <w:rPr>
          <w:rFonts w:ascii="Arial" w:hAnsi="Arial" w:cs="Arial"/>
          <w:sz w:val="24"/>
          <w:szCs w:val="24"/>
        </w:rPr>
      </w:pPr>
      <w:r w:rsidRPr="004F1B7A">
        <w:rPr>
          <w:rFonts w:ascii="Arial" w:hAnsi="Arial" w:cs="Arial"/>
          <w:sz w:val="24"/>
          <w:szCs w:val="24"/>
        </w:rPr>
        <w:t>По согласованию с потребителем допускается использование других видов упаковки, обеспечивающих количественную и качественную сохранность бентонитов.</w:t>
      </w:r>
    </w:p>
    <w:p w14:paraId="1092D476" w14:textId="77777777" w:rsidR="006A576C" w:rsidRDefault="006A576C" w:rsidP="00E217B4">
      <w:pPr>
        <w:pStyle w:val="a5"/>
        <w:spacing w:after="0"/>
        <w:rPr>
          <w:rFonts w:ascii="Arial" w:hAnsi="Arial" w:cs="Arial"/>
          <w:sz w:val="24"/>
          <w:szCs w:val="24"/>
        </w:rPr>
      </w:pPr>
      <w:r>
        <w:rPr>
          <w:rFonts w:ascii="Arial" w:hAnsi="Arial" w:cs="Arial"/>
          <w:sz w:val="24"/>
          <w:szCs w:val="24"/>
        </w:rPr>
        <w:t xml:space="preserve">По показателям безопасности, используемая упаковка должна соответствовать требованиям </w:t>
      </w:r>
      <w:r w:rsidRPr="006A576C">
        <w:rPr>
          <w:rFonts w:ascii="Arial" w:hAnsi="Arial" w:cs="Arial"/>
          <w:sz w:val="24"/>
          <w:szCs w:val="24"/>
        </w:rPr>
        <w:t>[</w:t>
      </w:r>
      <w:r>
        <w:rPr>
          <w:rFonts w:ascii="Arial" w:hAnsi="Arial" w:cs="Arial"/>
          <w:sz w:val="24"/>
          <w:szCs w:val="24"/>
        </w:rPr>
        <w:t>5</w:t>
      </w:r>
      <w:r w:rsidRPr="006A576C">
        <w:rPr>
          <w:rFonts w:ascii="Arial" w:hAnsi="Arial" w:cs="Arial"/>
          <w:sz w:val="24"/>
          <w:szCs w:val="24"/>
        </w:rPr>
        <w:t>]</w:t>
      </w:r>
      <w:r>
        <w:rPr>
          <w:rFonts w:ascii="Arial" w:hAnsi="Arial" w:cs="Arial"/>
          <w:sz w:val="24"/>
          <w:szCs w:val="24"/>
        </w:rPr>
        <w:t>.</w:t>
      </w:r>
    </w:p>
    <w:p w14:paraId="6BED5DB9" w14:textId="77777777" w:rsidR="00E217B4" w:rsidRDefault="00E217B4" w:rsidP="00E217B4">
      <w:pPr>
        <w:pStyle w:val="a5"/>
        <w:spacing w:after="0"/>
        <w:rPr>
          <w:rFonts w:ascii="Arial" w:hAnsi="Arial" w:cs="Arial"/>
          <w:sz w:val="24"/>
          <w:szCs w:val="24"/>
        </w:rPr>
      </w:pPr>
      <w:r>
        <w:rPr>
          <w:rFonts w:ascii="Arial" w:hAnsi="Arial" w:cs="Arial"/>
          <w:sz w:val="24"/>
          <w:szCs w:val="24"/>
        </w:rPr>
        <w:t>Предельная масса брутто бентонита в МК не должна превышать их грузоподъемность, определенную заводом-изготовителем.</w:t>
      </w:r>
    </w:p>
    <w:p w14:paraId="0C317E84" w14:textId="77777777" w:rsidR="00E217B4" w:rsidRDefault="00E217B4" w:rsidP="004F1B7A">
      <w:pPr>
        <w:pStyle w:val="a5"/>
        <w:spacing w:after="0"/>
        <w:rPr>
          <w:rFonts w:ascii="Arial" w:hAnsi="Arial" w:cs="Arial"/>
          <w:sz w:val="24"/>
          <w:szCs w:val="24"/>
        </w:rPr>
      </w:pPr>
      <w:r>
        <w:rPr>
          <w:rFonts w:ascii="Arial" w:hAnsi="Arial" w:cs="Arial"/>
          <w:sz w:val="24"/>
          <w:szCs w:val="24"/>
        </w:rPr>
        <w:t>Предельная масса брутто бентонита в мешке не должна превышать 50 кг.</w:t>
      </w:r>
    </w:p>
    <w:p w14:paraId="61CF4E9D" w14:textId="77777777" w:rsidR="008E4737" w:rsidRPr="004F1B7A" w:rsidRDefault="008E4737" w:rsidP="004F1B7A">
      <w:pPr>
        <w:pStyle w:val="a5"/>
        <w:spacing w:after="0"/>
        <w:rPr>
          <w:rFonts w:ascii="Arial" w:hAnsi="Arial" w:cs="Arial"/>
          <w:sz w:val="24"/>
          <w:szCs w:val="24"/>
        </w:rPr>
      </w:pPr>
      <w:r w:rsidRPr="004F1B7A">
        <w:rPr>
          <w:rFonts w:ascii="Arial" w:hAnsi="Arial" w:cs="Arial"/>
          <w:sz w:val="24"/>
          <w:szCs w:val="24"/>
        </w:rPr>
        <w:t xml:space="preserve">Масса </w:t>
      </w:r>
      <w:r w:rsidR="00E217B4">
        <w:rPr>
          <w:rFonts w:ascii="Arial" w:hAnsi="Arial" w:cs="Arial"/>
          <w:sz w:val="24"/>
          <w:szCs w:val="24"/>
        </w:rPr>
        <w:t xml:space="preserve">брутто </w:t>
      </w:r>
      <w:r w:rsidR="00EC4A25" w:rsidRPr="004F1B7A">
        <w:rPr>
          <w:rFonts w:ascii="Arial" w:hAnsi="Arial" w:cs="Arial"/>
          <w:sz w:val="24"/>
          <w:szCs w:val="24"/>
        </w:rPr>
        <w:t>бентонита</w:t>
      </w:r>
      <w:r w:rsidRPr="004F1B7A">
        <w:rPr>
          <w:rFonts w:ascii="Arial" w:hAnsi="Arial" w:cs="Arial"/>
          <w:sz w:val="24"/>
          <w:szCs w:val="24"/>
        </w:rPr>
        <w:t xml:space="preserve"> в</w:t>
      </w:r>
      <w:r w:rsidR="00EC4A25" w:rsidRPr="004F1B7A">
        <w:rPr>
          <w:rFonts w:ascii="Arial" w:hAnsi="Arial" w:cs="Arial"/>
          <w:sz w:val="24"/>
          <w:szCs w:val="24"/>
        </w:rPr>
        <w:t xml:space="preserve"> упаковке </w:t>
      </w:r>
      <w:r w:rsidRPr="004F1B7A">
        <w:rPr>
          <w:rFonts w:ascii="Arial" w:hAnsi="Arial" w:cs="Arial"/>
          <w:sz w:val="24"/>
          <w:szCs w:val="24"/>
        </w:rPr>
        <w:t>должна</w:t>
      </w:r>
      <w:r w:rsidR="00EC4A25" w:rsidRPr="004F1B7A">
        <w:rPr>
          <w:rFonts w:ascii="Arial" w:hAnsi="Arial" w:cs="Arial"/>
          <w:sz w:val="24"/>
          <w:szCs w:val="24"/>
        </w:rPr>
        <w:t xml:space="preserve"> соответствовать номинальному количеству, указанному в маркировке</w:t>
      </w:r>
      <w:r w:rsidR="00133EEE">
        <w:rPr>
          <w:rFonts w:ascii="Arial" w:hAnsi="Arial" w:cs="Arial"/>
          <w:sz w:val="24"/>
          <w:szCs w:val="24"/>
        </w:rPr>
        <w:t>,</w:t>
      </w:r>
      <w:r w:rsidR="00EC4A25" w:rsidRPr="004F1B7A">
        <w:rPr>
          <w:rFonts w:ascii="Arial" w:hAnsi="Arial" w:cs="Arial"/>
          <w:sz w:val="24"/>
          <w:szCs w:val="24"/>
        </w:rPr>
        <w:t xml:space="preserve"> с учетом допускаемых отклонений.</w:t>
      </w:r>
      <w:r w:rsidRPr="004F1B7A">
        <w:rPr>
          <w:rFonts w:ascii="Arial" w:hAnsi="Arial" w:cs="Arial"/>
          <w:sz w:val="24"/>
          <w:szCs w:val="24"/>
        </w:rPr>
        <w:t xml:space="preserve"> </w:t>
      </w:r>
    </w:p>
    <w:p w14:paraId="6907D3DF" w14:textId="77777777" w:rsidR="00D17F30" w:rsidRPr="004F1B7A" w:rsidRDefault="00D17F30" w:rsidP="004F1B7A">
      <w:pPr>
        <w:pStyle w:val="a5"/>
        <w:spacing w:after="0"/>
        <w:rPr>
          <w:rFonts w:ascii="Arial" w:hAnsi="Arial" w:cs="Arial"/>
          <w:sz w:val="24"/>
          <w:szCs w:val="24"/>
        </w:rPr>
      </w:pPr>
      <w:r w:rsidRPr="004F1B7A">
        <w:rPr>
          <w:rFonts w:ascii="Arial" w:hAnsi="Arial" w:cs="Arial"/>
          <w:sz w:val="24"/>
          <w:szCs w:val="24"/>
        </w:rPr>
        <w:t>Пределы допускаемых отрицательных отклонений содержимого нетто в единице упаковки от номинального количества – по ГОСТ 8.579.</w:t>
      </w:r>
    </w:p>
    <w:p w14:paraId="6C57EEFF" w14:textId="77777777" w:rsidR="005941FB" w:rsidRDefault="005941FB" w:rsidP="005941FB">
      <w:pPr>
        <w:pStyle w:val="21"/>
        <w:spacing w:after="0" w:line="360" w:lineRule="auto"/>
        <w:ind w:left="0"/>
        <w:rPr>
          <w:rFonts w:ascii="Arial" w:hAnsi="Arial" w:cs="Arial"/>
          <w:sz w:val="24"/>
          <w:szCs w:val="24"/>
        </w:rPr>
      </w:pPr>
      <w:r>
        <w:rPr>
          <w:rFonts w:ascii="Arial" w:hAnsi="Arial" w:cs="Arial"/>
          <w:sz w:val="24"/>
          <w:szCs w:val="24"/>
        </w:rPr>
        <w:t xml:space="preserve">Бентониты, </w:t>
      </w:r>
      <w:r w:rsidRPr="008B48BE">
        <w:rPr>
          <w:rFonts w:ascii="Arial" w:hAnsi="Arial" w:cs="Arial"/>
          <w:sz w:val="24"/>
          <w:szCs w:val="24"/>
        </w:rPr>
        <w:t>отправляем</w:t>
      </w:r>
      <w:r>
        <w:rPr>
          <w:rFonts w:ascii="Arial" w:hAnsi="Arial" w:cs="Arial"/>
          <w:sz w:val="24"/>
          <w:szCs w:val="24"/>
        </w:rPr>
        <w:t>ые</w:t>
      </w:r>
      <w:r w:rsidRPr="008B48BE">
        <w:rPr>
          <w:rFonts w:ascii="Arial" w:hAnsi="Arial" w:cs="Arial"/>
          <w:sz w:val="24"/>
          <w:szCs w:val="24"/>
        </w:rPr>
        <w:t xml:space="preserve"> в районы Крайнего</w:t>
      </w:r>
      <w:r>
        <w:rPr>
          <w:rFonts w:ascii="Arial" w:hAnsi="Arial" w:cs="Arial"/>
          <w:sz w:val="24"/>
          <w:szCs w:val="24"/>
        </w:rPr>
        <w:t xml:space="preserve"> </w:t>
      </w:r>
      <w:r w:rsidRPr="008B48BE">
        <w:rPr>
          <w:rFonts w:ascii="Arial" w:hAnsi="Arial" w:cs="Arial"/>
          <w:sz w:val="24"/>
          <w:szCs w:val="24"/>
        </w:rPr>
        <w:t>Севера и приравненные к ним</w:t>
      </w:r>
      <w:r>
        <w:rPr>
          <w:rFonts w:ascii="Arial" w:hAnsi="Arial" w:cs="Arial"/>
          <w:sz w:val="24"/>
          <w:szCs w:val="24"/>
        </w:rPr>
        <w:t xml:space="preserve"> </w:t>
      </w:r>
      <w:r w:rsidRPr="008B48BE">
        <w:rPr>
          <w:rFonts w:ascii="Arial" w:hAnsi="Arial" w:cs="Arial"/>
          <w:sz w:val="24"/>
          <w:szCs w:val="24"/>
        </w:rPr>
        <w:t>местност</w:t>
      </w:r>
      <w:r>
        <w:rPr>
          <w:rFonts w:ascii="Arial" w:hAnsi="Arial" w:cs="Arial"/>
          <w:sz w:val="24"/>
          <w:szCs w:val="24"/>
        </w:rPr>
        <w:t>и, упаковывают в соответствии с требованиями ГОСТ 15846.</w:t>
      </w:r>
    </w:p>
    <w:p w14:paraId="04789670" w14:textId="77777777" w:rsidR="005941FB" w:rsidRPr="005941FB" w:rsidRDefault="00D17F30" w:rsidP="004F1B7A">
      <w:pPr>
        <w:pStyle w:val="a5"/>
        <w:spacing w:after="0"/>
        <w:rPr>
          <w:rFonts w:ascii="Arial" w:hAnsi="Arial" w:cs="Arial"/>
          <w:sz w:val="24"/>
          <w:szCs w:val="24"/>
        </w:rPr>
      </w:pPr>
      <w:r w:rsidRPr="004F1B7A">
        <w:rPr>
          <w:rFonts w:ascii="Arial" w:hAnsi="Arial" w:cs="Arial"/>
          <w:sz w:val="24"/>
          <w:szCs w:val="24"/>
        </w:rPr>
        <w:t>4.</w:t>
      </w:r>
      <w:r w:rsidR="00A273A7">
        <w:rPr>
          <w:rFonts w:ascii="Arial" w:hAnsi="Arial" w:cs="Arial"/>
          <w:sz w:val="24"/>
          <w:szCs w:val="24"/>
        </w:rPr>
        <w:t>9</w:t>
      </w:r>
      <w:r w:rsidRPr="004F1B7A">
        <w:rPr>
          <w:rFonts w:ascii="Arial" w:hAnsi="Arial" w:cs="Arial"/>
          <w:sz w:val="24"/>
          <w:szCs w:val="24"/>
        </w:rPr>
        <w:t xml:space="preserve"> </w:t>
      </w:r>
      <w:r w:rsidR="005941FB">
        <w:rPr>
          <w:rFonts w:ascii="Arial" w:hAnsi="Arial" w:cs="Arial"/>
          <w:sz w:val="24"/>
          <w:szCs w:val="24"/>
        </w:rPr>
        <w:t xml:space="preserve">Маркировка в соответствии с </w:t>
      </w:r>
      <w:r w:rsidR="005941FB" w:rsidRPr="00E15E9E">
        <w:rPr>
          <w:rFonts w:ascii="Arial" w:hAnsi="Arial" w:cs="Arial"/>
          <w:sz w:val="24"/>
          <w:szCs w:val="24"/>
        </w:rPr>
        <w:t>[</w:t>
      </w:r>
      <w:r w:rsidR="005941FB">
        <w:rPr>
          <w:rFonts w:ascii="Arial" w:hAnsi="Arial" w:cs="Arial"/>
          <w:sz w:val="24"/>
          <w:szCs w:val="24"/>
        </w:rPr>
        <w:t>1</w:t>
      </w:r>
      <w:r w:rsidR="005941FB" w:rsidRPr="00E15E9E">
        <w:rPr>
          <w:rFonts w:ascii="Arial" w:hAnsi="Arial" w:cs="Arial"/>
          <w:sz w:val="24"/>
          <w:szCs w:val="24"/>
        </w:rPr>
        <w:t>]</w:t>
      </w:r>
      <w:r w:rsidR="005941FB">
        <w:rPr>
          <w:rFonts w:ascii="Arial" w:hAnsi="Arial" w:cs="Arial"/>
          <w:sz w:val="24"/>
          <w:szCs w:val="24"/>
        </w:rPr>
        <w:t xml:space="preserve">. </w:t>
      </w:r>
    </w:p>
    <w:p w14:paraId="21300C73" w14:textId="77777777" w:rsidR="008E4737" w:rsidRPr="004F1B7A" w:rsidRDefault="008E4737" w:rsidP="004F1B7A">
      <w:pPr>
        <w:pStyle w:val="a5"/>
        <w:spacing w:after="0"/>
        <w:rPr>
          <w:rFonts w:ascii="Arial" w:hAnsi="Arial" w:cs="Arial"/>
          <w:sz w:val="24"/>
          <w:szCs w:val="24"/>
        </w:rPr>
      </w:pPr>
      <w:r w:rsidRPr="004F1B7A">
        <w:rPr>
          <w:rFonts w:ascii="Arial" w:hAnsi="Arial" w:cs="Arial"/>
          <w:sz w:val="24"/>
          <w:szCs w:val="24"/>
        </w:rPr>
        <w:t>На каждую упаковочную единицу наклеивают этикетку с указанием следующ</w:t>
      </w:r>
      <w:r w:rsidR="00D17F30" w:rsidRPr="004F1B7A">
        <w:rPr>
          <w:rFonts w:ascii="Arial" w:hAnsi="Arial" w:cs="Arial"/>
          <w:sz w:val="24"/>
          <w:szCs w:val="24"/>
        </w:rPr>
        <w:t>ей информации</w:t>
      </w:r>
      <w:r w:rsidRPr="004F1B7A">
        <w:rPr>
          <w:rFonts w:ascii="Arial" w:hAnsi="Arial" w:cs="Arial"/>
          <w:sz w:val="24"/>
          <w:szCs w:val="24"/>
        </w:rPr>
        <w:t>:</w:t>
      </w:r>
    </w:p>
    <w:p w14:paraId="4B5A4F60" w14:textId="77777777" w:rsidR="008E4737" w:rsidRPr="004F1B7A" w:rsidRDefault="008E4737" w:rsidP="004F1B7A">
      <w:pPr>
        <w:pStyle w:val="a5"/>
        <w:spacing w:after="0"/>
        <w:rPr>
          <w:rFonts w:ascii="Arial" w:hAnsi="Arial" w:cs="Arial"/>
          <w:sz w:val="24"/>
          <w:szCs w:val="24"/>
        </w:rPr>
      </w:pPr>
      <w:r w:rsidRPr="004F1B7A">
        <w:rPr>
          <w:rFonts w:ascii="Arial" w:hAnsi="Arial" w:cs="Arial"/>
          <w:sz w:val="24"/>
          <w:szCs w:val="24"/>
        </w:rPr>
        <w:t xml:space="preserve">- </w:t>
      </w:r>
      <w:r w:rsidR="00D17F30" w:rsidRPr="004F1B7A">
        <w:rPr>
          <w:rFonts w:ascii="Arial" w:hAnsi="Arial" w:cs="Arial"/>
          <w:sz w:val="24"/>
          <w:szCs w:val="24"/>
        </w:rPr>
        <w:t xml:space="preserve">наименование продукции с указанием </w:t>
      </w:r>
      <w:r w:rsidRPr="004F1B7A">
        <w:rPr>
          <w:rFonts w:ascii="Arial" w:hAnsi="Arial" w:cs="Arial"/>
          <w:sz w:val="24"/>
          <w:szCs w:val="24"/>
        </w:rPr>
        <w:t>марк</w:t>
      </w:r>
      <w:r w:rsidR="00D17F30" w:rsidRPr="004F1B7A">
        <w:rPr>
          <w:rFonts w:ascii="Arial" w:hAnsi="Arial" w:cs="Arial"/>
          <w:sz w:val="24"/>
          <w:szCs w:val="24"/>
        </w:rPr>
        <w:t>и и сорта</w:t>
      </w:r>
      <w:r w:rsidRPr="004F1B7A">
        <w:rPr>
          <w:rFonts w:ascii="Arial" w:hAnsi="Arial" w:cs="Arial"/>
          <w:sz w:val="24"/>
          <w:szCs w:val="24"/>
        </w:rPr>
        <w:t>;</w:t>
      </w:r>
    </w:p>
    <w:p w14:paraId="62A3E72C" w14:textId="77777777" w:rsidR="008E4737" w:rsidRPr="004F1B7A" w:rsidRDefault="008E4737" w:rsidP="004F1B7A">
      <w:pPr>
        <w:pStyle w:val="a5"/>
        <w:spacing w:after="0"/>
        <w:rPr>
          <w:rFonts w:ascii="Arial" w:hAnsi="Arial" w:cs="Arial"/>
          <w:sz w:val="24"/>
          <w:szCs w:val="24"/>
        </w:rPr>
      </w:pPr>
      <w:r w:rsidRPr="004F1B7A">
        <w:rPr>
          <w:rFonts w:ascii="Arial" w:hAnsi="Arial" w:cs="Arial"/>
          <w:sz w:val="24"/>
          <w:szCs w:val="24"/>
        </w:rPr>
        <w:t>- наименование и адрес организации-изготовителя;</w:t>
      </w:r>
    </w:p>
    <w:p w14:paraId="44E85FE5" w14:textId="77777777" w:rsidR="008E4737" w:rsidRPr="004F1B7A" w:rsidRDefault="008E4737" w:rsidP="004F1B7A">
      <w:pPr>
        <w:pStyle w:val="a5"/>
        <w:spacing w:after="0"/>
        <w:rPr>
          <w:rFonts w:ascii="Arial" w:hAnsi="Arial" w:cs="Arial"/>
          <w:sz w:val="24"/>
          <w:szCs w:val="24"/>
        </w:rPr>
      </w:pPr>
      <w:r w:rsidRPr="004F1B7A">
        <w:rPr>
          <w:rFonts w:ascii="Arial" w:hAnsi="Arial" w:cs="Arial"/>
          <w:sz w:val="24"/>
          <w:szCs w:val="24"/>
        </w:rPr>
        <w:t>- номер партии;</w:t>
      </w:r>
    </w:p>
    <w:p w14:paraId="21B3B706" w14:textId="77777777" w:rsidR="008E4737" w:rsidRPr="004F1B7A" w:rsidRDefault="008E4737" w:rsidP="004F1B7A">
      <w:pPr>
        <w:pStyle w:val="a5"/>
        <w:spacing w:after="0"/>
        <w:rPr>
          <w:rFonts w:ascii="Arial" w:hAnsi="Arial" w:cs="Arial"/>
          <w:sz w:val="24"/>
          <w:szCs w:val="24"/>
        </w:rPr>
      </w:pPr>
      <w:r w:rsidRPr="004F1B7A">
        <w:rPr>
          <w:rFonts w:ascii="Arial" w:hAnsi="Arial" w:cs="Arial"/>
          <w:sz w:val="24"/>
          <w:szCs w:val="24"/>
        </w:rPr>
        <w:t>- дата изготовления;</w:t>
      </w:r>
    </w:p>
    <w:p w14:paraId="06812B10" w14:textId="77777777" w:rsidR="008E4737" w:rsidRPr="004F1B7A" w:rsidRDefault="008E4737" w:rsidP="004F1B7A">
      <w:pPr>
        <w:pStyle w:val="a5"/>
        <w:spacing w:after="0"/>
        <w:rPr>
          <w:rFonts w:ascii="Arial" w:hAnsi="Arial" w:cs="Arial"/>
          <w:sz w:val="24"/>
          <w:szCs w:val="24"/>
        </w:rPr>
      </w:pPr>
      <w:r w:rsidRPr="004F1B7A">
        <w:rPr>
          <w:rFonts w:ascii="Arial" w:hAnsi="Arial" w:cs="Arial"/>
          <w:sz w:val="24"/>
          <w:szCs w:val="24"/>
        </w:rPr>
        <w:t xml:space="preserve">- масса нетто, брутто, </w:t>
      </w:r>
      <w:r w:rsidR="00D17F30" w:rsidRPr="004F1B7A">
        <w:rPr>
          <w:rFonts w:ascii="Arial" w:hAnsi="Arial" w:cs="Arial"/>
          <w:sz w:val="24"/>
          <w:szCs w:val="24"/>
        </w:rPr>
        <w:t xml:space="preserve">г или </w:t>
      </w:r>
      <w:r w:rsidRPr="004F1B7A">
        <w:rPr>
          <w:rFonts w:ascii="Arial" w:hAnsi="Arial" w:cs="Arial"/>
          <w:sz w:val="24"/>
          <w:szCs w:val="24"/>
        </w:rPr>
        <w:t>кг;</w:t>
      </w:r>
    </w:p>
    <w:p w14:paraId="245DBC09" w14:textId="77777777" w:rsidR="008E4737" w:rsidRPr="004F1B7A" w:rsidRDefault="008E4737" w:rsidP="004F1B7A">
      <w:pPr>
        <w:pStyle w:val="a5"/>
        <w:spacing w:after="0"/>
        <w:rPr>
          <w:rFonts w:ascii="Arial" w:hAnsi="Arial" w:cs="Arial"/>
          <w:sz w:val="24"/>
          <w:szCs w:val="24"/>
        </w:rPr>
      </w:pPr>
      <w:r w:rsidRPr="004F1B7A">
        <w:rPr>
          <w:rFonts w:ascii="Arial" w:hAnsi="Arial" w:cs="Arial"/>
          <w:sz w:val="24"/>
          <w:szCs w:val="24"/>
        </w:rPr>
        <w:t>- обозначение настоящего стандарта;</w:t>
      </w:r>
    </w:p>
    <w:p w14:paraId="3B037A17" w14:textId="77777777" w:rsidR="008E4737" w:rsidRPr="004F1B7A" w:rsidRDefault="008E4737" w:rsidP="004F1B7A">
      <w:pPr>
        <w:pStyle w:val="a5"/>
        <w:spacing w:after="0"/>
        <w:rPr>
          <w:rFonts w:ascii="Arial" w:hAnsi="Arial" w:cs="Arial"/>
          <w:sz w:val="24"/>
          <w:szCs w:val="24"/>
        </w:rPr>
      </w:pPr>
      <w:r w:rsidRPr="004F1B7A">
        <w:rPr>
          <w:rFonts w:ascii="Arial" w:hAnsi="Arial" w:cs="Arial"/>
          <w:sz w:val="24"/>
          <w:szCs w:val="24"/>
        </w:rPr>
        <w:t>- условия хранения</w:t>
      </w:r>
      <w:r w:rsidR="00D17F30" w:rsidRPr="004F1B7A">
        <w:rPr>
          <w:rFonts w:ascii="Arial" w:hAnsi="Arial" w:cs="Arial"/>
          <w:sz w:val="24"/>
          <w:szCs w:val="24"/>
        </w:rPr>
        <w:t xml:space="preserve"> и</w:t>
      </w:r>
      <w:r w:rsidRPr="004F1B7A">
        <w:rPr>
          <w:rFonts w:ascii="Arial" w:hAnsi="Arial" w:cs="Arial"/>
          <w:sz w:val="24"/>
          <w:szCs w:val="24"/>
        </w:rPr>
        <w:t xml:space="preserve"> транспортирования.</w:t>
      </w:r>
    </w:p>
    <w:p w14:paraId="0F6F8F83" w14:textId="77777777" w:rsidR="00D17F30" w:rsidRDefault="008E4737" w:rsidP="008B48BE">
      <w:pPr>
        <w:pStyle w:val="a5"/>
        <w:spacing w:after="0"/>
        <w:rPr>
          <w:rFonts w:ascii="Arial" w:hAnsi="Arial" w:cs="Arial"/>
          <w:sz w:val="24"/>
          <w:szCs w:val="24"/>
        </w:rPr>
      </w:pPr>
      <w:r w:rsidRPr="004F1B7A">
        <w:rPr>
          <w:rFonts w:ascii="Arial" w:hAnsi="Arial" w:cs="Arial"/>
          <w:sz w:val="24"/>
          <w:szCs w:val="24"/>
        </w:rPr>
        <w:t>Информацию на этикетку наносят типографским или иным способом, обеспечивающим четкое прочтение на протяжении всего срока хранения. Текст маркировки должен быть на русском языке.</w:t>
      </w:r>
    </w:p>
    <w:p w14:paraId="45E14F2F" w14:textId="77777777" w:rsidR="008B48BE" w:rsidRDefault="008B48BE" w:rsidP="008B48BE">
      <w:pPr>
        <w:pStyle w:val="a5"/>
        <w:spacing w:after="0"/>
        <w:rPr>
          <w:rFonts w:ascii="Arial" w:hAnsi="Arial" w:cs="Arial"/>
          <w:sz w:val="24"/>
          <w:szCs w:val="24"/>
        </w:rPr>
      </w:pPr>
      <w:r>
        <w:rPr>
          <w:rFonts w:ascii="Arial" w:hAnsi="Arial" w:cs="Arial"/>
          <w:sz w:val="24"/>
          <w:szCs w:val="24"/>
        </w:rPr>
        <w:t>Допускается нанесение иной информации, не противоречащей требованиям законодательства РФ и настоящего стандарта.</w:t>
      </w:r>
    </w:p>
    <w:p w14:paraId="6FA7998F" w14:textId="77777777" w:rsidR="005941FB" w:rsidRPr="004F1B7A" w:rsidRDefault="005941FB" w:rsidP="005941FB">
      <w:pPr>
        <w:pStyle w:val="a5"/>
        <w:spacing w:after="0"/>
        <w:rPr>
          <w:rFonts w:ascii="Arial" w:hAnsi="Arial" w:cs="Arial"/>
          <w:sz w:val="24"/>
          <w:szCs w:val="24"/>
        </w:rPr>
      </w:pPr>
      <w:r w:rsidRPr="004F1B7A">
        <w:rPr>
          <w:rFonts w:ascii="Arial" w:hAnsi="Arial" w:cs="Arial"/>
          <w:sz w:val="24"/>
          <w:szCs w:val="24"/>
        </w:rPr>
        <w:lastRenderedPageBreak/>
        <w:t xml:space="preserve">Транспортная маркировка – в соответствии с требованиями </w:t>
      </w:r>
      <w:r w:rsidRPr="005941FB">
        <w:rPr>
          <w:rFonts w:ascii="Arial" w:hAnsi="Arial" w:cs="Arial"/>
          <w:sz w:val="24"/>
          <w:szCs w:val="24"/>
        </w:rPr>
        <w:t>[</w:t>
      </w:r>
      <w:r>
        <w:rPr>
          <w:rFonts w:ascii="Arial" w:hAnsi="Arial" w:cs="Arial"/>
          <w:sz w:val="24"/>
          <w:szCs w:val="24"/>
        </w:rPr>
        <w:t>1</w:t>
      </w:r>
      <w:r w:rsidRPr="005941FB">
        <w:rPr>
          <w:rFonts w:ascii="Arial" w:hAnsi="Arial" w:cs="Arial"/>
          <w:sz w:val="24"/>
          <w:szCs w:val="24"/>
        </w:rPr>
        <w:t>]</w:t>
      </w:r>
      <w:r>
        <w:rPr>
          <w:rFonts w:ascii="Arial" w:hAnsi="Arial" w:cs="Arial"/>
          <w:sz w:val="24"/>
          <w:szCs w:val="24"/>
        </w:rPr>
        <w:t xml:space="preserve"> и ГОСТ </w:t>
      </w:r>
      <w:r w:rsidRPr="004F1B7A">
        <w:rPr>
          <w:rFonts w:ascii="Arial" w:hAnsi="Arial" w:cs="Arial"/>
          <w:sz w:val="24"/>
          <w:szCs w:val="24"/>
        </w:rPr>
        <w:t>14192 с нанесением манипуляционных знаков: "Беречь от влаги", "Беречь от солнечных лучей".</w:t>
      </w:r>
    </w:p>
    <w:p w14:paraId="0BBAFAD7" w14:textId="77777777" w:rsidR="005941FB" w:rsidRDefault="005941FB" w:rsidP="008B48BE">
      <w:pPr>
        <w:pStyle w:val="a5"/>
        <w:spacing w:after="0"/>
        <w:rPr>
          <w:rFonts w:ascii="Arial" w:hAnsi="Arial" w:cs="Arial"/>
          <w:sz w:val="24"/>
          <w:szCs w:val="24"/>
        </w:rPr>
      </w:pPr>
    </w:p>
    <w:p w14:paraId="1F35AF33" w14:textId="77777777" w:rsidR="00462805" w:rsidRPr="004F1B7A" w:rsidRDefault="00462805" w:rsidP="004F1B7A">
      <w:pPr>
        <w:pStyle w:val="a5"/>
        <w:spacing w:after="0"/>
        <w:rPr>
          <w:rFonts w:ascii="Arial" w:hAnsi="Arial" w:cs="Arial"/>
          <w:b/>
          <w:caps/>
          <w:sz w:val="24"/>
          <w:szCs w:val="24"/>
        </w:rPr>
      </w:pPr>
      <w:r w:rsidRPr="004F1B7A">
        <w:rPr>
          <w:rFonts w:ascii="Arial" w:hAnsi="Arial" w:cs="Arial"/>
          <w:b/>
          <w:caps/>
          <w:sz w:val="24"/>
          <w:szCs w:val="24"/>
        </w:rPr>
        <w:t>5 Правила приемки</w:t>
      </w:r>
    </w:p>
    <w:p w14:paraId="698EE7A1" w14:textId="77777777" w:rsidR="00462805" w:rsidRPr="004F1B7A" w:rsidRDefault="00462805" w:rsidP="004F1B7A">
      <w:pPr>
        <w:pStyle w:val="a5"/>
        <w:spacing w:after="0"/>
        <w:rPr>
          <w:rFonts w:ascii="Arial" w:hAnsi="Arial" w:cs="Arial"/>
          <w:sz w:val="24"/>
          <w:szCs w:val="24"/>
        </w:rPr>
      </w:pPr>
    </w:p>
    <w:p w14:paraId="2A58FCDB" w14:textId="77777777" w:rsidR="00462805" w:rsidRPr="004F1B7A" w:rsidRDefault="00462805" w:rsidP="004F1B7A">
      <w:pPr>
        <w:pStyle w:val="a5"/>
        <w:spacing w:after="0"/>
        <w:rPr>
          <w:rFonts w:ascii="Arial" w:hAnsi="Arial" w:cs="Arial"/>
          <w:sz w:val="24"/>
          <w:szCs w:val="24"/>
        </w:rPr>
      </w:pPr>
      <w:r w:rsidRPr="004F1B7A">
        <w:rPr>
          <w:rFonts w:ascii="Arial" w:hAnsi="Arial" w:cs="Arial"/>
          <w:sz w:val="24"/>
          <w:szCs w:val="24"/>
        </w:rPr>
        <w:t>5.1 Приемку бентонитов проводят партиями.</w:t>
      </w:r>
    </w:p>
    <w:p w14:paraId="32E93095" w14:textId="77777777" w:rsidR="00D619EA" w:rsidRPr="004F1B7A" w:rsidRDefault="00D619EA" w:rsidP="004F1B7A">
      <w:pPr>
        <w:pStyle w:val="a5"/>
        <w:spacing w:after="0"/>
        <w:rPr>
          <w:rFonts w:ascii="Arial" w:hAnsi="Arial" w:cs="Arial"/>
          <w:sz w:val="24"/>
          <w:szCs w:val="24"/>
        </w:rPr>
      </w:pPr>
      <w:r w:rsidRPr="004F1B7A">
        <w:rPr>
          <w:rFonts w:ascii="Arial" w:hAnsi="Arial" w:cs="Arial"/>
          <w:sz w:val="24"/>
          <w:szCs w:val="24"/>
        </w:rPr>
        <w:t xml:space="preserve">5.2 Для проверки качества и маркировки упаковки применяют одноступенчатый выборочный план нормального контроля уровня S-4*. Для проверки должна быть отобрана выборка, объем которой указан в таблице </w:t>
      </w:r>
      <w:r w:rsidR="00E31D7D" w:rsidRPr="004F1B7A">
        <w:rPr>
          <w:rFonts w:ascii="Arial" w:hAnsi="Arial" w:cs="Arial"/>
          <w:sz w:val="24"/>
          <w:szCs w:val="24"/>
        </w:rPr>
        <w:t>2</w:t>
      </w:r>
      <w:r w:rsidRPr="004F1B7A">
        <w:rPr>
          <w:rFonts w:ascii="Arial" w:hAnsi="Arial" w:cs="Arial"/>
          <w:sz w:val="24"/>
          <w:szCs w:val="24"/>
        </w:rPr>
        <w:t>. Если число несоответствующих единиц транспортной упаковки менее приемочного числа или равно ему, партию признают приемлемой. Если число несоответствующих единиц транспортной упаковки превышает браковочное число или равно ему, партию признают неприемлемой.</w:t>
      </w:r>
    </w:p>
    <w:p w14:paraId="36F9817F" w14:textId="77777777" w:rsidR="00D619EA" w:rsidRPr="008B48BE" w:rsidRDefault="00D619EA" w:rsidP="004F1B7A">
      <w:pPr>
        <w:pStyle w:val="a5"/>
        <w:spacing w:after="0"/>
        <w:ind w:firstLine="0"/>
        <w:rPr>
          <w:rFonts w:ascii="Arial" w:hAnsi="Arial" w:cs="Arial"/>
          <w:sz w:val="22"/>
          <w:szCs w:val="22"/>
        </w:rPr>
      </w:pPr>
      <w:r w:rsidRPr="008B48BE">
        <w:rPr>
          <w:rFonts w:ascii="Arial" w:hAnsi="Arial" w:cs="Arial"/>
          <w:sz w:val="22"/>
          <w:szCs w:val="22"/>
        </w:rPr>
        <w:t>_______________</w:t>
      </w:r>
    </w:p>
    <w:p w14:paraId="1CE9B5E9" w14:textId="77777777" w:rsidR="00D619EA" w:rsidRPr="008B48BE" w:rsidRDefault="00D619EA" w:rsidP="004F1B7A">
      <w:pPr>
        <w:pStyle w:val="a5"/>
        <w:spacing w:after="0"/>
        <w:rPr>
          <w:rFonts w:ascii="Arial" w:hAnsi="Arial" w:cs="Arial"/>
          <w:sz w:val="22"/>
          <w:szCs w:val="22"/>
        </w:rPr>
      </w:pPr>
      <w:r w:rsidRPr="008B48BE">
        <w:rPr>
          <w:rFonts w:ascii="Arial" w:hAnsi="Arial" w:cs="Arial"/>
          <w:sz w:val="22"/>
          <w:szCs w:val="22"/>
        </w:rPr>
        <w:t xml:space="preserve">* Планы контроля, установленные в настоящем стандарте, разработаны в соответствии с </w:t>
      </w:r>
      <w:r w:rsidR="00E31D7D" w:rsidRPr="008B48BE">
        <w:rPr>
          <w:rFonts w:ascii="Arial" w:hAnsi="Arial" w:cs="Arial"/>
          <w:sz w:val="22"/>
          <w:szCs w:val="22"/>
        </w:rPr>
        <w:t>ГОСТ Р ИСО 2859-1-2007</w:t>
      </w:r>
      <w:r w:rsidRPr="008B48BE">
        <w:rPr>
          <w:rFonts w:ascii="Arial" w:hAnsi="Arial" w:cs="Arial"/>
          <w:sz w:val="22"/>
          <w:szCs w:val="22"/>
        </w:rPr>
        <w:t>.</w:t>
      </w:r>
    </w:p>
    <w:p w14:paraId="4CF47E24" w14:textId="77777777" w:rsidR="00D619EA" w:rsidRPr="004F1B7A" w:rsidRDefault="00D619EA" w:rsidP="004F1B7A">
      <w:pPr>
        <w:pStyle w:val="a5"/>
        <w:spacing w:after="0"/>
        <w:rPr>
          <w:rFonts w:ascii="Arial" w:hAnsi="Arial" w:cs="Arial"/>
          <w:sz w:val="24"/>
          <w:szCs w:val="24"/>
        </w:rPr>
      </w:pPr>
    </w:p>
    <w:p w14:paraId="5A980464" w14:textId="77777777" w:rsidR="00D619EA" w:rsidRPr="004F1B7A" w:rsidRDefault="00D619EA" w:rsidP="004F1B7A">
      <w:pPr>
        <w:pStyle w:val="a5"/>
        <w:spacing w:after="0"/>
        <w:rPr>
          <w:rFonts w:ascii="Arial" w:hAnsi="Arial" w:cs="Arial"/>
          <w:sz w:val="24"/>
          <w:szCs w:val="24"/>
        </w:rPr>
      </w:pPr>
      <w:r w:rsidRPr="004F1B7A">
        <w:rPr>
          <w:rFonts w:ascii="Arial" w:hAnsi="Arial" w:cs="Arial"/>
          <w:sz w:val="24"/>
          <w:szCs w:val="24"/>
        </w:rPr>
        <w:t>Оценка проводится по каждому из контролируемых показателей отдельно:</w:t>
      </w:r>
    </w:p>
    <w:p w14:paraId="14ED5DF3" w14:textId="77777777" w:rsidR="00D619EA" w:rsidRPr="004F1B7A" w:rsidRDefault="00D619EA" w:rsidP="004F1B7A">
      <w:pPr>
        <w:pStyle w:val="a5"/>
        <w:spacing w:after="0"/>
        <w:rPr>
          <w:rFonts w:ascii="Arial" w:hAnsi="Arial" w:cs="Arial"/>
          <w:sz w:val="24"/>
          <w:szCs w:val="24"/>
        </w:rPr>
      </w:pPr>
      <w:r w:rsidRPr="004F1B7A">
        <w:rPr>
          <w:rFonts w:ascii="Arial" w:hAnsi="Arial" w:cs="Arial"/>
          <w:sz w:val="24"/>
          <w:szCs w:val="24"/>
        </w:rPr>
        <w:t>1) соответствие транспортной упаковки требованиям;</w:t>
      </w:r>
    </w:p>
    <w:p w14:paraId="713A0326" w14:textId="77777777" w:rsidR="00D619EA" w:rsidRPr="004F1B7A" w:rsidRDefault="00D619EA" w:rsidP="004F1B7A">
      <w:pPr>
        <w:pStyle w:val="a5"/>
        <w:spacing w:after="0"/>
        <w:rPr>
          <w:rFonts w:ascii="Arial" w:hAnsi="Arial" w:cs="Arial"/>
          <w:sz w:val="24"/>
          <w:szCs w:val="24"/>
        </w:rPr>
      </w:pPr>
      <w:r w:rsidRPr="004F1B7A">
        <w:rPr>
          <w:rFonts w:ascii="Arial" w:hAnsi="Arial" w:cs="Arial"/>
          <w:sz w:val="24"/>
          <w:szCs w:val="24"/>
        </w:rPr>
        <w:t>2) правильность нанесения маркировки;</w:t>
      </w:r>
    </w:p>
    <w:p w14:paraId="5997BAC5" w14:textId="77777777" w:rsidR="00D619EA" w:rsidRPr="00D619EA" w:rsidRDefault="00D619EA" w:rsidP="004F1B7A">
      <w:pPr>
        <w:pStyle w:val="a5"/>
        <w:spacing w:after="0"/>
        <w:rPr>
          <w:rFonts w:ascii="Arial" w:hAnsi="Arial" w:cs="Arial"/>
          <w:sz w:val="24"/>
          <w:szCs w:val="24"/>
        </w:rPr>
      </w:pPr>
      <w:r w:rsidRPr="004F1B7A">
        <w:rPr>
          <w:rFonts w:ascii="Arial" w:hAnsi="Arial" w:cs="Arial"/>
          <w:sz w:val="24"/>
          <w:szCs w:val="24"/>
        </w:rPr>
        <w:t>3) наличие загрязнений</w:t>
      </w:r>
      <w:r w:rsidRPr="00D619EA">
        <w:rPr>
          <w:rFonts w:ascii="Arial" w:hAnsi="Arial" w:cs="Arial"/>
          <w:sz w:val="24"/>
          <w:szCs w:val="24"/>
        </w:rPr>
        <w:t>.</w:t>
      </w:r>
    </w:p>
    <w:p w14:paraId="2CE4FC0C" w14:textId="77777777" w:rsidR="00D619EA" w:rsidRPr="00D619EA" w:rsidRDefault="00E31D7D" w:rsidP="00E31D7D">
      <w:pPr>
        <w:pStyle w:val="a5"/>
        <w:ind w:firstLine="0"/>
        <w:rPr>
          <w:rFonts w:ascii="Arial" w:hAnsi="Arial" w:cs="Arial"/>
          <w:spacing w:val="40"/>
          <w:sz w:val="24"/>
          <w:szCs w:val="24"/>
        </w:rPr>
      </w:pPr>
      <w:r w:rsidRPr="00E31D7D">
        <w:rPr>
          <w:rFonts w:ascii="Arial" w:hAnsi="Arial" w:cs="Arial"/>
          <w:spacing w:val="40"/>
          <w:sz w:val="24"/>
          <w:szCs w:val="24"/>
        </w:rPr>
        <w:t>Таблица 2</w:t>
      </w:r>
    </w:p>
    <w:tbl>
      <w:tblPr>
        <w:tblW w:w="9047" w:type="dxa"/>
        <w:tblCellMar>
          <w:left w:w="0" w:type="dxa"/>
          <w:right w:w="0" w:type="dxa"/>
        </w:tblCellMar>
        <w:tblLook w:val="04A0" w:firstRow="1" w:lastRow="0" w:firstColumn="1" w:lastColumn="0" w:noHBand="0" w:noVBand="1"/>
      </w:tblPr>
      <w:tblGrid>
        <w:gridCol w:w="3969"/>
        <w:gridCol w:w="1559"/>
        <w:gridCol w:w="1843"/>
        <w:gridCol w:w="1676"/>
      </w:tblGrid>
      <w:tr w:rsidR="00D619EA" w:rsidRPr="00D619EA" w14:paraId="3406AEBE" w14:textId="77777777" w:rsidTr="00E31D7D">
        <w:trPr>
          <w:trHeight w:val="15"/>
        </w:trPr>
        <w:tc>
          <w:tcPr>
            <w:tcW w:w="3969" w:type="dxa"/>
            <w:tcBorders>
              <w:top w:val="nil"/>
              <w:left w:val="nil"/>
              <w:bottom w:val="nil"/>
              <w:right w:val="nil"/>
            </w:tcBorders>
            <w:shd w:val="clear" w:color="auto" w:fill="auto"/>
            <w:hideMark/>
          </w:tcPr>
          <w:p w14:paraId="67A62216" w14:textId="77777777" w:rsidR="00D619EA" w:rsidRPr="00D619EA" w:rsidRDefault="00D619EA" w:rsidP="00D619EA">
            <w:pPr>
              <w:ind w:firstLine="0"/>
              <w:jc w:val="left"/>
              <w:rPr>
                <w:rFonts w:ascii="Arial" w:hAnsi="Arial" w:cs="Arial"/>
                <w:sz w:val="2"/>
                <w:szCs w:val="24"/>
              </w:rPr>
            </w:pPr>
          </w:p>
        </w:tc>
        <w:tc>
          <w:tcPr>
            <w:tcW w:w="1559" w:type="dxa"/>
            <w:tcBorders>
              <w:top w:val="nil"/>
              <w:left w:val="nil"/>
              <w:bottom w:val="nil"/>
              <w:right w:val="nil"/>
            </w:tcBorders>
            <w:shd w:val="clear" w:color="auto" w:fill="auto"/>
            <w:hideMark/>
          </w:tcPr>
          <w:p w14:paraId="6B769C00" w14:textId="77777777" w:rsidR="00D619EA" w:rsidRPr="00D619EA" w:rsidRDefault="00D619EA" w:rsidP="00D619EA">
            <w:pPr>
              <w:ind w:firstLine="0"/>
              <w:jc w:val="left"/>
              <w:rPr>
                <w:rFonts w:ascii="Arial" w:hAnsi="Arial" w:cs="Arial"/>
                <w:sz w:val="2"/>
                <w:szCs w:val="24"/>
              </w:rPr>
            </w:pPr>
          </w:p>
        </w:tc>
        <w:tc>
          <w:tcPr>
            <w:tcW w:w="1843" w:type="dxa"/>
            <w:tcBorders>
              <w:top w:val="nil"/>
              <w:left w:val="nil"/>
              <w:bottom w:val="nil"/>
              <w:right w:val="nil"/>
            </w:tcBorders>
            <w:shd w:val="clear" w:color="auto" w:fill="auto"/>
            <w:hideMark/>
          </w:tcPr>
          <w:p w14:paraId="404BAF6D" w14:textId="77777777" w:rsidR="00D619EA" w:rsidRPr="00D619EA" w:rsidRDefault="00D619EA" w:rsidP="00D619EA">
            <w:pPr>
              <w:ind w:firstLine="0"/>
              <w:jc w:val="left"/>
              <w:rPr>
                <w:rFonts w:ascii="Arial" w:hAnsi="Arial" w:cs="Arial"/>
                <w:sz w:val="2"/>
                <w:szCs w:val="24"/>
              </w:rPr>
            </w:pPr>
          </w:p>
        </w:tc>
        <w:tc>
          <w:tcPr>
            <w:tcW w:w="1676" w:type="dxa"/>
            <w:tcBorders>
              <w:top w:val="nil"/>
              <w:left w:val="nil"/>
              <w:bottom w:val="nil"/>
              <w:right w:val="nil"/>
            </w:tcBorders>
            <w:shd w:val="clear" w:color="auto" w:fill="auto"/>
            <w:hideMark/>
          </w:tcPr>
          <w:p w14:paraId="3295B327" w14:textId="77777777" w:rsidR="00D619EA" w:rsidRPr="00D619EA" w:rsidRDefault="00D619EA" w:rsidP="00D619EA">
            <w:pPr>
              <w:ind w:firstLine="0"/>
              <w:jc w:val="left"/>
              <w:rPr>
                <w:rFonts w:ascii="Arial" w:hAnsi="Arial" w:cs="Arial"/>
                <w:sz w:val="2"/>
                <w:szCs w:val="24"/>
              </w:rPr>
            </w:pPr>
          </w:p>
        </w:tc>
      </w:tr>
      <w:tr w:rsidR="00D619EA" w:rsidRPr="00D619EA" w14:paraId="7A14E5D2" w14:textId="77777777" w:rsidTr="00E31D7D">
        <w:tc>
          <w:tcPr>
            <w:tcW w:w="3969"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7F6A851D" w14:textId="77777777" w:rsidR="00D619EA" w:rsidRPr="00D619EA" w:rsidRDefault="00E31D7D" w:rsidP="00E31D7D">
            <w:pPr>
              <w:ind w:firstLine="0"/>
              <w:jc w:val="center"/>
              <w:textAlignment w:val="baseline"/>
              <w:rPr>
                <w:rFonts w:ascii="Arial" w:hAnsi="Arial" w:cs="Arial"/>
                <w:sz w:val="24"/>
                <w:szCs w:val="24"/>
              </w:rPr>
            </w:pPr>
            <w:r>
              <w:rPr>
                <w:rFonts w:ascii="Arial" w:hAnsi="Arial" w:cs="Arial"/>
                <w:sz w:val="24"/>
                <w:szCs w:val="24"/>
              </w:rPr>
              <w:t xml:space="preserve">Количество единиц </w:t>
            </w:r>
            <w:r w:rsidR="00D619EA" w:rsidRPr="00D619EA">
              <w:rPr>
                <w:rFonts w:ascii="Arial" w:hAnsi="Arial" w:cs="Arial"/>
                <w:sz w:val="24"/>
                <w:szCs w:val="24"/>
              </w:rPr>
              <w:t>упаковки в партии, шт.</w:t>
            </w:r>
          </w:p>
        </w:tc>
        <w:tc>
          <w:tcPr>
            <w:tcW w:w="1559"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34819E6D"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Объем выборки, шт.</w:t>
            </w:r>
          </w:p>
        </w:tc>
        <w:tc>
          <w:tcPr>
            <w:tcW w:w="1843"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6BA77CDC"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Приемочное число (Ас)</w:t>
            </w:r>
          </w:p>
        </w:tc>
        <w:tc>
          <w:tcPr>
            <w:tcW w:w="1676"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136DE5C8"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Браковочное число (Re)</w:t>
            </w:r>
          </w:p>
        </w:tc>
      </w:tr>
      <w:tr w:rsidR="00D619EA" w:rsidRPr="00D619EA" w14:paraId="791C9708" w14:textId="77777777" w:rsidTr="00E31D7D">
        <w:tc>
          <w:tcPr>
            <w:tcW w:w="3969"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EC1A406" w14:textId="77777777" w:rsidR="00D619EA" w:rsidRPr="00D619EA" w:rsidRDefault="00D619EA" w:rsidP="00E31D7D">
            <w:pPr>
              <w:ind w:firstLine="352"/>
              <w:jc w:val="left"/>
              <w:textAlignment w:val="baseline"/>
              <w:rPr>
                <w:rFonts w:ascii="Arial" w:hAnsi="Arial" w:cs="Arial"/>
                <w:sz w:val="24"/>
                <w:szCs w:val="24"/>
              </w:rPr>
            </w:pPr>
            <w:r>
              <w:rPr>
                <w:rFonts w:ascii="Arial" w:hAnsi="Arial" w:cs="Arial"/>
                <w:sz w:val="24"/>
                <w:szCs w:val="24"/>
              </w:rPr>
              <w:t xml:space="preserve">           </w:t>
            </w:r>
            <w:r w:rsidRPr="00D619EA">
              <w:rPr>
                <w:rFonts w:ascii="Arial" w:hAnsi="Arial" w:cs="Arial"/>
                <w:sz w:val="24"/>
                <w:szCs w:val="24"/>
              </w:rPr>
              <w:t>До 90 включ.</w:t>
            </w:r>
          </w:p>
        </w:tc>
        <w:tc>
          <w:tcPr>
            <w:tcW w:w="1559"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BE4209"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5</w:t>
            </w:r>
          </w:p>
        </w:tc>
        <w:tc>
          <w:tcPr>
            <w:tcW w:w="1843"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EF83486"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1</w:t>
            </w:r>
          </w:p>
        </w:tc>
        <w:tc>
          <w:tcPr>
            <w:tcW w:w="1676"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303F00A"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2</w:t>
            </w:r>
          </w:p>
        </w:tc>
      </w:tr>
      <w:tr w:rsidR="00D619EA" w:rsidRPr="00D619EA" w14:paraId="4E93B44B" w14:textId="77777777" w:rsidTr="00E31D7D">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DB0138" w14:textId="77777777" w:rsidR="00D619EA" w:rsidRPr="00D619EA" w:rsidRDefault="00D619EA" w:rsidP="00E31D7D">
            <w:pPr>
              <w:ind w:firstLine="352"/>
              <w:jc w:val="left"/>
              <w:textAlignment w:val="baseline"/>
              <w:rPr>
                <w:rFonts w:ascii="Arial" w:hAnsi="Arial" w:cs="Arial"/>
                <w:sz w:val="24"/>
                <w:szCs w:val="24"/>
              </w:rPr>
            </w:pPr>
            <w:r w:rsidRPr="00D619EA">
              <w:rPr>
                <w:rFonts w:ascii="Arial" w:hAnsi="Arial" w:cs="Arial"/>
                <w:sz w:val="24"/>
                <w:szCs w:val="24"/>
              </w:rPr>
              <w:t>От 91 до 150 включ.</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4CAB029"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ED50789"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2</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8EE929"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3</w:t>
            </w:r>
          </w:p>
        </w:tc>
      </w:tr>
      <w:tr w:rsidR="00D619EA" w:rsidRPr="00D619EA" w14:paraId="0E585C61" w14:textId="77777777" w:rsidTr="00E31D7D">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3787864" w14:textId="77777777" w:rsidR="00D619EA" w:rsidRPr="00D619EA" w:rsidRDefault="00D619EA" w:rsidP="00E31D7D">
            <w:pPr>
              <w:ind w:firstLine="352"/>
              <w:jc w:val="left"/>
              <w:textAlignment w:val="baseline"/>
              <w:rPr>
                <w:rFonts w:ascii="Arial" w:hAnsi="Arial" w:cs="Arial"/>
                <w:sz w:val="24"/>
                <w:szCs w:val="24"/>
              </w:rPr>
            </w:pPr>
            <w:r w:rsidRPr="00D619EA">
              <w:rPr>
                <w:rFonts w:ascii="Arial" w:hAnsi="Arial" w:cs="Arial"/>
                <w:sz w:val="24"/>
                <w:szCs w:val="24"/>
              </w:rPr>
              <w:t>От 151 до 500 включ.</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FAF5153"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3CF8B15"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3</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C178BBB"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4</w:t>
            </w:r>
          </w:p>
        </w:tc>
      </w:tr>
      <w:tr w:rsidR="00D619EA" w:rsidRPr="00D619EA" w14:paraId="1CD72732" w14:textId="77777777" w:rsidTr="00E31D7D">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DCA7BD" w14:textId="77777777" w:rsidR="00D619EA" w:rsidRPr="00D619EA" w:rsidRDefault="00D619EA" w:rsidP="00E31D7D">
            <w:pPr>
              <w:ind w:firstLine="352"/>
              <w:jc w:val="left"/>
              <w:textAlignment w:val="baseline"/>
              <w:rPr>
                <w:rFonts w:ascii="Arial" w:hAnsi="Arial" w:cs="Arial"/>
                <w:sz w:val="24"/>
                <w:szCs w:val="24"/>
              </w:rPr>
            </w:pPr>
            <w:r w:rsidRPr="00D619EA">
              <w:rPr>
                <w:rFonts w:ascii="Arial" w:hAnsi="Arial" w:cs="Arial"/>
                <w:sz w:val="24"/>
                <w:szCs w:val="24"/>
              </w:rPr>
              <w:t>От 501 до 1200 включ.</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21BE7D6"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20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399BF0E"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5</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C434C68"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6</w:t>
            </w:r>
          </w:p>
        </w:tc>
      </w:tr>
      <w:tr w:rsidR="00D619EA" w:rsidRPr="00D619EA" w14:paraId="550CA8C6" w14:textId="77777777" w:rsidTr="00E31D7D">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0774D8" w14:textId="77777777" w:rsidR="00D619EA" w:rsidRPr="00D619EA" w:rsidRDefault="00D619EA" w:rsidP="00E31D7D">
            <w:pPr>
              <w:ind w:firstLine="352"/>
              <w:jc w:val="left"/>
              <w:textAlignment w:val="baseline"/>
              <w:rPr>
                <w:rFonts w:ascii="Arial" w:hAnsi="Arial" w:cs="Arial"/>
                <w:sz w:val="24"/>
                <w:szCs w:val="24"/>
              </w:rPr>
            </w:pPr>
            <w:r>
              <w:rPr>
                <w:rFonts w:ascii="Arial" w:hAnsi="Arial" w:cs="Arial"/>
                <w:sz w:val="24"/>
                <w:szCs w:val="24"/>
              </w:rPr>
              <w:t xml:space="preserve">      </w:t>
            </w:r>
            <w:r w:rsidRPr="00D619EA">
              <w:rPr>
                <w:rFonts w:ascii="Arial" w:hAnsi="Arial" w:cs="Arial"/>
                <w:sz w:val="24"/>
                <w:szCs w:val="24"/>
              </w:rPr>
              <w:t>Более 1200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1A477B"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32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D34F853"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7</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4275C4C" w14:textId="77777777" w:rsidR="00D619EA" w:rsidRPr="00D619EA" w:rsidRDefault="00D619EA" w:rsidP="00D619EA">
            <w:pPr>
              <w:ind w:firstLine="0"/>
              <w:jc w:val="center"/>
              <w:textAlignment w:val="baseline"/>
              <w:rPr>
                <w:rFonts w:ascii="Arial" w:hAnsi="Arial" w:cs="Arial"/>
                <w:sz w:val="24"/>
                <w:szCs w:val="24"/>
              </w:rPr>
            </w:pPr>
            <w:r w:rsidRPr="00D619EA">
              <w:rPr>
                <w:rFonts w:ascii="Arial" w:hAnsi="Arial" w:cs="Arial"/>
                <w:sz w:val="24"/>
                <w:szCs w:val="24"/>
              </w:rPr>
              <w:t>8</w:t>
            </w:r>
          </w:p>
        </w:tc>
      </w:tr>
    </w:tbl>
    <w:p w14:paraId="61B3939D" w14:textId="77777777" w:rsidR="00D619EA" w:rsidRDefault="00D619EA" w:rsidP="00D619EA">
      <w:pPr>
        <w:shd w:val="clear" w:color="auto" w:fill="FFFFFF"/>
        <w:textAlignment w:val="baseline"/>
        <w:rPr>
          <w:rFonts w:ascii="Arial" w:hAnsi="Arial" w:cs="Arial"/>
          <w:sz w:val="24"/>
          <w:szCs w:val="24"/>
        </w:rPr>
      </w:pPr>
    </w:p>
    <w:p w14:paraId="4132C627" w14:textId="77777777" w:rsidR="00E31D7D" w:rsidRDefault="00E31D7D" w:rsidP="004F1B7A">
      <w:pPr>
        <w:shd w:val="clear" w:color="auto" w:fill="FFFFFF"/>
        <w:textAlignment w:val="baseline"/>
        <w:rPr>
          <w:rFonts w:ascii="Arial" w:hAnsi="Arial" w:cs="Arial"/>
          <w:sz w:val="24"/>
          <w:szCs w:val="24"/>
        </w:rPr>
      </w:pPr>
      <w:r>
        <w:rPr>
          <w:rFonts w:ascii="Arial" w:hAnsi="Arial" w:cs="Arial"/>
          <w:sz w:val="24"/>
          <w:szCs w:val="24"/>
        </w:rPr>
        <w:t>5</w:t>
      </w:r>
      <w:r w:rsidR="00D619EA" w:rsidRPr="00D619EA">
        <w:rPr>
          <w:rFonts w:ascii="Arial" w:hAnsi="Arial" w:cs="Arial"/>
          <w:sz w:val="24"/>
          <w:szCs w:val="24"/>
        </w:rPr>
        <w:t xml:space="preserve">.3 </w:t>
      </w:r>
      <w:r w:rsidRPr="00E31D7D">
        <w:rPr>
          <w:rFonts w:ascii="Arial" w:hAnsi="Arial" w:cs="Arial"/>
          <w:sz w:val="24"/>
          <w:szCs w:val="24"/>
        </w:rPr>
        <w:t xml:space="preserve">Для контроля показателей </w:t>
      </w:r>
      <w:r>
        <w:rPr>
          <w:rFonts w:ascii="Arial" w:hAnsi="Arial" w:cs="Arial"/>
          <w:sz w:val="24"/>
          <w:szCs w:val="24"/>
        </w:rPr>
        <w:t>качества</w:t>
      </w:r>
      <w:r w:rsidR="00BA259D">
        <w:rPr>
          <w:rFonts w:ascii="Arial" w:hAnsi="Arial" w:cs="Arial"/>
          <w:sz w:val="24"/>
          <w:szCs w:val="24"/>
        </w:rPr>
        <w:t xml:space="preserve"> (в</w:t>
      </w:r>
      <w:r w:rsidR="00BA259D" w:rsidRPr="00BA259D">
        <w:rPr>
          <w:rFonts w:ascii="Arial" w:hAnsi="Arial" w:cs="Arial"/>
          <w:sz w:val="24"/>
          <w:szCs w:val="24"/>
        </w:rPr>
        <w:t>кус</w:t>
      </w:r>
      <w:r w:rsidR="00BA259D">
        <w:rPr>
          <w:rFonts w:ascii="Arial" w:hAnsi="Arial" w:cs="Arial"/>
          <w:sz w:val="24"/>
          <w:szCs w:val="24"/>
        </w:rPr>
        <w:t xml:space="preserve">, </w:t>
      </w:r>
      <w:r w:rsidR="00BA259D" w:rsidRPr="00BA259D">
        <w:rPr>
          <w:rFonts w:ascii="Arial" w:hAnsi="Arial" w:cs="Arial"/>
          <w:sz w:val="24"/>
          <w:szCs w:val="24"/>
        </w:rPr>
        <w:t>запах</w:t>
      </w:r>
      <w:r w:rsidR="00BA259D">
        <w:rPr>
          <w:rFonts w:ascii="Arial" w:hAnsi="Arial" w:cs="Arial"/>
          <w:sz w:val="24"/>
          <w:szCs w:val="24"/>
        </w:rPr>
        <w:t>, в</w:t>
      </w:r>
      <w:r w:rsidR="00BA259D" w:rsidRPr="00BA259D">
        <w:rPr>
          <w:rFonts w:ascii="Arial" w:hAnsi="Arial" w:cs="Arial"/>
          <w:sz w:val="24"/>
          <w:szCs w:val="24"/>
        </w:rPr>
        <w:t>нешний вид</w:t>
      </w:r>
      <w:r w:rsidR="00BA259D">
        <w:rPr>
          <w:rFonts w:ascii="Arial" w:hAnsi="Arial" w:cs="Arial"/>
          <w:sz w:val="24"/>
          <w:szCs w:val="24"/>
        </w:rPr>
        <w:t xml:space="preserve">, </w:t>
      </w:r>
      <w:r w:rsidR="00BA259D" w:rsidRPr="00BA259D">
        <w:rPr>
          <w:rFonts w:ascii="Arial" w:hAnsi="Arial" w:cs="Arial"/>
          <w:sz w:val="24"/>
          <w:szCs w:val="24"/>
        </w:rPr>
        <w:t>цвет</w:t>
      </w:r>
      <w:r w:rsidR="00BA259D">
        <w:rPr>
          <w:rFonts w:ascii="Arial" w:hAnsi="Arial" w:cs="Arial"/>
          <w:sz w:val="24"/>
          <w:szCs w:val="24"/>
        </w:rPr>
        <w:t xml:space="preserve">, </w:t>
      </w:r>
      <w:r w:rsidR="004B389D">
        <w:rPr>
          <w:rFonts w:ascii="Arial" w:hAnsi="Arial" w:cs="Arial"/>
          <w:sz w:val="24"/>
          <w:szCs w:val="24"/>
        </w:rPr>
        <w:t>физико-химические</w:t>
      </w:r>
      <w:r w:rsidR="00BA259D" w:rsidRPr="00BA259D">
        <w:rPr>
          <w:rFonts w:ascii="Arial" w:hAnsi="Arial" w:cs="Arial"/>
          <w:sz w:val="24"/>
          <w:szCs w:val="24"/>
        </w:rPr>
        <w:t xml:space="preserve"> показател</w:t>
      </w:r>
      <w:r w:rsidR="00BA259D">
        <w:rPr>
          <w:rFonts w:ascii="Arial" w:hAnsi="Arial" w:cs="Arial"/>
          <w:sz w:val="24"/>
          <w:szCs w:val="24"/>
        </w:rPr>
        <w:t>и)</w:t>
      </w:r>
      <w:r>
        <w:rPr>
          <w:rFonts w:ascii="Arial" w:hAnsi="Arial" w:cs="Arial"/>
          <w:sz w:val="24"/>
          <w:szCs w:val="24"/>
        </w:rPr>
        <w:t xml:space="preserve"> бентонита </w:t>
      </w:r>
      <w:r w:rsidRPr="00E31D7D">
        <w:rPr>
          <w:rFonts w:ascii="Arial" w:hAnsi="Arial" w:cs="Arial"/>
          <w:sz w:val="24"/>
          <w:szCs w:val="24"/>
        </w:rPr>
        <w:t xml:space="preserve">применяют двухступенчатый выборочный </w:t>
      </w:r>
      <w:r w:rsidRPr="00E31D7D">
        <w:rPr>
          <w:rFonts w:ascii="Arial" w:hAnsi="Arial" w:cs="Arial"/>
          <w:sz w:val="24"/>
          <w:szCs w:val="24"/>
        </w:rPr>
        <w:lastRenderedPageBreak/>
        <w:t xml:space="preserve">план нормального контроля уровня S-4. Для проверки должна быть отобрана выборка первой ступени плана, объем которой указан в таблице </w:t>
      </w:r>
      <w:r w:rsidR="004F1B7A">
        <w:rPr>
          <w:rFonts w:ascii="Arial" w:hAnsi="Arial" w:cs="Arial"/>
          <w:sz w:val="24"/>
          <w:szCs w:val="24"/>
        </w:rPr>
        <w:t>3</w:t>
      </w:r>
      <w:r w:rsidRPr="00E31D7D">
        <w:rPr>
          <w:rFonts w:ascii="Arial" w:hAnsi="Arial" w:cs="Arial"/>
          <w:sz w:val="24"/>
          <w:szCs w:val="24"/>
        </w:rPr>
        <w:t xml:space="preserve">. Если число несоответствующих единиц продукции в первой выборке менее приемочного числа первой ступени или равно ему, партию признают приемлемой. Если число несоответствующих единиц продукции, обнаруженных в первой выборке, превышает браковочное число первой ступени или равно ему, партию признают неприемлемой. Если число несоответствующих единиц продукции первой выборки лежит в интервале между приемочным и браковочным числами первой ступени, необходимо контролировать вторую выборку, объем которой указан в таблице </w:t>
      </w:r>
      <w:r w:rsidR="004F1B7A">
        <w:rPr>
          <w:rFonts w:ascii="Arial" w:hAnsi="Arial" w:cs="Arial"/>
          <w:sz w:val="24"/>
          <w:szCs w:val="24"/>
        </w:rPr>
        <w:t>3</w:t>
      </w:r>
      <w:r w:rsidRPr="00E31D7D">
        <w:rPr>
          <w:rFonts w:ascii="Arial" w:hAnsi="Arial" w:cs="Arial"/>
          <w:sz w:val="24"/>
          <w:szCs w:val="24"/>
        </w:rPr>
        <w:t>. Число несоответствующих единиц продукции, обнаруженных в первой и второй выборках, суммируют. Если суммарное число несоответствующих единиц продукции менее приемочного числа второй ступени или равно ему, партию признают приемлемой. Если суммарное число несоответствующих единиц продукции превышает браковочное число второй ступени или равно ему, партию признают неприемлемой.</w:t>
      </w:r>
    </w:p>
    <w:p w14:paraId="53E89105" w14:textId="77777777" w:rsidR="00E31D7D" w:rsidRPr="00E31D7D" w:rsidRDefault="00E31D7D" w:rsidP="00BA259D">
      <w:pPr>
        <w:shd w:val="clear" w:color="auto" w:fill="FFFFFF"/>
        <w:spacing w:before="120" w:after="120"/>
        <w:ind w:firstLine="0"/>
        <w:textAlignment w:val="baseline"/>
        <w:rPr>
          <w:rFonts w:ascii="Arial" w:hAnsi="Arial" w:cs="Arial"/>
          <w:spacing w:val="40"/>
          <w:sz w:val="24"/>
          <w:szCs w:val="24"/>
        </w:rPr>
      </w:pPr>
      <w:r w:rsidRPr="00E31D7D">
        <w:rPr>
          <w:rFonts w:ascii="Arial" w:hAnsi="Arial" w:cs="Arial"/>
          <w:spacing w:val="40"/>
          <w:sz w:val="24"/>
          <w:szCs w:val="24"/>
        </w:rPr>
        <w:t xml:space="preserve">Таблица </w:t>
      </w:r>
      <w:r w:rsidR="004F1B7A">
        <w:rPr>
          <w:rFonts w:ascii="Arial" w:hAnsi="Arial" w:cs="Arial"/>
          <w:spacing w:val="40"/>
          <w:sz w:val="24"/>
          <w:szCs w:val="24"/>
        </w:rPr>
        <w:t>3</w:t>
      </w:r>
    </w:p>
    <w:tbl>
      <w:tblPr>
        <w:tblW w:w="9432" w:type="dxa"/>
        <w:tblInd w:w="74" w:type="dxa"/>
        <w:tblLayout w:type="fixed"/>
        <w:tblCellMar>
          <w:left w:w="0" w:type="dxa"/>
          <w:right w:w="0" w:type="dxa"/>
        </w:tblCellMar>
        <w:tblLook w:val="04A0" w:firstRow="1" w:lastRow="0" w:firstColumn="1" w:lastColumn="0" w:noHBand="0" w:noVBand="1"/>
      </w:tblPr>
      <w:tblGrid>
        <w:gridCol w:w="2268"/>
        <w:gridCol w:w="963"/>
        <w:gridCol w:w="1351"/>
        <w:gridCol w:w="1277"/>
        <w:gridCol w:w="992"/>
        <w:gridCol w:w="1305"/>
        <w:gridCol w:w="1276"/>
      </w:tblGrid>
      <w:tr w:rsidR="00E31D7D" w:rsidRPr="00BA259D" w14:paraId="50778E1E" w14:textId="77777777" w:rsidTr="00091F34">
        <w:tc>
          <w:tcPr>
            <w:tcW w:w="2268"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1C105844"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Количество единиц упаковки в партии, шт.</w:t>
            </w:r>
          </w:p>
        </w:tc>
        <w:tc>
          <w:tcPr>
            <w:tcW w:w="963"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3A16EE50"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Объем выборки первой ступени, шт.</w:t>
            </w:r>
          </w:p>
        </w:tc>
        <w:tc>
          <w:tcPr>
            <w:tcW w:w="1351"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1CC14317"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Приемочное число (Ас) первой ступени</w:t>
            </w:r>
          </w:p>
        </w:tc>
        <w:tc>
          <w:tcPr>
            <w:tcW w:w="127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3D377C88"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Браковочное число (Re) первой ступени</w:t>
            </w:r>
          </w:p>
        </w:tc>
        <w:tc>
          <w:tcPr>
            <w:tcW w:w="99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14B14992"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Объем выборки второй ступени, шт.</w:t>
            </w:r>
          </w:p>
        </w:tc>
        <w:tc>
          <w:tcPr>
            <w:tcW w:w="1305"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7060298C"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Приемочное число (Ас) второй ступени</w:t>
            </w:r>
          </w:p>
        </w:tc>
        <w:tc>
          <w:tcPr>
            <w:tcW w:w="1276"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3426D2F3"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Браковочное число (Re) второй ступени</w:t>
            </w:r>
          </w:p>
        </w:tc>
      </w:tr>
      <w:tr w:rsidR="00E31D7D" w:rsidRPr="00BA259D" w14:paraId="7392754A" w14:textId="77777777" w:rsidTr="00091F34">
        <w:tc>
          <w:tcPr>
            <w:tcW w:w="2268"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593E693" w14:textId="77777777" w:rsidR="00E31D7D" w:rsidRPr="00E31D7D" w:rsidRDefault="00BA259D" w:rsidP="00091F34">
            <w:pPr>
              <w:ind w:firstLine="0"/>
              <w:jc w:val="left"/>
              <w:textAlignment w:val="baseline"/>
              <w:rPr>
                <w:rFonts w:ascii="Arial" w:hAnsi="Arial" w:cs="Arial"/>
                <w:sz w:val="20"/>
                <w:szCs w:val="20"/>
              </w:rPr>
            </w:pPr>
            <w:r>
              <w:rPr>
                <w:rFonts w:ascii="Arial" w:hAnsi="Arial" w:cs="Arial"/>
                <w:sz w:val="20"/>
                <w:szCs w:val="20"/>
              </w:rPr>
              <w:t xml:space="preserve">          </w:t>
            </w:r>
            <w:r w:rsidR="00E31D7D" w:rsidRPr="00E31D7D">
              <w:rPr>
                <w:rFonts w:ascii="Arial" w:hAnsi="Arial" w:cs="Arial"/>
                <w:sz w:val="20"/>
                <w:szCs w:val="20"/>
              </w:rPr>
              <w:t>До 90 включ.</w:t>
            </w:r>
          </w:p>
        </w:tc>
        <w:tc>
          <w:tcPr>
            <w:tcW w:w="963"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601486D"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3</w:t>
            </w:r>
          </w:p>
        </w:tc>
        <w:tc>
          <w:tcPr>
            <w:tcW w:w="1351"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44722F"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0</w:t>
            </w:r>
          </w:p>
        </w:tc>
        <w:tc>
          <w:tcPr>
            <w:tcW w:w="1277"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EDD6731"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3</w:t>
            </w:r>
          </w:p>
        </w:tc>
        <w:tc>
          <w:tcPr>
            <w:tcW w:w="992"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ECC8EC7"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2</w:t>
            </w:r>
          </w:p>
        </w:tc>
        <w:tc>
          <w:tcPr>
            <w:tcW w:w="1305"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8E492C"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1</w:t>
            </w:r>
          </w:p>
        </w:tc>
        <w:tc>
          <w:tcPr>
            <w:tcW w:w="1276" w:type="dxa"/>
            <w:tcBorders>
              <w:top w:val="doub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9A17DE"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2</w:t>
            </w:r>
          </w:p>
        </w:tc>
      </w:tr>
      <w:tr w:rsidR="00E31D7D" w:rsidRPr="00BA259D" w14:paraId="34F9BF8A" w14:textId="77777777" w:rsidTr="00BA259D">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4AA8953" w14:textId="77777777" w:rsidR="00E31D7D" w:rsidRPr="00E31D7D" w:rsidRDefault="00E31D7D" w:rsidP="00091F34">
            <w:pPr>
              <w:ind w:firstLine="0"/>
              <w:jc w:val="left"/>
              <w:textAlignment w:val="baseline"/>
              <w:rPr>
                <w:rFonts w:ascii="Arial" w:hAnsi="Arial" w:cs="Arial"/>
                <w:sz w:val="20"/>
                <w:szCs w:val="20"/>
              </w:rPr>
            </w:pPr>
            <w:r w:rsidRPr="00E31D7D">
              <w:rPr>
                <w:rFonts w:ascii="Arial" w:hAnsi="Arial" w:cs="Arial"/>
                <w:sz w:val="20"/>
                <w:szCs w:val="20"/>
              </w:rPr>
              <w:t>От 91 до 150 включ.</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D630F4B"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5</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4E776D"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0</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9487FDD"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D5E375F"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3</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7F1B8A"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15069DA"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4</w:t>
            </w:r>
          </w:p>
        </w:tc>
      </w:tr>
      <w:tr w:rsidR="00E31D7D" w:rsidRPr="00BA259D" w14:paraId="1859A318" w14:textId="77777777" w:rsidTr="00BA259D">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35E7F9" w14:textId="77777777" w:rsidR="00E31D7D" w:rsidRPr="00E31D7D" w:rsidRDefault="00E31D7D" w:rsidP="00091F34">
            <w:pPr>
              <w:ind w:firstLine="0"/>
              <w:jc w:val="left"/>
              <w:textAlignment w:val="baseline"/>
              <w:rPr>
                <w:rFonts w:ascii="Arial" w:hAnsi="Arial" w:cs="Arial"/>
                <w:sz w:val="20"/>
                <w:szCs w:val="20"/>
              </w:rPr>
            </w:pPr>
            <w:r w:rsidRPr="00E31D7D">
              <w:rPr>
                <w:rFonts w:ascii="Arial" w:hAnsi="Arial" w:cs="Arial"/>
                <w:sz w:val="20"/>
                <w:szCs w:val="20"/>
              </w:rPr>
              <w:t>От 151 до 500 включ.</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B11294D"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8</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6A53E8"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1</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621922B"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0F15FE0"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6F7EF90"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0AE4353"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5</w:t>
            </w:r>
          </w:p>
        </w:tc>
      </w:tr>
      <w:tr w:rsidR="00E31D7D" w:rsidRPr="00BA259D" w14:paraId="42B67681" w14:textId="77777777" w:rsidTr="00BA259D">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D27E53" w14:textId="77777777" w:rsidR="00E31D7D" w:rsidRPr="00E31D7D" w:rsidRDefault="00E31D7D" w:rsidP="00091F34">
            <w:pPr>
              <w:ind w:firstLine="0"/>
              <w:jc w:val="left"/>
              <w:textAlignment w:val="baseline"/>
              <w:rPr>
                <w:rFonts w:ascii="Arial" w:hAnsi="Arial" w:cs="Arial"/>
                <w:sz w:val="20"/>
                <w:szCs w:val="20"/>
              </w:rPr>
            </w:pPr>
            <w:r w:rsidRPr="00E31D7D">
              <w:rPr>
                <w:rFonts w:ascii="Arial" w:hAnsi="Arial" w:cs="Arial"/>
                <w:sz w:val="20"/>
                <w:szCs w:val="20"/>
              </w:rPr>
              <w:t>От 501 до 1200 включ.</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450F3E"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13</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66963D"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2</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9E7E66"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063D989"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5</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19D2560"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4AFAE16"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7</w:t>
            </w:r>
          </w:p>
        </w:tc>
      </w:tr>
      <w:tr w:rsidR="00E31D7D" w:rsidRPr="00BA259D" w14:paraId="21D91064" w14:textId="77777777" w:rsidTr="00BA259D">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ED1E02" w14:textId="77777777" w:rsidR="00E31D7D" w:rsidRPr="00E31D7D" w:rsidRDefault="00BA259D" w:rsidP="00091F34">
            <w:pPr>
              <w:ind w:firstLine="0"/>
              <w:jc w:val="left"/>
              <w:textAlignment w:val="baseline"/>
              <w:rPr>
                <w:rFonts w:ascii="Arial" w:hAnsi="Arial" w:cs="Arial"/>
                <w:sz w:val="20"/>
                <w:szCs w:val="20"/>
              </w:rPr>
            </w:pPr>
            <w:r>
              <w:rPr>
                <w:rFonts w:ascii="Arial" w:hAnsi="Arial" w:cs="Arial"/>
                <w:sz w:val="20"/>
                <w:szCs w:val="20"/>
              </w:rPr>
              <w:t xml:space="preserve">           </w:t>
            </w:r>
            <w:r w:rsidR="00E31D7D" w:rsidRPr="00E31D7D">
              <w:rPr>
                <w:rFonts w:ascii="Arial" w:hAnsi="Arial" w:cs="Arial"/>
                <w:sz w:val="20"/>
                <w:szCs w:val="20"/>
              </w:rPr>
              <w:t>Более 1200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FA52930"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20</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E29F705"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3</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F659D4"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20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E0D9C8"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6</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80F973C"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929C0E0" w14:textId="77777777" w:rsidR="00E31D7D" w:rsidRPr="00E31D7D" w:rsidRDefault="00E31D7D" w:rsidP="00091F34">
            <w:pPr>
              <w:ind w:firstLine="0"/>
              <w:jc w:val="center"/>
              <w:textAlignment w:val="baseline"/>
              <w:rPr>
                <w:rFonts w:ascii="Arial" w:hAnsi="Arial" w:cs="Arial"/>
                <w:sz w:val="20"/>
                <w:szCs w:val="20"/>
              </w:rPr>
            </w:pPr>
            <w:r w:rsidRPr="00E31D7D">
              <w:rPr>
                <w:rFonts w:ascii="Arial" w:hAnsi="Arial" w:cs="Arial"/>
                <w:sz w:val="20"/>
                <w:szCs w:val="20"/>
              </w:rPr>
              <w:t>10</w:t>
            </w:r>
          </w:p>
        </w:tc>
      </w:tr>
    </w:tbl>
    <w:p w14:paraId="1F569CF4" w14:textId="77777777" w:rsidR="00BA259D" w:rsidRDefault="00BA259D" w:rsidP="00E31D7D">
      <w:pPr>
        <w:shd w:val="clear" w:color="auto" w:fill="FFFFFF"/>
        <w:ind w:firstLine="480"/>
        <w:textAlignment w:val="baseline"/>
        <w:rPr>
          <w:rFonts w:ascii="Arial" w:hAnsi="Arial" w:cs="Arial"/>
          <w:sz w:val="24"/>
          <w:szCs w:val="24"/>
        </w:rPr>
      </w:pPr>
    </w:p>
    <w:p w14:paraId="58D00133" w14:textId="77777777" w:rsidR="00E31D7D" w:rsidRPr="00E31D7D" w:rsidRDefault="00BA259D" w:rsidP="00E31D7D">
      <w:pPr>
        <w:shd w:val="clear" w:color="auto" w:fill="FFFFFF"/>
        <w:ind w:firstLine="480"/>
        <w:textAlignment w:val="baseline"/>
        <w:rPr>
          <w:rFonts w:ascii="Arial" w:hAnsi="Arial" w:cs="Arial"/>
          <w:sz w:val="24"/>
          <w:szCs w:val="24"/>
        </w:rPr>
      </w:pPr>
      <w:r>
        <w:rPr>
          <w:rFonts w:ascii="Arial" w:hAnsi="Arial" w:cs="Arial"/>
          <w:sz w:val="24"/>
          <w:szCs w:val="24"/>
        </w:rPr>
        <w:t>5</w:t>
      </w:r>
      <w:r w:rsidR="004F1B7A">
        <w:rPr>
          <w:rFonts w:ascii="Arial" w:hAnsi="Arial" w:cs="Arial"/>
          <w:sz w:val="24"/>
          <w:szCs w:val="24"/>
        </w:rPr>
        <w:t>.4</w:t>
      </w:r>
      <w:r w:rsidR="00E31D7D" w:rsidRPr="00E31D7D">
        <w:rPr>
          <w:rFonts w:ascii="Arial" w:hAnsi="Arial" w:cs="Arial"/>
          <w:sz w:val="24"/>
          <w:szCs w:val="24"/>
        </w:rPr>
        <w:t xml:space="preserve"> При получении неудовлетворительных результатов </w:t>
      </w:r>
      <w:r>
        <w:rPr>
          <w:rFonts w:ascii="Arial" w:hAnsi="Arial" w:cs="Arial"/>
          <w:sz w:val="24"/>
          <w:szCs w:val="24"/>
        </w:rPr>
        <w:t>контроля качества</w:t>
      </w:r>
      <w:r w:rsidR="00E31D7D" w:rsidRPr="00E31D7D">
        <w:rPr>
          <w:rFonts w:ascii="Arial" w:hAnsi="Arial" w:cs="Arial"/>
          <w:sz w:val="24"/>
          <w:szCs w:val="24"/>
        </w:rPr>
        <w:t xml:space="preserve"> хотя бы по одному показателю проводят повторное испытание на выборке того же объема, взятой из той же партии. Результаты повторных испытаний распространяются на всю партию.</w:t>
      </w:r>
    </w:p>
    <w:p w14:paraId="3ECAE316" w14:textId="77777777" w:rsidR="008B48BE" w:rsidRDefault="008B48BE" w:rsidP="008E4737">
      <w:pPr>
        <w:pStyle w:val="a5"/>
        <w:spacing w:after="0"/>
        <w:rPr>
          <w:rFonts w:ascii="Arial" w:hAnsi="Arial" w:cs="Arial"/>
          <w:sz w:val="24"/>
          <w:szCs w:val="24"/>
        </w:rPr>
      </w:pPr>
    </w:p>
    <w:p w14:paraId="08768981" w14:textId="77777777" w:rsidR="00462805" w:rsidRPr="00462805" w:rsidRDefault="00BA259D" w:rsidP="00C14003">
      <w:pPr>
        <w:pStyle w:val="a5"/>
        <w:spacing w:after="0"/>
        <w:rPr>
          <w:rFonts w:ascii="Arial" w:hAnsi="Arial" w:cs="Arial"/>
          <w:b/>
          <w:caps/>
        </w:rPr>
      </w:pPr>
      <w:r>
        <w:rPr>
          <w:rFonts w:ascii="Arial" w:hAnsi="Arial" w:cs="Arial"/>
          <w:b/>
          <w:caps/>
        </w:rPr>
        <w:t>6</w:t>
      </w:r>
      <w:r w:rsidR="00462805" w:rsidRPr="00462805">
        <w:rPr>
          <w:rFonts w:ascii="Arial" w:hAnsi="Arial" w:cs="Arial"/>
          <w:b/>
          <w:caps/>
        </w:rPr>
        <w:t xml:space="preserve"> Отбор проб</w:t>
      </w:r>
    </w:p>
    <w:p w14:paraId="4685CA6B" w14:textId="77777777" w:rsidR="000A4043" w:rsidRPr="000A4043" w:rsidRDefault="000A4043" w:rsidP="00C14003">
      <w:pPr>
        <w:pStyle w:val="a5"/>
        <w:spacing w:after="0"/>
        <w:rPr>
          <w:rFonts w:ascii="Arial" w:hAnsi="Arial" w:cs="Arial"/>
          <w:b/>
          <w:sz w:val="24"/>
          <w:szCs w:val="24"/>
        </w:rPr>
      </w:pPr>
      <w:bookmarkStart w:id="4" w:name="_Hlk145927056"/>
      <w:r w:rsidRPr="000A4043">
        <w:rPr>
          <w:rFonts w:ascii="Arial" w:hAnsi="Arial" w:cs="Arial"/>
          <w:b/>
          <w:sz w:val="24"/>
          <w:szCs w:val="24"/>
        </w:rPr>
        <w:t>6.1 Оборудование</w:t>
      </w:r>
    </w:p>
    <w:bookmarkEnd w:id="4"/>
    <w:p w14:paraId="15B33953" w14:textId="77777777" w:rsidR="000A4043" w:rsidRPr="000A4043" w:rsidRDefault="000A4043" w:rsidP="00C14003">
      <w:pPr>
        <w:pStyle w:val="a5"/>
        <w:spacing w:after="0"/>
        <w:rPr>
          <w:rFonts w:ascii="Arial" w:hAnsi="Arial" w:cs="Arial"/>
          <w:sz w:val="24"/>
          <w:szCs w:val="24"/>
        </w:rPr>
      </w:pPr>
      <w:r>
        <w:rPr>
          <w:rFonts w:ascii="Arial" w:hAnsi="Arial" w:cs="Arial"/>
          <w:sz w:val="24"/>
          <w:szCs w:val="24"/>
        </w:rPr>
        <w:lastRenderedPageBreak/>
        <w:t xml:space="preserve">6.1.1 </w:t>
      </w:r>
      <w:r w:rsidR="008B48BE">
        <w:rPr>
          <w:rFonts w:ascii="Arial" w:hAnsi="Arial" w:cs="Arial"/>
          <w:sz w:val="24"/>
          <w:szCs w:val="24"/>
        </w:rPr>
        <w:t>И</w:t>
      </w:r>
      <w:r w:rsidRPr="000A4043">
        <w:rPr>
          <w:rFonts w:ascii="Arial" w:hAnsi="Arial" w:cs="Arial"/>
          <w:sz w:val="24"/>
          <w:szCs w:val="24"/>
        </w:rPr>
        <w:t>нструменты</w:t>
      </w:r>
      <w:r w:rsidR="008B48BE">
        <w:rPr>
          <w:rFonts w:ascii="Arial" w:hAnsi="Arial" w:cs="Arial"/>
          <w:sz w:val="24"/>
          <w:szCs w:val="24"/>
        </w:rPr>
        <w:t xml:space="preserve"> из химически нейтральных материалов,</w:t>
      </w:r>
      <w:r w:rsidRPr="000A4043">
        <w:rPr>
          <w:rFonts w:ascii="Arial" w:hAnsi="Arial" w:cs="Arial"/>
          <w:sz w:val="24"/>
          <w:szCs w:val="24"/>
        </w:rPr>
        <w:t xml:space="preserve"> </w:t>
      </w:r>
      <w:r w:rsidR="008B48BE">
        <w:rPr>
          <w:rFonts w:ascii="Arial" w:hAnsi="Arial" w:cs="Arial"/>
          <w:sz w:val="24"/>
          <w:szCs w:val="24"/>
        </w:rPr>
        <w:t>предусматривающие отбор проб с различной глубины</w:t>
      </w:r>
      <w:r w:rsidR="008B48BE" w:rsidRPr="000A4043">
        <w:rPr>
          <w:rFonts w:ascii="Arial" w:hAnsi="Arial" w:cs="Arial"/>
          <w:sz w:val="24"/>
          <w:szCs w:val="24"/>
        </w:rPr>
        <w:t xml:space="preserve"> </w:t>
      </w:r>
      <w:r w:rsidRPr="000A4043">
        <w:rPr>
          <w:rFonts w:ascii="Arial" w:hAnsi="Arial" w:cs="Arial"/>
          <w:sz w:val="24"/>
          <w:szCs w:val="24"/>
        </w:rPr>
        <w:t>упаковок.</w:t>
      </w:r>
    </w:p>
    <w:p w14:paraId="17AADF73" w14:textId="77777777" w:rsidR="000A4043" w:rsidRPr="000A4043" w:rsidRDefault="000A4043" w:rsidP="00C14003">
      <w:pPr>
        <w:pStyle w:val="a5"/>
        <w:spacing w:after="0"/>
        <w:rPr>
          <w:rFonts w:ascii="Arial" w:hAnsi="Arial" w:cs="Arial"/>
          <w:sz w:val="24"/>
          <w:szCs w:val="24"/>
        </w:rPr>
      </w:pPr>
      <w:r>
        <w:rPr>
          <w:rFonts w:ascii="Arial" w:hAnsi="Arial" w:cs="Arial"/>
          <w:sz w:val="24"/>
          <w:szCs w:val="24"/>
        </w:rPr>
        <w:t>6.1</w:t>
      </w:r>
      <w:r w:rsidRPr="000A4043">
        <w:rPr>
          <w:rFonts w:ascii="Arial" w:hAnsi="Arial" w:cs="Arial"/>
          <w:sz w:val="24"/>
          <w:szCs w:val="24"/>
        </w:rPr>
        <w:t>.2 Делительное устройство, предназначенное для уменьшения объема объединенной пробы с целью получения лабораторных проб.</w:t>
      </w:r>
    </w:p>
    <w:p w14:paraId="114AFE65" w14:textId="77777777" w:rsidR="00E80E94" w:rsidRDefault="00E80E94" w:rsidP="00C14003">
      <w:pPr>
        <w:pStyle w:val="a5"/>
        <w:spacing w:after="0"/>
        <w:rPr>
          <w:rFonts w:ascii="Arial" w:hAnsi="Arial" w:cs="Arial"/>
          <w:b/>
          <w:sz w:val="24"/>
          <w:szCs w:val="24"/>
        </w:rPr>
      </w:pPr>
    </w:p>
    <w:p w14:paraId="050E2457" w14:textId="77777777" w:rsidR="000A4043" w:rsidRPr="00C14003" w:rsidRDefault="00C14003" w:rsidP="00C14003">
      <w:pPr>
        <w:pStyle w:val="a5"/>
        <w:spacing w:after="0"/>
        <w:rPr>
          <w:rFonts w:ascii="Arial" w:hAnsi="Arial" w:cs="Arial"/>
          <w:b/>
          <w:sz w:val="24"/>
          <w:szCs w:val="24"/>
        </w:rPr>
      </w:pPr>
      <w:bookmarkStart w:id="5" w:name="_Hlk145927065"/>
      <w:r w:rsidRPr="00C14003">
        <w:rPr>
          <w:rFonts w:ascii="Arial" w:hAnsi="Arial" w:cs="Arial"/>
          <w:b/>
          <w:sz w:val="24"/>
          <w:szCs w:val="24"/>
        </w:rPr>
        <w:t>6.2</w:t>
      </w:r>
      <w:r w:rsidR="000A4043" w:rsidRPr="00C14003">
        <w:rPr>
          <w:rFonts w:ascii="Arial" w:hAnsi="Arial" w:cs="Arial"/>
          <w:b/>
          <w:sz w:val="24"/>
          <w:szCs w:val="24"/>
        </w:rPr>
        <w:t xml:space="preserve"> Общие требования</w:t>
      </w:r>
    </w:p>
    <w:bookmarkEnd w:id="5"/>
    <w:p w14:paraId="0A94C133" w14:textId="77777777" w:rsidR="000A4043" w:rsidRPr="000A4043" w:rsidRDefault="00C14003" w:rsidP="00C14003">
      <w:pPr>
        <w:pStyle w:val="a5"/>
        <w:spacing w:after="0"/>
        <w:rPr>
          <w:rFonts w:ascii="Arial" w:hAnsi="Arial" w:cs="Arial"/>
          <w:sz w:val="24"/>
          <w:szCs w:val="24"/>
        </w:rPr>
      </w:pPr>
      <w:r>
        <w:rPr>
          <w:rFonts w:ascii="Arial" w:hAnsi="Arial" w:cs="Arial"/>
          <w:sz w:val="24"/>
          <w:szCs w:val="24"/>
        </w:rPr>
        <w:t>6.2</w:t>
      </w:r>
      <w:r w:rsidR="000A4043" w:rsidRPr="000A4043">
        <w:rPr>
          <w:rFonts w:ascii="Arial" w:hAnsi="Arial" w:cs="Arial"/>
          <w:sz w:val="24"/>
          <w:szCs w:val="24"/>
        </w:rPr>
        <w:t>.1 Отбор проб проводят специалисты, уполномоченные покупателем или продавцом</w:t>
      </w:r>
      <w:r w:rsidR="002A2944">
        <w:rPr>
          <w:rFonts w:ascii="Arial" w:hAnsi="Arial" w:cs="Arial"/>
          <w:sz w:val="24"/>
          <w:szCs w:val="24"/>
        </w:rPr>
        <w:t>, ознакомленные с требованиями и порядком отбора проб</w:t>
      </w:r>
      <w:r w:rsidR="00E04EF4">
        <w:rPr>
          <w:rFonts w:ascii="Arial" w:hAnsi="Arial" w:cs="Arial"/>
          <w:sz w:val="24"/>
          <w:szCs w:val="24"/>
        </w:rPr>
        <w:t>, указанными в настоящем стандарте</w:t>
      </w:r>
      <w:r w:rsidR="000A4043" w:rsidRPr="000A4043">
        <w:rPr>
          <w:rFonts w:ascii="Arial" w:hAnsi="Arial" w:cs="Arial"/>
          <w:sz w:val="24"/>
          <w:szCs w:val="24"/>
        </w:rPr>
        <w:t>, и</w:t>
      </w:r>
      <w:r w:rsidR="002A2944">
        <w:rPr>
          <w:rFonts w:ascii="Arial" w:hAnsi="Arial" w:cs="Arial"/>
          <w:sz w:val="24"/>
          <w:szCs w:val="24"/>
        </w:rPr>
        <w:t>,</w:t>
      </w:r>
      <w:r w:rsidR="000A4043" w:rsidRPr="000A4043">
        <w:rPr>
          <w:rFonts w:ascii="Arial" w:hAnsi="Arial" w:cs="Arial"/>
          <w:sz w:val="24"/>
          <w:szCs w:val="24"/>
        </w:rPr>
        <w:t xml:space="preserve"> при необходимости</w:t>
      </w:r>
      <w:r w:rsidR="002A2944">
        <w:rPr>
          <w:rFonts w:ascii="Arial" w:hAnsi="Arial" w:cs="Arial"/>
          <w:sz w:val="24"/>
          <w:szCs w:val="24"/>
        </w:rPr>
        <w:t>,</w:t>
      </w:r>
      <w:r w:rsidR="000A4043" w:rsidRPr="000A4043">
        <w:rPr>
          <w:rFonts w:ascii="Arial" w:hAnsi="Arial" w:cs="Arial"/>
          <w:sz w:val="24"/>
          <w:szCs w:val="24"/>
        </w:rPr>
        <w:t xml:space="preserve"> в присутствии продавца или покупателя либо их представителей.</w:t>
      </w:r>
    </w:p>
    <w:p w14:paraId="07C47FB9" w14:textId="77777777" w:rsidR="000A4043" w:rsidRPr="000A4043" w:rsidRDefault="00C14003" w:rsidP="00C14003">
      <w:pPr>
        <w:pStyle w:val="a5"/>
        <w:spacing w:after="0"/>
        <w:rPr>
          <w:rFonts w:ascii="Arial" w:hAnsi="Arial" w:cs="Arial"/>
          <w:sz w:val="24"/>
          <w:szCs w:val="24"/>
        </w:rPr>
      </w:pPr>
      <w:r>
        <w:rPr>
          <w:rFonts w:ascii="Arial" w:hAnsi="Arial" w:cs="Arial"/>
          <w:sz w:val="24"/>
          <w:szCs w:val="24"/>
        </w:rPr>
        <w:t>6.2</w:t>
      </w:r>
      <w:r w:rsidR="000A4043" w:rsidRPr="000A4043">
        <w:rPr>
          <w:rFonts w:ascii="Arial" w:hAnsi="Arial" w:cs="Arial"/>
          <w:sz w:val="24"/>
          <w:szCs w:val="24"/>
        </w:rPr>
        <w:t xml:space="preserve">.2 Отбор проб проводят в закрытом помещении таким образом, чтобы пробы </w:t>
      </w:r>
      <w:r>
        <w:rPr>
          <w:rFonts w:ascii="Arial" w:hAnsi="Arial" w:cs="Arial"/>
          <w:sz w:val="24"/>
          <w:szCs w:val="24"/>
        </w:rPr>
        <w:t>бентонита</w:t>
      </w:r>
      <w:r w:rsidR="000A4043" w:rsidRPr="000A4043">
        <w:rPr>
          <w:rFonts w:ascii="Arial" w:hAnsi="Arial" w:cs="Arial"/>
          <w:sz w:val="24"/>
          <w:szCs w:val="24"/>
        </w:rPr>
        <w:t>, оборудование для отбора проб и емкости, в которые пробы помещают, были защищены от загрязнения и других факторов, способных повлиять на характеристики проб, например влажность, пыль, радиацию и т.д.</w:t>
      </w:r>
    </w:p>
    <w:p w14:paraId="1864868B" w14:textId="77777777" w:rsidR="000A4043" w:rsidRPr="000A4043" w:rsidRDefault="000A4043" w:rsidP="00C14003">
      <w:pPr>
        <w:pStyle w:val="a5"/>
        <w:spacing w:after="0"/>
        <w:rPr>
          <w:rFonts w:ascii="Arial" w:hAnsi="Arial" w:cs="Arial"/>
          <w:sz w:val="24"/>
          <w:szCs w:val="24"/>
        </w:rPr>
      </w:pPr>
      <w:r w:rsidRPr="000A4043">
        <w:rPr>
          <w:rFonts w:ascii="Arial" w:hAnsi="Arial" w:cs="Arial"/>
          <w:sz w:val="24"/>
          <w:szCs w:val="24"/>
        </w:rPr>
        <w:t>Оборудование для отбора проб должно быть чистым и сухим, свободным от посторонних запахов.</w:t>
      </w:r>
    </w:p>
    <w:p w14:paraId="638A4E06" w14:textId="77777777" w:rsidR="000A4043" w:rsidRPr="000A4043" w:rsidRDefault="00C14003" w:rsidP="00C14003">
      <w:pPr>
        <w:pStyle w:val="a5"/>
        <w:spacing w:after="0"/>
        <w:rPr>
          <w:rFonts w:ascii="Arial" w:hAnsi="Arial" w:cs="Arial"/>
          <w:sz w:val="24"/>
          <w:szCs w:val="24"/>
        </w:rPr>
      </w:pPr>
      <w:r>
        <w:rPr>
          <w:rFonts w:ascii="Arial" w:hAnsi="Arial" w:cs="Arial"/>
          <w:sz w:val="24"/>
          <w:szCs w:val="24"/>
        </w:rPr>
        <w:t>6.2</w:t>
      </w:r>
      <w:r w:rsidR="000A4043" w:rsidRPr="000A4043">
        <w:rPr>
          <w:rFonts w:ascii="Arial" w:hAnsi="Arial" w:cs="Arial"/>
          <w:sz w:val="24"/>
          <w:szCs w:val="24"/>
        </w:rPr>
        <w:t xml:space="preserve">.3 Все операции (например, объединение точечных проб, упаковывание проб) осуществляют таким образом, чтобы избежать изменений характеристик </w:t>
      </w:r>
      <w:r>
        <w:rPr>
          <w:rFonts w:ascii="Arial" w:hAnsi="Arial" w:cs="Arial"/>
          <w:sz w:val="24"/>
          <w:szCs w:val="24"/>
        </w:rPr>
        <w:t>бентонита</w:t>
      </w:r>
      <w:r w:rsidR="000A4043" w:rsidRPr="000A4043">
        <w:rPr>
          <w:rFonts w:ascii="Arial" w:hAnsi="Arial" w:cs="Arial"/>
          <w:sz w:val="24"/>
          <w:szCs w:val="24"/>
        </w:rPr>
        <w:t>.</w:t>
      </w:r>
    </w:p>
    <w:p w14:paraId="4BE0199D" w14:textId="77777777" w:rsidR="000A4043" w:rsidRPr="000A4043" w:rsidRDefault="00C14003" w:rsidP="00C14003">
      <w:pPr>
        <w:pStyle w:val="a5"/>
        <w:spacing w:after="0"/>
        <w:rPr>
          <w:rFonts w:ascii="Arial" w:hAnsi="Arial" w:cs="Arial"/>
          <w:sz w:val="24"/>
          <w:szCs w:val="24"/>
        </w:rPr>
      </w:pPr>
      <w:r>
        <w:rPr>
          <w:rFonts w:ascii="Arial" w:hAnsi="Arial" w:cs="Arial"/>
          <w:sz w:val="24"/>
          <w:szCs w:val="24"/>
        </w:rPr>
        <w:t>6.2</w:t>
      </w:r>
      <w:r w:rsidR="000A4043" w:rsidRPr="000A4043">
        <w:rPr>
          <w:rFonts w:ascii="Arial" w:hAnsi="Arial" w:cs="Arial"/>
          <w:sz w:val="24"/>
          <w:szCs w:val="24"/>
        </w:rPr>
        <w:t>.4 Если при отборе проб обнаружива</w:t>
      </w:r>
      <w:r w:rsidR="00B820C4">
        <w:rPr>
          <w:rFonts w:ascii="Arial" w:hAnsi="Arial" w:cs="Arial"/>
          <w:sz w:val="24"/>
          <w:szCs w:val="24"/>
        </w:rPr>
        <w:t>ют, что партия неоднородна (см. </w:t>
      </w:r>
      <w:r>
        <w:rPr>
          <w:rFonts w:ascii="Arial" w:hAnsi="Arial" w:cs="Arial"/>
          <w:sz w:val="24"/>
          <w:szCs w:val="24"/>
        </w:rPr>
        <w:t>3.4</w:t>
      </w:r>
      <w:r w:rsidR="000A4043" w:rsidRPr="000A4043">
        <w:rPr>
          <w:rFonts w:ascii="Arial" w:hAnsi="Arial" w:cs="Arial"/>
          <w:sz w:val="24"/>
          <w:szCs w:val="24"/>
        </w:rPr>
        <w:t>), отбор прекращают, о чем информируют заказчика отбора проб.</w:t>
      </w:r>
    </w:p>
    <w:p w14:paraId="6F438947" w14:textId="77777777" w:rsidR="00091F34" w:rsidRPr="000A4043" w:rsidRDefault="00091F34" w:rsidP="00C14003">
      <w:pPr>
        <w:pStyle w:val="a5"/>
        <w:spacing w:after="0"/>
        <w:rPr>
          <w:rFonts w:ascii="Arial" w:hAnsi="Arial" w:cs="Arial"/>
          <w:sz w:val="24"/>
          <w:szCs w:val="24"/>
        </w:rPr>
      </w:pPr>
    </w:p>
    <w:p w14:paraId="0CF6628E" w14:textId="77777777" w:rsidR="002710AD" w:rsidRDefault="00751F29" w:rsidP="00B70675">
      <w:pPr>
        <w:pStyle w:val="a5"/>
        <w:spacing w:after="0"/>
        <w:rPr>
          <w:rFonts w:ascii="Arial" w:hAnsi="Arial" w:cs="Arial"/>
          <w:b/>
          <w:sz w:val="24"/>
          <w:szCs w:val="24"/>
        </w:rPr>
      </w:pPr>
      <w:bookmarkStart w:id="6" w:name="_Hlk145927073"/>
      <w:r>
        <w:rPr>
          <w:rFonts w:ascii="Arial" w:hAnsi="Arial" w:cs="Arial"/>
          <w:b/>
          <w:sz w:val="24"/>
          <w:szCs w:val="24"/>
        </w:rPr>
        <w:t>6.3</w:t>
      </w:r>
      <w:r w:rsidR="002710AD" w:rsidRPr="00C14003">
        <w:rPr>
          <w:rFonts w:ascii="Arial" w:hAnsi="Arial" w:cs="Arial"/>
          <w:b/>
          <w:sz w:val="24"/>
          <w:szCs w:val="24"/>
        </w:rPr>
        <w:t xml:space="preserve"> </w:t>
      </w:r>
      <w:r w:rsidR="002710AD" w:rsidRPr="002710AD">
        <w:rPr>
          <w:rFonts w:ascii="Arial" w:hAnsi="Arial" w:cs="Arial"/>
          <w:b/>
          <w:sz w:val="24"/>
          <w:szCs w:val="24"/>
        </w:rPr>
        <w:t>Отбор проб из упаковок</w:t>
      </w:r>
    </w:p>
    <w:bookmarkEnd w:id="6"/>
    <w:p w14:paraId="632F9B81" w14:textId="77777777" w:rsidR="00D74723" w:rsidRDefault="00D74723" w:rsidP="00B70675">
      <w:pPr>
        <w:pStyle w:val="a5"/>
        <w:spacing w:after="0"/>
        <w:rPr>
          <w:rFonts w:ascii="Arial" w:hAnsi="Arial" w:cs="Arial"/>
          <w:sz w:val="24"/>
          <w:szCs w:val="24"/>
        </w:rPr>
      </w:pPr>
      <w:r w:rsidRPr="00D74723">
        <w:rPr>
          <w:rFonts w:ascii="Arial" w:hAnsi="Arial" w:cs="Arial"/>
          <w:sz w:val="24"/>
          <w:szCs w:val="24"/>
        </w:rPr>
        <w:t>Минимальное количество упаковок в партии, из которых следует отобр</w:t>
      </w:r>
      <w:r>
        <w:rPr>
          <w:rFonts w:ascii="Arial" w:hAnsi="Arial" w:cs="Arial"/>
          <w:sz w:val="24"/>
          <w:szCs w:val="24"/>
        </w:rPr>
        <w:t>ать пробы, установлено в таблице</w:t>
      </w:r>
      <w:r w:rsidRPr="00D74723">
        <w:rPr>
          <w:rFonts w:ascii="Arial" w:hAnsi="Arial" w:cs="Arial"/>
          <w:sz w:val="24"/>
          <w:szCs w:val="24"/>
        </w:rPr>
        <w:t xml:space="preserve"> </w:t>
      </w:r>
      <w:r w:rsidR="004F1B7A">
        <w:rPr>
          <w:rFonts w:ascii="Arial" w:hAnsi="Arial" w:cs="Arial"/>
          <w:sz w:val="24"/>
          <w:szCs w:val="24"/>
        </w:rPr>
        <w:t>4</w:t>
      </w:r>
      <w:r>
        <w:rPr>
          <w:rFonts w:ascii="Arial" w:hAnsi="Arial" w:cs="Arial"/>
          <w:sz w:val="24"/>
          <w:szCs w:val="24"/>
        </w:rPr>
        <w:t>.</w:t>
      </w:r>
    </w:p>
    <w:p w14:paraId="346D8D5D" w14:textId="77777777" w:rsidR="00B70675" w:rsidRPr="00B70675" w:rsidRDefault="00B70675" w:rsidP="00B70675">
      <w:pPr>
        <w:pStyle w:val="a5"/>
        <w:ind w:firstLine="0"/>
        <w:rPr>
          <w:rFonts w:ascii="Arial" w:hAnsi="Arial" w:cs="Arial"/>
          <w:sz w:val="24"/>
          <w:szCs w:val="24"/>
        </w:rPr>
      </w:pPr>
      <w:r w:rsidRPr="00B70675">
        <w:rPr>
          <w:rFonts w:ascii="Arial" w:hAnsi="Arial" w:cs="Arial"/>
          <w:sz w:val="24"/>
          <w:szCs w:val="24"/>
        </w:rPr>
        <w:t xml:space="preserve">Таблица </w:t>
      </w:r>
      <w:r w:rsidR="004F1B7A">
        <w:rPr>
          <w:rFonts w:ascii="Arial" w:hAnsi="Arial" w:cs="Arial"/>
          <w:sz w:val="24"/>
          <w:szCs w:val="24"/>
        </w:rPr>
        <w:t>4</w:t>
      </w:r>
    </w:p>
    <w:tbl>
      <w:tblPr>
        <w:tblW w:w="0" w:type="auto"/>
        <w:tblInd w:w="149" w:type="dxa"/>
        <w:tblCellMar>
          <w:left w:w="0" w:type="dxa"/>
          <w:right w:w="0" w:type="dxa"/>
        </w:tblCellMar>
        <w:tblLook w:val="04A0" w:firstRow="1" w:lastRow="0" w:firstColumn="1" w:lastColumn="0" w:noHBand="0" w:noVBand="1"/>
      </w:tblPr>
      <w:tblGrid>
        <w:gridCol w:w="4726"/>
        <w:gridCol w:w="4323"/>
      </w:tblGrid>
      <w:tr w:rsidR="00B70675" w:rsidRPr="00B70675" w14:paraId="232ECA7F" w14:textId="77777777" w:rsidTr="00091F34">
        <w:tc>
          <w:tcPr>
            <w:tcW w:w="4814" w:type="dxa"/>
            <w:tcBorders>
              <w:top w:val="single" w:sz="6" w:space="0" w:color="000000"/>
              <w:left w:val="single" w:sz="6" w:space="0" w:color="000000"/>
              <w:bottom w:val="double" w:sz="4" w:space="0" w:color="auto"/>
              <w:right w:val="single" w:sz="6" w:space="0" w:color="000000"/>
            </w:tcBorders>
            <w:shd w:val="clear" w:color="auto" w:fill="auto"/>
            <w:tcMar>
              <w:top w:w="0" w:type="dxa"/>
              <w:left w:w="149" w:type="dxa"/>
              <w:bottom w:w="0" w:type="dxa"/>
              <w:right w:w="149" w:type="dxa"/>
            </w:tcMar>
            <w:vAlign w:val="center"/>
            <w:hideMark/>
          </w:tcPr>
          <w:p w14:paraId="69D4F908" w14:textId="77777777" w:rsidR="001C66EB" w:rsidRPr="00B70675" w:rsidRDefault="00B70675" w:rsidP="00B70675">
            <w:pPr>
              <w:pStyle w:val="a5"/>
              <w:ind w:firstLine="0"/>
              <w:jc w:val="center"/>
              <w:rPr>
                <w:rFonts w:ascii="Arial" w:hAnsi="Arial" w:cs="Arial"/>
                <w:sz w:val="24"/>
                <w:szCs w:val="24"/>
              </w:rPr>
            </w:pPr>
            <w:r w:rsidRPr="00B70675">
              <w:rPr>
                <w:rFonts w:ascii="Arial" w:hAnsi="Arial" w:cs="Arial"/>
                <w:sz w:val="24"/>
                <w:szCs w:val="24"/>
              </w:rPr>
              <w:t>Количество упаковок в партии, шт.</w:t>
            </w:r>
          </w:p>
        </w:tc>
        <w:tc>
          <w:tcPr>
            <w:tcW w:w="4400" w:type="dxa"/>
            <w:tcBorders>
              <w:top w:val="single" w:sz="6" w:space="0" w:color="000000"/>
              <w:left w:val="single" w:sz="6" w:space="0" w:color="000000"/>
              <w:bottom w:val="double" w:sz="4" w:space="0" w:color="auto"/>
              <w:right w:val="single" w:sz="6" w:space="0" w:color="000000"/>
            </w:tcBorders>
            <w:shd w:val="clear" w:color="auto" w:fill="auto"/>
            <w:tcMar>
              <w:top w:w="0" w:type="dxa"/>
              <w:left w:w="149" w:type="dxa"/>
              <w:bottom w:w="0" w:type="dxa"/>
              <w:right w:w="149" w:type="dxa"/>
            </w:tcMar>
            <w:vAlign w:val="center"/>
            <w:hideMark/>
          </w:tcPr>
          <w:p w14:paraId="2A62965A" w14:textId="77777777" w:rsidR="001C66EB" w:rsidRPr="00B70675" w:rsidRDefault="00B70675" w:rsidP="00B70675">
            <w:pPr>
              <w:pStyle w:val="a5"/>
              <w:ind w:firstLine="0"/>
              <w:jc w:val="center"/>
              <w:rPr>
                <w:rFonts w:ascii="Arial" w:hAnsi="Arial" w:cs="Arial"/>
                <w:sz w:val="24"/>
                <w:szCs w:val="24"/>
              </w:rPr>
            </w:pPr>
            <w:r w:rsidRPr="00B70675">
              <w:rPr>
                <w:rFonts w:ascii="Arial" w:hAnsi="Arial" w:cs="Arial"/>
                <w:sz w:val="24"/>
                <w:szCs w:val="24"/>
              </w:rPr>
              <w:t>Количество упаковок, из которых отбирают пробы, шт.</w:t>
            </w:r>
          </w:p>
        </w:tc>
      </w:tr>
      <w:tr w:rsidR="00B70675" w:rsidRPr="00B70675" w14:paraId="7B1B6F1A" w14:textId="77777777" w:rsidTr="00091F34">
        <w:tc>
          <w:tcPr>
            <w:tcW w:w="4814" w:type="dxa"/>
            <w:tcBorders>
              <w:top w:val="doub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1B2EC5" w14:textId="77777777" w:rsidR="001C66EB" w:rsidRPr="00B70675" w:rsidRDefault="00B70675" w:rsidP="00B70675">
            <w:pPr>
              <w:pStyle w:val="a5"/>
              <w:ind w:firstLine="0"/>
              <w:jc w:val="left"/>
              <w:rPr>
                <w:rFonts w:ascii="Arial" w:hAnsi="Arial" w:cs="Arial"/>
                <w:sz w:val="24"/>
                <w:szCs w:val="24"/>
              </w:rPr>
            </w:pPr>
            <w:r w:rsidRPr="00B70675">
              <w:rPr>
                <w:rFonts w:ascii="Arial" w:hAnsi="Arial" w:cs="Arial"/>
                <w:sz w:val="24"/>
                <w:szCs w:val="24"/>
              </w:rPr>
              <w:t>От 2 до 10 включ.</w:t>
            </w:r>
          </w:p>
        </w:tc>
        <w:tc>
          <w:tcPr>
            <w:tcW w:w="4400" w:type="dxa"/>
            <w:tcBorders>
              <w:top w:val="doub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DE2418" w14:textId="77777777" w:rsidR="001C66EB" w:rsidRPr="00B70675" w:rsidRDefault="00B70675" w:rsidP="00B70675">
            <w:pPr>
              <w:pStyle w:val="a5"/>
              <w:ind w:firstLine="0"/>
              <w:jc w:val="center"/>
              <w:rPr>
                <w:rFonts w:ascii="Arial" w:hAnsi="Arial" w:cs="Arial"/>
                <w:sz w:val="24"/>
                <w:szCs w:val="24"/>
              </w:rPr>
            </w:pPr>
            <w:r w:rsidRPr="00B70675">
              <w:rPr>
                <w:rFonts w:ascii="Arial" w:hAnsi="Arial" w:cs="Arial"/>
                <w:sz w:val="24"/>
                <w:szCs w:val="24"/>
              </w:rPr>
              <w:t>2</w:t>
            </w:r>
          </w:p>
        </w:tc>
      </w:tr>
      <w:tr w:rsidR="00B70675" w:rsidRPr="00B70675" w14:paraId="526864CC" w14:textId="77777777" w:rsidTr="00B70675">
        <w:tc>
          <w:tcPr>
            <w:tcW w:w="48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23619" w14:textId="77777777" w:rsidR="001C66EB" w:rsidRPr="00B70675" w:rsidRDefault="00B70675" w:rsidP="00B70675">
            <w:pPr>
              <w:pStyle w:val="a5"/>
              <w:ind w:firstLine="0"/>
              <w:jc w:val="left"/>
              <w:rPr>
                <w:rFonts w:ascii="Arial" w:hAnsi="Arial" w:cs="Arial"/>
                <w:sz w:val="24"/>
                <w:szCs w:val="24"/>
              </w:rPr>
            </w:pPr>
            <w:r w:rsidRPr="00B70675">
              <w:rPr>
                <w:rFonts w:ascii="Arial" w:hAnsi="Arial" w:cs="Arial"/>
                <w:sz w:val="24"/>
                <w:szCs w:val="24"/>
              </w:rPr>
              <w:t>От 11 до 25 включ.</w:t>
            </w:r>
          </w:p>
        </w:tc>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24E73" w14:textId="77777777" w:rsidR="001C66EB" w:rsidRPr="00B70675" w:rsidRDefault="00B70675" w:rsidP="00B70675">
            <w:pPr>
              <w:pStyle w:val="a5"/>
              <w:ind w:firstLine="0"/>
              <w:jc w:val="center"/>
              <w:rPr>
                <w:rFonts w:ascii="Arial" w:hAnsi="Arial" w:cs="Arial"/>
                <w:sz w:val="24"/>
                <w:szCs w:val="24"/>
              </w:rPr>
            </w:pPr>
            <w:r w:rsidRPr="00B70675">
              <w:rPr>
                <w:rFonts w:ascii="Arial" w:hAnsi="Arial" w:cs="Arial"/>
                <w:sz w:val="24"/>
                <w:szCs w:val="24"/>
              </w:rPr>
              <w:t>3</w:t>
            </w:r>
          </w:p>
        </w:tc>
      </w:tr>
      <w:tr w:rsidR="00B70675" w:rsidRPr="00B70675" w14:paraId="7564433B" w14:textId="77777777" w:rsidTr="00B70675">
        <w:tc>
          <w:tcPr>
            <w:tcW w:w="48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EFC9D8" w14:textId="77777777" w:rsidR="001C66EB" w:rsidRPr="00B70675" w:rsidRDefault="00B70675" w:rsidP="00B70675">
            <w:pPr>
              <w:pStyle w:val="a5"/>
              <w:ind w:firstLine="0"/>
              <w:jc w:val="left"/>
              <w:rPr>
                <w:rFonts w:ascii="Arial" w:hAnsi="Arial" w:cs="Arial"/>
                <w:sz w:val="24"/>
                <w:szCs w:val="24"/>
              </w:rPr>
            </w:pPr>
            <w:r w:rsidRPr="00B70675">
              <w:rPr>
                <w:rFonts w:ascii="Arial" w:hAnsi="Arial" w:cs="Arial"/>
                <w:sz w:val="24"/>
                <w:szCs w:val="24"/>
              </w:rPr>
              <w:t>От 26 до 100 включ.</w:t>
            </w:r>
          </w:p>
        </w:tc>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1F0DE1" w14:textId="77777777" w:rsidR="001C66EB" w:rsidRPr="00B70675" w:rsidRDefault="00B70675" w:rsidP="00B70675">
            <w:pPr>
              <w:pStyle w:val="a5"/>
              <w:ind w:firstLine="0"/>
              <w:jc w:val="center"/>
              <w:rPr>
                <w:rFonts w:ascii="Arial" w:hAnsi="Arial" w:cs="Arial"/>
                <w:sz w:val="24"/>
                <w:szCs w:val="24"/>
              </w:rPr>
            </w:pPr>
            <w:r w:rsidRPr="00B70675">
              <w:rPr>
                <w:rFonts w:ascii="Arial" w:hAnsi="Arial" w:cs="Arial"/>
                <w:sz w:val="24"/>
                <w:szCs w:val="24"/>
              </w:rPr>
              <w:t>5</w:t>
            </w:r>
          </w:p>
        </w:tc>
      </w:tr>
      <w:tr w:rsidR="00B70675" w:rsidRPr="00B70675" w14:paraId="202B9C9F" w14:textId="77777777" w:rsidTr="00B70675">
        <w:tc>
          <w:tcPr>
            <w:tcW w:w="48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742E1D" w14:textId="77777777" w:rsidR="001C66EB" w:rsidRPr="00B70675" w:rsidRDefault="00B70675" w:rsidP="00B70675">
            <w:pPr>
              <w:pStyle w:val="a5"/>
              <w:ind w:firstLine="0"/>
              <w:jc w:val="left"/>
              <w:rPr>
                <w:rFonts w:ascii="Arial" w:hAnsi="Arial" w:cs="Arial"/>
                <w:sz w:val="24"/>
                <w:szCs w:val="24"/>
              </w:rPr>
            </w:pPr>
            <w:r w:rsidRPr="00B70675">
              <w:rPr>
                <w:rFonts w:ascii="Arial" w:hAnsi="Arial" w:cs="Arial"/>
                <w:sz w:val="24"/>
                <w:szCs w:val="24"/>
              </w:rPr>
              <w:lastRenderedPageBreak/>
              <w:t>Св. 101</w:t>
            </w:r>
          </w:p>
        </w:tc>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19D5CA" w14:textId="77777777" w:rsidR="001C66EB" w:rsidRPr="00B70675" w:rsidRDefault="00B70675" w:rsidP="00B70675">
            <w:pPr>
              <w:pStyle w:val="a5"/>
              <w:ind w:firstLine="0"/>
              <w:jc w:val="center"/>
              <w:rPr>
                <w:rFonts w:ascii="Arial" w:hAnsi="Arial" w:cs="Arial"/>
                <w:sz w:val="24"/>
                <w:szCs w:val="24"/>
              </w:rPr>
            </w:pPr>
            <w:r w:rsidRPr="00B70675">
              <w:rPr>
                <w:rFonts w:ascii="Arial" w:hAnsi="Arial" w:cs="Arial"/>
                <w:sz w:val="24"/>
                <w:szCs w:val="24"/>
              </w:rPr>
              <w:t>7</w:t>
            </w:r>
          </w:p>
        </w:tc>
      </w:tr>
    </w:tbl>
    <w:p w14:paraId="44244B5D" w14:textId="77777777" w:rsidR="00B70675" w:rsidRDefault="00B70675" w:rsidP="00B70675">
      <w:pPr>
        <w:pStyle w:val="a5"/>
        <w:rPr>
          <w:rFonts w:ascii="Arial" w:hAnsi="Arial" w:cs="Arial"/>
          <w:b/>
          <w:bCs/>
          <w:sz w:val="24"/>
          <w:szCs w:val="24"/>
        </w:rPr>
      </w:pPr>
    </w:p>
    <w:p w14:paraId="3F6C1330" w14:textId="77777777" w:rsidR="00D74723" w:rsidRPr="00B70675" w:rsidRDefault="00751F29" w:rsidP="00B70675">
      <w:pPr>
        <w:pStyle w:val="a5"/>
        <w:spacing w:after="0"/>
        <w:rPr>
          <w:rFonts w:ascii="Arial" w:hAnsi="Arial" w:cs="Arial"/>
          <w:b/>
          <w:sz w:val="24"/>
          <w:szCs w:val="24"/>
        </w:rPr>
      </w:pPr>
      <w:r>
        <w:rPr>
          <w:rFonts w:ascii="Arial" w:hAnsi="Arial" w:cs="Arial"/>
          <w:b/>
          <w:sz w:val="24"/>
          <w:szCs w:val="24"/>
        </w:rPr>
        <w:t>6.3</w:t>
      </w:r>
      <w:r w:rsidR="00D74723" w:rsidRPr="00B70675">
        <w:rPr>
          <w:rFonts w:ascii="Arial" w:hAnsi="Arial" w:cs="Arial"/>
          <w:b/>
          <w:sz w:val="24"/>
          <w:szCs w:val="24"/>
        </w:rPr>
        <w:t>.1 Случайный отбор проб</w:t>
      </w:r>
    </w:p>
    <w:p w14:paraId="30290190" w14:textId="77777777" w:rsidR="00D74723" w:rsidRPr="00D74723" w:rsidRDefault="00D74723" w:rsidP="00B70675">
      <w:pPr>
        <w:pStyle w:val="a5"/>
        <w:spacing w:after="0"/>
        <w:rPr>
          <w:rFonts w:ascii="Arial" w:hAnsi="Arial" w:cs="Arial"/>
          <w:sz w:val="24"/>
          <w:szCs w:val="24"/>
        </w:rPr>
      </w:pPr>
      <w:r w:rsidRPr="00D74723">
        <w:rPr>
          <w:rFonts w:ascii="Arial" w:hAnsi="Arial" w:cs="Arial"/>
          <w:sz w:val="24"/>
          <w:szCs w:val="24"/>
        </w:rPr>
        <w:t>Упаковки, из которых следует отобрать пробы, выбирают в случайном порядке с использованием таблиц случайных чисел. При отсутствии таблиц случайных чисел применяют следующую процедуру.</w:t>
      </w:r>
    </w:p>
    <w:p w14:paraId="302DC515" w14:textId="77777777" w:rsidR="00D74723" w:rsidRPr="00D74723" w:rsidRDefault="00D74723" w:rsidP="00B70675">
      <w:pPr>
        <w:pStyle w:val="a5"/>
        <w:spacing w:after="0"/>
        <w:rPr>
          <w:rFonts w:ascii="Arial" w:hAnsi="Arial" w:cs="Arial"/>
          <w:sz w:val="24"/>
          <w:szCs w:val="24"/>
        </w:rPr>
      </w:pPr>
      <w:r w:rsidRPr="00D74723">
        <w:rPr>
          <w:rFonts w:ascii="Arial" w:hAnsi="Arial" w:cs="Arial"/>
          <w:sz w:val="24"/>
          <w:szCs w:val="24"/>
        </w:rPr>
        <w:t xml:space="preserve">Пусть </w:t>
      </w:r>
      <w:r w:rsidRPr="008B48BE">
        <w:rPr>
          <w:rFonts w:ascii="Arial" w:hAnsi="Arial" w:cs="Arial"/>
          <w:i/>
          <w:sz w:val="24"/>
          <w:szCs w:val="24"/>
        </w:rPr>
        <w:t>N</w:t>
      </w:r>
      <w:r w:rsidRPr="00D74723">
        <w:rPr>
          <w:rFonts w:ascii="Arial" w:hAnsi="Arial" w:cs="Arial"/>
          <w:sz w:val="24"/>
          <w:szCs w:val="24"/>
        </w:rPr>
        <w:t xml:space="preserve"> - количество упаковок в партии, </w:t>
      </w:r>
      <w:r w:rsidRPr="008B48BE">
        <w:rPr>
          <w:rFonts w:ascii="Arial" w:hAnsi="Arial" w:cs="Arial"/>
          <w:i/>
          <w:sz w:val="24"/>
          <w:szCs w:val="24"/>
        </w:rPr>
        <w:t>n</w:t>
      </w:r>
      <w:r w:rsidRPr="00D74723">
        <w:rPr>
          <w:rFonts w:ascii="Arial" w:hAnsi="Arial" w:cs="Arial"/>
          <w:sz w:val="24"/>
          <w:szCs w:val="24"/>
        </w:rPr>
        <w:t xml:space="preserve"> - количество упаковок, из которых следует отобрать пробы. Начиная с любой упаковки, отсчитывают каждую </w:t>
      </w:r>
      <w:r w:rsidRPr="000B10F2">
        <w:rPr>
          <w:rFonts w:ascii="Arial" w:hAnsi="Arial" w:cs="Arial"/>
          <w:i/>
          <w:sz w:val="24"/>
          <w:szCs w:val="24"/>
        </w:rPr>
        <w:t>i-</w:t>
      </w:r>
      <w:r w:rsidRPr="00D74723">
        <w:rPr>
          <w:rFonts w:ascii="Arial" w:hAnsi="Arial" w:cs="Arial"/>
          <w:sz w:val="24"/>
          <w:szCs w:val="24"/>
        </w:rPr>
        <w:t xml:space="preserve">ую упаковку, где </w:t>
      </w:r>
      <w:r w:rsidRPr="008B48BE">
        <w:rPr>
          <w:rFonts w:ascii="Arial" w:hAnsi="Arial" w:cs="Arial"/>
          <w:i/>
          <w:sz w:val="24"/>
          <w:szCs w:val="24"/>
        </w:rPr>
        <w:t>i</w:t>
      </w:r>
      <w:r w:rsidRPr="00D74723">
        <w:rPr>
          <w:rFonts w:ascii="Arial" w:hAnsi="Arial" w:cs="Arial"/>
          <w:sz w:val="24"/>
          <w:szCs w:val="24"/>
        </w:rPr>
        <w:t xml:space="preserve"> - целая часть от </w:t>
      </w:r>
      <w:r w:rsidRPr="008B48BE">
        <w:rPr>
          <w:rFonts w:ascii="Arial" w:hAnsi="Arial" w:cs="Arial"/>
          <w:i/>
          <w:sz w:val="24"/>
          <w:szCs w:val="24"/>
        </w:rPr>
        <w:t>N/n</w:t>
      </w:r>
      <w:r w:rsidRPr="00D74723">
        <w:rPr>
          <w:rFonts w:ascii="Arial" w:hAnsi="Arial" w:cs="Arial"/>
          <w:sz w:val="24"/>
          <w:szCs w:val="24"/>
        </w:rPr>
        <w:t xml:space="preserve">. Продолжают отсчитывать и выбирать каждую </w:t>
      </w:r>
      <w:r w:rsidRPr="008B48BE">
        <w:rPr>
          <w:rFonts w:ascii="Arial" w:hAnsi="Arial" w:cs="Arial"/>
          <w:i/>
          <w:sz w:val="24"/>
          <w:szCs w:val="24"/>
        </w:rPr>
        <w:t>i</w:t>
      </w:r>
      <w:r w:rsidRPr="00D74723">
        <w:rPr>
          <w:rFonts w:ascii="Arial" w:hAnsi="Arial" w:cs="Arial"/>
          <w:sz w:val="24"/>
          <w:szCs w:val="24"/>
        </w:rPr>
        <w:t>-ую упаковку до тех пор, пока не будет отобрано необходимое количество упаковок.</w:t>
      </w:r>
    </w:p>
    <w:p w14:paraId="66EE9350" w14:textId="77777777" w:rsidR="00D74723" w:rsidRPr="00B70675" w:rsidRDefault="00751F29" w:rsidP="00B70675">
      <w:pPr>
        <w:pStyle w:val="a5"/>
        <w:spacing w:after="0"/>
        <w:rPr>
          <w:rFonts w:ascii="Arial" w:hAnsi="Arial" w:cs="Arial"/>
          <w:b/>
          <w:sz w:val="24"/>
          <w:szCs w:val="24"/>
        </w:rPr>
      </w:pPr>
      <w:r>
        <w:rPr>
          <w:rFonts w:ascii="Arial" w:hAnsi="Arial" w:cs="Arial"/>
          <w:b/>
          <w:sz w:val="24"/>
          <w:szCs w:val="24"/>
        </w:rPr>
        <w:t>6.3</w:t>
      </w:r>
      <w:r w:rsidR="00B70675">
        <w:rPr>
          <w:rFonts w:ascii="Arial" w:hAnsi="Arial" w:cs="Arial"/>
          <w:b/>
          <w:sz w:val="24"/>
          <w:szCs w:val="24"/>
        </w:rPr>
        <w:t>.2</w:t>
      </w:r>
      <w:r w:rsidR="00D74723" w:rsidRPr="00B70675">
        <w:rPr>
          <w:rFonts w:ascii="Arial" w:hAnsi="Arial" w:cs="Arial"/>
          <w:b/>
          <w:sz w:val="24"/>
          <w:szCs w:val="24"/>
        </w:rPr>
        <w:t xml:space="preserve"> Точечные пробы</w:t>
      </w:r>
    </w:p>
    <w:p w14:paraId="69965859" w14:textId="77777777" w:rsidR="00B70675" w:rsidRDefault="00B70675" w:rsidP="00B70675">
      <w:pPr>
        <w:pStyle w:val="a5"/>
        <w:spacing w:after="0"/>
        <w:rPr>
          <w:rFonts w:ascii="Arial" w:hAnsi="Arial" w:cs="Arial"/>
          <w:sz w:val="24"/>
          <w:szCs w:val="24"/>
        </w:rPr>
      </w:pPr>
      <w:r>
        <w:rPr>
          <w:rFonts w:ascii="Arial" w:hAnsi="Arial" w:cs="Arial"/>
          <w:sz w:val="24"/>
          <w:szCs w:val="24"/>
        </w:rPr>
        <w:t>С</w:t>
      </w:r>
      <w:r w:rsidRPr="00B70675">
        <w:rPr>
          <w:rFonts w:ascii="Arial" w:hAnsi="Arial" w:cs="Arial"/>
          <w:sz w:val="24"/>
          <w:szCs w:val="24"/>
        </w:rPr>
        <w:t>одержимое каждой из упаковок</w:t>
      </w:r>
      <w:r>
        <w:rPr>
          <w:rFonts w:ascii="Arial" w:hAnsi="Arial" w:cs="Arial"/>
          <w:sz w:val="24"/>
          <w:szCs w:val="24"/>
        </w:rPr>
        <w:t>, отобранных по 6.2.1,</w:t>
      </w:r>
      <w:r w:rsidRPr="00B70675">
        <w:rPr>
          <w:rFonts w:ascii="Arial" w:hAnsi="Arial" w:cs="Arial"/>
          <w:sz w:val="24"/>
          <w:szCs w:val="24"/>
        </w:rPr>
        <w:t xml:space="preserve"> перемешивают. Затем с помощью оборудования по </w:t>
      </w:r>
      <w:r>
        <w:rPr>
          <w:rFonts w:ascii="Arial" w:hAnsi="Arial" w:cs="Arial"/>
          <w:sz w:val="24"/>
          <w:szCs w:val="24"/>
        </w:rPr>
        <w:t>6.1</w:t>
      </w:r>
      <w:r w:rsidRPr="00B70675">
        <w:rPr>
          <w:rFonts w:ascii="Arial" w:hAnsi="Arial" w:cs="Arial"/>
          <w:sz w:val="24"/>
          <w:szCs w:val="24"/>
        </w:rPr>
        <w:t xml:space="preserve"> из каждой упаковки</w:t>
      </w:r>
      <w:r w:rsidR="00751F29">
        <w:rPr>
          <w:rFonts w:ascii="Arial" w:hAnsi="Arial" w:cs="Arial"/>
          <w:sz w:val="24"/>
          <w:szCs w:val="24"/>
        </w:rPr>
        <w:t xml:space="preserve"> отбирают точечную пробу массой </w:t>
      </w:r>
      <w:r w:rsidR="00AE75DB">
        <w:rPr>
          <w:rFonts w:ascii="Arial" w:hAnsi="Arial" w:cs="Arial"/>
          <w:sz w:val="24"/>
          <w:szCs w:val="24"/>
        </w:rPr>
        <w:t>3</w:t>
      </w:r>
      <w:r w:rsidR="004F1B7A" w:rsidRPr="00BA135F">
        <w:rPr>
          <w:rFonts w:ascii="Arial" w:hAnsi="Arial" w:cs="Arial"/>
          <w:sz w:val="24"/>
          <w:szCs w:val="24"/>
        </w:rPr>
        <w:t>0</w:t>
      </w:r>
      <w:r w:rsidRPr="00BA135F">
        <w:rPr>
          <w:rFonts w:ascii="Arial" w:hAnsi="Arial" w:cs="Arial"/>
          <w:sz w:val="24"/>
          <w:szCs w:val="24"/>
        </w:rPr>
        <w:t>0 г.</w:t>
      </w:r>
      <w:r w:rsidRPr="00B70675">
        <w:rPr>
          <w:rFonts w:ascii="Arial" w:hAnsi="Arial" w:cs="Arial"/>
          <w:sz w:val="24"/>
          <w:szCs w:val="24"/>
        </w:rPr>
        <w:t xml:space="preserve"> </w:t>
      </w:r>
      <w:r w:rsidR="00AE75DB">
        <w:rPr>
          <w:rFonts w:ascii="Arial" w:hAnsi="Arial" w:cs="Arial"/>
          <w:sz w:val="24"/>
          <w:szCs w:val="24"/>
        </w:rPr>
        <w:t xml:space="preserve"> Если партия состоит из одной упаковки, то масса обираемой точечной пробы должна быть не менее 600 г.</w:t>
      </w:r>
    </w:p>
    <w:p w14:paraId="47C84AF0" w14:textId="77777777" w:rsidR="00B70675" w:rsidRPr="00B70675" w:rsidRDefault="00751F29" w:rsidP="0001552D">
      <w:pPr>
        <w:pStyle w:val="a5"/>
        <w:spacing w:after="0"/>
        <w:rPr>
          <w:rFonts w:ascii="Arial" w:hAnsi="Arial" w:cs="Arial"/>
          <w:b/>
          <w:sz w:val="24"/>
          <w:szCs w:val="24"/>
        </w:rPr>
      </w:pPr>
      <w:bookmarkStart w:id="7" w:name="_Hlk145927174"/>
      <w:r>
        <w:rPr>
          <w:rFonts w:ascii="Arial" w:hAnsi="Arial" w:cs="Arial"/>
          <w:b/>
          <w:sz w:val="24"/>
          <w:szCs w:val="24"/>
        </w:rPr>
        <w:t>6.3</w:t>
      </w:r>
      <w:r w:rsidR="00B70675" w:rsidRPr="00B70675">
        <w:rPr>
          <w:rFonts w:ascii="Arial" w:hAnsi="Arial" w:cs="Arial"/>
          <w:b/>
          <w:sz w:val="24"/>
          <w:szCs w:val="24"/>
        </w:rPr>
        <w:t>.3 Объединенная проба</w:t>
      </w:r>
    </w:p>
    <w:bookmarkEnd w:id="7"/>
    <w:p w14:paraId="69EFB5A6" w14:textId="77777777" w:rsidR="00B70675" w:rsidRPr="00B70675" w:rsidRDefault="00B70675" w:rsidP="0001552D">
      <w:pPr>
        <w:pStyle w:val="a5"/>
        <w:spacing w:after="0"/>
        <w:rPr>
          <w:rFonts w:ascii="Arial" w:hAnsi="Arial" w:cs="Arial"/>
          <w:sz w:val="24"/>
          <w:szCs w:val="24"/>
        </w:rPr>
      </w:pPr>
      <w:r w:rsidRPr="00B70675">
        <w:rPr>
          <w:rFonts w:ascii="Arial" w:hAnsi="Arial" w:cs="Arial"/>
          <w:sz w:val="24"/>
          <w:szCs w:val="24"/>
        </w:rPr>
        <w:t>Объединенную пробу формируют из точечных проб.</w:t>
      </w:r>
    </w:p>
    <w:p w14:paraId="2C1880B1" w14:textId="77777777" w:rsidR="00B70675" w:rsidRPr="00B70675" w:rsidRDefault="00B70675" w:rsidP="004415FF">
      <w:pPr>
        <w:pStyle w:val="a5"/>
        <w:spacing w:after="0"/>
        <w:rPr>
          <w:rFonts w:ascii="Arial" w:hAnsi="Arial" w:cs="Arial"/>
          <w:sz w:val="24"/>
          <w:szCs w:val="24"/>
        </w:rPr>
      </w:pPr>
      <w:r w:rsidRPr="00B70675">
        <w:rPr>
          <w:rFonts w:ascii="Arial" w:hAnsi="Arial" w:cs="Arial"/>
          <w:sz w:val="24"/>
          <w:szCs w:val="24"/>
        </w:rPr>
        <w:t xml:space="preserve">Если точечные пробы представляют собой рассыпной </w:t>
      </w:r>
      <w:r>
        <w:rPr>
          <w:rFonts w:ascii="Arial" w:hAnsi="Arial" w:cs="Arial"/>
          <w:sz w:val="24"/>
          <w:szCs w:val="24"/>
        </w:rPr>
        <w:t>бентонит</w:t>
      </w:r>
      <w:r w:rsidRPr="00B70675">
        <w:rPr>
          <w:rFonts w:ascii="Arial" w:hAnsi="Arial" w:cs="Arial"/>
          <w:sz w:val="24"/>
          <w:szCs w:val="24"/>
        </w:rPr>
        <w:t xml:space="preserve">, их объединяют для получения объединенной пробы (см. </w:t>
      </w:r>
      <w:r>
        <w:rPr>
          <w:rFonts w:ascii="Arial" w:hAnsi="Arial" w:cs="Arial"/>
          <w:sz w:val="24"/>
          <w:szCs w:val="24"/>
        </w:rPr>
        <w:t>6.3</w:t>
      </w:r>
      <w:r w:rsidRPr="00B70675">
        <w:rPr>
          <w:rFonts w:ascii="Arial" w:hAnsi="Arial" w:cs="Arial"/>
          <w:sz w:val="24"/>
          <w:szCs w:val="24"/>
        </w:rPr>
        <w:t>.1).</w:t>
      </w:r>
    </w:p>
    <w:p w14:paraId="430DC28B" w14:textId="77777777" w:rsidR="00B70675" w:rsidRPr="004F1B7A" w:rsidRDefault="00B70675" w:rsidP="004F1B7A">
      <w:pPr>
        <w:pStyle w:val="a5"/>
        <w:spacing w:after="0"/>
        <w:rPr>
          <w:rFonts w:ascii="Arial" w:hAnsi="Arial" w:cs="Arial"/>
          <w:sz w:val="24"/>
          <w:szCs w:val="24"/>
        </w:rPr>
      </w:pPr>
      <w:r w:rsidRPr="00B70675">
        <w:rPr>
          <w:rFonts w:ascii="Arial" w:hAnsi="Arial" w:cs="Arial"/>
          <w:sz w:val="24"/>
          <w:szCs w:val="24"/>
        </w:rPr>
        <w:t xml:space="preserve">Если точечные пробы представляют собой неповрежденные упаковки, их рассматривают как </w:t>
      </w:r>
      <w:r w:rsidRPr="004F1B7A">
        <w:rPr>
          <w:rFonts w:ascii="Arial" w:hAnsi="Arial" w:cs="Arial"/>
          <w:sz w:val="24"/>
          <w:szCs w:val="24"/>
        </w:rPr>
        <w:t>объединенную пробу и передают в таком виде на анализ, если соглашением не предусмотрена иная процедура.</w:t>
      </w:r>
    </w:p>
    <w:p w14:paraId="01ED29D6" w14:textId="77777777" w:rsidR="00751F29" w:rsidRPr="004F1B7A" w:rsidRDefault="00751F29" w:rsidP="004F1B7A">
      <w:pPr>
        <w:pStyle w:val="a5"/>
        <w:spacing w:after="0"/>
        <w:rPr>
          <w:rFonts w:ascii="Arial" w:hAnsi="Arial" w:cs="Arial"/>
          <w:sz w:val="24"/>
          <w:szCs w:val="24"/>
        </w:rPr>
      </w:pPr>
    </w:p>
    <w:p w14:paraId="026ABA55" w14:textId="77777777" w:rsidR="00B70675" w:rsidRPr="004F1B7A" w:rsidRDefault="00B70675" w:rsidP="004F1B7A">
      <w:pPr>
        <w:pStyle w:val="a5"/>
        <w:spacing w:after="0"/>
        <w:rPr>
          <w:rFonts w:ascii="Arial" w:hAnsi="Arial" w:cs="Arial"/>
          <w:b/>
          <w:sz w:val="24"/>
          <w:szCs w:val="24"/>
        </w:rPr>
      </w:pPr>
      <w:r w:rsidRPr="004F1B7A">
        <w:rPr>
          <w:rFonts w:ascii="Arial" w:hAnsi="Arial" w:cs="Arial"/>
          <w:b/>
          <w:sz w:val="24"/>
          <w:szCs w:val="24"/>
        </w:rPr>
        <w:t>6.</w:t>
      </w:r>
      <w:r w:rsidR="00751F29">
        <w:rPr>
          <w:rFonts w:ascii="Arial" w:hAnsi="Arial" w:cs="Arial"/>
          <w:b/>
          <w:sz w:val="24"/>
          <w:szCs w:val="24"/>
        </w:rPr>
        <w:t>4</w:t>
      </w:r>
      <w:r w:rsidRPr="004F1B7A">
        <w:rPr>
          <w:rFonts w:ascii="Arial" w:hAnsi="Arial" w:cs="Arial"/>
          <w:b/>
          <w:sz w:val="24"/>
          <w:szCs w:val="24"/>
        </w:rPr>
        <w:t xml:space="preserve"> Лабораторная проба</w:t>
      </w:r>
    </w:p>
    <w:p w14:paraId="537AFC36" w14:textId="77777777" w:rsidR="00B70675" w:rsidRPr="004F1B7A" w:rsidRDefault="00B70675" w:rsidP="004F1B7A">
      <w:pPr>
        <w:pStyle w:val="a5"/>
        <w:spacing w:after="0"/>
        <w:rPr>
          <w:rFonts w:ascii="Arial" w:hAnsi="Arial" w:cs="Arial"/>
          <w:sz w:val="24"/>
          <w:szCs w:val="24"/>
        </w:rPr>
      </w:pPr>
      <w:r w:rsidRPr="004F1B7A">
        <w:rPr>
          <w:rFonts w:ascii="Arial" w:hAnsi="Arial" w:cs="Arial"/>
          <w:sz w:val="24"/>
          <w:szCs w:val="24"/>
        </w:rPr>
        <w:t>6.</w:t>
      </w:r>
      <w:r w:rsidR="00751F29">
        <w:rPr>
          <w:rFonts w:ascii="Arial" w:hAnsi="Arial" w:cs="Arial"/>
          <w:sz w:val="24"/>
          <w:szCs w:val="24"/>
        </w:rPr>
        <w:t>4</w:t>
      </w:r>
      <w:r w:rsidRPr="004F1B7A">
        <w:rPr>
          <w:rFonts w:ascii="Arial" w:hAnsi="Arial" w:cs="Arial"/>
          <w:sz w:val="24"/>
          <w:szCs w:val="24"/>
        </w:rPr>
        <w:t xml:space="preserve">.1 Если объединенная проба получена объединением точечных проб рассыпного </w:t>
      </w:r>
      <w:r w:rsidR="002B13C7" w:rsidRPr="004F1B7A">
        <w:rPr>
          <w:rFonts w:ascii="Arial" w:hAnsi="Arial" w:cs="Arial"/>
          <w:sz w:val="24"/>
          <w:szCs w:val="24"/>
        </w:rPr>
        <w:t>бентонита</w:t>
      </w:r>
      <w:r w:rsidRPr="004F1B7A">
        <w:rPr>
          <w:rFonts w:ascii="Arial" w:hAnsi="Arial" w:cs="Arial"/>
          <w:sz w:val="24"/>
          <w:szCs w:val="24"/>
        </w:rPr>
        <w:t>, ее тщательно перемешивают и делят на нужное количество лабораторных проб.</w:t>
      </w:r>
    </w:p>
    <w:p w14:paraId="302A9056" w14:textId="77777777" w:rsidR="00B70675" w:rsidRPr="004F1B7A" w:rsidRDefault="0001552D" w:rsidP="004F1B7A">
      <w:pPr>
        <w:pStyle w:val="a5"/>
        <w:spacing w:after="0"/>
        <w:rPr>
          <w:rFonts w:ascii="Arial" w:hAnsi="Arial" w:cs="Arial"/>
          <w:sz w:val="24"/>
          <w:szCs w:val="24"/>
        </w:rPr>
      </w:pPr>
      <w:r w:rsidRPr="004F1B7A">
        <w:rPr>
          <w:rFonts w:ascii="Arial" w:hAnsi="Arial" w:cs="Arial"/>
          <w:sz w:val="24"/>
          <w:szCs w:val="24"/>
        </w:rPr>
        <w:t>6.</w:t>
      </w:r>
      <w:r w:rsidR="00751F29">
        <w:rPr>
          <w:rFonts w:ascii="Arial" w:hAnsi="Arial" w:cs="Arial"/>
          <w:sz w:val="24"/>
          <w:szCs w:val="24"/>
        </w:rPr>
        <w:t>4</w:t>
      </w:r>
      <w:r w:rsidR="00B70675" w:rsidRPr="004F1B7A">
        <w:rPr>
          <w:rFonts w:ascii="Arial" w:hAnsi="Arial" w:cs="Arial"/>
          <w:sz w:val="24"/>
          <w:szCs w:val="24"/>
        </w:rPr>
        <w:t>.2 Если объединенная проба состоит из неповрежденных упаковок, их используют в качестве лабораторных проб, если соглашением не предусмотрена иная процедура.</w:t>
      </w:r>
    </w:p>
    <w:p w14:paraId="6BEFF494" w14:textId="77777777" w:rsidR="00B70675" w:rsidRDefault="0001552D" w:rsidP="004F1B7A">
      <w:pPr>
        <w:pStyle w:val="a5"/>
        <w:spacing w:after="0"/>
        <w:rPr>
          <w:rFonts w:ascii="Arial" w:hAnsi="Arial" w:cs="Arial"/>
          <w:sz w:val="24"/>
          <w:szCs w:val="24"/>
        </w:rPr>
      </w:pPr>
      <w:r w:rsidRPr="004F1B7A">
        <w:rPr>
          <w:rFonts w:ascii="Arial" w:hAnsi="Arial" w:cs="Arial"/>
          <w:sz w:val="24"/>
          <w:szCs w:val="24"/>
        </w:rPr>
        <w:lastRenderedPageBreak/>
        <w:t>6.</w:t>
      </w:r>
      <w:r w:rsidR="00751F29">
        <w:rPr>
          <w:rFonts w:ascii="Arial" w:hAnsi="Arial" w:cs="Arial"/>
          <w:sz w:val="24"/>
          <w:szCs w:val="24"/>
        </w:rPr>
        <w:t>4</w:t>
      </w:r>
      <w:r w:rsidR="00B70675" w:rsidRPr="004F1B7A">
        <w:rPr>
          <w:rFonts w:ascii="Arial" w:hAnsi="Arial" w:cs="Arial"/>
          <w:sz w:val="24"/>
          <w:szCs w:val="24"/>
        </w:rPr>
        <w:t xml:space="preserve">.3 Масса лабораторной пробы должна быть </w:t>
      </w:r>
      <w:r w:rsidR="00B70675" w:rsidRPr="00C5770D">
        <w:rPr>
          <w:rFonts w:ascii="Arial" w:hAnsi="Arial" w:cs="Arial"/>
          <w:sz w:val="24"/>
          <w:szCs w:val="24"/>
        </w:rPr>
        <w:t xml:space="preserve">не менее </w:t>
      </w:r>
      <w:r w:rsidR="00AE75DB" w:rsidRPr="00C5770D">
        <w:rPr>
          <w:rFonts w:ascii="Arial" w:hAnsi="Arial" w:cs="Arial"/>
          <w:sz w:val="24"/>
          <w:szCs w:val="24"/>
        </w:rPr>
        <w:t>2</w:t>
      </w:r>
      <w:r w:rsidR="009144AA" w:rsidRPr="00C5770D">
        <w:rPr>
          <w:rFonts w:ascii="Arial" w:hAnsi="Arial" w:cs="Arial"/>
          <w:sz w:val="24"/>
          <w:szCs w:val="24"/>
        </w:rPr>
        <w:t>50</w:t>
      </w:r>
      <w:r w:rsidR="00B70675" w:rsidRPr="00C5770D">
        <w:rPr>
          <w:rFonts w:ascii="Arial" w:hAnsi="Arial" w:cs="Arial"/>
          <w:sz w:val="24"/>
          <w:szCs w:val="24"/>
        </w:rPr>
        <w:t xml:space="preserve"> г для физико-</w:t>
      </w:r>
      <w:r w:rsidR="009144AA" w:rsidRPr="00C5770D">
        <w:rPr>
          <w:rFonts w:ascii="Arial" w:hAnsi="Arial" w:cs="Arial"/>
          <w:sz w:val="24"/>
          <w:szCs w:val="24"/>
        </w:rPr>
        <w:t>химического</w:t>
      </w:r>
      <w:r w:rsidR="00B70675" w:rsidRPr="00C5770D">
        <w:rPr>
          <w:rFonts w:ascii="Arial" w:hAnsi="Arial" w:cs="Arial"/>
          <w:sz w:val="24"/>
          <w:szCs w:val="24"/>
        </w:rPr>
        <w:t xml:space="preserve"> анализа и не менее 50 г - для </w:t>
      </w:r>
      <w:r w:rsidR="009144AA" w:rsidRPr="00C5770D">
        <w:rPr>
          <w:rFonts w:ascii="Arial" w:hAnsi="Arial" w:cs="Arial"/>
          <w:sz w:val="24"/>
          <w:szCs w:val="24"/>
        </w:rPr>
        <w:t>контроля внешнего вида, цвета, вкуса и запаха</w:t>
      </w:r>
      <w:r w:rsidR="00B70675" w:rsidRPr="00C5770D">
        <w:rPr>
          <w:rFonts w:ascii="Arial" w:hAnsi="Arial" w:cs="Arial"/>
          <w:sz w:val="24"/>
          <w:szCs w:val="24"/>
        </w:rPr>
        <w:t>, если соглашением не предусмотрено иное</w:t>
      </w:r>
      <w:r w:rsidR="00B70675" w:rsidRPr="004F1B7A">
        <w:rPr>
          <w:rFonts w:ascii="Arial" w:hAnsi="Arial" w:cs="Arial"/>
          <w:sz w:val="24"/>
          <w:szCs w:val="24"/>
        </w:rPr>
        <w:t>.</w:t>
      </w:r>
    </w:p>
    <w:p w14:paraId="6F86BA96" w14:textId="77777777" w:rsidR="005B38E1" w:rsidRDefault="005B38E1" w:rsidP="004F1B7A">
      <w:pPr>
        <w:pStyle w:val="a5"/>
        <w:spacing w:after="0"/>
        <w:rPr>
          <w:rFonts w:ascii="Arial" w:hAnsi="Arial" w:cs="Arial"/>
          <w:b/>
          <w:sz w:val="24"/>
          <w:szCs w:val="24"/>
        </w:rPr>
      </w:pPr>
    </w:p>
    <w:p w14:paraId="1EB11131" w14:textId="77777777" w:rsidR="00E04EF4" w:rsidRPr="00E80E94" w:rsidRDefault="00E04EF4" w:rsidP="004F1B7A">
      <w:pPr>
        <w:pStyle w:val="a5"/>
        <w:spacing w:after="0"/>
        <w:rPr>
          <w:rFonts w:ascii="Arial" w:hAnsi="Arial" w:cs="Arial"/>
          <w:b/>
          <w:sz w:val="24"/>
          <w:szCs w:val="24"/>
        </w:rPr>
      </w:pPr>
      <w:r w:rsidRPr="00E80E94">
        <w:rPr>
          <w:rFonts w:ascii="Arial" w:hAnsi="Arial" w:cs="Arial"/>
          <w:b/>
          <w:sz w:val="24"/>
          <w:szCs w:val="24"/>
        </w:rPr>
        <w:t>6.5 Арбитражная проба</w:t>
      </w:r>
    </w:p>
    <w:p w14:paraId="09ED52A8" w14:textId="77777777" w:rsidR="00E04EF4" w:rsidRDefault="00E04EF4" w:rsidP="004F1B7A">
      <w:pPr>
        <w:pStyle w:val="a5"/>
        <w:spacing w:after="0"/>
        <w:rPr>
          <w:rFonts w:ascii="Arial" w:hAnsi="Arial" w:cs="Arial"/>
          <w:sz w:val="24"/>
          <w:szCs w:val="24"/>
        </w:rPr>
      </w:pPr>
      <w:r>
        <w:rPr>
          <w:rFonts w:ascii="Arial" w:hAnsi="Arial" w:cs="Arial"/>
          <w:sz w:val="24"/>
          <w:szCs w:val="24"/>
        </w:rPr>
        <w:t xml:space="preserve">6.5.1 Арбитражная проба </w:t>
      </w:r>
      <w:r w:rsidRPr="00E04EF4">
        <w:rPr>
          <w:rFonts w:ascii="Arial" w:hAnsi="Arial" w:cs="Arial"/>
          <w:sz w:val="24"/>
          <w:szCs w:val="24"/>
        </w:rPr>
        <w:t>предназначен</w:t>
      </w:r>
      <w:r>
        <w:rPr>
          <w:rFonts w:ascii="Arial" w:hAnsi="Arial" w:cs="Arial"/>
          <w:sz w:val="24"/>
          <w:szCs w:val="24"/>
        </w:rPr>
        <w:t>а</w:t>
      </w:r>
      <w:r w:rsidRPr="00E04EF4">
        <w:rPr>
          <w:rFonts w:ascii="Arial" w:hAnsi="Arial" w:cs="Arial"/>
          <w:sz w:val="24"/>
          <w:szCs w:val="24"/>
        </w:rPr>
        <w:t xml:space="preserve"> для контроля проведенных испытаний</w:t>
      </w:r>
      <w:r w:rsidR="00FC3A9D">
        <w:rPr>
          <w:rFonts w:ascii="Arial" w:hAnsi="Arial" w:cs="Arial"/>
          <w:sz w:val="24"/>
          <w:szCs w:val="24"/>
        </w:rPr>
        <w:t xml:space="preserve"> в случае возникновения разногласий</w:t>
      </w:r>
      <w:r w:rsidR="00FC3A9D" w:rsidRPr="00A80E5A">
        <w:rPr>
          <w:rFonts w:ascii="Arial" w:hAnsi="Arial" w:cs="Arial"/>
          <w:sz w:val="24"/>
          <w:szCs w:val="24"/>
        </w:rPr>
        <w:t xml:space="preserve"> при определении </w:t>
      </w:r>
      <w:r w:rsidR="00FC3A9D">
        <w:rPr>
          <w:rFonts w:ascii="Arial" w:hAnsi="Arial" w:cs="Arial"/>
          <w:sz w:val="24"/>
          <w:szCs w:val="24"/>
        </w:rPr>
        <w:t>физико-химических показателей</w:t>
      </w:r>
      <w:r w:rsidRPr="00E04EF4">
        <w:rPr>
          <w:rFonts w:ascii="Arial" w:hAnsi="Arial" w:cs="Arial"/>
          <w:sz w:val="24"/>
          <w:szCs w:val="24"/>
        </w:rPr>
        <w:t>.</w:t>
      </w:r>
    </w:p>
    <w:p w14:paraId="70889FF1" w14:textId="77777777" w:rsidR="00E04EF4" w:rsidRDefault="00E04EF4" w:rsidP="004F1B7A">
      <w:pPr>
        <w:pStyle w:val="a5"/>
        <w:spacing w:after="0"/>
        <w:rPr>
          <w:rFonts w:ascii="Arial" w:hAnsi="Arial" w:cs="Arial"/>
          <w:sz w:val="24"/>
          <w:szCs w:val="24"/>
        </w:rPr>
      </w:pPr>
      <w:r>
        <w:rPr>
          <w:rFonts w:ascii="Arial" w:hAnsi="Arial" w:cs="Arial"/>
          <w:sz w:val="24"/>
          <w:szCs w:val="24"/>
        </w:rPr>
        <w:t xml:space="preserve">6.5.2 </w:t>
      </w:r>
      <w:r w:rsidRPr="00E04EF4">
        <w:rPr>
          <w:rFonts w:ascii="Arial" w:hAnsi="Arial" w:cs="Arial"/>
          <w:sz w:val="24"/>
          <w:szCs w:val="24"/>
        </w:rPr>
        <w:t xml:space="preserve">Если объединенная проба получена объединением точечных проб рассыпного бентонита, ее тщательно перемешивают и </w:t>
      </w:r>
      <w:r>
        <w:rPr>
          <w:rFonts w:ascii="Arial" w:hAnsi="Arial" w:cs="Arial"/>
          <w:sz w:val="24"/>
          <w:szCs w:val="24"/>
        </w:rPr>
        <w:t>выделяют арбитражную пробу, аналогично</w:t>
      </w:r>
      <w:r w:rsidRPr="00E04EF4">
        <w:rPr>
          <w:rFonts w:ascii="Arial" w:hAnsi="Arial" w:cs="Arial"/>
          <w:sz w:val="24"/>
          <w:szCs w:val="24"/>
        </w:rPr>
        <w:t xml:space="preserve"> лабораторной пробе</w:t>
      </w:r>
      <w:r>
        <w:rPr>
          <w:rFonts w:ascii="Arial" w:hAnsi="Arial" w:cs="Arial"/>
          <w:sz w:val="24"/>
          <w:szCs w:val="24"/>
        </w:rPr>
        <w:t xml:space="preserve">. </w:t>
      </w:r>
    </w:p>
    <w:p w14:paraId="446CC122" w14:textId="77777777" w:rsidR="00E04EF4" w:rsidRDefault="00DD1828" w:rsidP="004F1B7A">
      <w:pPr>
        <w:pStyle w:val="a5"/>
        <w:spacing w:after="0"/>
        <w:rPr>
          <w:rFonts w:ascii="Arial" w:hAnsi="Arial" w:cs="Arial"/>
          <w:sz w:val="24"/>
          <w:szCs w:val="24"/>
        </w:rPr>
      </w:pPr>
      <w:r>
        <w:rPr>
          <w:rFonts w:ascii="Arial" w:hAnsi="Arial" w:cs="Arial"/>
          <w:sz w:val="24"/>
          <w:szCs w:val="24"/>
        </w:rPr>
        <w:t xml:space="preserve">6.5.3 </w:t>
      </w:r>
      <w:r w:rsidRPr="00DD1828">
        <w:rPr>
          <w:rFonts w:ascii="Arial" w:hAnsi="Arial" w:cs="Arial"/>
          <w:sz w:val="24"/>
          <w:szCs w:val="24"/>
        </w:rPr>
        <w:t xml:space="preserve">Если объединенная проба состоит из неповрежденных упаковок, </w:t>
      </w:r>
      <w:r>
        <w:rPr>
          <w:rFonts w:ascii="Arial" w:hAnsi="Arial" w:cs="Arial"/>
          <w:sz w:val="24"/>
          <w:szCs w:val="24"/>
        </w:rPr>
        <w:t xml:space="preserve">одну </w:t>
      </w:r>
      <w:r w:rsidRPr="00DD1828">
        <w:rPr>
          <w:rFonts w:ascii="Arial" w:hAnsi="Arial" w:cs="Arial"/>
          <w:sz w:val="24"/>
          <w:szCs w:val="24"/>
        </w:rPr>
        <w:t>и</w:t>
      </w:r>
      <w:r>
        <w:rPr>
          <w:rFonts w:ascii="Arial" w:hAnsi="Arial" w:cs="Arial"/>
          <w:sz w:val="24"/>
          <w:szCs w:val="24"/>
        </w:rPr>
        <w:t xml:space="preserve">з упаковок используют в качестве арбитражной </w:t>
      </w:r>
      <w:r w:rsidRPr="00DD1828">
        <w:rPr>
          <w:rFonts w:ascii="Arial" w:hAnsi="Arial" w:cs="Arial"/>
          <w:sz w:val="24"/>
          <w:szCs w:val="24"/>
        </w:rPr>
        <w:t>проб</w:t>
      </w:r>
      <w:r>
        <w:rPr>
          <w:rFonts w:ascii="Arial" w:hAnsi="Arial" w:cs="Arial"/>
          <w:sz w:val="24"/>
          <w:szCs w:val="24"/>
        </w:rPr>
        <w:t>ы</w:t>
      </w:r>
      <w:r w:rsidRPr="00DD1828">
        <w:rPr>
          <w:rFonts w:ascii="Arial" w:hAnsi="Arial" w:cs="Arial"/>
          <w:sz w:val="24"/>
          <w:szCs w:val="24"/>
        </w:rPr>
        <w:t>, если соглашением не предусмотрена иная процедура</w:t>
      </w:r>
      <w:r>
        <w:rPr>
          <w:rFonts w:ascii="Arial" w:hAnsi="Arial" w:cs="Arial"/>
          <w:sz w:val="24"/>
          <w:szCs w:val="24"/>
        </w:rPr>
        <w:t>.</w:t>
      </w:r>
      <w:r w:rsidR="00E04EF4" w:rsidRPr="00E04EF4">
        <w:rPr>
          <w:rFonts w:ascii="Arial" w:hAnsi="Arial" w:cs="Arial"/>
          <w:sz w:val="24"/>
          <w:szCs w:val="24"/>
        </w:rPr>
        <w:t xml:space="preserve"> </w:t>
      </w:r>
    </w:p>
    <w:p w14:paraId="1B3A1470" w14:textId="77777777" w:rsidR="00DD1828" w:rsidRDefault="00DD1828" w:rsidP="004F1B7A">
      <w:pPr>
        <w:pStyle w:val="a5"/>
        <w:spacing w:after="0"/>
        <w:rPr>
          <w:rFonts w:ascii="Arial" w:hAnsi="Arial" w:cs="Arial"/>
          <w:sz w:val="24"/>
          <w:szCs w:val="24"/>
        </w:rPr>
      </w:pPr>
      <w:r>
        <w:rPr>
          <w:rFonts w:ascii="Arial" w:hAnsi="Arial" w:cs="Arial"/>
          <w:sz w:val="24"/>
          <w:szCs w:val="24"/>
        </w:rPr>
        <w:t xml:space="preserve">6.5.4 </w:t>
      </w:r>
      <w:r w:rsidRPr="00DD1828">
        <w:rPr>
          <w:rFonts w:ascii="Arial" w:hAnsi="Arial" w:cs="Arial"/>
          <w:sz w:val="24"/>
          <w:szCs w:val="24"/>
        </w:rPr>
        <w:t xml:space="preserve">Масса </w:t>
      </w:r>
      <w:r>
        <w:rPr>
          <w:rFonts w:ascii="Arial" w:hAnsi="Arial" w:cs="Arial"/>
          <w:sz w:val="24"/>
          <w:szCs w:val="24"/>
        </w:rPr>
        <w:t>арбитражной</w:t>
      </w:r>
      <w:r w:rsidRPr="00DD1828">
        <w:rPr>
          <w:rFonts w:ascii="Arial" w:hAnsi="Arial" w:cs="Arial"/>
          <w:sz w:val="24"/>
          <w:szCs w:val="24"/>
        </w:rPr>
        <w:t xml:space="preserve"> пробы должна быть не менее </w:t>
      </w:r>
      <w:r>
        <w:rPr>
          <w:rFonts w:ascii="Arial" w:hAnsi="Arial" w:cs="Arial"/>
          <w:sz w:val="24"/>
          <w:szCs w:val="24"/>
        </w:rPr>
        <w:t>3</w:t>
      </w:r>
      <w:r w:rsidRPr="00DD1828">
        <w:rPr>
          <w:rFonts w:ascii="Arial" w:hAnsi="Arial" w:cs="Arial"/>
          <w:sz w:val="24"/>
          <w:szCs w:val="24"/>
        </w:rPr>
        <w:t>50 г, если соглашением не предусмотрено иное</w:t>
      </w:r>
      <w:r>
        <w:rPr>
          <w:rFonts w:ascii="Arial" w:hAnsi="Arial" w:cs="Arial"/>
          <w:sz w:val="24"/>
          <w:szCs w:val="24"/>
        </w:rPr>
        <w:t>.</w:t>
      </w:r>
    </w:p>
    <w:p w14:paraId="1E2ED36C" w14:textId="77777777" w:rsidR="00FC3A9D" w:rsidRDefault="00FC3A9D" w:rsidP="004F1B7A">
      <w:pPr>
        <w:pStyle w:val="a5"/>
        <w:spacing w:after="0"/>
        <w:rPr>
          <w:rFonts w:ascii="Arial" w:hAnsi="Arial" w:cs="Arial"/>
          <w:sz w:val="24"/>
          <w:szCs w:val="24"/>
        </w:rPr>
      </w:pPr>
      <w:r>
        <w:rPr>
          <w:rFonts w:ascii="Arial" w:hAnsi="Arial" w:cs="Arial"/>
          <w:sz w:val="24"/>
          <w:szCs w:val="24"/>
        </w:rPr>
        <w:t>6.5.5 Упаковка, маркировка, а также место хранения арбитражной пробы определяются в соответствие с требованиями настоящего стандарта.</w:t>
      </w:r>
    </w:p>
    <w:p w14:paraId="05719BB2" w14:textId="77777777" w:rsidR="005736FE" w:rsidRDefault="005736FE" w:rsidP="004F1B7A">
      <w:pPr>
        <w:pStyle w:val="a5"/>
        <w:spacing w:after="0"/>
        <w:rPr>
          <w:rFonts w:ascii="Arial" w:hAnsi="Arial" w:cs="Arial"/>
          <w:b/>
          <w:sz w:val="24"/>
          <w:szCs w:val="24"/>
        </w:rPr>
      </w:pPr>
    </w:p>
    <w:p w14:paraId="726EBDC0" w14:textId="77777777" w:rsidR="00B70675" w:rsidRDefault="005736FE" w:rsidP="004F1B7A">
      <w:pPr>
        <w:pStyle w:val="a5"/>
        <w:spacing w:after="0"/>
        <w:rPr>
          <w:rFonts w:ascii="Arial" w:hAnsi="Arial" w:cs="Arial"/>
          <w:b/>
          <w:sz w:val="24"/>
          <w:szCs w:val="24"/>
        </w:rPr>
      </w:pPr>
      <w:r w:rsidRPr="004F1B7A">
        <w:rPr>
          <w:rFonts w:ascii="Arial" w:hAnsi="Arial" w:cs="Arial"/>
          <w:b/>
          <w:sz w:val="24"/>
          <w:szCs w:val="24"/>
        </w:rPr>
        <w:t>6.</w:t>
      </w:r>
      <w:r w:rsidR="00877E3D">
        <w:rPr>
          <w:rFonts w:ascii="Arial" w:hAnsi="Arial" w:cs="Arial"/>
          <w:b/>
          <w:sz w:val="24"/>
          <w:szCs w:val="24"/>
        </w:rPr>
        <w:t>6</w:t>
      </w:r>
      <w:r w:rsidR="00B70675" w:rsidRPr="004F1B7A">
        <w:rPr>
          <w:rFonts w:ascii="Arial" w:hAnsi="Arial" w:cs="Arial"/>
          <w:b/>
          <w:sz w:val="24"/>
          <w:szCs w:val="24"/>
        </w:rPr>
        <w:t xml:space="preserve"> Упаковка и маркировка проб</w:t>
      </w:r>
    </w:p>
    <w:p w14:paraId="1D725089" w14:textId="77777777" w:rsidR="00B70675" w:rsidRPr="004F1B7A" w:rsidRDefault="00B70675" w:rsidP="004F1B7A">
      <w:pPr>
        <w:pStyle w:val="a5"/>
        <w:spacing w:after="0"/>
        <w:rPr>
          <w:rFonts w:ascii="Arial" w:hAnsi="Arial" w:cs="Arial"/>
          <w:b/>
          <w:sz w:val="24"/>
          <w:szCs w:val="24"/>
        </w:rPr>
      </w:pPr>
      <w:r w:rsidRPr="004F1B7A">
        <w:rPr>
          <w:rFonts w:ascii="Arial" w:hAnsi="Arial" w:cs="Arial"/>
          <w:b/>
          <w:sz w:val="24"/>
          <w:szCs w:val="24"/>
        </w:rPr>
        <w:t>6.</w:t>
      </w:r>
      <w:r w:rsidR="00877E3D">
        <w:rPr>
          <w:rFonts w:ascii="Arial" w:hAnsi="Arial" w:cs="Arial"/>
          <w:b/>
          <w:sz w:val="24"/>
          <w:szCs w:val="24"/>
        </w:rPr>
        <w:t>6</w:t>
      </w:r>
      <w:r w:rsidR="005736FE" w:rsidRPr="004F1B7A">
        <w:rPr>
          <w:rFonts w:ascii="Arial" w:hAnsi="Arial" w:cs="Arial"/>
          <w:b/>
          <w:sz w:val="24"/>
          <w:szCs w:val="24"/>
        </w:rPr>
        <w:t>.</w:t>
      </w:r>
      <w:r w:rsidRPr="004F1B7A">
        <w:rPr>
          <w:rFonts w:ascii="Arial" w:hAnsi="Arial" w:cs="Arial"/>
          <w:b/>
          <w:sz w:val="24"/>
          <w:szCs w:val="24"/>
        </w:rPr>
        <w:t>1 Упаковка проб</w:t>
      </w:r>
    </w:p>
    <w:p w14:paraId="45884CE5" w14:textId="77777777" w:rsidR="00B70675" w:rsidRDefault="00B70675" w:rsidP="004F1B7A">
      <w:pPr>
        <w:pStyle w:val="a5"/>
        <w:spacing w:after="0"/>
        <w:rPr>
          <w:rFonts w:ascii="Arial" w:hAnsi="Arial" w:cs="Arial"/>
          <w:sz w:val="24"/>
          <w:szCs w:val="24"/>
        </w:rPr>
      </w:pPr>
      <w:r w:rsidRPr="004F1B7A">
        <w:rPr>
          <w:rFonts w:ascii="Arial" w:hAnsi="Arial" w:cs="Arial"/>
          <w:sz w:val="24"/>
          <w:szCs w:val="24"/>
        </w:rPr>
        <w:t xml:space="preserve">Пробы должны быть упакованы в чистые, сухие, </w:t>
      </w:r>
      <w:r w:rsidR="00751F29">
        <w:rPr>
          <w:rFonts w:ascii="Arial" w:hAnsi="Arial" w:cs="Arial"/>
          <w:sz w:val="24"/>
          <w:szCs w:val="24"/>
        </w:rPr>
        <w:t xml:space="preserve">химически нейтральные, </w:t>
      </w:r>
      <w:r w:rsidRPr="004F1B7A">
        <w:rPr>
          <w:rFonts w:ascii="Arial" w:hAnsi="Arial" w:cs="Arial"/>
          <w:sz w:val="24"/>
          <w:szCs w:val="24"/>
        </w:rPr>
        <w:t xml:space="preserve">свободные от запаха </w:t>
      </w:r>
      <w:r w:rsidR="005736FE" w:rsidRPr="004F1B7A">
        <w:rPr>
          <w:rFonts w:ascii="Arial" w:hAnsi="Arial" w:cs="Arial"/>
          <w:sz w:val="24"/>
          <w:szCs w:val="24"/>
        </w:rPr>
        <w:t>пакеты</w:t>
      </w:r>
      <w:r w:rsidRPr="004F1B7A">
        <w:rPr>
          <w:rFonts w:ascii="Arial" w:hAnsi="Arial" w:cs="Arial"/>
          <w:sz w:val="24"/>
          <w:szCs w:val="24"/>
        </w:rPr>
        <w:t xml:space="preserve"> такого объема, чтобы они почти полностью заполнялись пробами</w:t>
      </w:r>
      <w:r w:rsidR="005736FE" w:rsidRPr="004F1B7A">
        <w:rPr>
          <w:rFonts w:ascii="Arial" w:hAnsi="Arial" w:cs="Arial"/>
          <w:sz w:val="24"/>
          <w:szCs w:val="24"/>
        </w:rPr>
        <w:t>, предусматривающие возможность их полной герметизации</w:t>
      </w:r>
      <w:r w:rsidRPr="004F1B7A">
        <w:rPr>
          <w:rFonts w:ascii="Arial" w:hAnsi="Arial" w:cs="Arial"/>
          <w:sz w:val="24"/>
          <w:szCs w:val="24"/>
        </w:rPr>
        <w:t xml:space="preserve">. </w:t>
      </w:r>
    </w:p>
    <w:p w14:paraId="18FABEB7" w14:textId="77777777" w:rsidR="00A273A7" w:rsidRPr="004F1B7A" w:rsidRDefault="00A273A7" w:rsidP="004F1B7A">
      <w:pPr>
        <w:pStyle w:val="a5"/>
        <w:spacing w:after="0"/>
        <w:rPr>
          <w:rFonts w:ascii="Arial" w:hAnsi="Arial" w:cs="Arial"/>
          <w:sz w:val="24"/>
          <w:szCs w:val="24"/>
        </w:rPr>
      </w:pPr>
    </w:p>
    <w:p w14:paraId="66733DEE" w14:textId="77777777" w:rsidR="00B70675" w:rsidRDefault="00B70675" w:rsidP="004F1B7A">
      <w:pPr>
        <w:pStyle w:val="a5"/>
        <w:spacing w:after="0"/>
        <w:rPr>
          <w:rFonts w:ascii="Arial" w:hAnsi="Arial" w:cs="Arial"/>
          <w:sz w:val="22"/>
          <w:szCs w:val="22"/>
        </w:rPr>
      </w:pPr>
      <w:r w:rsidRPr="00AE75DB">
        <w:rPr>
          <w:rFonts w:ascii="Arial" w:hAnsi="Arial" w:cs="Arial"/>
          <w:spacing w:val="40"/>
          <w:sz w:val="22"/>
          <w:szCs w:val="22"/>
        </w:rPr>
        <w:t>Примечание</w:t>
      </w:r>
      <w:r w:rsidRPr="00AE75DB">
        <w:rPr>
          <w:rFonts w:ascii="Arial" w:hAnsi="Arial" w:cs="Arial"/>
          <w:sz w:val="22"/>
          <w:szCs w:val="22"/>
        </w:rPr>
        <w:t xml:space="preserve"> - Вследствие гигроскопичности </w:t>
      </w:r>
      <w:r w:rsidR="005736FE" w:rsidRPr="00AE75DB">
        <w:rPr>
          <w:rFonts w:ascii="Arial" w:hAnsi="Arial" w:cs="Arial"/>
          <w:sz w:val="22"/>
          <w:szCs w:val="22"/>
        </w:rPr>
        <w:t>бентонита</w:t>
      </w:r>
      <w:r w:rsidRPr="00AE75DB">
        <w:rPr>
          <w:rFonts w:ascii="Arial" w:hAnsi="Arial" w:cs="Arial"/>
          <w:sz w:val="22"/>
          <w:szCs w:val="22"/>
        </w:rPr>
        <w:t xml:space="preserve"> необходимо переносить пробы в </w:t>
      </w:r>
      <w:r w:rsidR="005736FE" w:rsidRPr="00AE75DB">
        <w:rPr>
          <w:rFonts w:ascii="Arial" w:hAnsi="Arial" w:cs="Arial"/>
          <w:sz w:val="22"/>
          <w:szCs w:val="22"/>
        </w:rPr>
        <w:t>упаковки</w:t>
      </w:r>
      <w:r w:rsidRPr="00AE75DB">
        <w:rPr>
          <w:rFonts w:ascii="Arial" w:hAnsi="Arial" w:cs="Arial"/>
          <w:sz w:val="22"/>
          <w:szCs w:val="22"/>
        </w:rPr>
        <w:t xml:space="preserve"> как можно быстрее.</w:t>
      </w:r>
    </w:p>
    <w:p w14:paraId="6E1BD04A" w14:textId="77777777" w:rsidR="00A273A7" w:rsidRPr="00AE75DB" w:rsidRDefault="00A273A7" w:rsidP="004F1B7A">
      <w:pPr>
        <w:pStyle w:val="a5"/>
        <w:spacing w:after="0"/>
        <w:rPr>
          <w:rFonts w:ascii="Arial" w:hAnsi="Arial" w:cs="Arial"/>
          <w:sz w:val="22"/>
          <w:szCs w:val="22"/>
        </w:rPr>
      </w:pPr>
    </w:p>
    <w:p w14:paraId="3C129840" w14:textId="77777777" w:rsidR="00B70675" w:rsidRPr="004F1B7A" w:rsidRDefault="00B70675" w:rsidP="004F1B7A">
      <w:pPr>
        <w:pStyle w:val="a5"/>
        <w:spacing w:after="0"/>
        <w:rPr>
          <w:rFonts w:ascii="Arial" w:hAnsi="Arial" w:cs="Arial"/>
          <w:b/>
          <w:sz w:val="24"/>
          <w:szCs w:val="24"/>
        </w:rPr>
      </w:pPr>
      <w:r w:rsidRPr="004F1B7A">
        <w:rPr>
          <w:rFonts w:ascii="Arial" w:hAnsi="Arial" w:cs="Arial"/>
          <w:b/>
          <w:sz w:val="24"/>
          <w:szCs w:val="24"/>
        </w:rPr>
        <w:t>6.</w:t>
      </w:r>
      <w:r w:rsidR="00877E3D">
        <w:rPr>
          <w:rFonts w:ascii="Arial" w:hAnsi="Arial" w:cs="Arial"/>
          <w:b/>
          <w:sz w:val="24"/>
          <w:szCs w:val="24"/>
        </w:rPr>
        <w:t>6</w:t>
      </w:r>
      <w:r w:rsidR="005736FE" w:rsidRPr="004F1B7A">
        <w:rPr>
          <w:rFonts w:ascii="Arial" w:hAnsi="Arial" w:cs="Arial"/>
          <w:b/>
          <w:sz w:val="24"/>
          <w:szCs w:val="24"/>
        </w:rPr>
        <w:t>.</w:t>
      </w:r>
      <w:r w:rsidRPr="004F1B7A">
        <w:rPr>
          <w:rFonts w:ascii="Arial" w:hAnsi="Arial" w:cs="Arial"/>
          <w:b/>
          <w:sz w:val="24"/>
          <w:szCs w:val="24"/>
        </w:rPr>
        <w:t>2 Маркировка проб</w:t>
      </w:r>
    </w:p>
    <w:p w14:paraId="3067A259" w14:textId="77777777" w:rsidR="00B70675" w:rsidRPr="004F1B7A" w:rsidRDefault="00B70675" w:rsidP="004F1B7A">
      <w:pPr>
        <w:pStyle w:val="a5"/>
        <w:spacing w:after="0"/>
        <w:rPr>
          <w:rFonts w:ascii="Arial" w:hAnsi="Arial" w:cs="Arial"/>
          <w:sz w:val="24"/>
          <w:szCs w:val="24"/>
        </w:rPr>
      </w:pPr>
      <w:r w:rsidRPr="004F1B7A">
        <w:rPr>
          <w:rFonts w:ascii="Arial" w:hAnsi="Arial" w:cs="Arial"/>
          <w:sz w:val="24"/>
          <w:szCs w:val="24"/>
        </w:rPr>
        <w:t xml:space="preserve">На каждую </w:t>
      </w:r>
      <w:r w:rsidR="00AE75DB">
        <w:rPr>
          <w:rFonts w:ascii="Arial" w:hAnsi="Arial" w:cs="Arial"/>
          <w:sz w:val="24"/>
          <w:szCs w:val="24"/>
        </w:rPr>
        <w:t>упаковку</w:t>
      </w:r>
      <w:r w:rsidRPr="004F1B7A">
        <w:rPr>
          <w:rFonts w:ascii="Arial" w:hAnsi="Arial" w:cs="Arial"/>
          <w:sz w:val="24"/>
          <w:szCs w:val="24"/>
        </w:rPr>
        <w:t xml:space="preserve"> с пробой наносят этикетку с полной информацией о времени и месте отбора пробы, наименовании сорта, номере партии, </w:t>
      </w:r>
      <w:r w:rsidR="00751F29" w:rsidRPr="00751F29">
        <w:rPr>
          <w:rFonts w:ascii="Arial" w:hAnsi="Arial" w:cs="Arial"/>
          <w:sz w:val="24"/>
          <w:szCs w:val="24"/>
        </w:rPr>
        <w:t>фамилии и должности</w:t>
      </w:r>
      <w:r w:rsidR="00751F29">
        <w:rPr>
          <w:rFonts w:ascii="Arial" w:hAnsi="Arial" w:cs="Arial"/>
          <w:sz w:val="24"/>
          <w:szCs w:val="24"/>
        </w:rPr>
        <w:t xml:space="preserve"> (при необходимости)</w:t>
      </w:r>
      <w:r w:rsidR="00751F29" w:rsidRPr="00751F29">
        <w:rPr>
          <w:rFonts w:ascii="Arial" w:hAnsi="Arial" w:cs="Arial"/>
          <w:sz w:val="24"/>
          <w:szCs w:val="24"/>
        </w:rPr>
        <w:t xml:space="preserve"> лиц, </w:t>
      </w:r>
      <w:r w:rsidRPr="004F1B7A">
        <w:rPr>
          <w:rFonts w:ascii="Arial" w:hAnsi="Arial" w:cs="Arial"/>
          <w:sz w:val="24"/>
          <w:szCs w:val="24"/>
        </w:rPr>
        <w:t>проводивш</w:t>
      </w:r>
      <w:r w:rsidR="00751F29">
        <w:rPr>
          <w:rFonts w:ascii="Arial" w:hAnsi="Arial" w:cs="Arial"/>
          <w:sz w:val="24"/>
          <w:szCs w:val="24"/>
        </w:rPr>
        <w:t>их</w:t>
      </w:r>
      <w:r w:rsidRPr="004F1B7A">
        <w:rPr>
          <w:rFonts w:ascii="Arial" w:hAnsi="Arial" w:cs="Arial"/>
          <w:sz w:val="24"/>
          <w:szCs w:val="24"/>
        </w:rPr>
        <w:t xml:space="preserve"> отбор пробы, и о других важных особенностях, имеющих отношение к поставке.</w:t>
      </w:r>
    </w:p>
    <w:p w14:paraId="12CBF4AB" w14:textId="77777777" w:rsidR="00E80E94" w:rsidRPr="004F1B7A" w:rsidRDefault="00E80E94" w:rsidP="004F1B7A">
      <w:pPr>
        <w:pStyle w:val="a5"/>
        <w:spacing w:after="0"/>
        <w:rPr>
          <w:rFonts w:ascii="Arial" w:hAnsi="Arial" w:cs="Arial"/>
          <w:b/>
          <w:sz w:val="24"/>
          <w:szCs w:val="24"/>
        </w:rPr>
      </w:pPr>
    </w:p>
    <w:p w14:paraId="357610C6" w14:textId="77777777" w:rsidR="00B70675" w:rsidRPr="004F1B7A" w:rsidRDefault="005736FE" w:rsidP="004F1B7A">
      <w:pPr>
        <w:pStyle w:val="a5"/>
        <w:spacing w:after="0"/>
        <w:rPr>
          <w:rFonts w:ascii="Arial" w:hAnsi="Arial" w:cs="Arial"/>
          <w:b/>
          <w:sz w:val="24"/>
          <w:szCs w:val="24"/>
        </w:rPr>
      </w:pPr>
      <w:r w:rsidRPr="004F1B7A">
        <w:rPr>
          <w:rFonts w:ascii="Arial" w:hAnsi="Arial" w:cs="Arial"/>
          <w:b/>
          <w:sz w:val="24"/>
          <w:szCs w:val="24"/>
        </w:rPr>
        <w:t>6.</w:t>
      </w:r>
      <w:r w:rsidR="00877E3D">
        <w:rPr>
          <w:rFonts w:ascii="Arial" w:hAnsi="Arial" w:cs="Arial"/>
          <w:b/>
          <w:sz w:val="24"/>
          <w:szCs w:val="24"/>
        </w:rPr>
        <w:t>7</w:t>
      </w:r>
      <w:r w:rsidR="00475393">
        <w:rPr>
          <w:rFonts w:ascii="Arial" w:hAnsi="Arial" w:cs="Arial"/>
          <w:b/>
          <w:sz w:val="24"/>
          <w:szCs w:val="24"/>
        </w:rPr>
        <w:t xml:space="preserve"> Акт</w:t>
      </w:r>
      <w:r w:rsidR="00B70675" w:rsidRPr="004F1B7A">
        <w:rPr>
          <w:rFonts w:ascii="Arial" w:hAnsi="Arial" w:cs="Arial"/>
          <w:b/>
          <w:sz w:val="24"/>
          <w:szCs w:val="24"/>
        </w:rPr>
        <w:t xml:space="preserve"> отбора проб</w:t>
      </w:r>
    </w:p>
    <w:p w14:paraId="0D6E4ECE" w14:textId="77777777" w:rsidR="00B70675" w:rsidRPr="004F1B7A" w:rsidRDefault="00B70675" w:rsidP="0052367D">
      <w:pPr>
        <w:pStyle w:val="a5"/>
        <w:spacing w:after="0"/>
        <w:rPr>
          <w:rFonts w:ascii="Arial" w:hAnsi="Arial" w:cs="Arial"/>
          <w:sz w:val="24"/>
          <w:szCs w:val="24"/>
        </w:rPr>
      </w:pPr>
      <w:r w:rsidRPr="004F1B7A">
        <w:rPr>
          <w:rFonts w:ascii="Arial" w:hAnsi="Arial" w:cs="Arial"/>
          <w:sz w:val="24"/>
          <w:szCs w:val="24"/>
        </w:rPr>
        <w:t xml:space="preserve">Рекомендуется включать в </w:t>
      </w:r>
      <w:r w:rsidR="00AE75DB">
        <w:rPr>
          <w:rFonts w:ascii="Arial" w:hAnsi="Arial" w:cs="Arial"/>
          <w:sz w:val="24"/>
          <w:szCs w:val="24"/>
        </w:rPr>
        <w:t>акт</w:t>
      </w:r>
      <w:r w:rsidRPr="004F1B7A">
        <w:rPr>
          <w:rFonts w:ascii="Arial" w:hAnsi="Arial" w:cs="Arial"/>
          <w:sz w:val="24"/>
          <w:szCs w:val="24"/>
        </w:rPr>
        <w:t xml:space="preserve"> отбора проб любую информацию об изменении внешнего вида упаковок, а также любую иную информацию о факторах, которые могли повлиять на отбор проб. </w:t>
      </w:r>
      <w:r w:rsidR="00AE75DB">
        <w:rPr>
          <w:rFonts w:ascii="Arial" w:hAnsi="Arial" w:cs="Arial"/>
          <w:sz w:val="24"/>
          <w:szCs w:val="24"/>
        </w:rPr>
        <w:t>Акт</w:t>
      </w:r>
      <w:r w:rsidRPr="004F1B7A">
        <w:rPr>
          <w:rFonts w:ascii="Arial" w:hAnsi="Arial" w:cs="Arial"/>
          <w:sz w:val="24"/>
          <w:szCs w:val="24"/>
        </w:rPr>
        <w:t xml:space="preserve"> отбора проб должен включать в себя следующую информацию:</w:t>
      </w:r>
    </w:p>
    <w:p w14:paraId="5BD1E444" w14:textId="77777777" w:rsidR="00B70675" w:rsidRPr="004F1B7A" w:rsidRDefault="00B70675" w:rsidP="0052367D">
      <w:pPr>
        <w:pStyle w:val="a5"/>
        <w:spacing w:after="0"/>
        <w:rPr>
          <w:rFonts w:ascii="Arial" w:hAnsi="Arial" w:cs="Arial"/>
          <w:sz w:val="24"/>
          <w:szCs w:val="24"/>
        </w:rPr>
      </w:pPr>
      <w:r w:rsidRPr="004F1B7A">
        <w:rPr>
          <w:rFonts w:ascii="Arial" w:hAnsi="Arial" w:cs="Arial"/>
          <w:sz w:val="24"/>
          <w:szCs w:val="24"/>
        </w:rPr>
        <w:t>- дату отбора пробы;</w:t>
      </w:r>
    </w:p>
    <w:p w14:paraId="1E2EDDB8" w14:textId="77777777" w:rsidR="00B70675" w:rsidRPr="004F1B7A" w:rsidRDefault="00B70675" w:rsidP="0052367D">
      <w:pPr>
        <w:pStyle w:val="a5"/>
        <w:spacing w:after="0"/>
        <w:rPr>
          <w:rFonts w:ascii="Arial" w:hAnsi="Arial" w:cs="Arial"/>
          <w:sz w:val="24"/>
          <w:szCs w:val="24"/>
        </w:rPr>
      </w:pPr>
      <w:r w:rsidRPr="004F1B7A">
        <w:rPr>
          <w:rFonts w:ascii="Arial" w:hAnsi="Arial" w:cs="Arial"/>
          <w:sz w:val="24"/>
          <w:szCs w:val="24"/>
        </w:rPr>
        <w:t>- место отбора пробы;</w:t>
      </w:r>
    </w:p>
    <w:p w14:paraId="06FCAD98" w14:textId="77777777" w:rsidR="00B70675" w:rsidRDefault="00B70675" w:rsidP="0052367D">
      <w:pPr>
        <w:pStyle w:val="a5"/>
        <w:spacing w:after="0"/>
        <w:rPr>
          <w:rFonts w:ascii="Arial" w:hAnsi="Arial" w:cs="Arial"/>
          <w:sz w:val="24"/>
          <w:szCs w:val="24"/>
        </w:rPr>
      </w:pPr>
      <w:r w:rsidRPr="004F1B7A">
        <w:rPr>
          <w:rFonts w:ascii="Arial" w:hAnsi="Arial" w:cs="Arial"/>
          <w:sz w:val="24"/>
          <w:szCs w:val="24"/>
        </w:rPr>
        <w:t xml:space="preserve">- время отбора пробы и время опечатывания </w:t>
      </w:r>
      <w:r w:rsidR="005736FE" w:rsidRPr="004F1B7A">
        <w:rPr>
          <w:rFonts w:ascii="Arial" w:hAnsi="Arial" w:cs="Arial"/>
          <w:sz w:val="24"/>
          <w:szCs w:val="24"/>
        </w:rPr>
        <w:t>упаковки</w:t>
      </w:r>
      <w:r w:rsidRPr="004F1B7A">
        <w:rPr>
          <w:rFonts w:ascii="Arial" w:hAnsi="Arial" w:cs="Arial"/>
          <w:sz w:val="24"/>
          <w:szCs w:val="24"/>
        </w:rPr>
        <w:t xml:space="preserve"> с пробой;</w:t>
      </w:r>
    </w:p>
    <w:p w14:paraId="269C5A37" w14:textId="77777777" w:rsidR="00475393" w:rsidRPr="004F1B7A" w:rsidRDefault="00AF02F3" w:rsidP="0052367D">
      <w:pPr>
        <w:pStyle w:val="a5"/>
        <w:spacing w:after="0"/>
        <w:rPr>
          <w:rFonts w:ascii="Arial" w:hAnsi="Arial" w:cs="Arial"/>
          <w:sz w:val="24"/>
          <w:szCs w:val="24"/>
        </w:rPr>
      </w:pPr>
      <w:r>
        <w:rPr>
          <w:rFonts w:ascii="Arial" w:hAnsi="Arial" w:cs="Arial"/>
          <w:sz w:val="24"/>
          <w:szCs w:val="24"/>
        </w:rPr>
        <w:t>- тип</w:t>
      </w:r>
      <w:r w:rsidR="00475393">
        <w:rPr>
          <w:rFonts w:ascii="Arial" w:hAnsi="Arial" w:cs="Arial"/>
          <w:sz w:val="24"/>
          <w:szCs w:val="24"/>
        </w:rPr>
        <w:t xml:space="preserve"> </w:t>
      </w:r>
      <w:r w:rsidR="002A2944">
        <w:rPr>
          <w:rFonts w:ascii="Arial" w:hAnsi="Arial" w:cs="Arial"/>
          <w:sz w:val="24"/>
          <w:szCs w:val="24"/>
        </w:rPr>
        <w:t>оборудования для отбора проб</w:t>
      </w:r>
      <w:r w:rsidR="00475393">
        <w:rPr>
          <w:rFonts w:ascii="Arial" w:hAnsi="Arial" w:cs="Arial"/>
          <w:sz w:val="24"/>
          <w:szCs w:val="24"/>
        </w:rPr>
        <w:t>;</w:t>
      </w:r>
    </w:p>
    <w:p w14:paraId="573DBA15" w14:textId="77777777" w:rsidR="00B70675" w:rsidRPr="004F1B7A" w:rsidRDefault="00B70675" w:rsidP="0052367D">
      <w:pPr>
        <w:pStyle w:val="a5"/>
        <w:spacing w:after="0"/>
        <w:rPr>
          <w:rFonts w:ascii="Arial" w:hAnsi="Arial" w:cs="Arial"/>
          <w:sz w:val="24"/>
          <w:szCs w:val="24"/>
        </w:rPr>
      </w:pPr>
      <w:r w:rsidRPr="004F1B7A">
        <w:rPr>
          <w:rFonts w:ascii="Arial" w:hAnsi="Arial" w:cs="Arial"/>
          <w:sz w:val="24"/>
          <w:szCs w:val="24"/>
        </w:rPr>
        <w:t xml:space="preserve">- </w:t>
      </w:r>
      <w:r w:rsidR="00751F29" w:rsidRPr="00751F29">
        <w:rPr>
          <w:rFonts w:ascii="Arial" w:hAnsi="Arial" w:cs="Arial"/>
          <w:sz w:val="24"/>
          <w:szCs w:val="24"/>
        </w:rPr>
        <w:t>фамилии и должности (при необходимости) лиц</w:t>
      </w:r>
      <w:r w:rsidRPr="004F1B7A">
        <w:rPr>
          <w:rFonts w:ascii="Arial" w:hAnsi="Arial" w:cs="Arial"/>
          <w:sz w:val="24"/>
          <w:szCs w:val="24"/>
        </w:rPr>
        <w:t xml:space="preserve">, проводивших отбор проб и </w:t>
      </w:r>
      <w:r w:rsidR="00A273A7" w:rsidRPr="004F1B7A">
        <w:rPr>
          <w:rFonts w:ascii="Arial" w:hAnsi="Arial" w:cs="Arial"/>
          <w:sz w:val="24"/>
          <w:szCs w:val="24"/>
        </w:rPr>
        <w:t>лиц</w:t>
      </w:r>
      <w:r w:rsidR="00A273A7">
        <w:rPr>
          <w:rFonts w:ascii="Arial" w:hAnsi="Arial" w:cs="Arial"/>
          <w:sz w:val="24"/>
          <w:szCs w:val="24"/>
        </w:rPr>
        <w:t>,</w:t>
      </w:r>
      <w:r w:rsidR="00A273A7" w:rsidRPr="004F1B7A">
        <w:rPr>
          <w:rFonts w:ascii="Arial" w:hAnsi="Arial" w:cs="Arial"/>
          <w:sz w:val="24"/>
          <w:szCs w:val="24"/>
        </w:rPr>
        <w:t xml:space="preserve"> </w:t>
      </w:r>
      <w:r w:rsidRPr="004F1B7A">
        <w:rPr>
          <w:rFonts w:ascii="Arial" w:hAnsi="Arial" w:cs="Arial"/>
          <w:sz w:val="24"/>
          <w:szCs w:val="24"/>
        </w:rPr>
        <w:t>присутствовавших при этом;</w:t>
      </w:r>
    </w:p>
    <w:p w14:paraId="7618AA1E" w14:textId="77777777" w:rsidR="00B70675" w:rsidRPr="004F1B7A" w:rsidRDefault="00B70675" w:rsidP="0052367D">
      <w:pPr>
        <w:pStyle w:val="a5"/>
        <w:spacing w:after="0"/>
        <w:rPr>
          <w:rFonts w:ascii="Arial" w:hAnsi="Arial" w:cs="Arial"/>
          <w:sz w:val="24"/>
          <w:szCs w:val="24"/>
        </w:rPr>
      </w:pPr>
      <w:r w:rsidRPr="004F1B7A">
        <w:rPr>
          <w:rFonts w:ascii="Arial" w:hAnsi="Arial" w:cs="Arial"/>
          <w:sz w:val="24"/>
          <w:szCs w:val="24"/>
        </w:rPr>
        <w:t>- ссылку на метод отбора проб;</w:t>
      </w:r>
    </w:p>
    <w:p w14:paraId="2B432FB8" w14:textId="77777777" w:rsidR="00B70675" w:rsidRPr="004F1B7A" w:rsidRDefault="00B70675" w:rsidP="0052367D">
      <w:pPr>
        <w:pStyle w:val="a5"/>
        <w:spacing w:after="0"/>
        <w:rPr>
          <w:rFonts w:ascii="Arial" w:hAnsi="Arial" w:cs="Arial"/>
          <w:sz w:val="24"/>
          <w:szCs w:val="24"/>
        </w:rPr>
      </w:pPr>
      <w:r w:rsidRPr="004F1B7A">
        <w:rPr>
          <w:rFonts w:ascii="Arial" w:hAnsi="Arial" w:cs="Arial"/>
          <w:sz w:val="24"/>
          <w:szCs w:val="24"/>
        </w:rPr>
        <w:t xml:space="preserve">- </w:t>
      </w:r>
      <w:r w:rsidRPr="00877E3D">
        <w:rPr>
          <w:rFonts w:ascii="Arial" w:hAnsi="Arial" w:cs="Arial"/>
          <w:sz w:val="24"/>
          <w:szCs w:val="24"/>
        </w:rPr>
        <w:t>тип и количество упаковок, составляющих партию, со ссылками на соответствующие документы</w:t>
      </w:r>
      <w:r w:rsidRPr="004F1B7A">
        <w:rPr>
          <w:rFonts w:ascii="Arial" w:hAnsi="Arial" w:cs="Arial"/>
          <w:sz w:val="24"/>
          <w:szCs w:val="24"/>
        </w:rPr>
        <w:t>;</w:t>
      </w:r>
    </w:p>
    <w:p w14:paraId="4B8A7232" w14:textId="77777777" w:rsidR="00B70675" w:rsidRPr="004F1B7A" w:rsidRDefault="00B70675" w:rsidP="0052367D">
      <w:pPr>
        <w:pStyle w:val="a5"/>
        <w:spacing w:after="0"/>
        <w:rPr>
          <w:rFonts w:ascii="Arial" w:hAnsi="Arial" w:cs="Arial"/>
          <w:sz w:val="24"/>
          <w:szCs w:val="24"/>
        </w:rPr>
      </w:pPr>
      <w:r w:rsidRPr="004F1B7A">
        <w:rPr>
          <w:rFonts w:ascii="Arial" w:hAnsi="Arial" w:cs="Arial"/>
          <w:sz w:val="24"/>
          <w:szCs w:val="24"/>
        </w:rPr>
        <w:t xml:space="preserve">- </w:t>
      </w:r>
      <w:r w:rsidR="00751F29">
        <w:rPr>
          <w:rFonts w:ascii="Arial" w:hAnsi="Arial" w:cs="Arial"/>
          <w:sz w:val="24"/>
          <w:szCs w:val="24"/>
        </w:rPr>
        <w:t xml:space="preserve">тип, </w:t>
      </w:r>
      <w:r w:rsidRPr="004F1B7A">
        <w:rPr>
          <w:rFonts w:ascii="Arial" w:hAnsi="Arial" w:cs="Arial"/>
          <w:sz w:val="24"/>
          <w:szCs w:val="24"/>
        </w:rPr>
        <w:t>число проб и их маркировку;</w:t>
      </w:r>
    </w:p>
    <w:p w14:paraId="194BC587" w14:textId="77777777" w:rsidR="00B70675" w:rsidRPr="004F1B7A" w:rsidRDefault="00B70675" w:rsidP="0052367D">
      <w:pPr>
        <w:pStyle w:val="a5"/>
        <w:spacing w:after="0"/>
        <w:rPr>
          <w:rFonts w:ascii="Arial" w:hAnsi="Arial" w:cs="Arial"/>
          <w:sz w:val="24"/>
          <w:szCs w:val="24"/>
        </w:rPr>
      </w:pPr>
      <w:r w:rsidRPr="004F1B7A">
        <w:rPr>
          <w:rFonts w:ascii="Arial" w:hAnsi="Arial" w:cs="Arial"/>
          <w:sz w:val="24"/>
          <w:szCs w:val="24"/>
        </w:rPr>
        <w:t>- пункт назначения проб;</w:t>
      </w:r>
    </w:p>
    <w:p w14:paraId="0AE58BF6" w14:textId="77777777" w:rsidR="00B70675" w:rsidRPr="004F1B7A" w:rsidRDefault="00B70675" w:rsidP="0052367D">
      <w:pPr>
        <w:pStyle w:val="a5"/>
        <w:spacing w:after="0"/>
        <w:rPr>
          <w:rFonts w:ascii="Arial" w:hAnsi="Arial" w:cs="Arial"/>
          <w:sz w:val="24"/>
          <w:szCs w:val="24"/>
        </w:rPr>
      </w:pPr>
      <w:r w:rsidRPr="004F1B7A">
        <w:rPr>
          <w:rFonts w:ascii="Arial" w:hAnsi="Arial" w:cs="Arial"/>
          <w:sz w:val="24"/>
          <w:szCs w:val="24"/>
        </w:rPr>
        <w:t>- состояние упаковок;</w:t>
      </w:r>
    </w:p>
    <w:p w14:paraId="23370D86" w14:textId="77777777" w:rsidR="00B70675" w:rsidRPr="004F1B7A" w:rsidRDefault="00B70675" w:rsidP="0052367D">
      <w:pPr>
        <w:pStyle w:val="a5"/>
        <w:spacing w:after="0"/>
        <w:rPr>
          <w:rFonts w:ascii="Arial" w:hAnsi="Arial" w:cs="Arial"/>
          <w:sz w:val="24"/>
          <w:szCs w:val="24"/>
        </w:rPr>
      </w:pPr>
      <w:r w:rsidRPr="004F1B7A">
        <w:rPr>
          <w:rFonts w:ascii="Arial" w:hAnsi="Arial" w:cs="Arial"/>
          <w:sz w:val="24"/>
          <w:szCs w:val="24"/>
        </w:rPr>
        <w:t>- при необходимости условия окружающей среды, включая относительную влажность.</w:t>
      </w:r>
    </w:p>
    <w:p w14:paraId="120E8727" w14:textId="77777777" w:rsidR="00877E3D" w:rsidRPr="004F1B7A" w:rsidRDefault="00877E3D" w:rsidP="0052367D">
      <w:pPr>
        <w:pStyle w:val="a5"/>
        <w:spacing w:after="0"/>
        <w:rPr>
          <w:rFonts w:ascii="Arial" w:hAnsi="Arial" w:cs="Arial"/>
          <w:sz w:val="24"/>
          <w:szCs w:val="24"/>
        </w:rPr>
      </w:pPr>
    </w:p>
    <w:p w14:paraId="5263A2DB" w14:textId="77777777" w:rsidR="00D17F30" w:rsidRPr="008946C0" w:rsidRDefault="00C14003" w:rsidP="0052367D">
      <w:pPr>
        <w:pStyle w:val="a5"/>
        <w:spacing w:after="0"/>
        <w:rPr>
          <w:rFonts w:ascii="Arial" w:hAnsi="Arial" w:cs="Arial"/>
          <w:b/>
          <w:caps/>
          <w:sz w:val="24"/>
          <w:szCs w:val="24"/>
        </w:rPr>
      </w:pPr>
      <w:r w:rsidRPr="008946C0">
        <w:rPr>
          <w:rFonts w:ascii="Arial" w:hAnsi="Arial" w:cs="Arial"/>
          <w:b/>
          <w:caps/>
          <w:sz w:val="24"/>
          <w:szCs w:val="24"/>
        </w:rPr>
        <w:t>7</w:t>
      </w:r>
      <w:r w:rsidR="00D17F30" w:rsidRPr="008946C0">
        <w:rPr>
          <w:rFonts w:ascii="Arial" w:hAnsi="Arial" w:cs="Arial"/>
          <w:b/>
          <w:caps/>
          <w:sz w:val="24"/>
          <w:szCs w:val="24"/>
        </w:rPr>
        <w:t xml:space="preserve"> Методы </w:t>
      </w:r>
      <w:r w:rsidR="00416B9F">
        <w:rPr>
          <w:rFonts w:ascii="Arial" w:hAnsi="Arial" w:cs="Arial"/>
          <w:b/>
          <w:caps/>
          <w:sz w:val="24"/>
          <w:szCs w:val="24"/>
        </w:rPr>
        <w:t>контроля</w:t>
      </w:r>
    </w:p>
    <w:p w14:paraId="536B9488" w14:textId="77777777" w:rsidR="00D17F30" w:rsidRDefault="00C14003" w:rsidP="0052367D">
      <w:pPr>
        <w:pStyle w:val="a5"/>
        <w:spacing w:after="0"/>
        <w:rPr>
          <w:rFonts w:ascii="Arial" w:hAnsi="Arial" w:cs="Arial"/>
          <w:b/>
          <w:sz w:val="24"/>
          <w:szCs w:val="24"/>
        </w:rPr>
      </w:pPr>
      <w:bookmarkStart w:id="8" w:name="_Hlk145927215"/>
      <w:r w:rsidRPr="008946C0">
        <w:rPr>
          <w:rFonts w:ascii="Arial" w:hAnsi="Arial" w:cs="Arial"/>
          <w:b/>
          <w:sz w:val="24"/>
          <w:szCs w:val="24"/>
        </w:rPr>
        <w:t>7</w:t>
      </w:r>
      <w:r w:rsidR="00D17F30" w:rsidRPr="008946C0">
        <w:rPr>
          <w:rFonts w:ascii="Arial" w:hAnsi="Arial" w:cs="Arial"/>
          <w:b/>
          <w:sz w:val="24"/>
          <w:szCs w:val="24"/>
        </w:rPr>
        <w:t>.1 Общие требования</w:t>
      </w:r>
    </w:p>
    <w:p w14:paraId="612E119A" w14:textId="77777777" w:rsidR="00B105FE" w:rsidRPr="00B105FE" w:rsidRDefault="00A75274" w:rsidP="0052367D">
      <w:pPr>
        <w:rPr>
          <w:rFonts w:ascii="Arial" w:hAnsi="Arial" w:cs="Arial"/>
          <w:b/>
          <w:sz w:val="24"/>
          <w:szCs w:val="24"/>
        </w:rPr>
      </w:pPr>
      <w:r w:rsidRPr="00B105FE">
        <w:rPr>
          <w:rFonts w:ascii="Arial" w:hAnsi="Arial" w:cs="Arial"/>
          <w:b/>
          <w:sz w:val="24"/>
          <w:szCs w:val="24"/>
        </w:rPr>
        <w:t xml:space="preserve">7.1.1 </w:t>
      </w:r>
      <w:r w:rsidR="00B105FE" w:rsidRPr="00B105FE">
        <w:rPr>
          <w:rFonts w:ascii="Arial" w:hAnsi="Arial" w:cs="Arial"/>
          <w:b/>
          <w:sz w:val="24"/>
          <w:szCs w:val="24"/>
        </w:rPr>
        <w:t>Требования к условиям измерений</w:t>
      </w:r>
    </w:p>
    <w:bookmarkEnd w:id="8"/>
    <w:p w14:paraId="3F6625E0" w14:textId="77777777" w:rsidR="009E3D7E" w:rsidRPr="009E3D7E" w:rsidRDefault="009E3D7E" w:rsidP="0052367D">
      <w:pPr>
        <w:rPr>
          <w:rFonts w:ascii="Arial" w:hAnsi="Arial" w:cs="Arial"/>
          <w:sz w:val="24"/>
          <w:szCs w:val="24"/>
        </w:rPr>
      </w:pPr>
      <w:r w:rsidRPr="009E3D7E">
        <w:rPr>
          <w:rFonts w:ascii="Arial" w:hAnsi="Arial" w:cs="Arial"/>
          <w:sz w:val="24"/>
          <w:szCs w:val="24"/>
        </w:rPr>
        <w:t>При подготовке проб к измерениям соблюдают следующие внешние условия:</w:t>
      </w:r>
    </w:p>
    <w:p w14:paraId="4CC7CF8D" w14:textId="77777777" w:rsidR="009E3D7E" w:rsidRPr="009E3D7E" w:rsidRDefault="009E3D7E" w:rsidP="0052367D">
      <w:pPr>
        <w:tabs>
          <w:tab w:val="left" w:pos="1077"/>
          <w:tab w:val="right" w:pos="9072"/>
        </w:tabs>
        <w:rPr>
          <w:rFonts w:ascii="Arial" w:hAnsi="Arial" w:cs="Arial"/>
          <w:sz w:val="24"/>
          <w:szCs w:val="24"/>
        </w:rPr>
      </w:pPr>
      <w:r>
        <w:rPr>
          <w:rFonts w:ascii="Arial" w:hAnsi="Arial" w:cs="Arial"/>
          <w:sz w:val="24"/>
          <w:szCs w:val="24"/>
        </w:rPr>
        <w:t xml:space="preserve">- </w:t>
      </w:r>
      <w:r w:rsidRPr="009E3D7E">
        <w:rPr>
          <w:rFonts w:ascii="Arial" w:hAnsi="Arial" w:cs="Arial"/>
          <w:sz w:val="24"/>
          <w:szCs w:val="24"/>
        </w:rPr>
        <w:t xml:space="preserve">температура окружающего воздуха от 15 </w:t>
      </w:r>
      <w:r w:rsidRPr="009E3D7E">
        <w:rPr>
          <w:rFonts w:ascii="Arial" w:hAnsi="Arial" w:cs="Arial"/>
          <w:sz w:val="24"/>
          <w:szCs w:val="24"/>
        </w:rPr>
        <w:sym w:font="Symbol" w:char="F0B0"/>
      </w:r>
      <w:r w:rsidRPr="009E3D7E">
        <w:rPr>
          <w:rFonts w:ascii="Arial" w:hAnsi="Arial" w:cs="Arial"/>
          <w:sz w:val="24"/>
          <w:szCs w:val="24"/>
        </w:rPr>
        <w:t xml:space="preserve">С до 25 </w:t>
      </w:r>
      <w:r w:rsidRPr="009E3D7E">
        <w:rPr>
          <w:rFonts w:ascii="Arial" w:hAnsi="Arial" w:cs="Arial"/>
          <w:sz w:val="24"/>
          <w:szCs w:val="24"/>
        </w:rPr>
        <w:sym w:font="Symbol" w:char="F0B0"/>
      </w:r>
      <w:r w:rsidRPr="009E3D7E">
        <w:rPr>
          <w:rFonts w:ascii="Arial" w:hAnsi="Arial" w:cs="Arial"/>
          <w:sz w:val="24"/>
          <w:szCs w:val="24"/>
        </w:rPr>
        <w:t>С;</w:t>
      </w:r>
    </w:p>
    <w:p w14:paraId="28723183" w14:textId="77777777" w:rsidR="009E3D7E" w:rsidRPr="009E3D7E" w:rsidRDefault="009E3D7E" w:rsidP="0052367D">
      <w:pPr>
        <w:tabs>
          <w:tab w:val="left" w:pos="851"/>
        </w:tabs>
        <w:rPr>
          <w:rFonts w:ascii="Arial" w:hAnsi="Arial" w:cs="Arial"/>
          <w:sz w:val="24"/>
          <w:szCs w:val="24"/>
        </w:rPr>
      </w:pPr>
      <w:r>
        <w:rPr>
          <w:rFonts w:ascii="Arial" w:hAnsi="Arial" w:cs="Arial"/>
          <w:sz w:val="24"/>
          <w:szCs w:val="24"/>
        </w:rPr>
        <w:t xml:space="preserve">- </w:t>
      </w:r>
      <w:r w:rsidRPr="009E3D7E">
        <w:rPr>
          <w:rFonts w:ascii="Arial" w:hAnsi="Arial" w:cs="Arial"/>
          <w:sz w:val="24"/>
          <w:szCs w:val="24"/>
        </w:rPr>
        <w:t xml:space="preserve">относительная влажность воздуха при 25 </w:t>
      </w:r>
      <w:r w:rsidRPr="009E3D7E">
        <w:rPr>
          <w:rFonts w:ascii="Arial" w:hAnsi="Arial" w:cs="Arial"/>
          <w:sz w:val="24"/>
          <w:szCs w:val="24"/>
        </w:rPr>
        <w:sym w:font="Symbol" w:char="F0B0"/>
      </w:r>
      <w:r w:rsidRPr="009E3D7E">
        <w:rPr>
          <w:rFonts w:ascii="Arial" w:hAnsi="Arial" w:cs="Arial"/>
          <w:sz w:val="24"/>
          <w:szCs w:val="24"/>
        </w:rPr>
        <w:t>С не более 80 %;</w:t>
      </w:r>
    </w:p>
    <w:p w14:paraId="3FE22789" w14:textId="77777777" w:rsidR="009E3D7E" w:rsidRPr="009E3D7E" w:rsidRDefault="009E3D7E" w:rsidP="0052367D">
      <w:pPr>
        <w:tabs>
          <w:tab w:val="left" w:pos="1077"/>
          <w:tab w:val="right" w:pos="9072"/>
        </w:tabs>
        <w:rPr>
          <w:rFonts w:ascii="Arial" w:hAnsi="Arial" w:cs="Arial"/>
          <w:sz w:val="24"/>
          <w:szCs w:val="24"/>
        </w:rPr>
      </w:pPr>
      <w:r>
        <w:rPr>
          <w:rFonts w:ascii="Arial" w:hAnsi="Arial" w:cs="Arial"/>
          <w:sz w:val="24"/>
          <w:szCs w:val="24"/>
        </w:rPr>
        <w:t xml:space="preserve">- </w:t>
      </w:r>
      <w:r w:rsidRPr="009E3D7E">
        <w:rPr>
          <w:rFonts w:ascii="Arial" w:hAnsi="Arial" w:cs="Arial"/>
          <w:sz w:val="24"/>
          <w:szCs w:val="24"/>
        </w:rPr>
        <w:t>атмосферное давление от 630 мм рт. ст. до 800 мм рт. ст.</w:t>
      </w:r>
      <w:r>
        <w:rPr>
          <w:rFonts w:ascii="Arial" w:hAnsi="Arial" w:cs="Arial"/>
          <w:sz w:val="24"/>
          <w:szCs w:val="24"/>
        </w:rPr>
        <w:t xml:space="preserve"> </w:t>
      </w:r>
      <w:r w:rsidRPr="009E3D7E">
        <w:rPr>
          <w:rFonts w:ascii="Arial" w:hAnsi="Arial" w:cs="Arial"/>
          <w:sz w:val="24"/>
          <w:szCs w:val="24"/>
        </w:rPr>
        <w:t>(от 84,0 кПа до 106,7 кПа).</w:t>
      </w:r>
    </w:p>
    <w:p w14:paraId="62138E68" w14:textId="77777777" w:rsidR="009E3D7E" w:rsidRDefault="009E3D7E" w:rsidP="0052367D">
      <w:pPr>
        <w:tabs>
          <w:tab w:val="left" w:pos="1077"/>
          <w:tab w:val="right" w:pos="9072"/>
        </w:tabs>
        <w:rPr>
          <w:rFonts w:ascii="Arial" w:hAnsi="Arial" w:cs="Arial"/>
          <w:sz w:val="24"/>
          <w:szCs w:val="24"/>
        </w:rPr>
      </w:pPr>
      <w:r w:rsidRPr="009E3D7E">
        <w:rPr>
          <w:rFonts w:ascii="Arial" w:hAnsi="Arial" w:cs="Arial"/>
          <w:sz w:val="24"/>
          <w:szCs w:val="24"/>
        </w:rPr>
        <w:t>Выполнение измерений на приборах проводят в условиях, указанных в руководстве по эксплуатации к ним.</w:t>
      </w:r>
    </w:p>
    <w:p w14:paraId="234B0B3E" w14:textId="77777777" w:rsidR="009E3D7E" w:rsidRPr="008946C0" w:rsidRDefault="009E3D7E" w:rsidP="0052367D">
      <w:pPr>
        <w:pStyle w:val="a5"/>
        <w:spacing w:after="0"/>
        <w:rPr>
          <w:rFonts w:ascii="Arial" w:hAnsi="Arial" w:cs="Arial"/>
          <w:sz w:val="24"/>
          <w:szCs w:val="24"/>
        </w:rPr>
      </w:pPr>
      <w:r w:rsidRPr="008946C0">
        <w:rPr>
          <w:rFonts w:ascii="Arial" w:hAnsi="Arial" w:cs="Arial"/>
          <w:sz w:val="24"/>
          <w:szCs w:val="24"/>
        </w:rPr>
        <w:lastRenderedPageBreak/>
        <w:t>Средства измерений и испытательное оборудование должны быть поверены, откалиброваны и аттестованы в соответствии с требованиями ГОСТ Р 8.568 и с учетом требований нормативных документов на методы испытаний.</w:t>
      </w:r>
    </w:p>
    <w:p w14:paraId="10FB0CBD" w14:textId="77777777" w:rsidR="009E3D7E" w:rsidRDefault="009E3D7E" w:rsidP="0052367D">
      <w:pPr>
        <w:pStyle w:val="a5"/>
        <w:spacing w:after="0"/>
        <w:rPr>
          <w:rFonts w:ascii="Arial" w:hAnsi="Arial" w:cs="Arial"/>
          <w:sz w:val="24"/>
          <w:szCs w:val="24"/>
        </w:rPr>
      </w:pPr>
      <w:r w:rsidRPr="008946C0">
        <w:rPr>
          <w:rFonts w:ascii="Arial" w:hAnsi="Arial" w:cs="Arial"/>
          <w:sz w:val="24"/>
          <w:szCs w:val="24"/>
        </w:rPr>
        <w:t>Для определения характеристик бентонитов допускается применять другие методы и оборудование, не установленные в настоящем стандарте, обеспечивающие заданную точность и воспроизводимость результатов измерений.</w:t>
      </w:r>
    </w:p>
    <w:p w14:paraId="0A245F84" w14:textId="77777777" w:rsidR="009E3D7E" w:rsidRDefault="009E3D7E" w:rsidP="0052367D">
      <w:pPr>
        <w:pStyle w:val="23"/>
        <w:widowControl w:val="0"/>
        <w:tabs>
          <w:tab w:val="left" w:pos="1134"/>
        </w:tabs>
        <w:spacing w:after="0" w:line="360" w:lineRule="auto"/>
        <w:rPr>
          <w:rFonts w:ascii="Arial" w:hAnsi="Arial" w:cs="Arial"/>
          <w:b/>
          <w:bCs/>
        </w:rPr>
      </w:pPr>
      <w:r>
        <w:rPr>
          <w:rFonts w:ascii="Arial" w:hAnsi="Arial" w:cs="Arial"/>
          <w:b/>
          <w:bCs/>
        </w:rPr>
        <w:t>7.</w:t>
      </w:r>
      <w:r w:rsidR="00A75274">
        <w:rPr>
          <w:rFonts w:ascii="Arial" w:hAnsi="Arial" w:cs="Arial"/>
          <w:b/>
          <w:bCs/>
        </w:rPr>
        <w:t>1.</w:t>
      </w:r>
      <w:r>
        <w:rPr>
          <w:rFonts w:ascii="Arial" w:hAnsi="Arial" w:cs="Arial"/>
          <w:b/>
          <w:bCs/>
        </w:rPr>
        <w:t xml:space="preserve">2 </w:t>
      </w:r>
      <w:r w:rsidRPr="009E3D7E">
        <w:rPr>
          <w:rFonts w:ascii="Arial" w:hAnsi="Arial" w:cs="Arial"/>
          <w:b/>
          <w:bCs/>
        </w:rPr>
        <w:t>Требования безопасности и охраны окружающей среды</w:t>
      </w:r>
    </w:p>
    <w:p w14:paraId="30710EEA" w14:textId="77777777" w:rsidR="009E3D7E" w:rsidRPr="009E3D7E" w:rsidRDefault="009E3D7E" w:rsidP="0052367D">
      <w:pPr>
        <w:pStyle w:val="23"/>
        <w:widowControl w:val="0"/>
        <w:tabs>
          <w:tab w:val="left" w:pos="1134"/>
        </w:tabs>
        <w:spacing w:after="0" w:line="360" w:lineRule="auto"/>
        <w:rPr>
          <w:rFonts w:ascii="Arial" w:hAnsi="Arial" w:cs="Arial"/>
          <w:b/>
          <w:bCs/>
        </w:rPr>
      </w:pPr>
      <w:r>
        <w:rPr>
          <w:rFonts w:ascii="Arial" w:hAnsi="Arial" w:cs="Arial"/>
        </w:rPr>
        <w:t>П</w:t>
      </w:r>
      <w:r w:rsidRPr="009E3D7E">
        <w:rPr>
          <w:rFonts w:ascii="Arial" w:hAnsi="Arial" w:cs="Arial"/>
        </w:rPr>
        <w:t>ри выполнении измерений необходимо соблюдать требования техники безопасности при работе с химическими реактивами по ГОСТ 12.1.007.</w:t>
      </w:r>
    </w:p>
    <w:p w14:paraId="7C55F72D" w14:textId="77777777" w:rsidR="009E3D7E" w:rsidRPr="009E3D7E" w:rsidRDefault="009E3D7E" w:rsidP="0052367D">
      <w:pPr>
        <w:pStyle w:val="2"/>
        <w:keepNext w:val="0"/>
        <w:keepLines w:val="0"/>
        <w:widowControl w:val="0"/>
        <w:tabs>
          <w:tab w:val="left" w:pos="1418"/>
        </w:tabs>
        <w:spacing w:before="0"/>
        <w:rPr>
          <w:rFonts w:ascii="Arial" w:hAnsi="Arial" w:cs="Arial"/>
          <w:color w:val="auto"/>
          <w:sz w:val="24"/>
          <w:szCs w:val="24"/>
        </w:rPr>
      </w:pPr>
      <w:r w:rsidRPr="009E3D7E">
        <w:rPr>
          <w:rFonts w:ascii="Arial" w:hAnsi="Arial" w:cs="Arial"/>
          <w:color w:val="auto"/>
          <w:sz w:val="24"/>
          <w:szCs w:val="24"/>
        </w:rPr>
        <w:t>При работе с оборудованием необходимо соблюдать правила электробезопасности по ГОСТ 12.1.019, а также требования, изложенные в технической документации на используемый прибор.</w:t>
      </w:r>
    </w:p>
    <w:p w14:paraId="08F88731" w14:textId="77777777" w:rsidR="009E3D7E" w:rsidRPr="009E3D7E" w:rsidRDefault="009E3D7E" w:rsidP="0052367D">
      <w:pPr>
        <w:pStyle w:val="2"/>
        <w:keepNext w:val="0"/>
        <w:keepLines w:val="0"/>
        <w:widowControl w:val="0"/>
        <w:tabs>
          <w:tab w:val="left" w:pos="1418"/>
        </w:tabs>
        <w:spacing w:before="0"/>
        <w:rPr>
          <w:rFonts w:ascii="Arial" w:hAnsi="Arial" w:cs="Arial"/>
          <w:color w:val="auto"/>
          <w:sz w:val="24"/>
          <w:szCs w:val="24"/>
        </w:rPr>
      </w:pPr>
      <w:r w:rsidRPr="009E3D7E">
        <w:rPr>
          <w:rFonts w:ascii="Arial" w:hAnsi="Arial" w:cs="Arial"/>
          <w:color w:val="auto"/>
          <w:sz w:val="24"/>
          <w:szCs w:val="24"/>
        </w:rPr>
        <w:t>Помещение лаборатории должно соответствовать требованиям пожарной безопасности по ГОСТ 12.1.004 и иметь средства пожаротушения по ГОСТ</w:t>
      </w:r>
      <w:r>
        <w:rPr>
          <w:rFonts w:ascii="Arial" w:hAnsi="Arial" w:cs="Arial"/>
          <w:color w:val="auto"/>
          <w:sz w:val="24"/>
          <w:szCs w:val="24"/>
        </w:rPr>
        <w:t> </w:t>
      </w:r>
      <w:r w:rsidRPr="009E3D7E">
        <w:rPr>
          <w:rFonts w:ascii="Arial" w:hAnsi="Arial" w:cs="Arial"/>
          <w:color w:val="auto"/>
          <w:sz w:val="24"/>
          <w:szCs w:val="24"/>
        </w:rPr>
        <w:t>12.4.009. Содержание вредных веществ не должно превышать допустимых концентраций по ГОСТ 12.1.005.</w:t>
      </w:r>
    </w:p>
    <w:p w14:paraId="4167106F" w14:textId="77777777" w:rsidR="009E3D7E" w:rsidRDefault="009E3D7E" w:rsidP="0052367D">
      <w:pPr>
        <w:pStyle w:val="2"/>
        <w:keepNext w:val="0"/>
        <w:keepLines w:val="0"/>
        <w:tabs>
          <w:tab w:val="left" w:pos="1418"/>
        </w:tabs>
        <w:spacing w:before="0"/>
        <w:rPr>
          <w:rFonts w:ascii="Arial" w:hAnsi="Arial" w:cs="Arial"/>
          <w:color w:val="auto"/>
          <w:sz w:val="24"/>
          <w:szCs w:val="24"/>
        </w:rPr>
      </w:pPr>
      <w:r w:rsidRPr="009E3D7E">
        <w:rPr>
          <w:rFonts w:ascii="Arial" w:hAnsi="Arial" w:cs="Arial"/>
          <w:color w:val="auto"/>
          <w:sz w:val="24"/>
          <w:szCs w:val="24"/>
        </w:rPr>
        <w:t>Организация обучения работающих безопасности труда проводится по ГОСТ</w:t>
      </w:r>
      <w:r>
        <w:rPr>
          <w:rFonts w:ascii="Arial" w:hAnsi="Arial" w:cs="Arial"/>
          <w:color w:val="auto"/>
          <w:sz w:val="24"/>
          <w:szCs w:val="24"/>
        </w:rPr>
        <w:t> </w:t>
      </w:r>
      <w:r w:rsidRPr="009E3D7E">
        <w:rPr>
          <w:rFonts w:ascii="Arial" w:hAnsi="Arial" w:cs="Arial"/>
          <w:color w:val="auto"/>
          <w:sz w:val="24"/>
          <w:szCs w:val="24"/>
        </w:rPr>
        <w:t>12.0.004.</w:t>
      </w:r>
    </w:p>
    <w:p w14:paraId="29EE3D8E" w14:textId="77777777" w:rsidR="009E3D7E" w:rsidRPr="009E3D7E" w:rsidRDefault="009E3D7E" w:rsidP="0052367D">
      <w:pPr>
        <w:pStyle w:val="2"/>
        <w:keepNext w:val="0"/>
        <w:keepLines w:val="0"/>
        <w:widowControl w:val="0"/>
        <w:tabs>
          <w:tab w:val="left" w:pos="1418"/>
        </w:tabs>
        <w:spacing w:before="0"/>
        <w:rPr>
          <w:rFonts w:ascii="Arial" w:hAnsi="Arial" w:cs="Arial"/>
          <w:b/>
          <w:bCs/>
          <w:color w:val="auto"/>
          <w:sz w:val="24"/>
          <w:szCs w:val="24"/>
        </w:rPr>
      </w:pPr>
      <w:r w:rsidRPr="009E3D7E">
        <w:rPr>
          <w:rFonts w:ascii="Arial" w:hAnsi="Arial" w:cs="Arial"/>
          <w:b/>
          <w:color w:val="auto"/>
          <w:sz w:val="24"/>
          <w:szCs w:val="24"/>
        </w:rPr>
        <w:t>7.</w:t>
      </w:r>
      <w:r w:rsidR="00A75274">
        <w:rPr>
          <w:rFonts w:ascii="Arial" w:hAnsi="Arial" w:cs="Arial"/>
          <w:b/>
          <w:color w:val="auto"/>
          <w:sz w:val="24"/>
          <w:szCs w:val="24"/>
        </w:rPr>
        <w:t>1.</w:t>
      </w:r>
      <w:r w:rsidRPr="009E3D7E">
        <w:rPr>
          <w:rFonts w:ascii="Arial" w:hAnsi="Arial" w:cs="Arial"/>
          <w:b/>
          <w:color w:val="auto"/>
          <w:sz w:val="24"/>
          <w:szCs w:val="24"/>
        </w:rPr>
        <w:t>3</w:t>
      </w:r>
      <w:r>
        <w:rPr>
          <w:rFonts w:ascii="Arial" w:hAnsi="Arial" w:cs="Arial"/>
          <w:color w:val="auto"/>
          <w:sz w:val="24"/>
          <w:szCs w:val="24"/>
        </w:rPr>
        <w:t xml:space="preserve"> </w:t>
      </w:r>
      <w:r w:rsidRPr="009E3D7E">
        <w:rPr>
          <w:rFonts w:ascii="Arial" w:hAnsi="Arial" w:cs="Arial"/>
          <w:b/>
          <w:bCs/>
          <w:color w:val="auto"/>
          <w:sz w:val="24"/>
          <w:szCs w:val="24"/>
        </w:rPr>
        <w:t>Требования к квалификации операторов</w:t>
      </w:r>
    </w:p>
    <w:p w14:paraId="33BC3226" w14:textId="27C7B95E" w:rsidR="009E3D7E" w:rsidRDefault="009E3D7E" w:rsidP="0052367D">
      <w:pPr>
        <w:pStyle w:val="2"/>
        <w:keepNext w:val="0"/>
        <w:keepLines w:val="0"/>
        <w:widowControl w:val="0"/>
        <w:tabs>
          <w:tab w:val="left" w:pos="1418"/>
        </w:tabs>
        <w:spacing w:before="0"/>
        <w:rPr>
          <w:rFonts w:ascii="Arial" w:hAnsi="Arial" w:cs="Arial"/>
          <w:color w:val="auto"/>
          <w:sz w:val="24"/>
          <w:szCs w:val="24"/>
        </w:rPr>
      </w:pPr>
      <w:r w:rsidRPr="001F6214">
        <w:rPr>
          <w:rFonts w:ascii="Arial" w:hAnsi="Arial" w:cs="Arial"/>
          <w:color w:val="auto"/>
          <w:sz w:val="24"/>
          <w:szCs w:val="24"/>
        </w:rPr>
        <w:t>К выполнению измерений и обработке их результатов допускаются специалисты, имеющие высшее или среднее специальное образование</w:t>
      </w:r>
      <w:r w:rsidR="005826B5" w:rsidRPr="001F6214">
        <w:rPr>
          <w:rFonts w:ascii="Arial" w:hAnsi="Arial" w:cs="Arial"/>
          <w:color w:val="auto"/>
          <w:sz w:val="24"/>
          <w:szCs w:val="24"/>
        </w:rPr>
        <w:t>, соответствующую профессиональную подготовку, опыт самостоятельной работы в химической лаборатории не менее одного года, прошедшие соответствующий инструктаж, изучившие требования настоящего стандарта</w:t>
      </w:r>
      <w:r w:rsidRPr="001F6214">
        <w:rPr>
          <w:rFonts w:ascii="Arial" w:hAnsi="Arial" w:cs="Arial"/>
          <w:color w:val="auto"/>
          <w:sz w:val="24"/>
          <w:szCs w:val="24"/>
        </w:rPr>
        <w:t xml:space="preserve"> и освоивши</w:t>
      </w:r>
      <w:r w:rsidR="005826B5" w:rsidRPr="001F6214">
        <w:rPr>
          <w:rFonts w:ascii="Arial" w:hAnsi="Arial" w:cs="Arial"/>
          <w:color w:val="auto"/>
          <w:sz w:val="24"/>
          <w:szCs w:val="24"/>
        </w:rPr>
        <w:t>е</w:t>
      </w:r>
      <w:r w:rsidRPr="001F6214">
        <w:rPr>
          <w:rFonts w:ascii="Arial" w:hAnsi="Arial" w:cs="Arial"/>
          <w:color w:val="auto"/>
          <w:sz w:val="24"/>
          <w:szCs w:val="24"/>
        </w:rPr>
        <w:t xml:space="preserve"> метод</w:t>
      </w:r>
      <w:r w:rsidR="005826B5" w:rsidRPr="001F6214">
        <w:rPr>
          <w:rFonts w:ascii="Arial" w:hAnsi="Arial" w:cs="Arial"/>
          <w:color w:val="auto"/>
          <w:sz w:val="24"/>
          <w:szCs w:val="24"/>
        </w:rPr>
        <w:t>ы</w:t>
      </w:r>
      <w:r w:rsidRPr="001F6214">
        <w:rPr>
          <w:rFonts w:ascii="Arial" w:hAnsi="Arial" w:cs="Arial"/>
          <w:color w:val="auto"/>
          <w:sz w:val="24"/>
          <w:szCs w:val="24"/>
        </w:rPr>
        <w:t xml:space="preserve"> измерений.</w:t>
      </w:r>
    </w:p>
    <w:p w14:paraId="55DCB32C" w14:textId="77777777" w:rsidR="00563642" w:rsidRPr="008946C0" w:rsidRDefault="00563642" w:rsidP="0052367D">
      <w:pPr>
        <w:pStyle w:val="a5"/>
        <w:spacing w:after="0"/>
        <w:rPr>
          <w:rFonts w:ascii="Arial" w:hAnsi="Arial" w:cs="Arial"/>
          <w:sz w:val="24"/>
          <w:szCs w:val="24"/>
        </w:rPr>
      </w:pPr>
    </w:p>
    <w:p w14:paraId="0ED270E2" w14:textId="77777777" w:rsidR="004415FF" w:rsidRPr="008946C0" w:rsidRDefault="004415FF" w:rsidP="0052367D">
      <w:pPr>
        <w:pStyle w:val="a5"/>
        <w:spacing w:after="0"/>
        <w:rPr>
          <w:rFonts w:ascii="Arial" w:hAnsi="Arial" w:cs="Arial"/>
          <w:b/>
          <w:sz w:val="24"/>
          <w:szCs w:val="24"/>
        </w:rPr>
      </w:pPr>
      <w:r w:rsidRPr="008946C0">
        <w:rPr>
          <w:rFonts w:ascii="Arial" w:hAnsi="Arial" w:cs="Arial"/>
          <w:b/>
          <w:sz w:val="24"/>
          <w:szCs w:val="24"/>
        </w:rPr>
        <w:t xml:space="preserve">7.2 </w:t>
      </w:r>
      <w:r w:rsidR="00E11DC7" w:rsidRPr="008946C0">
        <w:rPr>
          <w:rFonts w:ascii="Arial" w:hAnsi="Arial" w:cs="Arial"/>
          <w:b/>
          <w:sz w:val="24"/>
          <w:szCs w:val="24"/>
        </w:rPr>
        <w:t>Контроль внешнего вида и цвета</w:t>
      </w:r>
    </w:p>
    <w:p w14:paraId="3A415609" w14:textId="77777777" w:rsidR="004A5CFD" w:rsidRDefault="004A5CFD" w:rsidP="0052367D">
      <w:pPr>
        <w:pStyle w:val="2"/>
        <w:keepNext w:val="0"/>
        <w:keepLines w:val="0"/>
        <w:widowControl w:val="0"/>
        <w:shd w:val="clear" w:color="auto" w:fill="FFFFFF"/>
        <w:spacing w:before="0"/>
        <w:textAlignment w:val="baseline"/>
        <w:rPr>
          <w:rFonts w:ascii="Arial" w:eastAsia="Times New Roman" w:hAnsi="Arial" w:cs="Arial"/>
          <w:color w:val="auto"/>
          <w:sz w:val="24"/>
          <w:szCs w:val="24"/>
        </w:rPr>
      </w:pPr>
      <w:r w:rsidRPr="008946C0">
        <w:rPr>
          <w:rFonts w:ascii="Arial" w:eastAsia="Times New Roman" w:hAnsi="Arial" w:cs="Arial"/>
          <w:color w:val="auto"/>
          <w:sz w:val="24"/>
          <w:szCs w:val="24"/>
        </w:rPr>
        <w:t xml:space="preserve">Внешний вид и цвет бентонитов определяют визуально. Для этого в стакан из бесцветного стекла В-2-50 по ГОСТ 25336 помещают пробу бентонита и просматривают </w:t>
      </w:r>
      <w:r w:rsidR="00C97646">
        <w:rPr>
          <w:rFonts w:ascii="Arial" w:eastAsia="Times New Roman" w:hAnsi="Arial" w:cs="Arial"/>
          <w:color w:val="auto"/>
          <w:sz w:val="24"/>
          <w:szCs w:val="24"/>
        </w:rPr>
        <w:t xml:space="preserve">ее </w:t>
      </w:r>
      <w:r w:rsidRPr="008946C0">
        <w:rPr>
          <w:rFonts w:ascii="Arial" w:eastAsia="Times New Roman" w:hAnsi="Arial" w:cs="Arial"/>
          <w:color w:val="auto"/>
          <w:sz w:val="24"/>
          <w:szCs w:val="24"/>
        </w:rPr>
        <w:t>в проходящем и отраженном свете.</w:t>
      </w:r>
    </w:p>
    <w:p w14:paraId="778E5921" w14:textId="77777777" w:rsidR="00BF6929" w:rsidRPr="00751F29" w:rsidRDefault="00BF6929" w:rsidP="0052367D"/>
    <w:p w14:paraId="2AFE3A3B" w14:textId="77777777" w:rsidR="004A5CFD" w:rsidRPr="008946C0" w:rsidRDefault="004A5CFD" w:rsidP="0052367D">
      <w:pPr>
        <w:pStyle w:val="a5"/>
        <w:spacing w:after="0"/>
        <w:rPr>
          <w:rFonts w:ascii="Arial" w:hAnsi="Arial" w:cs="Arial"/>
          <w:b/>
          <w:sz w:val="24"/>
          <w:szCs w:val="24"/>
        </w:rPr>
      </w:pPr>
      <w:r w:rsidRPr="008946C0">
        <w:rPr>
          <w:rFonts w:ascii="Arial" w:hAnsi="Arial" w:cs="Arial"/>
          <w:b/>
          <w:sz w:val="24"/>
          <w:szCs w:val="24"/>
        </w:rPr>
        <w:t>7.3 Контроль вкуса и запаха</w:t>
      </w:r>
    </w:p>
    <w:p w14:paraId="760CAAFE" w14:textId="77777777" w:rsidR="00FC4E32" w:rsidRPr="00FC4E32" w:rsidRDefault="00CA2805" w:rsidP="0052367D">
      <w:pPr>
        <w:pStyle w:val="a5"/>
        <w:spacing w:after="0"/>
        <w:rPr>
          <w:rFonts w:ascii="Arial" w:hAnsi="Arial" w:cs="Arial"/>
          <w:b/>
          <w:sz w:val="24"/>
          <w:szCs w:val="24"/>
        </w:rPr>
      </w:pPr>
      <w:r w:rsidRPr="00FC4E32">
        <w:rPr>
          <w:rFonts w:ascii="Arial" w:hAnsi="Arial" w:cs="Arial"/>
          <w:b/>
          <w:sz w:val="24"/>
          <w:szCs w:val="24"/>
        </w:rPr>
        <w:t xml:space="preserve">7.3.1 </w:t>
      </w:r>
      <w:r w:rsidR="00FC4E32" w:rsidRPr="00FC4E32">
        <w:rPr>
          <w:rFonts w:ascii="Arial" w:hAnsi="Arial" w:cs="Arial"/>
          <w:b/>
          <w:sz w:val="24"/>
          <w:szCs w:val="24"/>
        </w:rPr>
        <w:t xml:space="preserve">Сущность метода </w:t>
      </w:r>
    </w:p>
    <w:p w14:paraId="5F08D000" w14:textId="77777777" w:rsidR="00CA2805" w:rsidRDefault="00C97646" w:rsidP="0052367D">
      <w:pPr>
        <w:pStyle w:val="a5"/>
        <w:spacing w:after="0"/>
        <w:rPr>
          <w:rFonts w:ascii="Arial" w:hAnsi="Arial" w:cs="Arial"/>
          <w:sz w:val="24"/>
          <w:szCs w:val="24"/>
        </w:rPr>
      </w:pPr>
      <w:r w:rsidRPr="00C97646">
        <w:rPr>
          <w:rFonts w:ascii="Arial" w:hAnsi="Arial" w:cs="Arial"/>
          <w:sz w:val="24"/>
          <w:szCs w:val="24"/>
        </w:rPr>
        <w:lastRenderedPageBreak/>
        <w:t>Метод основан на обонятельных</w:t>
      </w:r>
      <w:r>
        <w:rPr>
          <w:rFonts w:ascii="Arial" w:hAnsi="Arial" w:cs="Arial"/>
          <w:sz w:val="24"/>
          <w:szCs w:val="24"/>
        </w:rPr>
        <w:t xml:space="preserve"> и вкусовых </w:t>
      </w:r>
      <w:r w:rsidRPr="00C97646">
        <w:rPr>
          <w:rFonts w:ascii="Arial" w:hAnsi="Arial" w:cs="Arial"/>
          <w:sz w:val="24"/>
          <w:szCs w:val="24"/>
        </w:rPr>
        <w:t xml:space="preserve">ощущениях, вызываемых летучими </w:t>
      </w:r>
      <w:r w:rsidR="00CA2805">
        <w:rPr>
          <w:rFonts w:ascii="Arial" w:hAnsi="Arial" w:cs="Arial"/>
          <w:sz w:val="24"/>
          <w:szCs w:val="24"/>
        </w:rPr>
        <w:t xml:space="preserve">и </w:t>
      </w:r>
      <w:r w:rsidR="00CA2805" w:rsidRPr="00C97646">
        <w:rPr>
          <w:rFonts w:ascii="Arial" w:hAnsi="Arial" w:cs="Arial"/>
          <w:sz w:val="24"/>
          <w:szCs w:val="24"/>
        </w:rPr>
        <w:t>растворимыми компонентами, находящимися в анализируемой про</w:t>
      </w:r>
      <w:r w:rsidR="00CA2805">
        <w:rPr>
          <w:rFonts w:ascii="Arial" w:hAnsi="Arial" w:cs="Arial"/>
          <w:sz w:val="24"/>
          <w:szCs w:val="24"/>
        </w:rPr>
        <w:t xml:space="preserve">бе, </w:t>
      </w:r>
      <w:r w:rsidR="00C04D7E">
        <w:rPr>
          <w:rFonts w:ascii="Arial" w:hAnsi="Arial" w:cs="Arial"/>
          <w:sz w:val="24"/>
          <w:szCs w:val="24"/>
        </w:rPr>
        <w:t>анализируемых</w:t>
      </w:r>
      <w:r w:rsidR="00CA2805">
        <w:rPr>
          <w:rFonts w:ascii="Arial" w:hAnsi="Arial" w:cs="Arial"/>
          <w:sz w:val="24"/>
          <w:szCs w:val="24"/>
        </w:rPr>
        <w:t xml:space="preserve"> п</w:t>
      </w:r>
      <w:r w:rsidR="00CA2805" w:rsidRPr="00CA2805">
        <w:rPr>
          <w:rFonts w:ascii="Arial" w:hAnsi="Arial" w:cs="Arial"/>
          <w:sz w:val="24"/>
          <w:szCs w:val="24"/>
        </w:rPr>
        <w:t>осредством органов чувств человека</w:t>
      </w:r>
    </w:p>
    <w:p w14:paraId="70208868" w14:textId="77777777" w:rsidR="00FF1B45" w:rsidRPr="00FC4E32" w:rsidRDefault="00CA2805" w:rsidP="0052367D">
      <w:pPr>
        <w:pStyle w:val="2"/>
        <w:keepNext w:val="0"/>
        <w:keepLines w:val="0"/>
        <w:widowControl w:val="0"/>
        <w:shd w:val="clear" w:color="auto" w:fill="FFFFFF"/>
        <w:spacing w:before="0"/>
        <w:textAlignment w:val="baseline"/>
        <w:rPr>
          <w:rFonts w:ascii="Arial" w:eastAsia="Times New Roman" w:hAnsi="Arial" w:cs="Arial"/>
          <w:b/>
          <w:color w:val="auto"/>
          <w:sz w:val="24"/>
          <w:szCs w:val="24"/>
        </w:rPr>
      </w:pPr>
      <w:r w:rsidRPr="00FC4E32">
        <w:rPr>
          <w:rFonts w:ascii="Arial" w:eastAsia="Times New Roman" w:hAnsi="Arial" w:cs="Arial"/>
          <w:b/>
          <w:color w:val="auto"/>
          <w:sz w:val="24"/>
          <w:szCs w:val="24"/>
        </w:rPr>
        <w:t xml:space="preserve">7.3.2 </w:t>
      </w:r>
      <w:r w:rsidR="00FF1B45" w:rsidRPr="00FC4E32">
        <w:rPr>
          <w:rFonts w:ascii="Arial" w:eastAsia="Times New Roman" w:hAnsi="Arial" w:cs="Arial"/>
          <w:b/>
          <w:color w:val="auto"/>
          <w:sz w:val="24"/>
          <w:szCs w:val="24"/>
        </w:rPr>
        <w:t>Средства измерений, вспомогательное обо</w:t>
      </w:r>
      <w:r w:rsidR="00FC4E32" w:rsidRPr="00FC4E32">
        <w:rPr>
          <w:rFonts w:ascii="Arial" w:eastAsia="Times New Roman" w:hAnsi="Arial" w:cs="Arial"/>
          <w:b/>
          <w:color w:val="auto"/>
          <w:sz w:val="24"/>
          <w:szCs w:val="24"/>
        </w:rPr>
        <w:t xml:space="preserve">рудование, </w:t>
      </w:r>
      <w:r w:rsidR="00657F07" w:rsidRPr="00657F07">
        <w:rPr>
          <w:rFonts w:ascii="Arial" w:eastAsia="Times New Roman" w:hAnsi="Arial" w:cs="Arial"/>
          <w:b/>
          <w:color w:val="auto"/>
          <w:sz w:val="24"/>
          <w:szCs w:val="24"/>
        </w:rPr>
        <w:t xml:space="preserve">посуда, </w:t>
      </w:r>
      <w:r w:rsidR="00FC4E32" w:rsidRPr="00FC4E32">
        <w:rPr>
          <w:rFonts w:ascii="Arial" w:eastAsia="Times New Roman" w:hAnsi="Arial" w:cs="Arial"/>
          <w:b/>
          <w:color w:val="auto"/>
          <w:sz w:val="24"/>
          <w:szCs w:val="24"/>
        </w:rPr>
        <w:t>материалы и реактивы</w:t>
      </w:r>
    </w:p>
    <w:p w14:paraId="2B1DFA04" w14:textId="77777777" w:rsidR="00FC4E32" w:rsidRPr="00AE75DB" w:rsidRDefault="00FC4E32" w:rsidP="0052367D">
      <w:pPr>
        <w:rPr>
          <w:rFonts w:ascii="Arial" w:hAnsi="Arial" w:cs="Arial"/>
          <w:sz w:val="24"/>
          <w:szCs w:val="24"/>
        </w:rPr>
      </w:pPr>
      <w:r w:rsidRPr="00AE75DB">
        <w:rPr>
          <w:rFonts w:ascii="Arial" w:hAnsi="Arial" w:cs="Arial"/>
          <w:sz w:val="24"/>
          <w:szCs w:val="24"/>
        </w:rPr>
        <w:t>Для проведения испытания применяют:</w:t>
      </w:r>
    </w:p>
    <w:p w14:paraId="380D2539" w14:textId="77777777" w:rsidR="00FF1B45" w:rsidRPr="008946C0" w:rsidRDefault="00FF1B45" w:rsidP="0052367D">
      <w:pPr>
        <w:pStyle w:val="2"/>
        <w:keepNext w:val="0"/>
        <w:keepLines w:val="0"/>
        <w:widowControl w:val="0"/>
        <w:shd w:val="clear" w:color="auto" w:fill="FFFFFF"/>
        <w:spacing w:before="0"/>
        <w:textAlignment w:val="baseline"/>
        <w:rPr>
          <w:rFonts w:ascii="Arial" w:eastAsia="Times New Roman" w:hAnsi="Arial" w:cs="Arial"/>
          <w:color w:val="auto"/>
          <w:sz w:val="24"/>
          <w:szCs w:val="24"/>
        </w:rPr>
      </w:pPr>
      <w:r w:rsidRPr="008946C0">
        <w:rPr>
          <w:rFonts w:ascii="Arial" w:eastAsia="Times New Roman" w:hAnsi="Arial" w:cs="Arial"/>
          <w:color w:val="auto"/>
          <w:sz w:val="24"/>
          <w:szCs w:val="24"/>
        </w:rPr>
        <w:t>- весы лабораторные с пределом допускаемой абсолютной погрешности однократного взвешивания не более ±0,01 г по ГОСТ Р 53228;</w:t>
      </w:r>
    </w:p>
    <w:p w14:paraId="6B59D744" w14:textId="77777777" w:rsidR="00FF1B45" w:rsidRPr="008946C0" w:rsidRDefault="00FF1B45" w:rsidP="0052367D">
      <w:pPr>
        <w:pStyle w:val="2"/>
        <w:keepNext w:val="0"/>
        <w:keepLines w:val="0"/>
        <w:widowControl w:val="0"/>
        <w:shd w:val="clear" w:color="auto" w:fill="FFFFFF"/>
        <w:spacing w:before="0"/>
        <w:textAlignment w:val="baseline"/>
        <w:rPr>
          <w:rFonts w:ascii="Arial" w:eastAsia="Times New Roman" w:hAnsi="Arial" w:cs="Arial"/>
          <w:color w:val="auto"/>
          <w:sz w:val="24"/>
          <w:szCs w:val="24"/>
        </w:rPr>
      </w:pPr>
      <w:r w:rsidRPr="008946C0">
        <w:rPr>
          <w:rFonts w:ascii="Arial" w:eastAsia="Times New Roman" w:hAnsi="Arial" w:cs="Arial"/>
          <w:color w:val="auto"/>
          <w:sz w:val="24"/>
          <w:szCs w:val="24"/>
        </w:rPr>
        <w:t>- стакан В-1-250 ТХС по ГОСТ 25336;</w:t>
      </w:r>
    </w:p>
    <w:p w14:paraId="70A44A8E" w14:textId="77777777" w:rsidR="00FF1B45" w:rsidRPr="008946C0" w:rsidRDefault="00FF1B45" w:rsidP="0052367D">
      <w:pPr>
        <w:pStyle w:val="2"/>
        <w:keepNext w:val="0"/>
        <w:keepLines w:val="0"/>
        <w:widowControl w:val="0"/>
        <w:shd w:val="clear" w:color="auto" w:fill="FFFFFF"/>
        <w:spacing w:before="0"/>
        <w:textAlignment w:val="baseline"/>
        <w:rPr>
          <w:rFonts w:ascii="Arial" w:eastAsia="Times New Roman" w:hAnsi="Arial" w:cs="Arial"/>
          <w:color w:val="auto"/>
          <w:sz w:val="24"/>
          <w:szCs w:val="24"/>
        </w:rPr>
      </w:pPr>
      <w:r w:rsidRPr="008946C0">
        <w:rPr>
          <w:rFonts w:ascii="Arial" w:eastAsia="Times New Roman" w:hAnsi="Arial" w:cs="Arial"/>
          <w:color w:val="auto"/>
          <w:sz w:val="24"/>
          <w:szCs w:val="24"/>
        </w:rPr>
        <w:t>- цилиндр 1-100-1 по ГОСТ 1770;</w:t>
      </w:r>
    </w:p>
    <w:p w14:paraId="69CD175B" w14:textId="77777777" w:rsidR="00FF1B45" w:rsidRPr="008946C0" w:rsidRDefault="00FF1B45" w:rsidP="0052367D">
      <w:pPr>
        <w:pStyle w:val="2"/>
        <w:keepNext w:val="0"/>
        <w:keepLines w:val="0"/>
        <w:widowControl w:val="0"/>
        <w:shd w:val="clear" w:color="auto" w:fill="FFFFFF"/>
        <w:spacing w:before="0"/>
        <w:textAlignment w:val="baseline"/>
        <w:rPr>
          <w:rFonts w:ascii="Arial" w:eastAsia="Times New Roman" w:hAnsi="Arial" w:cs="Arial"/>
          <w:color w:val="auto"/>
          <w:sz w:val="24"/>
          <w:szCs w:val="24"/>
        </w:rPr>
      </w:pPr>
      <w:r w:rsidRPr="008946C0">
        <w:rPr>
          <w:rFonts w:ascii="Arial" w:eastAsia="Times New Roman" w:hAnsi="Arial" w:cs="Arial"/>
          <w:color w:val="auto"/>
          <w:sz w:val="24"/>
          <w:szCs w:val="24"/>
        </w:rPr>
        <w:t>- электроплитка бытовая;</w:t>
      </w:r>
    </w:p>
    <w:p w14:paraId="7C05DBF1" w14:textId="77777777" w:rsidR="00FF1B45" w:rsidRPr="008946C0" w:rsidRDefault="00FF1B45" w:rsidP="0052367D">
      <w:pPr>
        <w:pStyle w:val="2"/>
        <w:keepNext w:val="0"/>
        <w:keepLines w:val="0"/>
        <w:widowControl w:val="0"/>
        <w:shd w:val="clear" w:color="auto" w:fill="FFFFFF"/>
        <w:spacing w:before="0"/>
        <w:textAlignment w:val="baseline"/>
        <w:rPr>
          <w:rFonts w:ascii="Arial" w:eastAsia="Times New Roman" w:hAnsi="Arial" w:cs="Arial"/>
          <w:color w:val="auto"/>
          <w:sz w:val="24"/>
          <w:szCs w:val="24"/>
        </w:rPr>
      </w:pPr>
      <w:r w:rsidRPr="008946C0">
        <w:rPr>
          <w:rFonts w:ascii="Arial" w:eastAsia="Times New Roman" w:hAnsi="Arial" w:cs="Arial"/>
          <w:color w:val="auto"/>
          <w:sz w:val="24"/>
          <w:szCs w:val="24"/>
        </w:rPr>
        <w:t xml:space="preserve">- вода дистиллированная по ГОСТ </w:t>
      </w:r>
      <w:r w:rsidR="004676C2">
        <w:rPr>
          <w:rFonts w:ascii="Arial" w:eastAsia="Times New Roman" w:hAnsi="Arial" w:cs="Arial"/>
          <w:color w:val="auto"/>
          <w:sz w:val="24"/>
          <w:szCs w:val="24"/>
        </w:rPr>
        <w:t>Р 58144</w:t>
      </w:r>
      <w:r w:rsidRPr="008946C0">
        <w:rPr>
          <w:rFonts w:ascii="Arial" w:eastAsia="Times New Roman" w:hAnsi="Arial" w:cs="Arial"/>
          <w:color w:val="auto"/>
          <w:sz w:val="24"/>
          <w:szCs w:val="24"/>
        </w:rPr>
        <w:t>.</w:t>
      </w:r>
    </w:p>
    <w:p w14:paraId="07D39D3F" w14:textId="77777777" w:rsidR="00FF1B45" w:rsidRPr="00FC4E32" w:rsidRDefault="00CA2805" w:rsidP="0052367D">
      <w:pPr>
        <w:pStyle w:val="2"/>
        <w:keepNext w:val="0"/>
        <w:keepLines w:val="0"/>
        <w:widowControl w:val="0"/>
        <w:shd w:val="clear" w:color="auto" w:fill="FFFFFF"/>
        <w:spacing w:before="0"/>
        <w:textAlignment w:val="baseline"/>
        <w:rPr>
          <w:rFonts w:ascii="Arial" w:eastAsia="Times New Roman" w:hAnsi="Arial" w:cs="Arial"/>
          <w:b/>
          <w:color w:val="auto"/>
          <w:sz w:val="24"/>
          <w:szCs w:val="24"/>
        </w:rPr>
      </w:pPr>
      <w:r w:rsidRPr="00FC4E32">
        <w:rPr>
          <w:rFonts w:ascii="Arial" w:eastAsia="Times New Roman" w:hAnsi="Arial" w:cs="Arial"/>
          <w:b/>
          <w:color w:val="auto"/>
          <w:sz w:val="24"/>
          <w:szCs w:val="24"/>
        </w:rPr>
        <w:t>7.3.3</w:t>
      </w:r>
      <w:r w:rsidR="00FF1B45" w:rsidRPr="00FC4E32">
        <w:rPr>
          <w:rFonts w:ascii="Arial" w:eastAsia="Times New Roman" w:hAnsi="Arial" w:cs="Arial"/>
          <w:b/>
          <w:color w:val="auto"/>
          <w:sz w:val="24"/>
          <w:szCs w:val="24"/>
        </w:rPr>
        <w:t xml:space="preserve"> Проведение испытания</w:t>
      </w:r>
    </w:p>
    <w:p w14:paraId="5C44348E" w14:textId="77777777" w:rsidR="004A5CFD" w:rsidRPr="008946C0" w:rsidRDefault="00FF1B45" w:rsidP="0052367D">
      <w:pPr>
        <w:pStyle w:val="2"/>
        <w:keepNext w:val="0"/>
        <w:keepLines w:val="0"/>
        <w:widowControl w:val="0"/>
        <w:shd w:val="clear" w:color="auto" w:fill="FFFFFF"/>
        <w:spacing w:before="0"/>
        <w:textAlignment w:val="baseline"/>
        <w:rPr>
          <w:rFonts w:ascii="Arial" w:eastAsia="Times New Roman" w:hAnsi="Arial" w:cs="Arial"/>
          <w:color w:val="auto"/>
          <w:sz w:val="24"/>
          <w:szCs w:val="24"/>
        </w:rPr>
      </w:pPr>
      <w:r w:rsidRPr="008946C0">
        <w:rPr>
          <w:rFonts w:ascii="Arial" w:eastAsia="Times New Roman" w:hAnsi="Arial" w:cs="Arial"/>
          <w:color w:val="auto"/>
          <w:sz w:val="24"/>
          <w:szCs w:val="24"/>
        </w:rPr>
        <w:t>Навеску бентонита массой 5</w:t>
      </w:r>
      <w:r w:rsidR="008946C0">
        <w:rPr>
          <w:rFonts w:ascii="Arial" w:eastAsia="Times New Roman" w:hAnsi="Arial" w:cs="Arial"/>
          <w:color w:val="auto"/>
          <w:sz w:val="24"/>
          <w:szCs w:val="24"/>
        </w:rPr>
        <w:t>,0</w:t>
      </w:r>
      <w:r w:rsidRPr="008946C0">
        <w:rPr>
          <w:rFonts w:ascii="Arial" w:eastAsia="Times New Roman" w:hAnsi="Arial" w:cs="Arial"/>
          <w:color w:val="auto"/>
          <w:sz w:val="24"/>
          <w:szCs w:val="24"/>
        </w:rPr>
        <w:t xml:space="preserve"> г, размешивают в 100 см</w:t>
      </w:r>
      <w:r w:rsidRPr="008946C0">
        <w:rPr>
          <w:rFonts w:ascii="Arial" w:eastAsia="Times New Roman" w:hAnsi="Arial" w:cs="Arial"/>
          <w:color w:val="auto"/>
          <w:sz w:val="24"/>
          <w:szCs w:val="24"/>
          <w:vertAlign w:val="superscript"/>
        </w:rPr>
        <w:t>3</w:t>
      </w:r>
      <w:r w:rsidRPr="008946C0">
        <w:rPr>
          <w:rFonts w:ascii="Arial" w:eastAsia="Times New Roman" w:hAnsi="Arial" w:cs="Arial"/>
          <w:color w:val="auto"/>
          <w:sz w:val="24"/>
          <w:szCs w:val="24"/>
        </w:rPr>
        <w:t xml:space="preserve"> дистиллированной воды, интенсивно кипятят в течение одной минуты. Остывшую жидкость энергично взбалтывают и дают возможность отстояться. Декантированную воду проверяют на присутствие постороннего запаха и вкуса.</w:t>
      </w:r>
    </w:p>
    <w:p w14:paraId="3FA10E0B" w14:textId="77777777" w:rsidR="00E80E94" w:rsidRPr="008946C0" w:rsidRDefault="00E80E94" w:rsidP="0052367D">
      <w:pPr>
        <w:pStyle w:val="s2"/>
        <w:shd w:val="clear" w:color="auto" w:fill="FFFFFF"/>
        <w:spacing w:before="0" w:beforeAutospacing="0" w:after="0" w:afterAutospacing="0" w:line="360" w:lineRule="auto"/>
        <w:ind w:left="510"/>
        <w:rPr>
          <w:rFonts w:ascii="Arial" w:hAnsi="Arial" w:cs="Arial"/>
          <w:b/>
          <w:bCs/>
        </w:rPr>
      </w:pPr>
    </w:p>
    <w:p w14:paraId="20A48966" w14:textId="77777777" w:rsidR="00CA2805" w:rsidRPr="008946C0" w:rsidRDefault="002E105A" w:rsidP="0052367D">
      <w:pPr>
        <w:pStyle w:val="a5"/>
        <w:spacing w:after="0"/>
        <w:rPr>
          <w:rFonts w:ascii="Arial" w:hAnsi="Arial" w:cs="Arial"/>
          <w:b/>
          <w:sz w:val="24"/>
          <w:szCs w:val="24"/>
        </w:rPr>
      </w:pPr>
      <w:r w:rsidRPr="00BA4703">
        <w:rPr>
          <w:rFonts w:ascii="Arial" w:hAnsi="Arial" w:cs="Arial"/>
          <w:b/>
          <w:bCs/>
          <w:sz w:val="24"/>
          <w:szCs w:val="24"/>
        </w:rPr>
        <w:t>7.4</w:t>
      </w:r>
      <w:r w:rsidR="00CA2805" w:rsidRPr="00BA4703">
        <w:rPr>
          <w:rFonts w:ascii="Arial" w:hAnsi="Arial" w:cs="Arial"/>
          <w:b/>
          <w:sz w:val="24"/>
          <w:szCs w:val="24"/>
        </w:rPr>
        <w:t xml:space="preserve"> Определение</w:t>
      </w:r>
      <w:r w:rsidR="00CA2805" w:rsidRPr="008946C0">
        <w:rPr>
          <w:rFonts w:ascii="Arial" w:hAnsi="Arial" w:cs="Arial"/>
          <w:b/>
          <w:sz w:val="24"/>
          <w:szCs w:val="24"/>
        </w:rPr>
        <w:t xml:space="preserve"> массовой доли монтмориллонита</w:t>
      </w:r>
    </w:p>
    <w:p w14:paraId="3F843E3E" w14:textId="4BDDDBA8" w:rsidR="00EC13FA" w:rsidRDefault="00A50B73" w:rsidP="0052367D">
      <w:pPr>
        <w:pStyle w:val="s2"/>
        <w:shd w:val="clear" w:color="auto" w:fill="FFFFFF"/>
        <w:spacing w:before="0" w:beforeAutospacing="0" w:after="0" w:afterAutospacing="0" w:line="360" w:lineRule="auto"/>
        <w:ind w:firstLine="567"/>
        <w:rPr>
          <w:rFonts w:ascii="Arial" w:hAnsi="Arial" w:cs="Arial"/>
          <w:b/>
          <w:bCs/>
        </w:rPr>
      </w:pPr>
      <w:r>
        <w:rPr>
          <w:rFonts w:ascii="Arial" w:hAnsi="Arial" w:cs="Arial"/>
        </w:rPr>
        <w:t xml:space="preserve">Определение </w:t>
      </w:r>
      <w:r w:rsidR="00262079" w:rsidRPr="00262079">
        <w:rPr>
          <w:rFonts w:ascii="Arial" w:hAnsi="Arial" w:cs="Arial"/>
        </w:rPr>
        <w:t xml:space="preserve">массовой доли </w:t>
      </w:r>
      <w:r>
        <w:rPr>
          <w:rFonts w:ascii="Arial" w:hAnsi="Arial" w:cs="Arial"/>
        </w:rPr>
        <w:t>монтмориллонита</w:t>
      </w:r>
      <w:r w:rsidR="00262079">
        <w:rPr>
          <w:rFonts w:ascii="Arial" w:hAnsi="Arial" w:cs="Arial"/>
        </w:rPr>
        <w:t xml:space="preserve"> –</w:t>
      </w:r>
      <w:r>
        <w:rPr>
          <w:rFonts w:ascii="Arial" w:hAnsi="Arial" w:cs="Arial"/>
        </w:rPr>
        <w:t xml:space="preserve"> в соответствии с приложени</w:t>
      </w:r>
      <w:r w:rsidR="00262079">
        <w:rPr>
          <w:rFonts w:ascii="Arial" w:hAnsi="Arial" w:cs="Arial"/>
        </w:rPr>
        <w:t>ем</w:t>
      </w:r>
      <w:r>
        <w:rPr>
          <w:rFonts w:ascii="Arial" w:hAnsi="Arial" w:cs="Arial"/>
        </w:rPr>
        <w:t xml:space="preserve"> А.</w:t>
      </w:r>
    </w:p>
    <w:p w14:paraId="02D2F319" w14:textId="77777777" w:rsidR="00A50B73" w:rsidRDefault="00A50B73" w:rsidP="0052367D">
      <w:pPr>
        <w:pStyle w:val="s2"/>
        <w:shd w:val="clear" w:color="auto" w:fill="FFFFFF"/>
        <w:spacing w:before="0" w:beforeAutospacing="0" w:after="0" w:afterAutospacing="0" w:line="360" w:lineRule="auto"/>
        <w:ind w:firstLine="567"/>
        <w:rPr>
          <w:rFonts w:ascii="Arial" w:hAnsi="Arial" w:cs="Arial"/>
          <w:b/>
          <w:bCs/>
        </w:rPr>
      </w:pPr>
    </w:p>
    <w:p w14:paraId="4F54B381" w14:textId="77777777" w:rsidR="002E105A" w:rsidRPr="008946C0" w:rsidRDefault="00CA2805" w:rsidP="0052367D">
      <w:pPr>
        <w:pStyle w:val="s2"/>
        <w:shd w:val="clear" w:color="auto" w:fill="FFFFFF"/>
        <w:spacing w:before="0" w:beforeAutospacing="0" w:after="0" w:afterAutospacing="0" w:line="360" w:lineRule="auto"/>
        <w:ind w:firstLine="567"/>
        <w:rPr>
          <w:rFonts w:ascii="Arial" w:hAnsi="Arial" w:cs="Arial"/>
          <w:b/>
          <w:bCs/>
        </w:rPr>
      </w:pPr>
      <w:r>
        <w:rPr>
          <w:rFonts w:ascii="Arial" w:hAnsi="Arial" w:cs="Arial"/>
          <w:b/>
          <w:bCs/>
        </w:rPr>
        <w:t xml:space="preserve">7.5 </w:t>
      </w:r>
      <w:r w:rsidR="002E105A" w:rsidRPr="008946C0">
        <w:rPr>
          <w:rFonts w:ascii="Arial" w:hAnsi="Arial" w:cs="Arial"/>
          <w:b/>
          <w:bCs/>
        </w:rPr>
        <w:t>Определение массовой доли влаги</w:t>
      </w:r>
    </w:p>
    <w:p w14:paraId="7F7733AD" w14:textId="77777777" w:rsidR="00CA2805" w:rsidRPr="00CA2805" w:rsidRDefault="00355081" w:rsidP="0052367D">
      <w:pPr>
        <w:pStyle w:val="affc"/>
        <w:shd w:val="clear" w:color="auto" w:fill="FFFFFF"/>
        <w:spacing w:before="0" w:beforeAutospacing="0" w:after="0" w:afterAutospacing="0" w:line="360" w:lineRule="auto"/>
        <w:ind w:firstLine="567"/>
        <w:jc w:val="both"/>
        <w:rPr>
          <w:rFonts w:ascii="Arial" w:hAnsi="Arial" w:cs="Arial"/>
        </w:rPr>
      </w:pPr>
      <w:r w:rsidRPr="00CA2805">
        <w:rPr>
          <w:rStyle w:val="af0"/>
          <w:rFonts w:ascii="Arial" w:hAnsi="Arial" w:cs="Arial"/>
          <w:color w:val="000000"/>
        </w:rPr>
        <w:t>7.</w:t>
      </w:r>
      <w:r w:rsidR="009144AA">
        <w:rPr>
          <w:rStyle w:val="af0"/>
          <w:rFonts w:ascii="Arial" w:hAnsi="Arial" w:cs="Arial"/>
          <w:color w:val="000000"/>
        </w:rPr>
        <w:t>5</w:t>
      </w:r>
      <w:r w:rsidRPr="00CA2805">
        <w:rPr>
          <w:rStyle w:val="af0"/>
          <w:rFonts w:ascii="Arial" w:hAnsi="Arial" w:cs="Arial"/>
          <w:color w:val="000000"/>
        </w:rPr>
        <w:t>.1 Сущность метода</w:t>
      </w:r>
      <w:r w:rsidRPr="00CA2805">
        <w:rPr>
          <w:rFonts w:ascii="Arial" w:hAnsi="Arial" w:cs="Arial"/>
        </w:rPr>
        <w:t xml:space="preserve"> </w:t>
      </w:r>
    </w:p>
    <w:p w14:paraId="1B066F8F" w14:textId="77777777" w:rsidR="00AE4A87" w:rsidRPr="00CA2805" w:rsidRDefault="00355081" w:rsidP="0052367D">
      <w:pPr>
        <w:pStyle w:val="affc"/>
        <w:shd w:val="clear" w:color="auto" w:fill="FFFFFF"/>
        <w:spacing w:before="0" w:beforeAutospacing="0" w:after="0" w:afterAutospacing="0" w:line="360" w:lineRule="auto"/>
        <w:ind w:firstLine="567"/>
        <w:jc w:val="both"/>
        <w:rPr>
          <w:rFonts w:ascii="Arial" w:hAnsi="Arial" w:cs="Arial"/>
        </w:rPr>
      </w:pPr>
      <w:r w:rsidRPr="00CA2805">
        <w:rPr>
          <w:rFonts w:ascii="Arial" w:hAnsi="Arial" w:cs="Arial"/>
        </w:rPr>
        <w:t xml:space="preserve">Метод основан на высушивании анализируемой пробы с бентонитом </w:t>
      </w:r>
      <w:r w:rsidR="00AE4A87" w:rsidRPr="00CA2805">
        <w:rPr>
          <w:rFonts w:ascii="Arial" w:hAnsi="Arial" w:cs="Arial"/>
        </w:rPr>
        <w:t>до постоянной массы при температуре (105 ± 2) °C.</w:t>
      </w:r>
    </w:p>
    <w:p w14:paraId="60F2703A" w14:textId="77777777" w:rsidR="002E105A" w:rsidRPr="00355081" w:rsidRDefault="002E105A" w:rsidP="0052367D">
      <w:pPr>
        <w:pStyle w:val="affc"/>
        <w:shd w:val="clear" w:color="auto" w:fill="FFFFFF"/>
        <w:spacing w:before="0" w:beforeAutospacing="0" w:after="0" w:afterAutospacing="0" w:line="360" w:lineRule="auto"/>
        <w:ind w:firstLine="567"/>
        <w:jc w:val="both"/>
        <w:rPr>
          <w:rFonts w:ascii="Arial" w:hAnsi="Arial" w:cs="Arial"/>
        </w:rPr>
      </w:pPr>
      <w:r w:rsidRPr="00AE4A87">
        <w:rPr>
          <w:rFonts w:ascii="Arial" w:hAnsi="Arial" w:cs="Arial"/>
        </w:rPr>
        <w:t>Массовую долю влаги определяют методами с использованием сушильного шкафа или анализатора влажности.</w:t>
      </w:r>
    </w:p>
    <w:p w14:paraId="4FC85283" w14:textId="77777777" w:rsidR="002E105A" w:rsidRPr="00FC4E32" w:rsidRDefault="002E105A" w:rsidP="0052367D">
      <w:pPr>
        <w:pStyle w:val="affc"/>
        <w:shd w:val="clear" w:color="auto" w:fill="FFFFFF"/>
        <w:spacing w:before="0" w:beforeAutospacing="0" w:after="0" w:afterAutospacing="0" w:line="360" w:lineRule="auto"/>
        <w:ind w:firstLine="567"/>
        <w:jc w:val="both"/>
        <w:rPr>
          <w:rFonts w:ascii="Arial" w:hAnsi="Arial" w:cs="Arial"/>
          <w:b/>
        </w:rPr>
      </w:pPr>
      <w:r w:rsidRPr="00355081">
        <w:rPr>
          <w:rStyle w:val="af0"/>
          <w:rFonts w:ascii="Arial" w:hAnsi="Arial" w:cs="Arial"/>
        </w:rPr>
        <w:t>7.</w:t>
      </w:r>
      <w:r w:rsidR="009144AA">
        <w:rPr>
          <w:rStyle w:val="af0"/>
          <w:rFonts w:ascii="Arial" w:hAnsi="Arial" w:cs="Arial"/>
        </w:rPr>
        <w:t>5</w:t>
      </w:r>
      <w:r w:rsidRPr="00355081">
        <w:rPr>
          <w:rStyle w:val="af0"/>
          <w:rFonts w:ascii="Arial" w:hAnsi="Arial" w:cs="Arial"/>
        </w:rPr>
        <w:t>.</w:t>
      </w:r>
      <w:r w:rsidR="009144AA">
        <w:rPr>
          <w:rStyle w:val="af0"/>
          <w:rFonts w:ascii="Arial" w:hAnsi="Arial" w:cs="Arial"/>
        </w:rPr>
        <w:t>2</w:t>
      </w:r>
      <w:r w:rsidRPr="00355081">
        <w:rPr>
          <w:rStyle w:val="af0"/>
          <w:rFonts w:ascii="Arial" w:hAnsi="Arial" w:cs="Arial"/>
        </w:rPr>
        <w:t xml:space="preserve"> </w:t>
      </w:r>
      <w:r w:rsidR="00FC4E32">
        <w:rPr>
          <w:rFonts w:ascii="Arial" w:hAnsi="Arial" w:cs="Arial"/>
          <w:b/>
        </w:rPr>
        <w:t xml:space="preserve">Средства измерений, </w:t>
      </w:r>
      <w:r w:rsidR="008536E4">
        <w:rPr>
          <w:rFonts w:ascii="Arial" w:hAnsi="Arial" w:cs="Arial"/>
          <w:b/>
        </w:rPr>
        <w:t xml:space="preserve">испытательное оборудование, </w:t>
      </w:r>
      <w:r w:rsidR="00FC4E32">
        <w:rPr>
          <w:rFonts w:ascii="Arial" w:hAnsi="Arial" w:cs="Arial"/>
          <w:b/>
        </w:rPr>
        <w:t>вспомогательн</w:t>
      </w:r>
      <w:r w:rsidR="009A72F1">
        <w:rPr>
          <w:rFonts w:ascii="Arial" w:hAnsi="Arial" w:cs="Arial"/>
          <w:b/>
        </w:rPr>
        <w:t>ы</w:t>
      </w:r>
      <w:r w:rsidR="00FC4E32">
        <w:rPr>
          <w:rFonts w:ascii="Arial" w:hAnsi="Arial" w:cs="Arial"/>
          <w:b/>
        </w:rPr>
        <w:t xml:space="preserve">е </w:t>
      </w:r>
      <w:r w:rsidR="009A72F1">
        <w:rPr>
          <w:rFonts w:ascii="Arial" w:hAnsi="Arial" w:cs="Arial"/>
          <w:b/>
        </w:rPr>
        <w:t>устройства</w:t>
      </w:r>
      <w:r w:rsidR="00657F07">
        <w:rPr>
          <w:rFonts w:ascii="Arial" w:hAnsi="Arial" w:cs="Arial"/>
          <w:b/>
        </w:rPr>
        <w:t xml:space="preserve">, </w:t>
      </w:r>
      <w:r w:rsidR="009A72F1">
        <w:rPr>
          <w:rStyle w:val="af0"/>
          <w:rFonts w:ascii="Arial" w:hAnsi="Arial" w:cs="Arial"/>
        </w:rPr>
        <w:t>реактивы</w:t>
      </w:r>
      <w:r w:rsidRPr="00FC4E32">
        <w:rPr>
          <w:rFonts w:ascii="Arial" w:hAnsi="Arial" w:cs="Arial"/>
          <w:b/>
        </w:rPr>
        <w:t xml:space="preserve"> и материалы</w:t>
      </w:r>
    </w:p>
    <w:p w14:paraId="53124594" w14:textId="77777777" w:rsidR="002E105A" w:rsidRPr="008946C0" w:rsidRDefault="002E105A" w:rsidP="0052367D">
      <w:pPr>
        <w:pStyle w:val="affc"/>
        <w:shd w:val="clear" w:color="auto" w:fill="FFFFFF"/>
        <w:spacing w:before="0" w:beforeAutospacing="0" w:after="0" w:afterAutospacing="0" w:line="360" w:lineRule="auto"/>
        <w:ind w:firstLine="567"/>
        <w:jc w:val="both"/>
        <w:rPr>
          <w:rFonts w:ascii="Arial" w:hAnsi="Arial" w:cs="Arial"/>
        </w:rPr>
      </w:pPr>
      <w:r w:rsidRPr="008946C0">
        <w:rPr>
          <w:rFonts w:ascii="Arial" w:hAnsi="Arial" w:cs="Arial"/>
        </w:rPr>
        <w:t>Для проведения испытания применяют:</w:t>
      </w:r>
    </w:p>
    <w:p w14:paraId="7F041E5F"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lastRenderedPageBreak/>
        <w:t>- а</w:t>
      </w:r>
      <w:r w:rsidRPr="008536E4">
        <w:rPr>
          <w:rFonts w:ascii="Arial" w:hAnsi="Arial" w:cs="Arial"/>
        </w:rPr>
        <w:t>нализатор влажности (влагомер) с пределом абсолютной погрешности взвешивания не более 0,005 г, с ценой наименьшего разряда в единицах влажности – 0,01 % и точностью поддержания температуры сушки не более ± 2 °C по ГОСТ 29027;</w:t>
      </w:r>
    </w:p>
    <w:p w14:paraId="5C0E1A05"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в</w:t>
      </w:r>
      <w:r w:rsidRPr="008536E4">
        <w:rPr>
          <w:rFonts w:ascii="Arial" w:hAnsi="Arial" w:cs="Arial"/>
        </w:rPr>
        <w:t>есы лабораторные с пределом допускаемой абсолютной погрешности не более ±0,01 г по ГОСТ Р 53228;</w:t>
      </w:r>
    </w:p>
    <w:p w14:paraId="2409273B"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с</w:t>
      </w:r>
      <w:r w:rsidRPr="008536E4">
        <w:rPr>
          <w:rFonts w:ascii="Arial" w:hAnsi="Arial" w:cs="Arial"/>
        </w:rPr>
        <w:t>екундомер механический СОПпр-2б-2-010, второго класса точности;</w:t>
      </w:r>
    </w:p>
    <w:p w14:paraId="0E32CE1D" w14:textId="19409E7D"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г</w:t>
      </w:r>
      <w:r w:rsidRPr="008536E4">
        <w:rPr>
          <w:rFonts w:ascii="Arial" w:hAnsi="Arial" w:cs="Arial"/>
        </w:rPr>
        <w:t xml:space="preserve">игрометр психометрический ВИТ-2 с диапазоном измерения относительной влажности от 20 % до 90 %, с диапазоном измерения температуры от 20 </w:t>
      </w:r>
      <w:r w:rsidRPr="000C00DA">
        <w:rPr>
          <w:rFonts w:ascii="Arial" w:hAnsi="Arial" w:cs="Arial"/>
          <w:vertAlign w:val="superscript"/>
        </w:rPr>
        <w:t>о</w:t>
      </w:r>
      <w:r w:rsidRPr="008536E4">
        <w:rPr>
          <w:rFonts w:ascii="Arial" w:hAnsi="Arial" w:cs="Arial"/>
        </w:rPr>
        <w:t xml:space="preserve">С до 40 </w:t>
      </w:r>
      <w:r w:rsidR="00A114F2" w:rsidRPr="000C00DA">
        <w:rPr>
          <w:rFonts w:ascii="Arial" w:hAnsi="Arial" w:cs="Arial"/>
          <w:vertAlign w:val="superscript"/>
        </w:rPr>
        <w:t>о</w:t>
      </w:r>
      <w:r w:rsidRPr="008536E4">
        <w:rPr>
          <w:rFonts w:ascii="Arial" w:hAnsi="Arial" w:cs="Arial"/>
        </w:rPr>
        <w:t xml:space="preserve">С и абсолютной погрешностью измерений температуры ∆ = ± 0,2 </w:t>
      </w:r>
      <w:r w:rsidRPr="000C00DA">
        <w:rPr>
          <w:rFonts w:ascii="Arial" w:hAnsi="Arial" w:cs="Arial"/>
          <w:vertAlign w:val="superscript"/>
        </w:rPr>
        <w:t>о</w:t>
      </w:r>
      <w:r w:rsidRPr="008536E4">
        <w:rPr>
          <w:rFonts w:ascii="Arial" w:hAnsi="Arial" w:cs="Arial"/>
        </w:rPr>
        <w:t>С;</w:t>
      </w:r>
    </w:p>
    <w:p w14:paraId="4E19F38B" w14:textId="77777777" w:rsid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б</w:t>
      </w:r>
      <w:r w:rsidRPr="008536E4">
        <w:rPr>
          <w:rFonts w:ascii="Arial" w:hAnsi="Arial" w:cs="Arial"/>
        </w:rPr>
        <w:t>арометр-анероид метеорологический БАММ-1 с абсолютной погрешностью измерений давления ± 0,2 кПа в диапазоне от 80 до 106 кПа</w:t>
      </w:r>
      <w:r>
        <w:rPr>
          <w:rFonts w:ascii="Arial" w:hAnsi="Arial" w:cs="Arial"/>
        </w:rPr>
        <w:t>;</w:t>
      </w:r>
    </w:p>
    <w:p w14:paraId="54A10080"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ш</w:t>
      </w:r>
      <w:r w:rsidRPr="008536E4">
        <w:rPr>
          <w:rFonts w:ascii="Arial" w:hAnsi="Arial" w:cs="Arial"/>
        </w:rPr>
        <w:t>каф сушильный электрический с нагревом сушильной камеры до 150 °С и с терморегулятором, обеспечивающим создание и поддержание температуры в рабочей зоне высушивания от 105 °C до 110 °C с погрешностью ± 5 °С</w:t>
      </w:r>
      <w:r>
        <w:rPr>
          <w:rFonts w:ascii="Arial" w:hAnsi="Arial" w:cs="Arial"/>
        </w:rPr>
        <w:t>;</w:t>
      </w:r>
    </w:p>
    <w:p w14:paraId="3F9D02A5"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с</w:t>
      </w:r>
      <w:r w:rsidRPr="008536E4">
        <w:rPr>
          <w:rFonts w:ascii="Arial" w:hAnsi="Arial" w:cs="Arial"/>
        </w:rPr>
        <w:t>таканчики для взвешивания (бюксы) по ГОСТ 23932;</w:t>
      </w:r>
    </w:p>
    <w:p w14:paraId="057B4D1C"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ч</w:t>
      </w:r>
      <w:r w:rsidRPr="008536E4">
        <w:rPr>
          <w:rFonts w:ascii="Arial" w:hAnsi="Arial" w:cs="Arial"/>
        </w:rPr>
        <w:t>аш</w:t>
      </w:r>
      <w:r w:rsidR="00357352">
        <w:rPr>
          <w:rFonts w:ascii="Arial" w:hAnsi="Arial" w:cs="Arial"/>
        </w:rPr>
        <w:t>у</w:t>
      </w:r>
      <w:r w:rsidRPr="008536E4">
        <w:rPr>
          <w:rFonts w:ascii="Arial" w:hAnsi="Arial" w:cs="Arial"/>
        </w:rPr>
        <w:t xml:space="preserve"> выпарительн</w:t>
      </w:r>
      <w:r w:rsidR="00357352">
        <w:rPr>
          <w:rFonts w:ascii="Arial" w:hAnsi="Arial" w:cs="Arial"/>
        </w:rPr>
        <w:t>ую</w:t>
      </w:r>
      <w:r w:rsidRPr="008536E4">
        <w:rPr>
          <w:rFonts w:ascii="Arial" w:hAnsi="Arial" w:cs="Arial"/>
        </w:rPr>
        <w:t xml:space="preserve"> фарфоров</w:t>
      </w:r>
      <w:r w:rsidR="00357352">
        <w:rPr>
          <w:rFonts w:ascii="Arial" w:hAnsi="Arial" w:cs="Arial"/>
        </w:rPr>
        <w:t>ую</w:t>
      </w:r>
      <w:r w:rsidRPr="008536E4">
        <w:rPr>
          <w:rFonts w:ascii="Arial" w:hAnsi="Arial" w:cs="Arial"/>
        </w:rPr>
        <w:t xml:space="preserve"> по ГОСТ 9147;</w:t>
      </w:r>
    </w:p>
    <w:p w14:paraId="6649E47D"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с</w:t>
      </w:r>
      <w:r w:rsidRPr="008536E4">
        <w:rPr>
          <w:rFonts w:ascii="Arial" w:hAnsi="Arial" w:cs="Arial"/>
        </w:rPr>
        <w:t>теклянн</w:t>
      </w:r>
      <w:r w:rsidR="00357352">
        <w:rPr>
          <w:rFonts w:ascii="Arial" w:hAnsi="Arial" w:cs="Arial"/>
        </w:rPr>
        <w:t>ую</w:t>
      </w:r>
      <w:r w:rsidRPr="008536E4">
        <w:rPr>
          <w:rFonts w:ascii="Arial" w:hAnsi="Arial" w:cs="Arial"/>
        </w:rPr>
        <w:t xml:space="preserve"> палочк</w:t>
      </w:r>
      <w:r w:rsidR="00357352">
        <w:rPr>
          <w:rFonts w:ascii="Arial" w:hAnsi="Arial" w:cs="Arial"/>
        </w:rPr>
        <w:t>у</w:t>
      </w:r>
      <w:r w:rsidRPr="008536E4">
        <w:rPr>
          <w:rFonts w:ascii="Arial" w:hAnsi="Arial" w:cs="Arial"/>
        </w:rPr>
        <w:t xml:space="preserve"> по ГОСТ 21400;</w:t>
      </w:r>
    </w:p>
    <w:p w14:paraId="3BCF8DE4"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э</w:t>
      </w:r>
      <w:r w:rsidRPr="008536E4">
        <w:rPr>
          <w:rFonts w:ascii="Arial" w:hAnsi="Arial" w:cs="Arial"/>
        </w:rPr>
        <w:t>ксикатор по ГОСТ 25336;</w:t>
      </w:r>
    </w:p>
    <w:p w14:paraId="24832EAF"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л</w:t>
      </w:r>
      <w:r w:rsidRPr="008536E4">
        <w:rPr>
          <w:rFonts w:ascii="Arial" w:hAnsi="Arial" w:cs="Arial"/>
        </w:rPr>
        <w:t>абораторн</w:t>
      </w:r>
      <w:r w:rsidR="00357352">
        <w:rPr>
          <w:rFonts w:ascii="Arial" w:hAnsi="Arial" w:cs="Arial"/>
        </w:rPr>
        <w:t>ую</w:t>
      </w:r>
      <w:r w:rsidRPr="008536E4">
        <w:rPr>
          <w:rFonts w:ascii="Arial" w:hAnsi="Arial" w:cs="Arial"/>
        </w:rPr>
        <w:t xml:space="preserve"> плитк</w:t>
      </w:r>
      <w:r w:rsidR="00357352">
        <w:rPr>
          <w:rFonts w:ascii="Arial" w:hAnsi="Arial" w:cs="Arial"/>
        </w:rPr>
        <w:t>у</w:t>
      </w:r>
      <w:r w:rsidRPr="008536E4">
        <w:rPr>
          <w:rFonts w:ascii="Arial" w:hAnsi="Arial" w:cs="Arial"/>
        </w:rPr>
        <w:t xml:space="preserve"> электрическ</w:t>
      </w:r>
      <w:r w:rsidR="00357352">
        <w:rPr>
          <w:rFonts w:ascii="Arial" w:hAnsi="Arial" w:cs="Arial"/>
        </w:rPr>
        <w:t>ую</w:t>
      </w:r>
      <w:r w:rsidRPr="008536E4">
        <w:rPr>
          <w:rFonts w:ascii="Arial" w:hAnsi="Arial" w:cs="Arial"/>
        </w:rPr>
        <w:t xml:space="preserve"> по ГОСТ 14919;</w:t>
      </w:r>
    </w:p>
    <w:p w14:paraId="57A2B4A8"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т</w:t>
      </w:r>
      <w:r w:rsidRPr="008536E4">
        <w:rPr>
          <w:rFonts w:ascii="Arial" w:hAnsi="Arial" w:cs="Arial"/>
        </w:rPr>
        <w:t>игельные щипцы;</w:t>
      </w:r>
    </w:p>
    <w:p w14:paraId="17F97D01"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д</w:t>
      </w:r>
      <w:r w:rsidRPr="008536E4">
        <w:rPr>
          <w:rFonts w:ascii="Arial" w:hAnsi="Arial" w:cs="Arial"/>
        </w:rPr>
        <w:t>истиллированн</w:t>
      </w:r>
      <w:r w:rsidR="00357352">
        <w:rPr>
          <w:rFonts w:ascii="Arial" w:hAnsi="Arial" w:cs="Arial"/>
        </w:rPr>
        <w:t>ую</w:t>
      </w:r>
      <w:r w:rsidRPr="008536E4">
        <w:rPr>
          <w:rFonts w:ascii="Arial" w:hAnsi="Arial" w:cs="Arial"/>
        </w:rPr>
        <w:t xml:space="preserve"> вод</w:t>
      </w:r>
      <w:r w:rsidR="00357352">
        <w:rPr>
          <w:rFonts w:ascii="Arial" w:hAnsi="Arial" w:cs="Arial"/>
        </w:rPr>
        <w:t>у</w:t>
      </w:r>
      <w:r w:rsidRPr="008536E4">
        <w:rPr>
          <w:rFonts w:ascii="Arial" w:hAnsi="Arial" w:cs="Arial"/>
        </w:rPr>
        <w:t xml:space="preserve"> по ГОСТ Р 58144;</w:t>
      </w:r>
    </w:p>
    <w:p w14:paraId="593D5F63"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н</w:t>
      </w:r>
      <w:r w:rsidRPr="008536E4">
        <w:rPr>
          <w:rFonts w:ascii="Arial" w:hAnsi="Arial" w:cs="Arial"/>
        </w:rPr>
        <w:t>атрий двууглекислый по ГОСТ 2156;</w:t>
      </w:r>
    </w:p>
    <w:p w14:paraId="22813282"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в</w:t>
      </w:r>
      <w:r w:rsidRPr="008536E4">
        <w:rPr>
          <w:rFonts w:ascii="Arial" w:hAnsi="Arial" w:cs="Arial"/>
        </w:rPr>
        <w:t>азелин технический;</w:t>
      </w:r>
    </w:p>
    <w:p w14:paraId="517B5B06" w14:textId="77777777" w:rsidR="00357352" w:rsidRDefault="008536E4" w:rsidP="00357352">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к</w:t>
      </w:r>
      <w:r w:rsidRPr="008536E4">
        <w:rPr>
          <w:rFonts w:ascii="Arial" w:hAnsi="Arial" w:cs="Arial"/>
        </w:rPr>
        <w:t>альций хлористый технический по ГОСТ 450</w:t>
      </w:r>
      <w:r w:rsidR="00357352">
        <w:rPr>
          <w:rFonts w:ascii="Arial" w:hAnsi="Arial" w:cs="Arial"/>
        </w:rPr>
        <w:t>;</w:t>
      </w:r>
    </w:p>
    <w:p w14:paraId="045FDF0F" w14:textId="77777777" w:rsidR="008536E4"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бумагу фильтровальную по ГОСТ 12026</w:t>
      </w:r>
      <w:r w:rsidR="008536E4" w:rsidRPr="008536E4">
        <w:rPr>
          <w:rFonts w:ascii="Arial" w:hAnsi="Arial" w:cs="Arial"/>
        </w:rPr>
        <w:t>.</w:t>
      </w:r>
    </w:p>
    <w:p w14:paraId="6CFCE8CF" w14:textId="77777777" w:rsidR="008536E4" w:rsidRPr="00FC4E32" w:rsidRDefault="008536E4" w:rsidP="0052367D">
      <w:pPr>
        <w:pStyle w:val="affc"/>
        <w:shd w:val="clear" w:color="auto" w:fill="FFFFFF"/>
        <w:spacing w:before="0" w:beforeAutospacing="0" w:after="0" w:afterAutospacing="0" w:line="360" w:lineRule="auto"/>
        <w:ind w:firstLine="567"/>
        <w:jc w:val="both"/>
        <w:rPr>
          <w:rFonts w:ascii="Arial" w:hAnsi="Arial" w:cs="Arial"/>
          <w:b/>
        </w:rPr>
      </w:pPr>
      <w:r w:rsidRPr="00FC4E32">
        <w:rPr>
          <w:rFonts w:ascii="Arial" w:hAnsi="Arial" w:cs="Arial"/>
          <w:b/>
        </w:rPr>
        <w:t>7.5.</w:t>
      </w:r>
      <w:r>
        <w:rPr>
          <w:rFonts w:ascii="Arial" w:hAnsi="Arial" w:cs="Arial"/>
          <w:b/>
        </w:rPr>
        <w:t>3</w:t>
      </w:r>
      <w:r w:rsidRPr="00FC4E32">
        <w:rPr>
          <w:rFonts w:ascii="Arial" w:hAnsi="Arial" w:cs="Arial"/>
          <w:b/>
        </w:rPr>
        <w:t xml:space="preserve"> П</w:t>
      </w:r>
      <w:r>
        <w:rPr>
          <w:rFonts w:ascii="Arial" w:hAnsi="Arial" w:cs="Arial"/>
          <w:b/>
        </w:rPr>
        <w:t>одготовка к выполнению измерений</w:t>
      </w:r>
    </w:p>
    <w:p w14:paraId="3D7C4D67"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b/>
        </w:rPr>
      </w:pPr>
      <w:r w:rsidRPr="008536E4">
        <w:rPr>
          <w:rFonts w:ascii="Arial" w:hAnsi="Arial" w:cs="Arial"/>
          <w:b/>
        </w:rPr>
        <w:t>7.5.3.1 Отбор и подготовка проб</w:t>
      </w:r>
    </w:p>
    <w:p w14:paraId="64B23A2A" w14:textId="77777777" w:rsidR="008536E4" w:rsidRPr="008536E4" w:rsidRDefault="008536E4"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Для испытаний применяется бентонит в состоянии поставки. Для испытания отбирают навески бентонита массой от 5,0 до 10,0 г.</w:t>
      </w:r>
    </w:p>
    <w:p w14:paraId="246E3D9E" w14:textId="77777777" w:rsidR="008536E4" w:rsidRPr="008536E4" w:rsidRDefault="008536E4" w:rsidP="0052367D">
      <w:pPr>
        <w:pStyle w:val="23"/>
        <w:spacing w:after="0" w:line="360" w:lineRule="auto"/>
        <w:ind w:left="567" w:firstLine="0"/>
        <w:rPr>
          <w:rFonts w:ascii="Arial" w:hAnsi="Arial" w:cs="Arial"/>
          <w:b/>
          <w:bCs/>
        </w:rPr>
      </w:pPr>
      <w:r>
        <w:rPr>
          <w:rFonts w:ascii="Arial" w:hAnsi="Arial" w:cs="Arial"/>
          <w:b/>
          <w:bCs/>
        </w:rPr>
        <w:t xml:space="preserve">7.5.3.2 </w:t>
      </w:r>
      <w:r w:rsidRPr="008536E4">
        <w:rPr>
          <w:rFonts w:ascii="Arial" w:hAnsi="Arial" w:cs="Arial"/>
          <w:b/>
          <w:bCs/>
        </w:rPr>
        <w:t>Подготовка посуды</w:t>
      </w:r>
    </w:p>
    <w:p w14:paraId="343EA081" w14:textId="77777777" w:rsidR="008536E4" w:rsidRPr="008536E4" w:rsidRDefault="008536E4" w:rsidP="0052367D">
      <w:pPr>
        <w:pStyle w:val="FORMATTEXT0"/>
        <w:ind w:firstLine="567"/>
        <w:rPr>
          <w:rFonts w:ascii="Arial" w:hAnsi="Arial" w:cs="Arial"/>
        </w:rPr>
      </w:pPr>
      <w:r w:rsidRPr="008536E4">
        <w:rPr>
          <w:rFonts w:ascii="Arial" w:hAnsi="Arial" w:cs="Arial"/>
        </w:rPr>
        <w:t>Химическую посуду протирают сухой питьевой содой при помощи фильтро</w:t>
      </w:r>
      <w:r w:rsidRPr="008536E4">
        <w:rPr>
          <w:rFonts w:ascii="Arial" w:hAnsi="Arial" w:cs="Arial"/>
        </w:rPr>
        <w:lastRenderedPageBreak/>
        <w:t>вальной бумаги, многократно ополаскивают сначала водопроводной, затем дистиллированной водой.</w:t>
      </w:r>
    </w:p>
    <w:p w14:paraId="61A040FD" w14:textId="77777777" w:rsidR="008536E4" w:rsidRPr="008536E4" w:rsidRDefault="008536E4" w:rsidP="0052367D">
      <w:pPr>
        <w:pStyle w:val="FORMATTEXT0"/>
        <w:ind w:firstLine="567"/>
        <w:rPr>
          <w:rFonts w:ascii="Arial" w:hAnsi="Arial" w:cs="Arial"/>
        </w:rPr>
      </w:pPr>
      <w:r w:rsidRPr="008536E4">
        <w:rPr>
          <w:rFonts w:ascii="Arial" w:hAnsi="Arial" w:cs="Arial"/>
        </w:rPr>
        <w:t>Чистые или новые бюксы с крышками просушивают в сушильном шкафу при температуре (105 ± 5) ºС в течение 60 мин и помещают для полного охлаждения в эксикатор с хлористым кальцием. Бюксы, находящиеся в обращении, также должны храниться в эксикаторе.</w:t>
      </w:r>
    </w:p>
    <w:p w14:paraId="5BEA18BA" w14:textId="77777777" w:rsidR="008536E4" w:rsidRPr="008536E4" w:rsidRDefault="008536E4" w:rsidP="0052367D">
      <w:pPr>
        <w:pStyle w:val="23"/>
        <w:spacing w:after="0" w:line="360" w:lineRule="auto"/>
        <w:ind w:left="567" w:firstLine="0"/>
        <w:rPr>
          <w:rFonts w:ascii="Arial" w:hAnsi="Arial" w:cs="Arial"/>
          <w:b/>
          <w:bCs/>
        </w:rPr>
      </w:pPr>
      <w:r>
        <w:rPr>
          <w:rFonts w:ascii="Arial" w:hAnsi="Arial" w:cs="Arial"/>
          <w:b/>
          <w:bCs/>
        </w:rPr>
        <w:t xml:space="preserve">7.5.3.3 </w:t>
      </w:r>
      <w:r w:rsidRPr="008536E4">
        <w:rPr>
          <w:rFonts w:ascii="Arial" w:hAnsi="Arial" w:cs="Arial"/>
          <w:b/>
          <w:bCs/>
        </w:rPr>
        <w:t>Подготовка эксикатора</w:t>
      </w:r>
    </w:p>
    <w:p w14:paraId="3EC38A36" w14:textId="77777777" w:rsidR="008536E4" w:rsidRPr="008536E4" w:rsidRDefault="008536E4" w:rsidP="0052367D">
      <w:pPr>
        <w:pStyle w:val="formattext"/>
        <w:spacing w:before="0" w:beforeAutospacing="0" w:after="0" w:afterAutospacing="0"/>
        <w:rPr>
          <w:rFonts w:ascii="Arial" w:hAnsi="Arial" w:cs="Arial"/>
        </w:rPr>
      </w:pPr>
      <w:r w:rsidRPr="008536E4">
        <w:rPr>
          <w:rFonts w:ascii="Arial" w:hAnsi="Arial" w:cs="Arial"/>
        </w:rPr>
        <w:t>Чистый сухой эксикатор заполняют прокаленным хлористым кальцием. Прокаливание производят в сковороде или другой аналогичной посуде на электрической плитке до прекращения выделения влаги. Выделение влаги контролируется визуально по запотеванию часового стекла, которое в течение нескольких секунд держат тигельными щипцами над прокаливаемым хлористым кальцием.</w:t>
      </w:r>
    </w:p>
    <w:p w14:paraId="6E9A1002" w14:textId="77777777" w:rsidR="008536E4" w:rsidRPr="008536E4" w:rsidRDefault="008536E4" w:rsidP="0052367D">
      <w:pPr>
        <w:pStyle w:val="formattext"/>
        <w:spacing w:before="0" w:beforeAutospacing="0" w:after="0" w:afterAutospacing="0"/>
        <w:rPr>
          <w:rFonts w:ascii="Arial" w:hAnsi="Arial" w:cs="Arial"/>
        </w:rPr>
      </w:pPr>
      <w:r w:rsidRPr="008536E4">
        <w:rPr>
          <w:rFonts w:ascii="Arial" w:hAnsi="Arial" w:cs="Arial"/>
        </w:rPr>
        <w:t>Прокаленным хлористым кальцием заполняют 2/3 объема нижней части эксикатора под фарфоровой вставкой. Шлифы эксикатора смазывают техническим вазелином.</w:t>
      </w:r>
    </w:p>
    <w:p w14:paraId="27650720" w14:textId="77777777" w:rsidR="008536E4" w:rsidRPr="008536E4" w:rsidRDefault="008536E4" w:rsidP="0052367D">
      <w:pPr>
        <w:pStyle w:val="formattext"/>
        <w:spacing w:before="0" w:beforeAutospacing="0" w:after="0" w:afterAutospacing="0"/>
        <w:rPr>
          <w:rFonts w:ascii="Arial" w:hAnsi="Arial" w:cs="Arial"/>
        </w:rPr>
      </w:pPr>
      <w:r w:rsidRPr="008536E4">
        <w:rPr>
          <w:rFonts w:ascii="Arial" w:hAnsi="Arial" w:cs="Arial"/>
        </w:rPr>
        <w:t>Периодически, по мере насыщения хлористого кальция влагой, прокаливание повторяют вновь. Насыщение реактива влагой определяют визуально по характерному заплыванию граней, а также по увеличению массы стаканчика с пробой, стоявшего в закрытом эксикаторе.</w:t>
      </w:r>
    </w:p>
    <w:p w14:paraId="69CF2DC4" w14:textId="77777777" w:rsidR="008536E4" w:rsidRPr="008536E4" w:rsidRDefault="008536E4" w:rsidP="0052367D">
      <w:pPr>
        <w:pStyle w:val="23"/>
        <w:spacing w:after="0" w:line="360" w:lineRule="auto"/>
        <w:rPr>
          <w:rFonts w:ascii="Arial" w:hAnsi="Arial" w:cs="Arial"/>
          <w:b/>
          <w:bCs/>
        </w:rPr>
      </w:pPr>
      <w:r>
        <w:rPr>
          <w:rFonts w:ascii="Arial" w:hAnsi="Arial" w:cs="Arial"/>
          <w:b/>
          <w:bCs/>
        </w:rPr>
        <w:t xml:space="preserve">7.5.3.4 </w:t>
      </w:r>
      <w:r w:rsidRPr="008536E4">
        <w:rPr>
          <w:rFonts w:ascii="Arial" w:hAnsi="Arial" w:cs="Arial"/>
          <w:b/>
          <w:bCs/>
        </w:rPr>
        <w:t>Подготовка и использование анализатора влажности, шкафа сушильного и весов</w:t>
      </w:r>
    </w:p>
    <w:p w14:paraId="4C1B9B8F" w14:textId="77777777" w:rsidR="008536E4" w:rsidRPr="008536E4" w:rsidRDefault="008536E4" w:rsidP="0052367D">
      <w:pPr>
        <w:pStyle w:val="23"/>
        <w:widowControl w:val="0"/>
        <w:spacing w:after="0" w:line="360" w:lineRule="auto"/>
        <w:rPr>
          <w:rFonts w:ascii="Arial" w:hAnsi="Arial" w:cs="Arial"/>
        </w:rPr>
      </w:pPr>
      <w:r w:rsidRPr="008536E4">
        <w:rPr>
          <w:rFonts w:ascii="Arial" w:hAnsi="Arial" w:cs="Arial"/>
        </w:rPr>
        <w:t>Подготовку к работе, установку исходных значений и контроль работоспособности анализатора влажности, шкафа сушильного и аналитических весов осуществляют в соответствии с руководством по эксплуатации.</w:t>
      </w:r>
    </w:p>
    <w:p w14:paraId="5A2B913E" w14:textId="77777777" w:rsidR="00390533" w:rsidRPr="001315F6" w:rsidRDefault="001315F6" w:rsidP="0052367D">
      <w:pPr>
        <w:pStyle w:val="23"/>
        <w:spacing w:after="0" w:line="360" w:lineRule="auto"/>
        <w:ind w:left="567" w:firstLine="0"/>
        <w:rPr>
          <w:rFonts w:ascii="Arial" w:hAnsi="Arial" w:cs="Arial"/>
          <w:b/>
          <w:bCs/>
        </w:rPr>
      </w:pPr>
      <w:r>
        <w:rPr>
          <w:rFonts w:ascii="Arial" w:hAnsi="Arial" w:cs="Arial"/>
          <w:b/>
          <w:bCs/>
        </w:rPr>
        <w:t>7.5.4 В</w:t>
      </w:r>
      <w:r w:rsidR="00390533" w:rsidRPr="001315F6">
        <w:rPr>
          <w:rFonts w:ascii="Arial" w:hAnsi="Arial" w:cs="Arial"/>
          <w:b/>
          <w:bCs/>
        </w:rPr>
        <w:t>ыполнение измерений</w:t>
      </w:r>
    </w:p>
    <w:p w14:paraId="546FDEA0" w14:textId="77777777" w:rsidR="00390533" w:rsidRPr="001315F6" w:rsidRDefault="00390533" w:rsidP="0052367D">
      <w:pPr>
        <w:pStyle w:val="afff"/>
        <w:shd w:val="clear" w:color="auto" w:fill="FFFFFF"/>
        <w:spacing w:before="0" w:beforeAutospacing="0" w:after="0" w:afterAutospacing="0" w:line="360" w:lineRule="auto"/>
        <w:ind w:left="0" w:right="0" w:firstLine="567"/>
        <w:rPr>
          <w:color w:val="000000"/>
          <w:sz w:val="24"/>
          <w:szCs w:val="24"/>
        </w:rPr>
      </w:pPr>
      <w:r w:rsidRPr="001315F6">
        <w:rPr>
          <w:color w:val="000000"/>
          <w:sz w:val="24"/>
          <w:szCs w:val="24"/>
        </w:rPr>
        <w:t xml:space="preserve">Массовую долю воды </w:t>
      </w:r>
      <w:r w:rsidRPr="001315F6">
        <w:rPr>
          <w:sz w:val="24"/>
          <w:szCs w:val="24"/>
        </w:rPr>
        <w:t xml:space="preserve">(влажности бентонита) </w:t>
      </w:r>
      <w:r w:rsidRPr="001315F6">
        <w:rPr>
          <w:color w:val="000000"/>
          <w:sz w:val="24"/>
          <w:szCs w:val="24"/>
        </w:rPr>
        <w:t xml:space="preserve">определяют одним из методов, приведенных ниже с использованием сушильного шкафа и весов по </w:t>
      </w:r>
      <w:r w:rsidR="00357352">
        <w:rPr>
          <w:color w:val="000000"/>
          <w:sz w:val="24"/>
          <w:szCs w:val="24"/>
        </w:rPr>
        <w:t>7.5.4.1</w:t>
      </w:r>
      <w:r w:rsidRPr="001315F6">
        <w:rPr>
          <w:color w:val="000000"/>
          <w:sz w:val="24"/>
          <w:szCs w:val="24"/>
        </w:rPr>
        <w:t xml:space="preserve"> или анализатора влажности по </w:t>
      </w:r>
      <w:r w:rsidR="00357352">
        <w:rPr>
          <w:color w:val="000000"/>
          <w:sz w:val="24"/>
          <w:szCs w:val="24"/>
        </w:rPr>
        <w:t>7.5.4.2</w:t>
      </w:r>
      <w:r w:rsidRPr="001315F6">
        <w:rPr>
          <w:color w:val="000000"/>
          <w:sz w:val="24"/>
          <w:szCs w:val="24"/>
        </w:rPr>
        <w:t>.</w:t>
      </w:r>
    </w:p>
    <w:p w14:paraId="62BC7791" w14:textId="77777777" w:rsidR="00390533" w:rsidRPr="001315F6" w:rsidRDefault="00390533" w:rsidP="0052367D">
      <w:pPr>
        <w:pStyle w:val="afff"/>
        <w:shd w:val="clear" w:color="auto" w:fill="FFFFFF"/>
        <w:spacing w:before="0" w:beforeAutospacing="0" w:after="0" w:afterAutospacing="0" w:line="360" w:lineRule="auto"/>
        <w:ind w:left="0" w:right="0" w:firstLine="567"/>
        <w:rPr>
          <w:sz w:val="24"/>
          <w:szCs w:val="24"/>
        </w:rPr>
      </w:pPr>
      <w:r w:rsidRPr="001315F6">
        <w:rPr>
          <w:sz w:val="24"/>
          <w:szCs w:val="24"/>
        </w:rPr>
        <w:t>Массовую долю воды определяют параллельно, используя две одинаковы</w:t>
      </w:r>
      <w:r w:rsidR="00357352">
        <w:rPr>
          <w:sz w:val="24"/>
          <w:szCs w:val="24"/>
        </w:rPr>
        <w:t>е</w:t>
      </w:r>
      <w:r w:rsidRPr="001315F6">
        <w:rPr>
          <w:sz w:val="24"/>
          <w:szCs w:val="24"/>
        </w:rPr>
        <w:t xml:space="preserve"> навески подготовленного образца.</w:t>
      </w:r>
    </w:p>
    <w:p w14:paraId="7343CE8A" w14:textId="77777777" w:rsidR="00390533" w:rsidRPr="001315F6" w:rsidRDefault="001315F6" w:rsidP="0052367D">
      <w:pPr>
        <w:pStyle w:val="23"/>
        <w:spacing w:after="0" w:line="360" w:lineRule="auto"/>
        <w:rPr>
          <w:rFonts w:ascii="Arial" w:hAnsi="Arial" w:cs="Arial"/>
          <w:b/>
          <w:bCs/>
        </w:rPr>
      </w:pPr>
      <w:r>
        <w:rPr>
          <w:rFonts w:ascii="Arial" w:hAnsi="Arial" w:cs="Arial"/>
          <w:b/>
          <w:bCs/>
        </w:rPr>
        <w:t xml:space="preserve">7.5.4.1 </w:t>
      </w:r>
      <w:r w:rsidR="00390533" w:rsidRPr="001315F6">
        <w:rPr>
          <w:rFonts w:ascii="Arial" w:hAnsi="Arial" w:cs="Arial"/>
          <w:b/>
          <w:bCs/>
        </w:rPr>
        <w:t>Определение массовой доли воды в бентоните (влажности) с использованием сушильного шкафа и весов</w:t>
      </w:r>
    </w:p>
    <w:p w14:paraId="0B576E4F" w14:textId="77777777" w:rsidR="00390533" w:rsidRPr="001315F6" w:rsidRDefault="00390533" w:rsidP="0052367D">
      <w:pPr>
        <w:pStyle w:val="FORMATTEXT0"/>
        <w:ind w:firstLine="567"/>
        <w:rPr>
          <w:rFonts w:ascii="Arial" w:hAnsi="Arial" w:cs="Arial"/>
        </w:rPr>
      </w:pPr>
      <w:r w:rsidRPr="001315F6">
        <w:rPr>
          <w:rFonts w:ascii="Arial" w:hAnsi="Arial" w:cs="Arial"/>
        </w:rPr>
        <w:lastRenderedPageBreak/>
        <w:t>Из эксикатора извлекают две чистые просушенные бюксы или чаши и взвешивают их с точностью до второго десятичного знака.</w:t>
      </w:r>
    </w:p>
    <w:p w14:paraId="342F8F03" w14:textId="77777777" w:rsidR="00390533" w:rsidRPr="001315F6" w:rsidRDefault="00390533" w:rsidP="0052367D">
      <w:pPr>
        <w:pStyle w:val="FORMATTEXT0"/>
        <w:ind w:firstLine="567"/>
        <w:rPr>
          <w:rFonts w:ascii="Arial" w:hAnsi="Arial" w:cs="Arial"/>
        </w:rPr>
      </w:pPr>
      <w:r w:rsidRPr="001315F6">
        <w:rPr>
          <w:rFonts w:ascii="Arial" w:hAnsi="Arial" w:cs="Arial"/>
        </w:rPr>
        <w:t>Пробу бентонита переносят в две бюксы с крышками или чаши и массу каждой навески доводят до 5,00 г, после чего взвешенные бюксы с образцом помещают в нагретый сушильный шкаф. Бюксы открывают, крышки располагают рядом.</w:t>
      </w:r>
    </w:p>
    <w:p w14:paraId="1F8E366A" w14:textId="77777777" w:rsidR="00390533" w:rsidRPr="001315F6" w:rsidRDefault="00390533" w:rsidP="0052367D">
      <w:pPr>
        <w:pStyle w:val="FORMATTEXT0"/>
        <w:ind w:firstLine="567"/>
        <w:rPr>
          <w:rFonts w:ascii="Arial" w:hAnsi="Arial" w:cs="Arial"/>
        </w:rPr>
      </w:pPr>
      <w:r w:rsidRPr="001315F6">
        <w:rPr>
          <w:rFonts w:ascii="Arial" w:hAnsi="Arial" w:cs="Arial"/>
          <w:color w:val="000000"/>
        </w:rPr>
        <w:t>Высушивают в сушильном шкафу при температуре (105</w:t>
      </w:r>
      <w:r w:rsidR="00357352">
        <w:rPr>
          <w:rFonts w:ascii="Arial" w:hAnsi="Arial" w:cs="Arial"/>
          <w:color w:val="000000"/>
        </w:rPr>
        <w:t> </w:t>
      </w:r>
      <w:r w:rsidRPr="001315F6">
        <w:rPr>
          <w:rFonts w:ascii="Arial" w:hAnsi="Arial" w:cs="Arial"/>
          <w:color w:val="000000"/>
        </w:rPr>
        <w:t>±</w:t>
      </w:r>
      <w:r w:rsidR="00357352">
        <w:rPr>
          <w:rFonts w:ascii="Arial" w:hAnsi="Arial" w:cs="Arial"/>
          <w:color w:val="000000"/>
        </w:rPr>
        <w:t> </w:t>
      </w:r>
      <w:r w:rsidRPr="001315F6">
        <w:rPr>
          <w:rFonts w:ascii="Arial" w:hAnsi="Arial" w:cs="Arial"/>
          <w:color w:val="000000"/>
        </w:rPr>
        <w:t>5) °C в течение 4 ч до постоянной массы.</w:t>
      </w:r>
      <w:r w:rsidRPr="001315F6">
        <w:rPr>
          <w:rFonts w:ascii="Arial" w:hAnsi="Arial" w:cs="Arial"/>
        </w:rPr>
        <w:t xml:space="preserve"> Бюкс или чашу с навеской охлаждают до комнатной температуры и взвешивают. Взвешивание проводят с погрешностью до 0,01 г.</w:t>
      </w:r>
    </w:p>
    <w:p w14:paraId="2DCA4F8F" w14:textId="77777777" w:rsidR="00390533" w:rsidRPr="001315F6" w:rsidRDefault="00390533" w:rsidP="0052367D">
      <w:pPr>
        <w:rPr>
          <w:rFonts w:ascii="Arial" w:hAnsi="Arial" w:cs="Arial"/>
          <w:sz w:val="24"/>
          <w:szCs w:val="24"/>
        </w:rPr>
      </w:pPr>
      <w:r w:rsidRPr="001315F6">
        <w:rPr>
          <w:rFonts w:ascii="Arial" w:hAnsi="Arial" w:cs="Arial"/>
          <w:sz w:val="24"/>
          <w:szCs w:val="24"/>
        </w:rPr>
        <w:t>Затем пробы дополнительно высушивают в течение 15 мин и снова взвешивают.</w:t>
      </w:r>
    </w:p>
    <w:p w14:paraId="455AECA0" w14:textId="77777777" w:rsidR="00390533" w:rsidRPr="001315F6" w:rsidRDefault="00390533" w:rsidP="0052367D">
      <w:pPr>
        <w:pStyle w:val="FORMATTEXT0"/>
        <w:tabs>
          <w:tab w:val="left" w:pos="5954"/>
        </w:tabs>
        <w:ind w:firstLine="567"/>
        <w:rPr>
          <w:rFonts w:ascii="Arial" w:hAnsi="Arial" w:cs="Arial"/>
        </w:rPr>
      </w:pPr>
      <w:r w:rsidRPr="001315F6">
        <w:rPr>
          <w:rFonts w:ascii="Arial" w:hAnsi="Arial" w:cs="Arial"/>
        </w:rPr>
        <w:t>Перед повторным взвешиванием пробы (образцы) охлаждают в эксикаторе с безводным хлористым кальцием до комнатной температуры.</w:t>
      </w:r>
    </w:p>
    <w:p w14:paraId="4C34A17F" w14:textId="77777777" w:rsidR="00390533" w:rsidRPr="001315F6" w:rsidRDefault="00390533" w:rsidP="0052367D">
      <w:pPr>
        <w:pStyle w:val="FORMATTEXT0"/>
        <w:ind w:firstLine="567"/>
        <w:rPr>
          <w:rFonts w:ascii="Arial" w:hAnsi="Arial" w:cs="Arial"/>
        </w:rPr>
      </w:pPr>
      <w:r w:rsidRPr="001315F6">
        <w:rPr>
          <w:rFonts w:ascii="Arial" w:hAnsi="Arial" w:cs="Arial"/>
        </w:rPr>
        <w:t>После каждого высушивания бюкс охлаждают до температуры помещения и взвешивают.</w:t>
      </w:r>
    </w:p>
    <w:p w14:paraId="1A246A25" w14:textId="77777777" w:rsidR="00390533" w:rsidRPr="001315F6" w:rsidRDefault="00390533" w:rsidP="0052367D">
      <w:pPr>
        <w:pStyle w:val="FORMATTEXT0"/>
        <w:ind w:firstLine="567"/>
        <w:rPr>
          <w:rFonts w:ascii="Arial" w:hAnsi="Arial" w:cs="Arial"/>
        </w:rPr>
      </w:pPr>
      <w:r w:rsidRPr="001315F6">
        <w:rPr>
          <w:rFonts w:ascii="Arial" w:hAnsi="Arial" w:cs="Arial"/>
        </w:rPr>
        <w:t>Высушивание проводят до получения разности масс образца с бюксом при двух последующих взвешиваниях не более 0,02 г.</w:t>
      </w:r>
    </w:p>
    <w:p w14:paraId="0208BB3A" w14:textId="5F0CEECF" w:rsidR="00390533" w:rsidRPr="001315F6" w:rsidRDefault="00390533" w:rsidP="0052367D">
      <w:pPr>
        <w:pStyle w:val="FORMATTEXT0"/>
        <w:ind w:firstLine="567"/>
        <w:rPr>
          <w:rFonts w:ascii="Arial" w:hAnsi="Arial" w:cs="Arial"/>
        </w:rPr>
      </w:pPr>
      <w:r w:rsidRPr="001315F6">
        <w:rPr>
          <w:rFonts w:ascii="Arial" w:hAnsi="Arial" w:cs="Arial"/>
        </w:rPr>
        <w:t xml:space="preserve">Массовую долю воды (влажность бентонита) </w:t>
      </w:r>
      <w:r w:rsidRPr="001315F6">
        <w:rPr>
          <w:rFonts w:ascii="Arial" w:hAnsi="Arial" w:cs="Arial"/>
          <w:noProof/>
          <w:position w:val="-5"/>
        </w:rPr>
        <w:drawing>
          <wp:inline distT="0" distB="0" distL="0" distR="0" wp14:anchorId="2FCF432D" wp14:editId="3D50E945">
            <wp:extent cx="198783"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929" cy="190640"/>
                    </a:xfrm>
                    <a:prstGeom prst="rect">
                      <a:avLst/>
                    </a:prstGeom>
                    <a:noFill/>
                    <a:ln>
                      <a:noFill/>
                    </a:ln>
                  </pic:spPr>
                </pic:pic>
              </a:graphicData>
            </a:graphic>
          </wp:inline>
        </w:drawing>
      </w:r>
      <w:r w:rsidRPr="001315F6">
        <w:rPr>
          <w:rFonts w:ascii="Arial" w:hAnsi="Arial" w:cs="Arial"/>
        </w:rPr>
        <w:t>, %, вычисляют по формуле</w:t>
      </w:r>
      <w:r w:rsidR="001315F6">
        <w:rPr>
          <w:rFonts w:ascii="Arial" w:hAnsi="Arial" w:cs="Arial"/>
        </w:rPr>
        <w:t> </w:t>
      </w:r>
      <w:r w:rsidRPr="001315F6">
        <w:rPr>
          <w:rFonts w:ascii="Arial" w:hAnsi="Arial" w:cs="Arial"/>
        </w:rPr>
        <w:t>(</w:t>
      </w:r>
      <w:r w:rsidR="009934B3">
        <w:rPr>
          <w:rFonts w:ascii="Arial" w:hAnsi="Arial" w:cs="Arial"/>
        </w:rPr>
        <w:t>1</w:t>
      </w:r>
      <w:r w:rsidRPr="001315F6">
        <w:rPr>
          <w:rFonts w:ascii="Arial" w:hAnsi="Arial" w:cs="Arial"/>
        </w:rPr>
        <w:t>):</w:t>
      </w:r>
    </w:p>
    <w:p w14:paraId="240352E0" w14:textId="77777777" w:rsidR="00390533" w:rsidRPr="001315F6" w:rsidRDefault="00390533" w:rsidP="0052367D">
      <w:pPr>
        <w:pStyle w:val="FORMATTEXT0"/>
        <w:ind w:firstLine="567"/>
        <w:rPr>
          <w:rFonts w:ascii="Arial" w:hAnsi="Arial" w:cs="Arial"/>
        </w:rPr>
      </w:pPr>
    </w:p>
    <w:p w14:paraId="2E8F14B3" w14:textId="0E326D65" w:rsidR="00390533" w:rsidRPr="001315F6" w:rsidRDefault="00390533" w:rsidP="0052367D">
      <w:pPr>
        <w:pStyle w:val="FORMATTEXT0"/>
        <w:ind w:firstLine="567"/>
        <w:jc w:val="right"/>
        <w:rPr>
          <w:rFonts w:ascii="Arial" w:hAnsi="Arial" w:cs="Arial"/>
        </w:rPr>
      </w:pPr>
      <w:r w:rsidRPr="001315F6">
        <w:rPr>
          <w:rFonts w:ascii="Arial" w:hAnsi="Arial" w:cs="Arial"/>
          <w:noProof/>
          <w:position w:val="-16"/>
        </w:rPr>
        <w:drawing>
          <wp:inline distT="0" distB="0" distL="0" distR="0" wp14:anchorId="6411C053" wp14:editId="180C1C34">
            <wp:extent cx="1179232" cy="488950"/>
            <wp:effectExtent l="0" t="0" r="190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4852" cy="491280"/>
                    </a:xfrm>
                    <a:prstGeom prst="rect">
                      <a:avLst/>
                    </a:prstGeom>
                    <a:noFill/>
                    <a:ln>
                      <a:noFill/>
                    </a:ln>
                  </pic:spPr>
                </pic:pic>
              </a:graphicData>
            </a:graphic>
          </wp:inline>
        </w:drawing>
      </w:r>
      <w:r w:rsidRPr="001315F6">
        <w:rPr>
          <w:rFonts w:ascii="Arial" w:hAnsi="Arial" w:cs="Arial"/>
        </w:rPr>
        <w:t>,</w:t>
      </w:r>
      <w:r w:rsidRPr="001315F6" w:rsidDel="00670348">
        <w:rPr>
          <w:rFonts w:ascii="Arial" w:hAnsi="Arial" w:cs="Arial"/>
        </w:rPr>
        <w:t xml:space="preserve"> </w:t>
      </w:r>
      <w:r w:rsidRPr="001315F6">
        <w:rPr>
          <w:rFonts w:ascii="Arial" w:hAnsi="Arial" w:cs="Arial"/>
        </w:rPr>
        <w:tab/>
      </w:r>
      <w:r w:rsidRPr="001315F6">
        <w:rPr>
          <w:rFonts w:ascii="Arial" w:hAnsi="Arial" w:cs="Arial"/>
        </w:rPr>
        <w:tab/>
      </w:r>
      <w:r w:rsidRPr="001315F6">
        <w:rPr>
          <w:rFonts w:ascii="Arial" w:hAnsi="Arial" w:cs="Arial"/>
        </w:rPr>
        <w:tab/>
      </w:r>
      <w:r w:rsidRPr="001315F6">
        <w:rPr>
          <w:rFonts w:ascii="Arial" w:hAnsi="Arial" w:cs="Arial"/>
        </w:rPr>
        <w:tab/>
      </w:r>
      <w:r w:rsidRPr="001315F6">
        <w:rPr>
          <w:rFonts w:ascii="Arial" w:hAnsi="Arial" w:cs="Arial"/>
        </w:rPr>
        <w:tab/>
        <w:t>(</w:t>
      </w:r>
      <w:r w:rsidR="009934B3">
        <w:rPr>
          <w:rFonts w:ascii="Arial" w:hAnsi="Arial" w:cs="Arial"/>
        </w:rPr>
        <w:t>1</w:t>
      </w:r>
      <w:r w:rsidRPr="001315F6">
        <w:rPr>
          <w:rFonts w:ascii="Arial" w:hAnsi="Arial" w:cs="Arial"/>
        </w:rPr>
        <w:t>)</w:t>
      </w:r>
    </w:p>
    <w:p w14:paraId="4219DFC8" w14:textId="77777777" w:rsidR="00390533" w:rsidRPr="001315F6" w:rsidRDefault="00390533" w:rsidP="0052367D">
      <w:pPr>
        <w:pStyle w:val="FORMATTEXT0"/>
        <w:ind w:firstLine="567"/>
        <w:rPr>
          <w:rFonts w:ascii="Arial" w:hAnsi="Arial" w:cs="Arial"/>
        </w:rPr>
      </w:pPr>
    </w:p>
    <w:p w14:paraId="75AAE3CE" w14:textId="77777777" w:rsidR="00390533" w:rsidRPr="001315F6" w:rsidRDefault="00390533" w:rsidP="0052367D">
      <w:pPr>
        <w:pStyle w:val="FORMATTEXT0"/>
        <w:ind w:firstLine="567"/>
        <w:rPr>
          <w:rFonts w:ascii="Arial" w:hAnsi="Arial" w:cs="Arial"/>
        </w:rPr>
      </w:pPr>
      <w:r w:rsidRPr="001315F6">
        <w:rPr>
          <w:rFonts w:ascii="Arial" w:hAnsi="Arial" w:cs="Arial"/>
        </w:rPr>
        <w:t>где</w:t>
      </w:r>
      <w:r w:rsidRPr="001315F6">
        <w:rPr>
          <w:rFonts w:ascii="Arial" w:hAnsi="Arial" w:cs="Arial"/>
        </w:rPr>
        <w:tab/>
      </w:r>
      <w:r w:rsidRPr="001315F6">
        <w:rPr>
          <w:rFonts w:ascii="Arial" w:hAnsi="Arial" w:cs="Arial"/>
          <w:noProof/>
          <w:position w:val="-8"/>
        </w:rPr>
        <w:drawing>
          <wp:inline distT="0" distB="0" distL="0" distR="0" wp14:anchorId="23A2A785" wp14:editId="32016EBC">
            <wp:extent cx="190500" cy="2222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22250"/>
                    </a:xfrm>
                    <a:prstGeom prst="rect">
                      <a:avLst/>
                    </a:prstGeom>
                    <a:noFill/>
                    <a:ln>
                      <a:noFill/>
                    </a:ln>
                  </pic:spPr>
                </pic:pic>
              </a:graphicData>
            </a:graphic>
          </wp:inline>
        </w:drawing>
      </w:r>
      <w:r w:rsidRPr="001315F6">
        <w:rPr>
          <w:rFonts w:ascii="Arial" w:hAnsi="Arial" w:cs="Arial"/>
        </w:rPr>
        <w:t>- масса исходного образца бентонита с бюксом и крышкой, г;</w:t>
      </w:r>
    </w:p>
    <w:p w14:paraId="37F2421C" w14:textId="77777777" w:rsidR="00390533" w:rsidRPr="001315F6" w:rsidRDefault="00390533" w:rsidP="0052367D">
      <w:pPr>
        <w:pStyle w:val="FORMATTEXT0"/>
        <w:ind w:firstLine="1418"/>
        <w:rPr>
          <w:rFonts w:ascii="Arial" w:hAnsi="Arial" w:cs="Arial"/>
        </w:rPr>
      </w:pPr>
      <w:r w:rsidRPr="001315F6">
        <w:rPr>
          <w:rFonts w:ascii="Arial" w:hAnsi="Arial" w:cs="Arial"/>
          <w:noProof/>
          <w:position w:val="-9"/>
        </w:rPr>
        <w:drawing>
          <wp:inline distT="0" distB="0" distL="0" distR="0" wp14:anchorId="7C01FED4" wp14:editId="739A17BA">
            <wp:extent cx="222250" cy="2286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250" cy="228600"/>
                    </a:xfrm>
                    <a:prstGeom prst="rect">
                      <a:avLst/>
                    </a:prstGeom>
                    <a:noFill/>
                    <a:ln>
                      <a:noFill/>
                    </a:ln>
                  </pic:spPr>
                </pic:pic>
              </a:graphicData>
            </a:graphic>
          </wp:inline>
        </w:drawing>
      </w:r>
      <w:r w:rsidRPr="001315F6">
        <w:rPr>
          <w:rFonts w:ascii="Arial" w:hAnsi="Arial" w:cs="Arial"/>
        </w:rPr>
        <w:t>- масса высушенного образца бентонита с бюксом и крышкой, г;</w:t>
      </w:r>
    </w:p>
    <w:p w14:paraId="63DEF1C7" w14:textId="77777777" w:rsidR="00390533" w:rsidRPr="001315F6" w:rsidRDefault="00390533" w:rsidP="0052367D">
      <w:pPr>
        <w:pStyle w:val="FORMATTEXT0"/>
        <w:ind w:firstLine="1418"/>
        <w:rPr>
          <w:rFonts w:ascii="Arial" w:hAnsi="Arial" w:cs="Arial"/>
        </w:rPr>
      </w:pPr>
      <w:r w:rsidRPr="001315F6">
        <w:rPr>
          <w:rFonts w:ascii="Arial" w:hAnsi="Arial" w:cs="Arial"/>
          <w:noProof/>
          <w:position w:val="-5"/>
        </w:rPr>
        <w:drawing>
          <wp:inline distT="0" distB="0" distL="0" distR="0" wp14:anchorId="798D3F91" wp14:editId="3ACC8766">
            <wp:extent cx="165100" cy="14605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sidRPr="001315F6">
        <w:rPr>
          <w:rFonts w:ascii="Arial" w:hAnsi="Arial" w:cs="Arial"/>
        </w:rPr>
        <w:t>- масса пустого бюкса с крышкой, г.</w:t>
      </w:r>
    </w:p>
    <w:p w14:paraId="7AEE55AD" w14:textId="77777777" w:rsidR="00390533" w:rsidRPr="001315F6" w:rsidRDefault="00390533" w:rsidP="0052367D">
      <w:pPr>
        <w:pStyle w:val="FORMATTEXT0"/>
        <w:ind w:firstLine="567"/>
        <w:rPr>
          <w:rFonts w:ascii="Arial" w:hAnsi="Arial" w:cs="Arial"/>
        </w:rPr>
      </w:pPr>
      <w:r w:rsidRPr="001315F6">
        <w:rPr>
          <w:rFonts w:ascii="Arial" w:hAnsi="Arial" w:cs="Arial"/>
        </w:rPr>
        <w:t>Допускаемое расхождение результатов двух параллельных определений не должно превышать абсолютного значения массовой доли равной 0,2 %. При превышении допускаемого расхождения результатов двух параллельных определений испытание повторяют.</w:t>
      </w:r>
    </w:p>
    <w:p w14:paraId="2459CDC1" w14:textId="77777777" w:rsidR="00390533" w:rsidRPr="001315F6" w:rsidRDefault="00390533" w:rsidP="0052367D">
      <w:pPr>
        <w:pStyle w:val="FORMATTEXT0"/>
        <w:ind w:firstLine="567"/>
        <w:rPr>
          <w:rFonts w:ascii="Arial" w:hAnsi="Arial" w:cs="Arial"/>
        </w:rPr>
      </w:pPr>
      <w:r w:rsidRPr="001315F6">
        <w:rPr>
          <w:rFonts w:ascii="Arial" w:hAnsi="Arial" w:cs="Arial"/>
        </w:rPr>
        <w:t xml:space="preserve">За окончательный результат определения влажности бентонита принимают </w:t>
      </w:r>
      <w:r w:rsidRPr="001315F6">
        <w:rPr>
          <w:rFonts w:ascii="Arial" w:hAnsi="Arial" w:cs="Arial"/>
        </w:rPr>
        <w:lastRenderedPageBreak/>
        <w:t>среднее арифметическое значение результатов двух параллельных определений, округленное до первого десятичного знака.</w:t>
      </w:r>
    </w:p>
    <w:p w14:paraId="24371AFD" w14:textId="77777777" w:rsidR="00390533" w:rsidRPr="001315F6" w:rsidRDefault="001315F6" w:rsidP="0052367D">
      <w:pPr>
        <w:pStyle w:val="23"/>
        <w:spacing w:after="0" w:line="360" w:lineRule="auto"/>
        <w:rPr>
          <w:rFonts w:ascii="Arial" w:hAnsi="Arial" w:cs="Arial"/>
          <w:b/>
          <w:bCs/>
        </w:rPr>
      </w:pPr>
      <w:bookmarkStart w:id="9" w:name="_Hlk145927372"/>
      <w:r w:rsidRPr="001315F6">
        <w:rPr>
          <w:rFonts w:ascii="Arial" w:hAnsi="Arial" w:cs="Arial"/>
          <w:b/>
        </w:rPr>
        <w:t xml:space="preserve">7.5.4.2 </w:t>
      </w:r>
      <w:r w:rsidR="00390533" w:rsidRPr="001315F6">
        <w:rPr>
          <w:rFonts w:ascii="Arial" w:hAnsi="Arial" w:cs="Arial"/>
          <w:b/>
          <w:bCs/>
        </w:rPr>
        <w:t>Определение массовой доли воды в бентоните (влажности) с использованием анализатора влажности</w:t>
      </w:r>
    </w:p>
    <w:bookmarkEnd w:id="9"/>
    <w:p w14:paraId="71132663" w14:textId="77777777" w:rsidR="00390533" w:rsidRPr="001315F6" w:rsidRDefault="00390533" w:rsidP="0052367D">
      <w:pPr>
        <w:pStyle w:val="FORMATTEXT0"/>
        <w:ind w:firstLine="567"/>
        <w:rPr>
          <w:rFonts w:ascii="Arial" w:hAnsi="Arial" w:cs="Arial"/>
        </w:rPr>
      </w:pPr>
      <w:r w:rsidRPr="001315F6">
        <w:rPr>
          <w:rFonts w:ascii="Arial" w:hAnsi="Arial" w:cs="Arial"/>
          <w:color w:val="000000"/>
        </w:rPr>
        <w:t xml:space="preserve">Для испытания отбирают две одинаковых навески бентонита массой от 5,0 до 10,0 г, взятой </w:t>
      </w:r>
      <w:r w:rsidRPr="001315F6">
        <w:rPr>
          <w:rFonts w:ascii="Arial" w:hAnsi="Arial" w:cs="Arial"/>
        </w:rPr>
        <w:t>с погрешностью до 0,01 г.</w:t>
      </w:r>
    </w:p>
    <w:p w14:paraId="06B492F0" w14:textId="77777777" w:rsidR="00390533" w:rsidRPr="001315F6" w:rsidRDefault="00390533" w:rsidP="0052367D">
      <w:pPr>
        <w:pStyle w:val="afff"/>
        <w:shd w:val="clear" w:color="auto" w:fill="FFFFFF"/>
        <w:spacing w:before="0" w:beforeAutospacing="0" w:after="0" w:afterAutospacing="0" w:line="360" w:lineRule="auto"/>
        <w:ind w:left="0" w:right="0" w:firstLine="567"/>
        <w:rPr>
          <w:color w:val="000000"/>
          <w:sz w:val="24"/>
          <w:szCs w:val="24"/>
        </w:rPr>
      </w:pPr>
      <w:r w:rsidRPr="001315F6">
        <w:rPr>
          <w:color w:val="000000"/>
          <w:sz w:val="24"/>
          <w:szCs w:val="24"/>
        </w:rPr>
        <w:t>На табло анализатора устанавливают значение температуры сушки (105</w:t>
      </w:r>
      <w:r w:rsidR="001315F6">
        <w:rPr>
          <w:color w:val="000000"/>
          <w:sz w:val="24"/>
          <w:szCs w:val="24"/>
        </w:rPr>
        <w:t> </w:t>
      </w:r>
      <w:r w:rsidRPr="001315F6">
        <w:rPr>
          <w:color w:val="000000"/>
          <w:sz w:val="24"/>
          <w:szCs w:val="24"/>
        </w:rPr>
        <w:t>±</w:t>
      </w:r>
      <w:r w:rsidR="001315F6">
        <w:rPr>
          <w:color w:val="000000"/>
          <w:sz w:val="24"/>
          <w:szCs w:val="24"/>
        </w:rPr>
        <w:t> </w:t>
      </w:r>
      <w:r w:rsidRPr="001315F6">
        <w:rPr>
          <w:color w:val="000000"/>
          <w:sz w:val="24"/>
          <w:szCs w:val="24"/>
        </w:rPr>
        <w:t>2)</w:t>
      </w:r>
      <w:r w:rsidR="001315F6">
        <w:rPr>
          <w:color w:val="000000"/>
          <w:sz w:val="24"/>
          <w:szCs w:val="24"/>
        </w:rPr>
        <w:t> </w:t>
      </w:r>
      <w:r w:rsidRPr="001315F6">
        <w:rPr>
          <w:color w:val="000000"/>
          <w:sz w:val="24"/>
          <w:szCs w:val="24"/>
        </w:rPr>
        <w:t>°C и режим сушки до постоянной массы.</w:t>
      </w:r>
    </w:p>
    <w:p w14:paraId="5875B51D" w14:textId="77777777" w:rsidR="00390533" w:rsidRPr="001315F6" w:rsidRDefault="00390533" w:rsidP="0052367D">
      <w:pPr>
        <w:pStyle w:val="afff"/>
        <w:shd w:val="clear" w:color="auto" w:fill="FFFFFF"/>
        <w:spacing w:before="0" w:beforeAutospacing="0" w:after="0" w:afterAutospacing="0" w:line="360" w:lineRule="auto"/>
        <w:ind w:left="0" w:right="0" w:firstLine="567"/>
        <w:rPr>
          <w:color w:val="000000"/>
          <w:sz w:val="24"/>
          <w:szCs w:val="24"/>
        </w:rPr>
      </w:pPr>
      <w:r w:rsidRPr="001315F6">
        <w:rPr>
          <w:color w:val="000000"/>
          <w:sz w:val="24"/>
          <w:szCs w:val="24"/>
        </w:rPr>
        <w:t>Устанавливают вывод на электронное табло анализатора результата измерения влажности в процентном по массе отношении.</w:t>
      </w:r>
    </w:p>
    <w:p w14:paraId="36B1EEA8" w14:textId="77777777" w:rsidR="00390533" w:rsidRPr="001315F6" w:rsidRDefault="00390533" w:rsidP="0052367D">
      <w:pPr>
        <w:pStyle w:val="afff"/>
        <w:shd w:val="clear" w:color="auto" w:fill="FFFFFF"/>
        <w:spacing w:before="0" w:beforeAutospacing="0" w:after="0" w:afterAutospacing="0" w:line="360" w:lineRule="auto"/>
        <w:ind w:left="0" w:right="0" w:firstLine="567"/>
        <w:rPr>
          <w:color w:val="000000"/>
          <w:sz w:val="24"/>
          <w:szCs w:val="24"/>
        </w:rPr>
      </w:pPr>
      <w:r w:rsidRPr="001315F6">
        <w:rPr>
          <w:color w:val="000000"/>
          <w:sz w:val="24"/>
          <w:szCs w:val="24"/>
        </w:rPr>
        <w:t>Две чашечки разового пользования размещают на держателе чаши, обнуляют массу чашечек и помещают в них одинаковые навески подготовленного образца бентонита. Дождавшись стабилизации показаний массы навески на электронном табло, закрывают крышку анализатора влажности. Интервал взвешивания не реже 1 мин.</w:t>
      </w:r>
    </w:p>
    <w:p w14:paraId="631D63B1" w14:textId="77777777" w:rsidR="00390533" w:rsidRPr="001315F6" w:rsidRDefault="00390533" w:rsidP="0052367D">
      <w:pPr>
        <w:pStyle w:val="afff"/>
        <w:shd w:val="clear" w:color="auto" w:fill="FFFFFF"/>
        <w:spacing w:before="0" w:beforeAutospacing="0" w:after="0" w:afterAutospacing="0" w:line="360" w:lineRule="auto"/>
        <w:ind w:left="0" w:right="0" w:firstLine="567"/>
        <w:rPr>
          <w:color w:val="000000"/>
          <w:sz w:val="24"/>
          <w:szCs w:val="24"/>
        </w:rPr>
      </w:pPr>
      <w:r w:rsidRPr="001315F6">
        <w:rPr>
          <w:color w:val="000000"/>
          <w:sz w:val="24"/>
          <w:szCs w:val="24"/>
        </w:rPr>
        <w:t>Прекращение испытаний происходит, когда скорость весовых потерь становится менее 0,01 %/мин.</w:t>
      </w:r>
    </w:p>
    <w:p w14:paraId="79867422" w14:textId="77777777" w:rsidR="00390533" w:rsidRPr="001315F6" w:rsidRDefault="00390533" w:rsidP="0052367D">
      <w:pPr>
        <w:pStyle w:val="afff"/>
        <w:shd w:val="clear" w:color="auto" w:fill="FFFFFF"/>
        <w:spacing w:before="0" w:beforeAutospacing="0" w:after="0" w:afterAutospacing="0" w:line="360" w:lineRule="auto"/>
        <w:ind w:left="0" w:right="0" w:firstLine="567"/>
        <w:rPr>
          <w:color w:val="000000"/>
          <w:sz w:val="24"/>
          <w:szCs w:val="24"/>
        </w:rPr>
      </w:pPr>
      <w:r w:rsidRPr="001315F6">
        <w:rPr>
          <w:color w:val="000000"/>
          <w:sz w:val="24"/>
          <w:szCs w:val="24"/>
        </w:rPr>
        <w:t>После испытания результат считывают с электронного табло.</w:t>
      </w:r>
    </w:p>
    <w:p w14:paraId="36223FB4" w14:textId="77777777" w:rsidR="00390533" w:rsidRPr="001315F6" w:rsidRDefault="00390533" w:rsidP="0052367D">
      <w:pPr>
        <w:pStyle w:val="afff"/>
        <w:shd w:val="clear" w:color="auto" w:fill="FFFFFF"/>
        <w:spacing w:before="0" w:beforeAutospacing="0" w:after="0" w:afterAutospacing="0" w:line="360" w:lineRule="auto"/>
        <w:ind w:left="0" w:right="0" w:firstLine="567"/>
        <w:rPr>
          <w:color w:val="000000"/>
          <w:sz w:val="24"/>
          <w:szCs w:val="24"/>
        </w:rPr>
      </w:pPr>
      <w:r w:rsidRPr="001315F6">
        <w:rPr>
          <w:color w:val="000000"/>
          <w:sz w:val="24"/>
          <w:szCs w:val="24"/>
        </w:rPr>
        <w:t>Обработку результатов проводят автоматически анализатором влажности, с размещением на табло прибора результата испытания.</w:t>
      </w:r>
    </w:p>
    <w:p w14:paraId="5AF29FE6" w14:textId="77777777" w:rsidR="00390533" w:rsidRPr="001315F6" w:rsidRDefault="00390533" w:rsidP="0052367D">
      <w:pPr>
        <w:pStyle w:val="afff"/>
        <w:shd w:val="clear" w:color="auto" w:fill="FFFFFF"/>
        <w:spacing w:before="0" w:beforeAutospacing="0" w:after="0" w:afterAutospacing="0" w:line="360" w:lineRule="auto"/>
        <w:ind w:left="0" w:right="0" w:firstLine="567"/>
        <w:rPr>
          <w:sz w:val="24"/>
          <w:szCs w:val="24"/>
        </w:rPr>
      </w:pPr>
      <w:r w:rsidRPr="001315F6">
        <w:rPr>
          <w:sz w:val="24"/>
          <w:szCs w:val="24"/>
        </w:rPr>
        <w:t>Расхождение результатов двух параллельных определений не должно превышать абсолютного значения массовой доли воды равной 0,2 %.</w:t>
      </w:r>
    </w:p>
    <w:p w14:paraId="28ED2DA5" w14:textId="77777777" w:rsidR="00390533" w:rsidRPr="001315F6" w:rsidRDefault="001315F6" w:rsidP="0052367D">
      <w:pPr>
        <w:pStyle w:val="23"/>
        <w:spacing w:after="0" w:line="360" w:lineRule="auto"/>
        <w:ind w:left="567" w:firstLine="0"/>
        <w:rPr>
          <w:rFonts w:ascii="Arial" w:hAnsi="Arial" w:cs="Arial"/>
          <w:b/>
          <w:bCs/>
        </w:rPr>
      </w:pPr>
      <w:bookmarkStart w:id="10" w:name="_Hlk145927380"/>
      <w:r>
        <w:rPr>
          <w:rFonts w:ascii="Arial" w:hAnsi="Arial" w:cs="Arial"/>
          <w:b/>
          <w:bCs/>
        </w:rPr>
        <w:t xml:space="preserve">7.5.4.3 </w:t>
      </w:r>
      <w:r w:rsidR="00390533" w:rsidRPr="001315F6">
        <w:rPr>
          <w:rFonts w:ascii="Arial" w:hAnsi="Arial" w:cs="Arial"/>
          <w:b/>
          <w:bCs/>
        </w:rPr>
        <w:t>Оформление результатов измерений</w:t>
      </w:r>
    </w:p>
    <w:bookmarkEnd w:id="10"/>
    <w:p w14:paraId="2DFCECC8" w14:textId="77777777" w:rsidR="00390533" w:rsidRPr="001315F6" w:rsidRDefault="00390533" w:rsidP="0052367D">
      <w:pPr>
        <w:rPr>
          <w:rFonts w:ascii="Arial" w:eastAsia="Calibri" w:hAnsi="Arial" w:cs="Arial"/>
          <w:sz w:val="24"/>
          <w:szCs w:val="24"/>
        </w:rPr>
      </w:pPr>
      <w:r w:rsidRPr="001315F6">
        <w:rPr>
          <w:rFonts w:ascii="Arial" w:hAnsi="Arial" w:cs="Arial"/>
          <w:sz w:val="24"/>
          <w:szCs w:val="24"/>
        </w:rPr>
        <w:t>Результаты измерений регистрируют в протоколе испытаний, который</w:t>
      </w:r>
      <w:r w:rsidRPr="001315F6">
        <w:rPr>
          <w:rFonts w:ascii="Arial" w:eastAsia="Calibri" w:hAnsi="Arial" w:cs="Arial"/>
          <w:sz w:val="24"/>
          <w:szCs w:val="24"/>
        </w:rPr>
        <w:t xml:space="preserve"> оформляют в соответствии с ГОСТ ISO/IEC 17025 и ГОСТ Р 58973.</w:t>
      </w:r>
    </w:p>
    <w:p w14:paraId="5B148654" w14:textId="77777777" w:rsidR="00390533" w:rsidRPr="001315F6" w:rsidRDefault="00390533" w:rsidP="0052367D">
      <w:pPr>
        <w:rPr>
          <w:rFonts w:ascii="Arial" w:hAnsi="Arial" w:cs="Arial"/>
          <w:sz w:val="24"/>
          <w:szCs w:val="24"/>
        </w:rPr>
      </w:pPr>
      <w:r w:rsidRPr="001315F6">
        <w:rPr>
          <w:rFonts w:ascii="Arial" w:hAnsi="Arial" w:cs="Arial"/>
          <w:sz w:val="24"/>
          <w:szCs w:val="24"/>
        </w:rPr>
        <w:t xml:space="preserve">Результаты измерений массовой доли воды (влажности) бентонита, </w:t>
      </w:r>
      <w:r w:rsidRPr="001315F6">
        <w:rPr>
          <w:rFonts w:ascii="Arial" w:hAnsi="Arial" w:cs="Arial"/>
          <w:i/>
          <w:sz w:val="24"/>
          <w:szCs w:val="24"/>
        </w:rPr>
        <w:t>(</w:t>
      </w:r>
      <w:r w:rsidRPr="001315F6">
        <w:rPr>
          <w:rFonts w:ascii="Arial" w:hAnsi="Arial" w:cs="Arial"/>
          <w:i/>
          <w:iCs/>
          <w:sz w:val="24"/>
          <w:szCs w:val="24"/>
        </w:rPr>
        <w:t>Х</w:t>
      </w:r>
      <w:r w:rsidRPr="001315F6">
        <w:rPr>
          <w:rFonts w:ascii="Arial" w:hAnsi="Arial" w:cs="Arial"/>
          <w:i/>
          <w:sz w:val="24"/>
          <w:szCs w:val="24"/>
        </w:rPr>
        <w:t>),</w:t>
      </w:r>
      <w:r w:rsidRPr="001315F6">
        <w:rPr>
          <w:rFonts w:ascii="Arial" w:hAnsi="Arial" w:cs="Arial"/>
          <w:sz w:val="24"/>
          <w:szCs w:val="24"/>
        </w:rPr>
        <w:t xml:space="preserve"> представляют в виде:</w:t>
      </w:r>
    </w:p>
    <w:p w14:paraId="3D721DE8" w14:textId="77777777" w:rsidR="00390533" w:rsidRPr="001315F6" w:rsidRDefault="00390533" w:rsidP="0052367D">
      <w:pPr>
        <w:rPr>
          <w:rFonts w:ascii="Arial" w:hAnsi="Arial" w:cs="Arial"/>
          <w:i/>
          <w:sz w:val="24"/>
          <w:szCs w:val="24"/>
        </w:rPr>
      </w:pPr>
    </w:p>
    <w:p w14:paraId="5DF21B81" w14:textId="3F9B6846" w:rsidR="00390533" w:rsidRPr="001315F6" w:rsidRDefault="00390533" w:rsidP="0052367D">
      <w:pPr>
        <w:tabs>
          <w:tab w:val="left" w:pos="993"/>
          <w:tab w:val="left" w:pos="1276"/>
        </w:tabs>
        <w:jc w:val="right"/>
        <w:rPr>
          <w:rFonts w:ascii="Arial" w:hAnsi="Arial" w:cs="Arial"/>
          <w:spacing w:val="6"/>
          <w:sz w:val="24"/>
          <w:szCs w:val="24"/>
        </w:rPr>
      </w:pPr>
      <w:r w:rsidRPr="001315F6">
        <w:rPr>
          <w:rFonts w:ascii="Arial" w:hAnsi="Arial" w:cs="Arial"/>
          <w:i/>
          <w:iCs/>
          <w:spacing w:val="6"/>
          <w:sz w:val="24"/>
          <w:szCs w:val="24"/>
        </w:rPr>
        <w:t>(</w:t>
      </w:r>
      <w:r w:rsidRPr="001315F6">
        <w:rPr>
          <w:rFonts w:ascii="Arial" w:hAnsi="Arial" w:cs="Arial"/>
          <w:i/>
          <w:iCs/>
          <w:sz w:val="24"/>
          <w:szCs w:val="24"/>
        </w:rPr>
        <w:t>Х</w:t>
      </w:r>
      <w:r w:rsidRPr="001315F6">
        <w:rPr>
          <w:rFonts w:ascii="Arial" w:hAnsi="Arial" w:cs="Arial"/>
          <w:i/>
          <w:spacing w:val="6"/>
          <w:sz w:val="24"/>
          <w:szCs w:val="24"/>
        </w:rPr>
        <w:t xml:space="preserve"> </w:t>
      </w:r>
      <w:r w:rsidRPr="001315F6">
        <w:rPr>
          <w:rFonts w:ascii="Arial" w:hAnsi="Arial" w:cs="Arial"/>
          <w:i/>
          <w:spacing w:val="6"/>
          <w:sz w:val="24"/>
          <w:szCs w:val="24"/>
        </w:rPr>
        <w:sym w:font="Symbol" w:char="F0B1"/>
      </w:r>
      <w:r w:rsidRPr="001315F6">
        <w:rPr>
          <w:rFonts w:ascii="Arial" w:hAnsi="Arial" w:cs="Arial"/>
          <w:i/>
          <w:spacing w:val="6"/>
          <w:sz w:val="24"/>
          <w:szCs w:val="24"/>
        </w:rPr>
        <w:t xml:space="preserve"> </w:t>
      </w:r>
      <w:r w:rsidRPr="001315F6">
        <w:rPr>
          <w:rFonts w:ascii="Arial" w:hAnsi="Arial" w:cs="Arial"/>
          <w:i/>
          <w:spacing w:val="6"/>
          <w:sz w:val="24"/>
          <w:szCs w:val="24"/>
        </w:rPr>
        <w:sym w:font="Symbol" w:char="F044"/>
      </w:r>
      <w:r w:rsidRPr="001315F6">
        <w:rPr>
          <w:rFonts w:ascii="Arial" w:hAnsi="Arial" w:cs="Arial"/>
          <w:i/>
          <w:spacing w:val="6"/>
          <w:sz w:val="24"/>
          <w:szCs w:val="24"/>
        </w:rPr>
        <w:t>),</w:t>
      </w:r>
      <w:r w:rsidRPr="001315F6">
        <w:rPr>
          <w:rFonts w:ascii="Arial" w:hAnsi="Arial" w:cs="Arial"/>
          <w:i/>
          <w:sz w:val="24"/>
          <w:szCs w:val="24"/>
        </w:rPr>
        <w:t xml:space="preserve">  %, Р = 0,95</w:t>
      </w:r>
      <w:r w:rsidR="001315F6">
        <w:rPr>
          <w:rFonts w:ascii="Arial" w:hAnsi="Arial" w:cs="Arial"/>
          <w:spacing w:val="6"/>
          <w:sz w:val="24"/>
          <w:szCs w:val="24"/>
        </w:rPr>
        <w:t xml:space="preserve">   </w:t>
      </w:r>
      <w:r w:rsidRPr="001315F6">
        <w:rPr>
          <w:rFonts w:ascii="Arial" w:hAnsi="Arial" w:cs="Arial"/>
          <w:sz w:val="24"/>
          <w:szCs w:val="24"/>
        </w:rPr>
        <w:t xml:space="preserve">либо </w:t>
      </w:r>
      <w:r w:rsidRPr="001315F6">
        <w:rPr>
          <w:rFonts w:ascii="Arial" w:hAnsi="Arial" w:cs="Arial"/>
          <w:i/>
          <w:sz w:val="24"/>
          <w:szCs w:val="24"/>
        </w:rPr>
        <w:t>(</w:t>
      </w:r>
      <w:r w:rsidRPr="001315F6">
        <w:rPr>
          <w:rFonts w:ascii="Arial" w:hAnsi="Arial" w:cs="Arial"/>
          <w:i/>
          <w:iCs/>
          <w:sz w:val="24"/>
          <w:szCs w:val="24"/>
        </w:rPr>
        <w:t>Х</w:t>
      </w:r>
      <w:r w:rsidRPr="001315F6">
        <w:rPr>
          <w:rFonts w:ascii="Arial" w:hAnsi="Arial" w:cs="Arial"/>
          <w:i/>
          <w:sz w:val="24"/>
          <w:szCs w:val="24"/>
        </w:rPr>
        <w:t xml:space="preserve"> ± U),</w:t>
      </w:r>
      <w:r w:rsidRPr="001315F6">
        <w:rPr>
          <w:rFonts w:ascii="Arial" w:hAnsi="Arial" w:cs="Arial"/>
          <w:sz w:val="24"/>
          <w:szCs w:val="24"/>
        </w:rPr>
        <w:t xml:space="preserve"> %, при </w:t>
      </w:r>
      <w:r w:rsidRPr="001315F6">
        <w:rPr>
          <w:rFonts w:ascii="Arial" w:hAnsi="Arial" w:cs="Arial"/>
          <w:i/>
          <w:sz w:val="24"/>
          <w:szCs w:val="24"/>
        </w:rPr>
        <w:t>k</w:t>
      </w:r>
      <w:r w:rsidR="001315F6">
        <w:rPr>
          <w:rFonts w:ascii="Arial" w:hAnsi="Arial" w:cs="Arial"/>
          <w:i/>
          <w:sz w:val="24"/>
          <w:szCs w:val="24"/>
        </w:rPr>
        <w:t xml:space="preserve"> </w:t>
      </w:r>
      <w:r w:rsidRPr="001315F6">
        <w:rPr>
          <w:rFonts w:ascii="Arial" w:hAnsi="Arial" w:cs="Arial"/>
          <w:i/>
          <w:sz w:val="24"/>
          <w:szCs w:val="24"/>
        </w:rPr>
        <w:t>=</w:t>
      </w:r>
      <w:r w:rsidR="001315F6">
        <w:rPr>
          <w:rFonts w:ascii="Arial" w:hAnsi="Arial" w:cs="Arial"/>
          <w:i/>
          <w:sz w:val="24"/>
          <w:szCs w:val="24"/>
        </w:rPr>
        <w:t xml:space="preserve"> </w:t>
      </w:r>
      <w:r w:rsidRPr="001315F6">
        <w:rPr>
          <w:rFonts w:ascii="Arial" w:hAnsi="Arial" w:cs="Arial"/>
          <w:i/>
          <w:sz w:val="24"/>
          <w:szCs w:val="24"/>
        </w:rPr>
        <w:t>2</w:t>
      </w:r>
      <w:r w:rsidRPr="001315F6">
        <w:rPr>
          <w:rFonts w:ascii="Arial" w:hAnsi="Arial" w:cs="Arial"/>
          <w:spacing w:val="6"/>
          <w:sz w:val="24"/>
          <w:szCs w:val="24"/>
        </w:rPr>
        <w:t xml:space="preserve"> </w:t>
      </w:r>
      <w:r w:rsidRPr="001315F6">
        <w:rPr>
          <w:rFonts w:ascii="Arial" w:hAnsi="Arial" w:cs="Arial"/>
          <w:spacing w:val="6"/>
          <w:sz w:val="24"/>
          <w:szCs w:val="24"/>
        </w:rPr>
        <w:tab/>
      </w:r>
      <w:r w:rsidRPr="001315F6">
        <w:rPr>
          <w:rFonts w:ascii="Arial" w:hAnsi="Arial" w:cs="Arial"/>
          <w:spacing w:val="6"/>
          <w:sz w:val="24"/>
          <w:szCs w:val="24"/>
        </w:rPr>
        <w:tab/>
        <w:t>(</w:t>
      </w:r>
      <w:r w:rsidR="009934B3">
        <w:rPr>
          <w:rFonts w:ascii="Arial" w:hAnsi="Arial" w:cs="Arial"/>
          <w:spacing w:val="6"/>
          <w:sz w:val="24"/>
          <w:szCs w:val="24"/>
        </w:rPr>
        <w:t>2</w:t>
      </w:r>
      <w:r w:rsidRPr="001315F6">
        <w:rPr>
          <w:rFonts w:ascii="Arial" w:hAnsi="Arial" w:cs="Arial"/>
          <w:spacing w:val="6"/>
          <w:sz w:val="24"/>
          <w:szCs w:val="24"/>
        </w:rPr>
        <w:t>)</w:t>
      </w:r>
    </w:p>
    <w:p w14:paraId="2C1615FB" w14:textId="77777777" w:rsidR="00390533" w:rsidRPr="001315F6" w:rsidRDefault="00390533" w:rsidP="0052367D">
      <w:pPr>
        <w:tabs>
          <w:tab w:val="left" w:pos="993"/>
          <w:tab w:val="left" w:pos="1276"/>
        </w:tabs>
        <w:rPr>
          <w:rFonts w:ascii="Arial" w:hAnsi="Arial" w:cs="Arial"/>
          <w:sz w:val="24"/>
          <w:szCs w:val="24"/>
        </w:rPr>
      </w:pPr>
    </w:p>
    <w:p w14:paraId="66560A29" w14:textId="77777777" w:rsidR="00390533" w:rsidRPr="001315F6" w:rsidRDefault="00390533" w:rsidP="0052367D">
      <w:pPr>
        <w:pStyle w:val="a3"/>
        <w:ind w:firstLine="567"/>
        <w:rPr>
          <w:rFonts w:ascii="Arial" w:hAnsi="Arial" w:cs="Arial"/>
        </w:rPr>
      </w:pPr>
      <w:r w:rsidRPr="001315F6">
        <w:rPr>
          <w:rFonts w:ascii="Arial" w:hAnsi="Arial" w:cs="Arial"/>
          <w:spacing w:val="6"/>
        </w:rPr>
        <w:t>где</w:t>
      </w:r>
      <w:r w:rsidRPr="001315F6">
        <w:rPr>
          <w:rFonts w:ascii="Arial" w:hAnsi="Arial" w:cs="Arial"/>
          <w:spacing w:val="6"/>
        </w:rPr>
        <w:tab/>
      </w:r>
      <w:r w:rsidRPr="001315F6">
        <w:rPr>
          <w:rFonts w:ascii="Arial" w:hAnsi="Arial" w:cs="Arial"/>
          <w:i/>
          <w:iCs/>
        </w:rPr>
        <w:t>Х</w:t>
      </w:r>
      <w:r w:rsidRPr="001315F6">
        <w:rPr>
          <w:rFonts w:ascii="Arial" w:hAnsi="Arial" w:cs="Arial"/>
        </w:rPr>
        <w:t> </w:t>
      </w:r>
      <w:r w:rsidRPr="001315F6">
        <w:rPr>
          <w:rFonts w:ascii="Arial" w:hAnsi="Arial" w:cs="Arial"/>
          <w:spacing w:val="6"/>
        </w:rPr>
        <w:t>–</w:t>
      </w:r>
      <w:r w:rsidRPr="001315F6">
        <w:rPr>
          <w:rFonts w:ascii="Arial" w:hAnsi="Arial" w:cs="Arial"/>
        </w:rPr>
        <w:t xml:space="preserve"> результат измерений массовой доли воды в бентоните, полученный в соответствии с процедурами по </w:t>
      </w:r>
      <w:r w:rsidR="001315F6">
        <w:rPr>
          <w:rFonts w:ascii="Arial" w:hAnsi="Arial" w:cs="Arial"/>
        </w:rPr>
        <w:t>7.5.4</w:t>
      </w:r>
      <w:r w:rsidRPr="001315F6">
        <w:rPr>
          <w:rFonts w:ascii="Arial" w:hAnsi="Arial" w:cs="Arial"/>
        </w:rPr>
        <w:t>, %;</w:t>
      </w:r>
    </w:p>
    <w:p w14:paraId="0DD0A7C8" w14:textId="47FC2231" w:rsidR="00390533" w:rsidRPr="001315F6" w:rsidRDefault="00390533" w:rsidP="0052367D">
      <w:pPr>
        <w:pStyle w:val="a3"/>
        <w:ind w:firstLine="1418"/>
        <w:rPr>
          <w:rFonts w:ascii="Arial" w:hAnsi="Arial" w:cs="Arial"/>
        </w:rPr>
      </w:pPr>
      <w:r w:rsidRPr="001315F6">
        <w:rPr>
          <w:rFonts w:ascii="Arial" w:hAnsi="Arial" w:cs="Arial"/>
          <w:i/>
          <w:spacing w:val="6"/>
        </w:rPr>
        <w:sym w:font="Symbol" w:char="F044"/>
      </w:r>
      <w:r w:rsidRPr="001315F6">
        <w:rPr>
          <w:rFonts w:ascii="Arial" w:hAnsi="Arial" w:cs="Arial"/>
        </w:rPr>
        <w:t> </w:t>
      </w:r>
      <w:r w:rsidRPr="001315F6">
        <w:rPr>
          <w:rFonts w:ascii="Arial" w:hAnsi="Arial" w:cs="Arial"/>
          <w:spacing w:val="6"/>
        </w:rPr>
        <w:t>–</w:t>
      </w:r>
      <w:r w:rsidRPr="001315F6">
        <w:rPr>
          <w:rFonts w:ascii="Arial" w:hAnsi="Arial" w:cs="Arial"/>
        </w:rPr>
        <w:t xml:space="preserve"> границы абсолютной погрешности измерений массовой доли </w:t>
      </w:r>
      <w:r w:rsidRPr="001315F6">
        <w:rPr>
          <w:rFonts w:ascii="Arial" w:hAnsi="Arial" w:cs="Arial"/>
        </w:rPr>
        <w:lastRenderedPageBreak/>
        <w:t xml:space="preserve">воды в бентоните (таблица </w:t>
      </w:r>
      <w:r w:rsidR="001A595B">
        <w:rPr>
          <w:rFonts w:ascii="Arial" w:hAnsi="Arial" w:cs="Arial"/>
        </w:rPr>
        <w:t>5</w:t>
      </w:r>
      <w:r w:rsidRPr="001315F6">
        <w:rPr>
          <w:rFonts w:ascii="Arial" w:hAnsi="Arial" w:cs="Arial"/>
        </w:rPr>
        <w:t>), %.</w:t>
      </w:r>
    </w:p>
    <w:p w14:paraId="18C151D1" w14:textId="2EB886B2" w:rsidR="00390533" w:rsidRDefault="00390533" w:rsidP="00357352">
      <w:pPr>
        <w:pStyle w:val="a3"/>
        <w:ind w:firstLine="1418"/>
        <w:rPr>
          <w:rFonts w:ascii="Arial" w:hAnsi="Arial" w:cs="Arial"/>
        </w:rPr>
      </w:pPr>
      <w:r w:rsidRPr="001315F6">
        <w:rPr>
          <w:rFonts w:ascii="Arial" w:hAnsi="Arial" w:cs="Arial"/>
          <w:i/>
        </w:rPr>
        <w:t>U</w:t>
      </w:r>
      <w:r w:rsidRPr="001315F6">
        <w:rPr>
          <w:rFonts w:ascii="Arial" w:hAnsi="Arial" w:cs="Arial"/>
        </w:rPr>
        <w:t xml:space="preserve"> – расширенная неопределенность измерений массовой доли воды в бентоните (таблица </w:t>
      </w:r>
      <w:r w:rsidR="001A595B">
        <w:rPr>
          <w:rFonts w:ascii="Arial" w:hAnsi="Arial" w:cs="Arial"/>
        </w:rPr>
        <w:t>5</w:t>
      </w:r>
      <w:r w:rsidRPr="001315F6">
        <w:rPr>
          <w:rFonts w:ascii="Arial" w:hAnsi="Arial" w:cs="Arial"/>
        </w:rPr>
        <w:t>), %.</w:t>
      </w:r>
    </w:p>
    <w:p w14:paraId="4B6C6E35" w14:textId="77777777" w:rsidR="00B416BC" w:rsidRDefault="00B416BC" w:rsidP="0052367D">
      <w:pPr>
        <w:pStyle w:val="a3"/>
        <w:ind w:firstLine="851"/>
        <w:rPr>
          <w:rFonts w:ascii="Arial" w:hAnsi="Arial" w:cs="Arial"/>
        </w:rPr>
      </w:pPr>
    </w:p>
    <w:p w14:paraId="19CCB256" w14:textId="3906F7DB" w:rsidR="001315F6" w:rsidRDefault="001315F6" w:rsidP="0052367D">
      <w:pPr>
        <w:pStyle w:val="23"/>
        <w:spacing w:after="0" w:line="360" w:lineRule="auto"/>
        <w:ind w:firstLine="0"/>
        <w:rPr>
          <w:rFonts w:ascii="Arial" w:hAnsi="Arial" w:cs="Arial"/>
        </w:rPr>
      </w:pPr>
      <w:r w:rsidRPr="00B416BC">
        <w:rPr>
          <w:rFonts w:ascii="Arial" w:hAnsi="Arial" w:cs="Arial"/>
        </w:rPr>
        <w:t xml:space="preserve">Т а б л и ц а </w:t>
      </w:r>
      <w:r w:rsidR="001A595B">
        <w:rPr>
          <w:rFonts w:ascii="Arial" w:hAnsi="Arial" w:cs="Arial"/>
        </w:rPr>
        <w:t>5</w:t>
      </w:r>
      <w:r w:rsidR="001A595B" w:rsidRPr="00B416BC">
        <w:rPr>
          <w:rFonts w:ascii="Arial" w:hAnsi="Arial" w:cs="Arial"/>
        </w:rPr>
        <w:t xml:space="preserve"> </w:t>
      </w:r>
      <w:r w:rsidRPr="00B416BC">
        <w:rPr>
          <w:rFonts w:ascii="Arial" w:hAnsi="Arial" w:cs="Arial"/>
        </w:rPr>
        <w:t>- Диапазон измерений, абсолютные значения показателей повторяемости, воспроизводимости, точности при Р</w:t>
      </w:r>
      <w:r w:rsidR="0052367D">
        <w:rPr>
          <w:rFonts w:ascii="Arial" w:hAnsi="Arial" w:cs="Arial"/>
        </w:rPr>
        <w:t> </w:t>
      </w:r>
      <w:r w:rsidRPr="00B416BC">
        <w:rPr>
          <w:rFonts w:ascii="Arial" w:hAnsi="Arial" w:cs="Arial"/>
        </w:rPr>
        <w:t>=</w:t>
      </w:r>
      <w:r w:rsidR="0052367D">
        <w:rPr>
          <w:rFonts w:ascii="Arial" w:hAnsi="Arial" w:cs="Arial"/>
        </w:rPr>
        <w:t> </w:t>
      </w:r>
      <w:r w:rsidRPr="00B416BC">
        <w:rPr>
          <w:rFonts w:ascii="Arial" w:hAnsi="Arial" w:cs="Arial"/>
        </w:rPr>
        <w:t>0,95</w:t>
      </w:r>
    </w:p>
    <w:p w14:paraId="5CE240DE" w14:textId="77777777" w:rsidR="00357352" w:rsidRPr="00B416BC" w:rsidRDefault="00357352" w:rsidP="0052367D">
      <w:pPr>
        <w:pStyle w:val="23"/>
        <w:spacing w:after="0" w:line="360" w:lineRule="auto"/>
        <w:ind w:firstLine="0"/>
        <w:rPr>
          <w:rFonts w:ascii="Arial" w:hAnsi="Arial" w:cs="Arial"/>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552"/>
        <w:gridCol w:w="2551"/>
        <w:gridCol w:w="1619"/>
      </w:tblGrid>
      <w:tr w:rsidR="001315F6" w:rsidRPr="001315F6" w14:paraId="3B3875B7" w14:textId="77777777" w:rsidTr="00B416BC">
        <w:tc>
          <w:tcPr>
            <w:tcW w:w="1318" w:type="pct"/>
            <w:tcBorders>
              <w:bottom w:val="double" w:sz="4" w:space="0" w:color="auto"/>
            </w:tcBorders>
          </w:tcPr>
          <w:p w14:paraId="6EDF6441" w14:textId="77777777" w:rsidR="001315F6" w:rsidRPr="001315F6" w:rsidRDefault="001315F6" w:rsidP="0052367D">
            <w:pPr>
              <w:pStyle w:val="23"/>
              <w:spacing w:after="0" w:line="360" w:lineRule="auto"/>
              <w:ind w:firstLine="0"/>
              <w:jc w:val="center"/>
              <w:rPr>
                <w:rFonts w:ascii="Arial" w:hAnsi="Arial" w:cs="Arial"/>
                <w:sz w:val="20"/>
                <w:szCs w:val="20"/>
              </w:rPr>
            </w:pPr>
            <w:r w:rsidRPr="001315F6">
              <w:rPr>
                <w:rFonts w:ascii="Arial" w:hAnsi="Arial" w:cs="Arial"/>
                <w:sz w:val="20"/>
                <w:szCs w:val="20"/>
              </w:rPr>
              <w:t>Диапазон измерений массовой доли воды, %</w:t>
            </w:r>
          </w:p>
        </w:tc>
        <w:tc>
          <w:tcPr>
            <w:tcW w:w="1398" w:type="pct"/>
            <w:tcBorders>
              <w:bottom w:val="double" w:sz="4" w:space="0" w:color="auto"/>
            </w:tcBorders>
          </w:tcPr>
          <w:p w14:paraId="0B160921" w14:textId="77777777" w:rsidR="001315F6" w:rsidRPr="001315F6" w:rsidRDefault="001315F6" w:rsidP="0052367D">
            <w:pPr>
              <w:ind w:left="-84" w:firstLine="0"/>
              <w:jc w:val="center"/>
              <w:rPr>
                <w:rFonts w:ascii="Arial" w:hAnsi="Arial" w:cs="Arial"/>
                <w:sz w:val="20"/>
                <w:szCs w:val="20"/>
              </w:rPr>
            </w:pPr>
            <w:r w:rsidRPr="001315F6">
              <w:rPr>
                <w:rFonts w:ascii="Arial" w:hAnsi="Arial" w:cs="Arial"/>
                <w:sz w:val="20"/>
                <w:szCs w:val="20"/>
              </w:rPr>
              <w:t xml:space="preserve">Показатель </w:t>
            </w:r>
          </w:p>
          <w:p w14:paraId="6768DFAC" w14:textId="77777777" w:rsidR="001315F6" w:rsidRPr="001315F6" w:rsidRDefault="001315F6" w:rsidP="0052367D">
            <w:pPr>
              <w:ind w:left="-84" w:firstLine="0"/>
              <w:jc w:val="center"/>
              <w:rPr>
                <w:rFonts w:ascii="Arial" w:hAnsi="Arial" w:cs="Arial"/>
                <w:sz w:val="20"/>
                <w:szCs w:val="20"/>
              </w:rPr>
            </w:pPr>
            <w:r w:rsidRPr="001315F6">
              <w:rPr>
                <w:rFonts w:ascii="Arial" w:hAnsi="Arial" w:cs="Arial"/>
                <w:sz w:val="20"/>
                <w:szCs w:val="20"/>
              </w:rPr>
              <w:t>повторяемости (абсолютное значение среднеквадратического отклонения повторяемости),</w:t>
            </w:r>
            <w:r w:rsidR="00B416BC">
              <w:rPr>
                <w:rFonts w:ascii="Arial" w:hAnsi="Arial" w:cs="Arial"/>
                <w:sz w:val="20"/>
                <w:szCs w:val="20"/>
              </w:rPr>
              <w:t xml:space="preserve"> </w:t>
            </w:r>
            <w:r w:rsidRPr="001315F6">
              <w:rPr>
                <w:rFonts w:ascii="Arial" w:hAnsi="Arial" w:cs="Arial"/>
                <w:sz w:val="20"/>
                <w:szCs w:val="20"/>
              </w:rPr>
              <w:sym w:font="Symbol" w:char="F073"/>
            </w:r>
            <w:r w:rsidRPr="001315F6">
              <w:rPr>
                <w:rFonts w:ascii="Arial" w:hAnsi="Arial" w:cs="Arial"/>
                <w:i/>
                <w:sz w:val="20"/>
                <w:szCs w:val="20"/>
                <w:vertAlign w:val="subscript"/>
                <w:lang w:val="en-US"/>
              </w:rPr>
              <w:t>r</w:t>
            </w:r>
            <w:r w:rsidRPr="001315F6">
              <w:rPr>
                <w:rFonts w:ascii="Arial" w:hAnsi="Arial" w:cs="Arial"/>
                <w:sz w:val="20"/>
                <w:szCs w:val="20"/>
                <w:vertAlign w:val="subscript"/>
              </w:rPr>
              <w:t xml:space="preserve">, </w:t>
            </w:r>
            <w:r w:rsidRPr="001315F6">
              <w:rPr>
                <w:rFonts w:ascii="Arial" w:hAnsi="Arial" w:cs="Arial"/>
                <w:sz w:val="20"/>
                <w:szCs w:val="20"/>
              </w:rPr>
              <w:t>%</w:t>
            </w:r>
          </w:p>
        </w:tc>
        <w:tc>
          <w:tcPr>
            <w:tcW w:w="1397" w:type="pct"/>
            <w:tcBorders>
              <w:bottom w:val="double" w:sz="4" w:space="0" w:color="auto"/>
            </w:tcBorders>
          </w:tcPr>
          <w:p w14:paraId="3D59BB87" w14:textId="77777777" w:rsidR="001315F6" w:rsidRPr="001315F6" w:rsidRDefault="001315F6" w:rsidP="0052367D">
            <w:pPr>
              <w:ind w:left="-84" w:firstLine="0"/>
              <w:jc w:val="center"/>
              <w:rPr>
                <w:rFonts w:ascii="Arial" w:hAnsi="Arial" w:cs="Arial"/>
                <w:sz w:val="20"/>
                <w:szCs w:val="20"/>
              </w:rPr>
            </w:pPr>
            <w:r w:rsidRPr="001315F6">
              <w:rPr>
                <w:rFonts w:ascii="Arial" w:hAnsi="Arial" w:cs="Arial"/>
                <w:sz w:val="20"/>
                <w:szCs w:val="20"/>
              </w:rPr>
              <w:t>Показатель воспроизводимости (абсолютное значение среднеквадратического отклонения воспроизводимости),</w:t>
            </w:r>
            <w:r w:rsidR="00B416BC">
              <w:rPr>
                <w:rFonts w:ascii="Arial" w:hAnsi="Arial" w:cs="Arial"/>
                <w:sz w:val="20"/>
                <w:szCs w:val="20"/>
              </w:rPr>
              <w:t xml:space="preserve"> </w:t>
            </w:r>
            <w:r w:rsidRPr="001315F6">
              <w:rPr>
                <w:rFonts w:ascii="Arial" w:hAnsi="Arial" w:cs="Arial"/>
                <w:sz w:val="20"/>
                <w:szCs w:val="20"/>
              </w:rPr>
              <w:sym w:font="Symbol" w:char="F073"/>
            </w:r>
            <w:r w:rsidRPr="001315F6">
              <w:rPr>
                <w:rFonts w:ascii="Arial" w:hAnsi="Arial" w:cs="Arial"/>
                <w:i/>
                <w:sz w:val="20"/>
                <w:szCs w:val="20"/>
                <w:vertAlign w:val="subscript"/>
                <w:lang w:val="en-US"/>
              </w:rPr>
              <w:t>R</w:t>
            </w:r>
            <w:r w:rsidRPr="001315F6">
              <w:rPr>
                <w:rFonts w:ascii="Arial" w:hAnsi="Arial" w:cs="Arial"/>
                <w:sz w:val="20"/>
                <w:szCs w:val="20"/>
                <w:vertAlign w:val="subscript"/>
              </w:rPr>
              <w:t xml:space="preserve">, </w:t>
            </w:r>
            <w:r w:rsidRPr="001315F6">
              <w:rPr>
                <w:rFonts w:ascii="Arial" w:hAnsi="Arial" w:cs="Arial"/>
                <w:sz w:val="20"/>
                <w:szCs w:val="20"/>
              </w:rPr>
              <w:t>%</w:t>
            </w:r>
          </w:p>
        </w:tc>
        <w:tc>
          <w:tcPr>
            <w:tcW w:w="888" w:type="pct"/>
            <w:tcBorders>
              <w:bottom w:val="double" w:sz="4" w:space="0" w:color="auto"/>
            </w:tcBorders>
          </w:tcPr>
          <w:p w14:paraId="367BEF0E" w14:textId="77777777" w:rsidR="001315F6" w:rsidRPr="001315F6" w:rsidRDefault="001315F6" w:rsidP="0052367D">
            <w:pPr>
              <w:ind w:left="-84" w:firstLine="0"/>
              <w:jc w:val="center"/>
              <w:rPr>
                <w:rFonts w:ascii="Arial" w:hAnsi="Arial" w:cs="Arial"/>
                <w:sz w:val="20"/>
                <w:szCs w:val="20"/>
              </w:rPr>
            </w:pPr>
            <w:r w:rsidRPr="001315F6">
              <w:rPr>
                <w:rFonts w:ascii="Arial" w:hAnsi="Arial" w:cs="Arial"/>
                <w:sz w:val="20"/>
                <w:szCs w:val="20"/>
              </w:rPr>
              <w:t>Показатель</w:t>
            </w:r>
          </w:p>
          <w:p w14:paraId="4B8EAABA" w14:textId="77777777" w:rsidR="001315F6" w:rsidRPr="001315F6" w:rsidRDefault="001315F6" w:rsidP="0052367D">
            <w:pPr>
              <w:ind w:left="-84" w:firstLine="0"/>
              <w:jc w:val="center"/>
              <w:rPr>
                <w:rFonts w:ascii="Arial" w:hAnsi="Arial" w:cs="Arial"/>
                <w:sz w:val="20"/>
                <w:szCs w:val="20"/>
              </w:rPr>
            </w:pPr>
            <w:r w:rsidRPr="001315F6">
              <w:rPr>
                <w:rFonts w:ascii="Arial" w:hAnsi="Arial" w:cs="Arial"/>
                <w:sz w:val="20"/>
                <w:szCs w:val="20"/>
              </w:rPr>
              <w:t>точности* (границы абсолютной погрешности) ±∆, %</w:t>
            </w:r>
          </w:p>
        </w:tc>
      </w:tr>
      <w:tr w:rsidR="001315F6" w:rsidRPr="001315F6" w14:paraId="395A5C87" w14:textId="77777777" w:rsidTr="00B416BC">
        <w:tc>
          <w:tcPr>
            <w:tcW w:w="1318" w:type="pct"/>
            <w:tcBorders>
              <w:top w:val="double" w:sz="4" w:space="0" w:color="auto"/>
            </w:tcBorders>
          </w:tcPr>
          <w:p w14:paraId="0008C6A6" w14:textId="77777777" w:rsidR="001315F6" w:rsidRPr="001315F6" w:rsidRDefault="001315F6" w:rsidP="0052367D">
            <w:pPr>
              <w:pStyle w:val="23"/>
              <w:spacing w:after="0" w:line="360" w:lineRule="auto"/>
              <w:ind w:firstLine="0"/>
              <w:rPr>
                <w:rFonts w:ascii="Arial" w:hAnsi="Arial" w:cs="Arial"/>
                <w:sz w:val="20"/>
                <w:szCs w:val="20"/>
              </w:rPr>
            </w:pPr>
            <w:r w:rsidRPr="001315F6">
              <w:rPr>
                <w:rFonts w:ascii="Arial" w:hAnsi="Arial" w:cs="Arial"/>
                <w:sz w:val="20"/>
                <w:szCs w:val="20"/>
              </w:rPr>
              <w:t>От 4,0 до 10,0 включ.</w:t>
            </w:r>
          </w:p>
        </w:tc>
        <w:tc>
          <w:tcPr>
            <w:tcW w:w="1398" w:type="pct"/>
            <w:tcBorders>
              <w:top w:val="double" w:sz="4" w:space="0" w:color="auto"/>
            </w:tcBorders>
          </w:tcPr>
          <w:p w14:paraId="6BB9879F" w14:textId="77777777" w:rsidR="001315F6" w:rsidRPr="001315F6" w:rsidRDefault="001315F6" w:rsidP="0052367D">
            <w:pPr>
              <w:pStyle w:val="23"/>
              <w:spacing w:after="0" w:line="360" w:lineRule="auto"/>
              <w:ind w:firstLine="0"/>
              <w:jc w:val="center"/>
              <w:rPr>
                <w:rFonts w:ascii="Arial" w:hAnsi="Arial" w:cs="Arial"/>
                <w:sz w:val="20"/>
                <w:szCs w:val="20"/>
              </w:rPr>
            </w:pPr>
            <w:r w:rsidRPr="001315F6">
              <w:rPr>
                <w:rFonts w:ascii="Arial" w:hAnsi="Arial" w:cs="Arial"/>
                <w:sz w:val="20"/>
                <w:szCs w:val="20"/>
              </w:rPr>
              <w:t>0,07</w:t>
            </w:r>
          </w:p>
        </w:tc>
        <w:tc>
          <w:tcPr>
            <w:tcW w:w="1397" w:type="pct"/>
            <w:tcBorders>
              <w:top w:val="double" w:sz="4" w:space="0" w:color="auto"/>
            </w:tcBorders>
          </w:tcPr>
          <w:p w14:paraId="4794DD3E" w14:textId="77777777" w:rsidR="001315F6" w:rsidRPr="001315F6" w:rsidRDefault="001315F6" w:rsidP="0052367D">
            <w:pPr>
              <w:pStyle w:val="23"/>
              <w:spacing w:after="0" w:line="360" w:lineRule="auto"/>
              <w:ind w:firstLine="0"/>
              <w:jc w:val="center"/>
              <w:rPr>
                <w:rFonts w:ascii="Arial" w:hAnsi="Arial" w:cs="Arial"/>
                <w:sz w:val="20"/>
                <w:szCs w:val="20"/>
                <w:lang w:val="en-US"/>
              </w:rPr>
            </w:pPr>
            <w:r w:rsidRPr="001315F6">
              <w:rPr>
                <w:rFonts w:ascii="Arial" w:hAnsi="Arial" w:cs="Arial"/>
                <w:sz w:val="20"/>
                <w:szCs w:val="20"/>
              </w:rPr>
              <w:t>0,</w:t>
            </w:r>
            <w:r w:rsidRPr="001315F6">
              <w:rPr>
                <w:rFonts w:ascii="Arial" w:hAnsi="Arial" w:cs="Arial"/>
                <w:sz w:val="20"/>
                <w:szCs w:val="20"/>
                <w:lang w:val="en-US"/>
              </w:rPr>
              <w:t>2</w:t>
            </w:r>
          </w:p>
        </w:tc>
        <w:tc>
          <w:tcPr>
            <w:tcW w:w="888" w:type="pct"/>
            <w:tcBorders>
              <w:top w:val="double" w:sz="4" w:space="0" w:color="auto"/>
            </w:tcBorders>
          </w:tcPr>
          <w:p w14:paraId="34F86C2A" w14:textId="77777777" w:rsidR="001315F6" w:rsidRPr="001315F6" w:rsidRDefault="001315F6" w:rsidP="0052367D">
            <w:pPr>
              <w:pStyle w:val="23"/>
              <w:spacing w:after="0" w:line="360" w:lineRule="auto"/>
              <w:ind w:firstLine="0"/>
              <w:jc w:val="center"/>
              <w:rPr>
                <w:rFonts w:ascii="Arial" w:hAnsi="Arial" w:cs="Arial"/>
                <w:sz w:val="20"/>
                <w:szCs w:val="20"/>
              </w:rPr>
            </w:pPr>
            <w:r w:rsidRPr="001315F6">
              <w:rPr>
                <w:rFonts w:ascii="Arial" w:hAnsi="Arial" w:cs="Arial"/>
                <w:sz w:val="20"/>
                <w:szCs w:val="20"/>
              </w:rPr>
              <w:t>0,4</w:t>
            </w:r>
          </w:p>
        </w:tc>
      </w:tr>
      <w:tr w:rsidR="001315F6" w:rsidRPr="001315F6" w14:paraId="6CF64401" w14:textId="77777777" w:rsidTr="00B416BC">
        <w:tc>
          <w:tcPr>
            <w:tcW w:w="1318" w:type="pct"/>
          </w:tcPr>
          <w:p w14:paraId="5A9C75A4" w14:textId="77777777" w:rsidR="001315F6" w:rsidRPr="001315F6" w:rsidRDefault="001315F6" w:rsidP="0052367D">
            <w:pPr>
              <w:pStyle w:val="23"/>
              <w:spacing w:after="0" w:line="360" w:lineRule="auto"/>
              <w:ind w:firstLine="0"/>
              <w:rPr>
                <w:rFonts w:ascii="Arial" w:hAnsi="Arial" w:cs="Arial"/>
                <w:sz w:val="20"/>
                <w:szCs w:val="20"/>
              </w:rPr>
            </w:pPr>
            <w:r w:rsidRPr="001315F6">
              <w:rPr>
                <w:rFonts w:ascii="Arial" w:hAnsi="Arial" w:cs="Arial"/>
                <w:sz w:val="20"/>
                <w:szCs w:val="20"/>
              </w:rPr>
              <w:t>Св. 10,0 до 15,0 включ.</w:t>
            </w:r>
          </w:p>
        </w:tc>
        <w:tc>
          <w:tcPr>
            <w:tcW w:w="1398" w:type="pct"/>
          </w:tcPr>
          <w:p w14:paraId="3F5A032C" w14:textId="77777777" w:rsidR="001315F6" w:rsidRPr="001315F6" w:rsidRDefault="001315F6" w:rsidP="0052367D">
            <w:pPr>
              <w:pStyle w:val="23"/>
              <w:spacing w:after="0" w:line="360" w:lineRule="auto"/>
              <w:ind w:firstLine="0"/>
              <w:jc w:val="center"/>
              <w:rPr>
                <w:rFonts w:ascii="Arial" w:hAnsi="Arial" w:cs="Arial"/>
                <w:sz w:val="20"/>
                <w:szCs w:val="20"/>
              </w:rPr>
            </w:pPr>
            <w:r w:rsidRPr="001315F6">
              <w:rPr>
                <w:rFonts w:ascii="Arial" w:hAnsi="Arial" w:cs="Arial"/>
                <w:sz w:val="20"/>
                <w:szCs w:val="20"/>
              </w:rPr>
              <w:t>0,15</w:t>
            </w:r>
          </w:p>
        </w:tc>
        <w:tc>
          <w:tcPr>
            <w:tcW w:w="1397" w:type="pct"/>
          </w:tcPr>
          <w:p w14:paraId="7B388CB7" w14:textId="77777777" w:rsidR="001315F6" w:rsidRPr="001315F6" w:rsidRDefault="001315F6" w:rsidP="0052367D">
            <w:pPr>
              <w:pStyle w:val="23"/>
              <w:spacing w:after="0" w:line="360" w:lineRule="auto"/>
              <w:ind w:firstLine="0"/>
              <w:jc w:val="center"/>
              <w:rPr>
                <w:rFonts w:ascii="Arial" w:hAnsi="Arial" w:cs="Arial"/>
                <w:sz w:val="20"/>
                <w:szCs w:val="20"/>
              </w:rPr>
            </w:pPr>
            <w:r w:rsidRPr="001315F6">
              <w:rPr>
                <w:rFonts w:ascii="Arial" w:hAnsi="Arial" w:cs="Arial"/>
                <w:sz w:val="20"/>
                <w:szCs w:val="20"/>
              </w:rPr>
              <w:t>0,4</w:t>
            </w:r>
          </w:p>
        </w:tc>
        <w:tc>
          <w:tcPr>
            <w:tcW w:w="888" w:type="pct"/>
          </w:tcPr>
          <w:p w14:paraId="437B5199" w14:textId="77777777" w:rsidR="001315F6" w:rsidRPr="001315F6" w:rsidRDefault="001315F6" w:rsidP="0052367D">
            <w:pPr>
              <w:pStyle w:val="23"/>
              <w:spacing w:after="0" w:line="360" w:lineRule="auto"/>
              <w:ind w:firstLine="0"/>
              <w:jc w:val="center"/>
              <w:rPr>
                <w:rFonts w:ascii="Arial" w:hAnsi="Arial" w:cs="Arial"/>
                <w:sz w:val="20"/>
                <w:szCs w:val="20"/>
              </w:rPr>
            </w:pPr>
            <w:r w:rsidRPr="001315F6">
              <w:rPr>
                <w:rFonts w:ascii="Arial" w:hAnsi="Arial" w:cs="Arial"/>
                <w:sz w:val="20"/>
                <w:szCs w:val="20"/>
              </w:rPr>
              <w:t>0,8</w:t>
            </w:r>
          </w:p>
        </w:tc>
      </w:tr>
      <w:tr w:rsidR="001315F6" w:rsidRPr="001315F6" w14:paraId="79A17B13" w14:textId="77777777" w:rsidTr="00DE2996">
        <w:tc>
          <w:tcPr>
            <w:tcW w:w="5000" w:type="pct"/>
            <w:gridSpan w:val="4"/>
          </w:tcPr>
          <w:p w14:paraId="3E9BCA02" w14:textId="77777777" w:rsidR="001315F6" w:rsidRPr="001315F6" w:rsidRDefault="001315F6" w:rsidP="0052367D">
            <w:pPr>
              <w:pStyle w:val="23"/>
              <w:spacing w:after="0" w:line="360" w:lineRule="auto"/>
              <w:ind w:firstLine="0"/>
              <w:rPr>
                <w:rFonts w:ascii="Arial" w:hAnsi="Arial" w:cs="Arial"/>
                <w:sz w:val="20"/>
                <w:szCs w:val="20"/>
              </w:rPr>
            </w:pPr>
            <w:r w:rsidRPr="001315F6">
              <w:rPr>
                <w:rFonts w:ascii="Arial" w:hAnsi="Arial" w:cs="Arial"/>
                <w:sz w:val="20"/>
                <w:szCs w:val="20"/>
              </w:rPr>
              <w:t xml:space="preserve">*Соответствует абсолютному значению расширенной неопределенности при коэффициенте охвата </w:t>
            </w:r>
            <w:r w:rsidRPr="00357352">
              <w:rPr>
                <w:rFonts w:ascii="Arial" w:hAnsi="Arial" w:cs="Arial"/>
                <w:i/>
                <w:sz w:val="20"/>
                <w:szCs w:val="20"/>
              </w:rPr>
              <w:t>k = 2</w:t>
            </w:r>
          </w:p>
        </w:tc>
      </w:tr>
    </w:tbl>
    <w:p w14:paraId="42FB8BA0" w14:textId="77777777" w:rsidR="001315F6" w:rsidRPr="001315F6" w:rsidRDefault="001315F6" w:rsidP="0052367D">
      <w:pPr>
        <w:pStyle w:val="a3"/>
        <w:ind w:firstLine="0"/>
        <w:rPr>
          <w:rFonts w:ascii="Arial" w:hAnsi="Arial" w:cs="Arial"/>
        </w:rPr>
      </w:pPr>
    </w:p>
    <w:p w14:paraId="47285F8D" w14:textId="77777777" w:rsidR="00390533" w:rsidRPr="001315F6" w:rsidRDefault="00390533" w:rsidP="0052367D">
      <w:pPr>
        <w:rPr>
          <w:rFonts w:ascii="Arial" w:hAnsi="Arial" w:cs="Arial"/>
          <w:sz w:val="22"/>
          <w:szCs w:val="22"/>
        </w:rPr>
      </w:pPr>
      <w:r w:rsidRPr="001315F6">
        <w:rPr>
          <w:rFonts w:ascii="Arial" w:hAnsi="Arial" w:cs="Arial"/>
          <w:spacing w:val="26"/>
          <w:sz w:val="22"/>
          <w:szCs w:val="22"/>
        </w:rPr>
        <w:t>П р и м е ч а н и е</w:t>
      </w:r>
      <w:r w:rsidRPr="001315F6">
        <w:rPr>
          <w:rFonts w:ascii="Arial" w:hAnsi="Arial" w:cs="Arial"/>
          <w:sz w:val="22"/>
          <w:szCs w:val="22"/>
        </w:rPr>
        <w:t xml:space="preserve"> – Числовые значения результата измерений оканчиваются цифрой того же разряда, что и значение показателя точности методики измерений (границы абсолютной погрешности результата измерений).</w:t>
      </w:r>
    </w:p>
    <w:p w14:paraId="72E689AC" w14:textId="77777777" w:rsidR="00390533" w:rsidRPr="001315F6" w:rsidRDefault="00390533" w:rsidP="0052367D">
      <w:pPr>
        <w:pStyle w:val="a3"/>
        <w:ind w:firstLine="567"/>
        <w:rPr>
          <w:rFonts w:ascii="Arial" w:hAnsi="Arial" w:cs="Arial"/>
        </w:rPr>
      </w:pPr>
    </w:p>
    <w:p w14:paraId="113C8971" w14:textId="77777777" w:rsidR="00390533" w:rsidRPr="001315F6" w:rsidRDefault="001315F6" w:rsidP="0052367D">
      <w:pPr>
        <w:pStyle w:val="23"/>
        <w:spacing w:after="0" w:line="360" w:lineRule="auto"/>
        <w:ind w:left="567" w:firstLine="0"/>
        <w:rPr>
          <w:rFonts w:ascii="Arial" w:hAnsi="Arial" w:cs="Arial"/>
          <w:b/>
          <w:bCs/>
        </w:rPr>
      </w:pPr>
      <w:bookmarkStart w:id="11" w:name="_Hlk145927396"/>
      <w:r>
        <w:rPr>
          <w:rFonts w:ascii="Arial" w:hAnsi="Arial" w:cs="Arial"/>
          <w:b/>
          <w:bCs/>
        </w:rPr>
        <w:t xml:space="preserve">7.5.4.4 </w:t>
      </w:r>
      <w:r w:rsidR="00390533" w:rsidRPr="001315F6">
        <w:rPr>
          <w:rFonts w:ascii="Arial" w:hAnsi="Arial" w:cs="Arial"/>
          <w:b/>
          <w:bCs/>
        </w:rPr>
        <w:t>Процедуры обеспечения достоверности измерений</w:t>
      </w:r>
      <w:bookmarkEnd w:id="11"/>
    </w:p>
    <w:p w14:paraId="5A717490" w14:textId="77777777" w:rsidR="00390533" w:rsidRPr="001315F6" w:rsidRDefault="00390533" w:rsidP="0052367D">
      <w:pPr>
        <w:rPr>
          <w:rFonts w:ascii="Arial" w:hAnsi="Arial" w:cs="Arial"/>
          <w:sz w:val="24"/>
          <w:szCs w:val="24"/>
        </w:rPr>
      </w:pPr>
      <w:r w:rsidRPr="001315F6">
        <w:rPr>
          <w:rFonts w:ascii="Arial" w:hAnsi="Arial" w:cs="Arial"/>
          <w:sz w:val="24"/>
          <w:szCs w:val="24"/>
        </w:rPr>
        <w:t>Обеспечение достоверности измерений организуют и проводят в соответствии с процедурами, изложенными в документах (инструкциями) лаборатории, путём оперативного контроля процедуры измерений, проведения проверки приемлемости результатов измерений, получаемых в условиях повторяемости, внутрилабораторной прецизионности и точности, а также контроля стабильности результатов измерений.</w:t>
      </w:r>
    </w:p>
    <w:p w14:paraId="4D91A136" w14:textId="77777777" w:rsidR="00390533" w:rsidRPr="001315F6" w:rsidRDefault="00390533" w:rsidP="0052367D">
      <w:pPr>
        <w:rPr>
          <w:rFonts w:ascii="Arial" w:hAnsi="Arial" w:cs="Arial"/>
          <w:sz w:val="24"/>
          <w:szCs w:val="24"/>
        </w:rPr>
      </w:pPr>
      <w:r w:rsidRPr="001315F6">
        <w:rPr>
          <w:rFonts w:ascii="Arial" w:hAnsi="Arial" w:cs="Arial"/>
          <w:sz w:val="24"/>
          <w:szCs w:val="24"/>
        </w:rPr>
        <w:t>Периодичность оперативного контроля процедуры измерений, а также реализуемые процедуры контроля стабильности результатов выполняемых измерений регламентируют в документах лаборатории.</w:t>
      </w:r>
    </w:p>
    <w:p w14:paraId="66E279D8" w14:textId="5B5F687F" w:rsidR="00390533" w:rsidRPr="001315F6" w:rsidRDefault="00390533" w:rsidP="0052367D">
      <w:pPr>
        <w:pStyle w:val="afb"/>
        <w:ind w:firstLine="567"/>
        <w:rPr>
          <w:rFonts w:ascii="Arial" w:hAnsi="Arial" w:cs="Arial"/>
          <w:bCs/>
          <w:sz w:val="24"/>
          <w:szCs w:val="24"/>
        </w:rPr>
      </w:pPr>
      <w:r w:rsidRPr="001315F6">
        <w:rPr>
          <w:rFonts w:ascii="Arial" w:hAnsi="Arial" w:cs="Arial"/>
          <w:sz w:val="24"/>
          <w:szCs w:val="24"/>
        </w:rPr>
        <w:t xml:space="preserve">Документы (инструкции) лаборатории по внутреннему контролю качества результатов измерений рекомендуется составлять в соответствии с </w:t>
      </w:r>
      <w:r w:rsidR="00357352" w:rsidRPr="00357352">
        <w:rPr>
          <w:rFonts w:ascii="Arial" w:hAnsi="Arial" w:cs="Arial"/>
          <w:bCs/>
          <w:sz w:val="24"/>
          <w:szCs w:val="24"/>
        </w:rPr>
        <w:t>[6]</w:t>
      </w:r>
      <w:r w:rsidRPr="001315F6">
        <w:rPr>
          <w:rFonts w:ascii="Arial" w:hAnsi="Arial" w:cs="Arial"/>
          <w:bCs/>
          <w:sz w:val="24"/>
          <w:szCs w:val="24"/>
        </w:rPr>
        <w:t xml:space="preserve"> и (или) </w:t>
      </w:r>
      <w:r w:rsidRPr="001315F6">
        <w:rPr>
          <w:rFonts w:ascii="Arial" w:hAnsi="Arial" w:cs="Arial"/>
          <w:sz w:val="24"/>
          <w:szCs w:val="24"/>
        </w:rPr>
        <w:t>ГОСТ</w:t>
      </w:r>
      <w:r w:rsidR="001A595B">
        <w:rPr>
          <w:rFonts w:ascii="Arial" w:hAnsi="Arial" w:cs="Arial"/>
          <w:sz w:val="24"/>
          <w:szCs w:val="24"/>
        </w:rPr>
        <w:t> </w:t>
      </w:r>
      <w:r w:rsidRPr="001315F6">
        <w:rPr>
          <w:rFonts w:ascii="Arial" w:hAnsi="Arial" w:cs="Arial"/>
          <w:sz w:val="24"/>
          <w:szCs w:val="24"/>
        </w:rPr>
        <w:t>Р ИСО 5725-6</w:t>
      </w:r>
      <w:r w:rsidRPr="001315F6">
        <w:rPr>
          <w:rFonts w:ascii="Arial" w:hAnsi="Arial" w:cs="Arial"/>
          <w:bCs/>
          <w:sz w:val="24"/>
          <w:szCs w:val="24"/>
        </w:rPr>
        <w:t>.</w:t>
      </w:r>
    </w:p>
    <w:p w14:paraId="19693C85" w14:textId="77777777" w:rsidR="00390533" w:rsidRPr="001315F6" w:rsidRDefault="00390533" w:rsidP="0052367D">
      <w:pPr>
        <w:pStyle w:val="a7"/>
        <w:tabs>
          <w:tab w:val="left" w:pos="567"/>
        </w:tabs>
        <w:rPr>
          <w:rFonts w:ascii="Arial" w:hAnsi="Arial" w:cs="Arial"/>
          <w:sz w:val="24"/>
          <w:szCs w:val="24"/>
        </w:rPr>
      </w:pPr>
      <w:r w:rsidRPr="001315F6">
        <w:rPr>
          <w:rFonts w:ascii="Arial" w:hAnsi="Arial" w:cs="Arial"/>
          <w:bCs/>
          <w:sz w:val="24"/>
          <w:szCs w:val="24"/>
        </w:rPr>
        <w:lastRenderedPageBreak/>
        <w:t xml:space="preserve">Образцами для проверки приемлемости результатов измерений, полученных в условиях повторяемости, являются рабочие пробы бентонита, подготовленные в соответствии с </w:t>
      </w:r>
      <w:r w:rsidR="001315F6">
        <w:rPr>
          <w:rFonts w:ascii="Arial" w:hAnsi="Arial" w:cs="Arial"/>
          <w:bCs/>
          <w:sz w:val="24"/>
          <w:szCs w:val="24"/>
        </w:rPr>
        <w:t>7.5.3.1</w:t>
      </w:r>
      <w:r w:rsidRPr="001315F6">
        <w:rPr>
          <w:rFonts w:ascii="Arial" w:hAnsi="Arial" w:cs="Arial"/>
          <w:sz w:val="24"/>
          <w:szCs w:val="24"/>
        </w:rPr>
        <w:t>.</w:t>
      </w:r>
    </w:p>
    <w:p w14:paraId="7543871D" w14:textId="77777777" w:rsidR="00390533" w:rsidRPr="001315F6" w:rsidRDefault="00390533" w:rsidP="0052367D">
      <w:pPr>
        <w:pStyle w:val="a7"/>
        <w:tabs>
          <w:tab w:val="left" w:pos="567"/>
        </w:tabs>
        <w:rPr>
          <w:rFonts w:ascii="Arial" w:hAnsi="Arial" w:cs="Arial"/>
          <w:bCs/>
          <w:sz w:val="24"/>
          <w:szCs w:val="24"/>
        </w:rPr>
      </w:pPr>
      <w:r w:rsidRPr="001315F6">
        <w:rPr>
          <w:rFonts w:ascii="Arial" w:hAnsi="Arial" w:cs="Arial"/>
          <w:bCs/>
          <w:sz w:val="24"/>
          <w:szCs w:val="24"/>
        </w:rPr>
        <w:t>Результаты измерений признают приемлемыми при выполнении условия:</w:t>
      </w:r>
    </w:p>
    <w:p w14:paraId="3AA36AB5" w14:textId="77777777" w:rsidR="00390533" w:rsidRPr="001315F6" w:rsidRDefault="00390533" w:rsidP="0052367D">
      <w:pPr>
        <w:rPr>
          <w:rFonts w:ascii="Arial" w:hAnsi="Arial" w:cs="Arial"/>
          <w:sz w:val="24"/>
          <w:szCs w:val="24"/>
        </w:rPr>
      </w:pPr>
    </w:p>
    <w:p w14:paraId="2A416F4E" w14:textId="7638A51A" w:rsidR="00390533" w:rsidRPr="001315F6" w:rsidRDefault="00390533" w:rsidP="0052367D">
      <w:pPr>
        <w:jc w:val="right"/>
        <w:rPr>
          <w:rFonts w:ascii="Arial" w:hAnsi="Arial" w:cs="Arial"/>
          <w:sz w:val="24"/>
          <w:szCs w:val="24"/>
        </w:rPr>
      </w:pPr>
      <w:r w:rsidRPr="001315F6">
        <w:rPr>
          <w:rFonts w:ascii="Arial" w:hAnsi="Arial" w:cs="Arial"/>
          <w:i/>
          <w:sz w:val="24"/>
          <w:szCs w:val="24"/>
        </w:rPr>
        <w:t>|Х</w:t>
      </w:r>
      <w:r w:rsidRPr="001315F6">
        <w:rPr>
          <w:rFonts w:ascii="Arial" w:hAnsi="Arial" w:cs="Arial"/>
          <w:i/>
          <w:sz w:val="24"/>
          <w:szCs w:val="24"/>
          <w:vertAlign w:val="subscript"/>
        </w:rPr>
        <w:t>1</w:t>
      </w:r>
      <w:r w:rsidRPr="001315F6">
        <w:rPr>
          <w:rFonts w:ascii="Arial" w:hAnsi="Arial" w:cs="Arial"/>
          <w:i/>
          <w:sz w:val="24"/>
          <w:szCs w:val="24"/>
        </w:rPr>
        <w:t xml:space="preserve"> – Х</w:t>
      </w:r>
      <w:r w:rsidRPr="001315F6">
        <w:rPr>
          <w:rFonts w:ascii="Arial" w:hAnsi="Arial" w:cs="Arial"/>
          <w:i/>
          <w:sz w:val="24"/>
          <w:szCs w:val="24"/>
          <w:vertAlign w:val="subscript"/>
        </w:rPr>
        <w:t>2</w:t>
      </w:r>
      <w:r w:rsidRPr="001315F6">
        <w:rPr>
          <w:rFonts w:ascii="Arial" w:hAnsi="Arial" w:cs="Arial"/>
          <w:i/>
          <w:sz w:val="24"/>
          <w:szCs w:val="24"/>
        </w:rPr>
        <w:t>| ≤ r,</w:t>
      </w:r>
      <w:r w:rsidRPr="001315F6">
        <w:rPr>
          <w:rFonts w:ascii="Arial" w:hAnsi="Arial" w:cs="Arial"/>
          <w:sz w:val="24"/>
          <w:szCs w:val="24"/>
        </w:rPr>
        <w:t xml:space="preserve"> </w:t>
      </w:r>
      <w:r w:rsidRPr="001315F6">
        <w:rPr>
          <w:rFonts w:ascii="Arial" w:hAnsi="Arial" w:cs="Arial"/>
          <w:sz w:val="24"/>
          <w:szCs w:val="24"/>
        </w:rPr>
        <w:tab/>
      </w:r>
      <w:r w:rsidR="005810B6" w:rsidRPr="001315F6">
        <w:rPr>
          <w:rFonts w:ascii="Arial" w:hAnsi="Arial" w:cs="Arial"/>
          <w:sz w:val="24"/>
          <w:szCs w:val="24"/>
          <w:highlight w:val="yellow"/>
        </w:rPr>
        <w:fldChar w:fldCharType="begin"/>
      </w:r>
      <w:r w:rsidRPr="001315F6">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1315F6">
        <w:rPr>
          <w:rFonts w:ascii="Arial" w:hAnsi="Arial" w:cs="Arial"/>
          <w:sz w:val="24"/>
          <w:szCs w:val="24"/>
          <w:highlight w:val="yellow"/>
        </w:rPr>
        <w:instrText xml:space="preserve"> </w:instrText>
      </w:r>
      <w:r w:rsidR="005810B6" w:rsidRPr="001315F6">
        <w:rPr>
          <w:rFonts w:ascii="Arial" w:hAnsi="Arial" w:cs="Arial"/>
          <w:sz w:val="24"/>
          <w:szCs w:val="24"/>
          <w:highlight w:val="yellow"/>
        </w:rPr>
        <w:fldChar w:fldCharType="end"/>
      </w:r>
      <w:r w:rsidRPr="001315F6">
        <w:rPr>
          <w:rFonts w:ascii="Arial" w:hAnsi="Arial" w:cs="Arial"/>
          <w:sz w:val="24"/>
          <w:szCs w:val="24"/>
        </w:rPr>
        <w:tab/>
      </w:r>
      <w:r w:rsidRPr="001315F6">
        <w:rPr>
          <w:rFonts w:ascii="Arial" w:hAnsi="Arial" w:cs="Arial"/>
          <w:sz w:val="24"/>
          <w:szCs w:val="24"/>
        </w:rPr>
        <w:tab/>
      </w:r>
      <w:r w:rsidRPr="001315F6">
        <w:rPr>
          <w:rFonts w:ascii="Arial" w:hAnsi="Arial" w:cs="Arial"/>
          <w:sz w:val="24"/>
          <w:szCs w:val="24"/>
        </w:rPr>
        <w:tab/>
      </w:r>
      <w:r w:rsidRPr="001315F6">
        <w:rPr>
          <w:rFonts w:ascii="Arial" w:hAnsi="Arial" w:cs="Arial"/>
          <w:sz w:val="24"/>
          <w:szCs w:val="24"/>
        </w:rPr>
        <w:tab/>
        <w:t>(</w:t>
      </w:r>
      <w:r w:rsidR="009934B3">
        <w:rPr>
          <w:rFonts w:ascii="Arial" w:hAnsi="Arial" w:cs="Arial"/>
          <w:sz w:val="24"/>
          <w:szCs w:val="24"/>
        </w:rPr>
        <w:t>3</w:t>
      </w:r>
      <w:r w:rsidRPr="001315F6">
        <w:rPr>
          <w:rFonts w:ascii="Arial" w:hAnsi="Arial" w:cs="Arial"/>
          <w:sz w:val="24"/>
          <w:szCs w:val="24"/>
        </w:rPr>
        <w:t>)</w:t>
      </w:r>
    </w:p>
    <w:p w14:paraId="2B57DD1A" w14:textId="77777777" w:rsidR="00390533" w:rsidRPr="001315F6" w:rsidRDefault="00390533" w:rsidP="0052367D">
      <w:pPr>
        <w:rPr>
          <w:rFonts w:ascii="Arial" w:hAnsi="Arial" w:cs="Arial"/>
          <w:sz w:val="24"/>
          <w:szCs w:val="24"/>
        </w:rPr>
      </w:pPr>
    </w:p>
    <w:p w14:paraId="64C9F926" w14:textId="77777777" w:rsidR="00390533" w:rsidRPr="001315F6" w:rsidRDefault="00390533" w:rsidP="0052367D">
      <w:pPr>
        <w:pStyle w:val="23"/>
        <w:spacing w:after="0" w:line="360" w:lineRule="auto"/>
        <w:rPr>
          <w:rFonts w:ascii="Arial" w:hAnsi="Arial" w:cs="Arial"/>
          <w:bCs/>
        </w:rPr>
      </w:pPr>
      <w:r w:rsidRPr="001315F6">
        <w:rPr>
          <w:rFonts w:ascii="Arial" w:hAnsi="Arial" w:cs="Arial"/>
          <w:bCs/>
        </w:rPr>
        <w:t>где</w:t>
      </w:r>
      <w:r w:rsidRPr="001315F6">
        <w:rPr>
          <w:rFonts w:ascii="Arial" w:hAnsi="Arial" w:cs="Arial"/>
          <w:bCs/>
        </w:rPr>
        <w:tab/>
      </w:r>
      <w:r w:rsidRPr="001315F6">
        <w:rPr>
          <w:rFonts w:ascii="Arial" w:hAnsi="Arial" w:cs="Arial"/>
          <w:i/>
        </w:rPr>
        <w:t>Х</w:t>
      </w:r>
      <w:r w:rsidRPr="001315F6">
        <w:rPr>
          <w:rFonts w:ascii="Arial" w:hAnsi="Arial" w:cs="Arial"/>
          <w:i/>
          <w:vertAlign w:val="subscript"/>
        </w:rPr>
        <w:t>1</w:t>
      </w:r>
      <w:r w:rsidRPr="001315F6">
        <w:rPr>
          <w:rFonts w:ascii="Arial" w:hAnsi="Arial" w:cs="Arial"/>
        </w:rPr>
        <w:t xml:space="preserve"> и </w:t>
      </w:r>
      <w:r w:rsidRPr="001315F6">
        <w:rPr>
          <w:rFonts w:ascii="Arial" w:hAnsi="Arial" w:cs="Arial"/>
          <w:i/>
        </w:rPr>
        <w:t>Х</w:t>
      </w:r>
      <w:r w:rsidRPr="001315F6">
        <w:rPr>
          <w:rFonts w:ascii="Arial" w:hAnsi="Arial" w:cs="Arial"/>
          <w:i/>
          <w:vertAlign w:val="subscript"/>
        </w:rPr>
        <w:t>2</w:t>
      </w:r>
      <w:r w:rsidRPr="001315F6">
        <w:rPr>
          <w:rFonts w:ascii="Arial" w:hAnsi="Arial" w:cs="Arial"/>
        </w:rPr>
        <w:t xml:space="preserve"> –</w:t>
      </w:r>
      <w:r w:rsidRPr="001315F6">
        <w:rPr>
          <w:rFonts w:ascii="Arial" w:hAnsi="Arial" w:cs="Arial"/>
          <w:bCs/>
        </w:rPr>
        <w:t xml:space="preserve"> результаты измерений массовой доли воды в бентоните, полученные в условиях повторяемости, %;</w:t>
      </w:r>
    </w:p>
    <w:p w14:paraId="33680451" w14:textId="77777777" w:rsidR="001315F6" w:rsidRDefault="00390533" w:rsidP="0052367D">
      <w:pPr>
        <w:pStyle w:val="23"/>
        <w:tabs>
          <w:tab w:val="num" w:pos="720"/>
        </w:tabs>
        <w:spacing w:after="0" w:line="360" w:lineRule="auto"/>
        <w:ind w:firstLine="1418"/>
        <w:rPr>
          <w:rFonts w:ascii="Arial" w:hAnsi="Arial" w:cs="Arial"/>
          <w:bCs/>
        </w:rPr>
      </w:pPr>
      <w:r w:rsidRPr="001315F6">
        <w:rPr>
          <w:rFonts w:ascii="Arial" w:hAnsi="Arial" w:cs="Arial"/>
          <w:bCs/>
          <w:i/>
          <w:iCs/>
        </w:rPr>
        <w:t>r</w:t>
      </w:r>
      <w:r w:rsidRPr="001315F6">
        <w:rPr>
          <w:rFonts w:ascii="Arial" w:hAnsi="Arial" w:cs="Arial"/>
        </w:rPr>
        <w:t> – </w:t>
      </w:r>
      <w:r w:rsidRPr="001315F6">
        <w:rPr>
          <w:rFonts w:ascii="Arial" w:hAnsi="Arial" w:cs="Arial"/>
          <w:bCs/>
        </w:rPr>
        <w:t xml:space="preserve">предел повторяемости, (%). </w:t>
      </w:r>
    </w:p>
    <w:p w14:paraId="387A6547" w14:textId="7622D5E5" w:rsidR="00390533" w:rsidRPr="001315F6" w:rsidRDefault="00390533" w:rsidP="0052367D">
      <w:pPr>
        <w:pStyle w:val="23"/>
        <w:tabs>
          <w:tab w:val="num" w:pos="720"/>
        </w:tabs>
        <w:spacing w:after="0" w:line="360" w:lineRule="auto"/>
        <w:rPr>
          <w:rFonts w:ascii="Arial" w:hAnsi="Arial" w:cs="Arial"/>
          <w:bCs/>
        </w:rPr>
      </w:pPr>
      <w:r w:rsidRPr="001315F6">
        <w:rPr>
          <w:rFonts w:ascii="Arial" w:hAnsi="Arial" w:cs="Arial"/>
          <w:bCs/>
        </w:rPr>
        <w:t xml:space="preserve">Абсолютное значение предела повторяемости приведено в таблице </w:t>
      </w:r>
      <w:r w:rsidR="001A595B">
        <w:rPr>
          <w:rFonts w:ascii="Arial" w:hAnsi="Arial" w:cs="Arial"/>
          <w:bCs/>
        </w:rPr>
        <w:t>6</w:t>
      </w:r>
      <w:r w:rsidRPr="001315F6">
        <w:rPr>
          <w:rFonts w:ascii="Arial" w:hAnsi="Arial" w:cs="Arial"/>
          <w:bCs/>
        </w:rPr>
        <w:t>.</w:t>
      </w:r>
    </w:p>
    <w:p w14:paraId="4A8C2411" w14:textId="3174B159" w:rsidR="00390533" w:rsidRPr="001315F6" w:rsidRDefault="00390533" w:rsidP="0052367D">
      <w:pPr>
        <w:pStyle w:val="23"/>
        <w:tabs>
          <w:tab w:val="num" w:pos="720"/>
        </w:tabs>
        <w:spacing w:after="0" w:line="360" w:lineRule="auto"/>
        <w:rPr>
          <w:rFonts w:ascii="Arial" w:hAnsi="Arial" w:cs="Arial"/>
          <w:bCs/>
        </w:rPr>
      </w:pPr>
      <w:r w:rsidRPr="001315F6">
        <w:rPr>
          <w:rFonts w:ascii="Arial" w:hAnsi="Arial" w:cs="Arial"/>
          <w:bCs/>
        </w:rPr>
        <w:t>Если условие (</w:t>
      </w:r>
      <w:r w:rsidR="009934B3">
        <w:rPr>
          <w:rFonts w:ascii="Arial" w:hAnsi="Arial" w:cs="Arial"/>
          <w:bCs/>
        </w:rPr>
        <w:t>3</w:t>
      </w:r>
      <w:r w:rsidRPr="001315F6">
        <w:rPr>
          <w:rFonts w:ascii="Arial" w:hAnsi="Arial" w:cs="Arial"/>
          <w:bCs/>
        </w:rPr>
        <w:t>) не выполняется, процедуру повторяют. При повторном превышении предела повторяемости выясняют причины, приводящие к неудовлетворительным результатам, и принимают меры по их устранению.</w:t>
      </w:r>
    </w:p>
    <w:p w14:paraId="7D5080C1" w14:textId="77777777" w:rsidR="00390533" w:rsidRPr="001315F6" w:rsidRDefault="00390533" w:rsidP="0052367D">
      <w:pPr>
        <w:pStyle w:val="23"/>
        <w:tabs>
          <w:tab w:val="num" w:pos="720"/>
        </w:tabs>
        <w:spacing w:after="0" w:line="360" w:lineRule="auto"/>
        <w:rPr>
          <w:rFonts w:ascii="Arial" w:hAnsi="Arial" w:cs="Arial"/>
          <w:bCs/>
        </w:rPr>
      </w:pPr>
    </w:p>
    <w:p w14:paraId="1468717D" w14:textId="5CAD4493" w:rsidR="00390533" w:rsidRDefault="00390533" w:rsidP="0052367D">
      <w:pPr>
        <w:pStyle w:val="afb"/>
        <w:ind w:firstLine="0"/>
        <w:rPr>
          <w:rFonts w:ascii="Arial" w:hAnsi="Arial" w:cs="Arial"/>
          <w:sz w:val="24"/>
          <w:szCs w:val="24"/>
        </w:rPr>
      </w:pPr>
      <w:r w:rsidRPr="001315F6">
        <w:rPr>
          <w:rFonts w:ascii="Arial" w:hAnsi="Arial" w:cs="Arial"/>
          <w:spacing w:val="40"/>
          <w:sz w:val="24"/>
          <w:szCs w:val="24"/>
        </w:rPr>
        <w:t>Т а б л и ц а</w:t>
      </w:r>
      <w:r w:rsidRPr="001315F6">
        <w:rPr>
          <w:rFonts w:ascii="Arial" w:hAnsi="Arial" w:cs="Arial"/>
          <w:sz w:val="24"/>
          <w:szCs w:val="24"/>
        </w:rPr>
        <w:t xml:space="preserve"> </w:t>
      </w:r>
      <w:r w:rsidR="001A595B">
        <w:rPr>
          <w:rFonts w:ascii="Arial" w:hAnsi="Arial" w:cs="Arial"/>
          <w:sz w:val="24"/>
          <w:szCs w:val="24"/>
        </w:rPr>
        <w:t>6</w:t>
      </w:r>
      <w:r w:rsidR="001A595B" w:rsidRPr="001315F6">
        <w:rPr>
          <w:rFonts w:ascii="Arial" w:hAnsi="Arial" w:cs="Arial"/>
          <w:sz w:val="24"/>
          <w:szCs w:val="24"/>
        </w:rPr>
        <w:t xml:space="preserve"> </w:t>
      </w:r>
      <w:r w:rsidRPr="001315F6">
        <w:rPr>
          <w:rFonts w:ascii="Arial" w:hAnsi="Arial" w:cs="Arial"/>
          <w:sz w:val="24"/>
          <w:szCs w:val="24"/>
        </w:rPr>
        <w:t>– Диапазон измерений, абсолютные значения предела повторяемости и предела воспроизводимости при доверительной вероятности Р</w:t>
      </w:r>
      <w:r w:rsidR="00357352">
        <w:rPr>
          <w:rFonts w:ascii="Arial" w:hAnsi="Arial" w:cs="Arial"/>
          <w:sz w:val="24"/>
          <w:szCs w:val="24"/>
        </w:rPr>
        <w:t> </w:t>
      </w:r>
      <w:r w:rsidRPr="001315F6">
        <w:rPr>
          <w:rFonts w:ascii="Arial" w:hAnsi="Arial" w:cs="Arial"/>
          <w:sz w:val="24"/>
          <w:szCs w:val="24"/>
        </w:rPr>
        <w:t>=</w:t>
      </w:r>
      <w:r w:rsidR="00357352">
        <w:rPr>
          <w:rFonts w:ascii="Arial" w:hAnsi="Arial" w:cs="Arial"/>
          <w:sz w:val="24"/>
          <w:szCs w:val="24"/>
        </w:rPr>
        <w:t> </w:t>
      </w:r>
      <w:r w:rsidRPr="001315F6">
        <w:rPr>
          <w:rFonts w:ascii="Arial" w:hAnsi="Arial" w:cs="Arial"/>
          <w:sz w:val="24"/>
          <w:szCs w:val="24"/>
        </w:rPr>
        <w:t>0,95</w:t>
      </w:r>
    </w:p>
    <w:p w14:paraId="05D6882E" w14:textId="77777777" w:rsidR="00B416BC" w:rsidRPr="001315F6" w:rsidRDefault="00B416BC" w:rsidP="0052367D">
      <w:pPr>
        <w:pStyle w:val="afb"/>
        <w:ind w:firstLine="567"/>
        <w:rPr>
          <w:rFonts w:ascii="Arial" w:hAnsi="Arial" w:cs="Arial"/>
          <w:bCs/>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03"/>
        <w:gridCol w:w="3359"/>
        <w:gridCol w:w="3436"/>
      </w:tblGrid>
      <w:tr w:rsidR="00390533" w:rsidRPr="001315F6" w14:paraId="2531C08A" w14:textId="77777777" w:rsidTr="00B416BC">
        <w:trPr>
          <w:cantSplit/>
        </w:trPr>
        <w:tc>
          <w:tcPr>
            <w:tcW w:w="1306" w:type="pct"/>
            <w:tcBorders>
              <w:bottom w:val="double" w:sz="4" w:space="0" w:color="auto"/>
            </w:tcBorders>
            <w:vAlign w:val="center"/>
          </w:tcPr>
          <w:p w14:paraId="1232EFEE" w14:textId="77777777" w:rsidR="00390533" w:rsidRPr="00B416BC" w:rsidRDefault="00390533" w:rsidP="0052367D">
            <w:pPr>
              <w:pStyle w:val="34"/>
              <w:widowControl w:val="0"/>
              <w:spacing w:after="0"/>
              <w:ind w:firstLine="0"/>
              <w:rPr>
                <w:rFonts w:ascii="Arial" w:hAnsi="Arial" w:cs="Arial"/>
                <w:sz w:val="20"/>
                <w:szCs w:val="20"/>
              </w:rPr>
            </w:pPr>
            <w:r w:rsidRPr="00B416BC">
              <w:rPr>
                <w:rFonts w:ascii="Arial" w:hAnsi="Arial" w:cs="Arial"/>
                <w:sz w:val="20"/>
                <w:szCs w:val="20"/>
              </w:rPr>
              <w:t>Диапазон измерений массовой доли воды, %</w:t>
            </w:r>
          </w:p>
        </w:tc>
        <w:tc>
          <w:tcPr>
            <w:tcW w:w="1826" w:type="pct"/>
            <w:tcBorders>
              <w:bottom w:val="double" w:sz="4" w:space="0" w:color="auto"/>
            </w:tcBorders>
          </w:tcPr>
          <w:p w14:paraId="472B3F2C" w14:textId="77777777" w:rsidR="00390533" w:rsidRPr="00B416BC" w:rsidRDefault="00390533" w:rsidP="0052367D">
            <w:pPr>
              <w:ind w:firstLine="22"/>
              <w:jc w:val="center"/>
              <w:rPr>
                <w:rFonts w:ascii="Arial" w:hAnsi="Arial" w:cs="Arial"/>
                <w:bCs/>
                <w:sz w:val="20"/>
                <w:szCs w:val="20"/>
              </w:rPr>
            </w:pPr>
            <w:r w:rsidRPr="00B416BC">
              <w:rPr>
                <w:rFonts w:ascii="Arial" w:hAnsi="Arial" w:cs="Arial"/>
                <w:bCs/>
                <w:sz w:val="20"/>
                <w:szCs w:val="20"/>
              </w:rPr>
              <w:t>Предел повторяемости</w:t>
            </w:r>
            <w:r w:rsidR="00B416BC">
              <w:rPr>
                <w:rFonts w:ascii="Arial" w:hAnsi="Arial" w:cs="Arial"/>
                <w:bCs/>
                <w:sz w:val="20"/>
                <w:szCs w:val="20"/>
              </w:rPr>
              <w:t xml:space="preserve"> </w:t>
            </w:r>
            <w:r w:rsidRPr="00B416BC">
              <w:rPr>
                <w:rFonts w:ascii="Arial" w:hAnsi="Arial" w:cs="Arial"/>
                <w:bCs/>
                <w:sz w:val="20"/>
                <w:szCs w:val="20"/>
              </w:rPr>
              <w:t>(абсолютное значение допускаемого расхождения между двумя результатами измерений, полученными в условиях повторяемости),</w:t>
            </w:r>
            <w:r w:rsidR="00B416BC">
              <w:rPr>
                <w:rFonts w:ascii="Arial" w:hAnsi="Arial" w:cs="Arial"/>
                <w:bCs/>
                <w:sz w:val="20"/>
                <w:szCs w:val="20"/>
              </w:rPr>
              <w:t xml:space="preserve"> </w:t>
            </w:r>
            <w:r w:rsidRPr="00B416BC">
              <w:rPr>
                <w:rFonts w:ascii="Arial" w:hAnsi="Arial" w:cs="Arial"/>
                <w:bCs/>
                <w:i/>
                <w:sz w:val="20"/>
                <w:szCs w:val="20"/>
                <w:lang w:val="en-US"/>
              </w:rPr>
              <w:t>r</w:t>
            </w:r>
            <w:r w:rsidRPr="00B416BC">
              <w:rPr>
                <w:rFonts w:ascii="Arial" w:hAnsi="Arial" w:cs="Arial"/>
                <w:bCs/>
                <w:i/>
                <w:sz w:val="20"/>
                <w:szCs w:val="20"/>
              </w:rPr>
              <w:t xml:space="preserve">, </w:t>
            </w:r>
            <w:r w:rsidRPr="00B416BC">
              <w:rPr>
                <w:rFonts w:ascii="Arial" w:hAnsi="Arial" w:cs="Arial"/>
                <w:bCs/>
                <w:sz w:val="20"/>
                <w:szCs w:val="20"/>
              </w:rPr>
              <w:t>%</w:t>
            </w:r>
          </w:p>
        </w:tc>
        <w:tc>
          <w:tcPr>
            <w:tcW w:w="1868" w:type="pct"/>
            <w:tcBorders>
              <w:bottom w:val="double" w:sz="4" w:space="0" w:color="auto"/>
            </w:tcBorders>
          </w:tcPr>
          <w:p w14:paraId="61236049" w14:textId="77777777" w:rsidR="00390533" w:rsidRPr="00B416BC" w:rsidRDefault="00390533" w:rsidP="0052367D">
            <w:pPr>
              <w:ind w:firstLine="22"/>
              <w:jc w:val="center"/>
              <w:rPr>
                <w:rFonts w:ascii="Arial" w:hAnsi="Arial" w:cs="Arial"/>
                <w:bCs/>
                <w:sz w:val="20"/>
                <w:szCs w:val="20"/>
              </w:rPr>
            </w:pPr>
            <w:r w:rsidRPr="00B416BC">
              <w:rPr>
                <w:rFonts w:ascii="Arial" w:hAnsi="Arial" w:cs="Arial"/>
                <w:bCs/>
                <w:sz w:val="20"/>
                <w:szCs w:val="20"/>
              </w:rPr>
              <w:t>Предел воспроизводимости</w:t>
            </w:r>
            <w:r w:rsidR="00B416BC">
              <w:rPr>
                <w:rFonts w:ascii="Arial" w:hAnsi="Arial" w:cs="Arial"/>
                <w:bCs/>
                <w:sz w:val="20"/>
                <w:szCs w:val="20"/>
              </w:rPr>
              <w:t xml:space="preserve"> </w:t>
            </w:r>
            <w:r w:rsidRPr="00B416BC">
              <w:rPr>
                <w:rFonts w:ascii="Arial" w:hAnsi="Arial" w:cs="Arial"/>
                <w:bCs/>
                <w:sz w:val="20"/>
                <w:szCs w:val="20"/>
              </w:rPr>
              <w:t xml:space="preserve">(абсолютное значение допускаемого расхождения между двумя результатами измерений, полученными в условиях воспроизводимости), </w:t>
            </w:r>
            <w:r w:rsidRPr="00B416BC">
              <w:rPr>
                <w:rFonts w:ascii="Arial" w:hAnsi="Arial" w:cs="Arial"/>
                <w:bCs/>
                <w:i/>
                <w:sz w:val="20"/>
                <w:szCs w:val="20"/>
                <w:lang w:val="en-US"/>
              </w:rPr>
              <w:t>R</w:t>
            </w:r>
            <w:r w:rsidRPr="00B416BC">
              <w:rPr>
                <w:rFonts w:ascii="Arial" w:hAnsi="Arial" w:cs="Arial"/>
                <w:bCs/>
                <w:i/>
                <w:sz w:val="20"/>
                <w:szCs w:val="20"/>
              </w:rPr>
              <w:t>,%</w:t>
            </w:r>
          </w:p>
        </w:tc>
      </w:tr>
      <w:tr w:rsidR="00390533" w:rsidRPr="001315F6" w14:paraId="3CE47888" w14:textId="77777777" w:rsidTr="00B416BC">
        <w:trPr>
          <w:cantSplit/>
        </w:trPr>
        <w:tc>
          <w:tcPr>
            <w:tcW w:w="1306" w:type="pct"/>
            <w:tcBorders>
              <w:top w:val="double" w:sz="4" w:space="0" w:color="auto"/>
            </w:tcBorders>
            <w:vAlign w:val="center"/>
          </w:tcPr>
          <w:p w14:paraId="00B436D1" w14:textId="77777777" w:rsidR="00390533" w:rsidRPr="00B416BC" w:rsidRDefault="00390533" w:rsidP="0052367D">
            <w:pPr>
              <w:pStyle w:val="34"/>
              <w:keepNext/>
              <w:spacing w:after="0"/>
              <w:ind w:firstLine="22"/>
              <w:rPr>
                <w:rFonts w:ascii="Arial" w:hAnsi="Arial" w:cs="Arial"/>
                <w:sz w:val="20"/>
                <w:szCs w:val="20"/>
              </w:rPr>
            </w:pPr>
            <w:r w:rsidRPr="00B416BC">
              <w:rPr>
                <w:rFonts w:ascii="Arial" w:hAnsi="Arial" w:cs="Arial"/>
                <w:sz w:val="20"/>
                <w:szCs w:val="20"/>
              </w:rPr>
              <w:t>От 4,</w:t>
            </w:r>
            <w:r w:rsidRPr="00B416BC">
              <w:rPr>
                <w:rFonts w:ascii="Arial" w:hAnsi="Arial" w:cs="Arial"/>
                <w:sz w:val="20"/>
                <w:szCs w:val="20"/>
                <w:lang w:val="en-US"/>
              </w:rPr>
              <w:t>0</w:t>
            </w:r>
            <w:r w:rsidRPr="00B416BC">
              <w:rPr>
                <w:rFonts w:ascii="Arial" w:hAnsi="Arial" w:cs="Arial"/>
                <w:sz w:val="20"/>
                <w:szCs w:val="20"/>
              </w:rPr>
              <w:t xml:space="preserve"> до 10,</w:t>
            </w:r>
            <w:r w:rsidRPr="00B416BC">
              <w:rPr>
                <w:rFonts w:ascii="Arial" w:hAnsi="Arial" w:cs="Arial"/>
                <w:sz w:val="20"/>
                <w:szCs w:val="20"/>
                <w:lang w:val="en-US"/>
              </w:rPr>
              <w:t xml:space="preserve">0 </w:t>
            </w:r>
            <w:r w:rsidRPr="00B416BC">
              <w:rPr>
                <w:rFonts w:ascii="Arial" w:hAnsi="Arial" w:cs="Arial"/>
                <w:sz w:val="20"/>
                <w:szCs w:val="20"/>
              </w:rPr>
              <w:t>включ.</w:t>
            </w:r>
          </w:p>
        </w:tc>
        <w:tc>
          <w:tcPr>
            <w:tcW w:w="1826" w:type="pct"/>
            <w:tcBorders>
              <w:top w:val="double" w:sz="4" w:space="0" w:color="auto"/>
            </w:tcBorders>
            <w:vAlign w:val="bottom"/>
          </w:tcPr>
          <w:p w14:paraId="1CA7AABF" w14:textId="77777777" w:rsidR="00390533" w:rsidRPr="00B416BC" w:rsidRDefault="00390533" w:rsidP="0052367D">
            <w:pPr>
              <w:ind w:firstLine="22"/>
              <w:jc w:val="center"/>
              <w:rPr>
                <w:rFonts w:ascii="Arial" w:hAnsi="Arial" w:cs="Arial"/>
                <w:bCs/>
                <w:sz w:val="20"/>
                <w:szCs w:val="20"/>
              </w:rPr>
            </w:pPr>
            <w:r w:rsidRPr="00B416BC">
              <w:rPr>
                <w:rFonts w:ascii="Arial" w:hAnsi="Arial" w:cs="Arial"/>
                <w:bCs/>
                <w:sz w:val="20"/>
                <w:szCs w:val="20"/>
              </w:rPr>
              <w:t>0,2</w:t>
            </w:r>
          </w:p>
        </w:tc>
        <w:tc>
          <w:tcPr>
            <w:tcW w:w="1868" w:type="pct"/>
            <w:tcBorders>
              <w:top w:val="double" w:sz="4" w:space="0" w:color="auto"/>
            </w:tcBorders>
            <w:vAlign w:val="bottom"/>
          </w:tcPr>
          <w:p w14:paraId="674E2B6A" w14:textId="77777777" w:rsidR="00390533" w:rsidRPr="00B416BC" w:rsidRDefault="00390533" w:rsidP="0052367D">
            <w:pPr>
              <w:ind w:firstLine="22"/>
              <w:jc w:val="center"/>
              <w:rPr>
                <w:rFonts w:ascii="Arial" w:hAnsi="Arial" w:cs="Arial"/>
                <w:bCs/>
                <w:sz w:val="20"/>
                <w:szCs w:val="20"/>
              </w:rPr>
            </w:pPr>
            <w:r w:rsidRPr="00B416BC">
              <w:rPr>
                <w:rFonts w:ascii="Arial" w:hAnsi="Arial" w:cs="Arial"/>
                <w:bCs/>
                <w:sz w:val="20"/>
                <w:szCs w:val="20"/>
              </w:rPr>
              <w:t>0,5</w:t>
            </w:r>
          </w:p>
        </w:tc>
      </w:tr>
      <w:tr w:rsidR="00390533" w:rsidRPr="001315F6" w14:paraId="7E8187AE" w14:textId="77777777" w:rsidTr="00B416BC">
        <w:trPr>
          <w:cantSplit/>
        </w:trPr>
        <w:tc>
          <w:tcPr>
            <w:tcW w:w="1306" w:type="pct"/>
            <w:vAlign w:val="center"/>
          </w:tcPr>
          <w:p w14:paraId="23F0D4AC" w14:textId="77777777" w:rsidR="00390533" w:rsidRPr="00B416BC" w:rsidRDefault="00390533" w:rsidP="0052367D">
            <w:pPr>
              <w:pStyle w:val="34"/>
              <w:keepNext/>
              <w:spacing w:after="0"/>
              <w:ind w:firstLine="22"/>
              <w:rPr>
                <w:rFonts w:ascii="Arial" w:hAnsi="Arial" w:cs="Arial"/>
                <w:sz w:val="20"/>
                <w:szCs w:val="20"/>
              </w:rPr>
            </w:pPr>
            <w:r w:rsidRPr="00B416BC">
              <w:rPr>
                <w:rFonts w:ascii="Arial" w:hAnsi="Arial" w:cs="Arial"/>
                <w:sz w:val="20"/>
                <w:szCs w:val="20"/>
              </w:rPr>
              <w:t>Св. 10,0 до 15,0 включ.</w:t>
            </w:r>
          </w:p>
        </w:tc>
        <w:tc>
          <w:tcPr>
            <w:tcW w:w="1826" w:type="pct"/>
            <w:vAlign w:val="bottom"/>
          </w:tcPr>
          <w:p w14:paraId="691B8719" w14:textId="77777777" w:rsidR="00390533" w:rsidRPr="00B416BC" w:rsidRDefault="00390533" w:rsidP="0052367D">
            <w:pPr>
              <w:ind w:firstLine="22"/>
              <w:jc w:val="center"/>
              <w:rPr>
                <w:rFonts w:ascii="Arial" w:hAnsi="Arial" w:cs="Arial"/>
                <w:bCs/>
                <w:sz w:val="20"/>
                <w:szCs w:val="20"/>
              </w:rPr>
            </w:pPr>
            <w:r w:rsidRPr="00B416BC">
              <w:rPr>
                <w:rFonts w:ascii="Arial" w:hAnsi="Arial" w:cs="Arial"/>
                <w:bCs/>
                <w:sz w:val="20"/>
                <w:szCs w:val="20"/>
              </w:rPr>
              <w:t>0,4</w:t>
            </w:r>
          </w:p>
        </w:tc>
        <w:tc>
          <w:tcPr>
            <w:tcW w:w="1868" w:type="pct"/>
            <w:vAlign w:val="bottom"/>
          </w:tcPr>
          <w:p w14:paraId="601AC842" w14:textId="77777777" w:rsidR="00390533" w:rsidRPr="00B416BC" w:rsidRDefault="00390533" w:rsidP="0052367D">
            <w:pPr>
              <w:ind w:firstLine="22"/>
              <w:jc w:val="center"/>
              <w:rPr>
                <w:rFonts w:ascii="Arial" w:hAnsi="Arial" w:cs="Arial"/>
                <w:bCs/>
                <w:sz w:val="20"/>
                <w:szCs w:val="20"/>
              </w:rPr>
            </w:pPr>
            <w:r w:rsidRPr="00B416BC">
              <w:rPr>
                <w:rFonts w:ascii="Arial" w:hAnsi="Arial" w:cs="Arial"/>
                <w:bCs/>
                <w:sz w:val="20"/>
                <w:szCs w:val="20"/>
              </w:rPr>
              <w:t>1,1</w:t>
            </w:r>
          </w:p>
        </w:tc>
      </w:tr>
    </w:tbl>
    <w:p w14:paraId="4A3F1A24" w14:textId="77777777" w:rsidR="00390533" w:rsidRPr="001315F6" w:rsidRDefault="00390533" w:rsidP="0052367D">
      <w:pPr>
        <w:pStyle w:val="afb"/>
        <w:ind w:firstLine="567"/>
        <w:rPr>
          <w:rFonts w:ascii="Arial" w:hAnsi="Arial" w:cs="Arial"/>
          <w:bCs/>
          <w:sz w:val="24"/>
          <w:szCs w:val="24"/>
        </w:rPr>
      </w:pPr>
    </w:p>
    <w:p w14:paraId="71DAC1B3" w14:textId="77777777" w:rsidR="00390533" w:rsidRPr="001315F6" w:rsidRDefault="00390533" w:rsidP="0052367D">
      <w:pPr>
        <w:pStyle w:val="a7"/>
        <w:tabs>
          <w:tab w:val="left" w:pos="567"/>
        </w:tabs>
        <w:rPr>
          <w:rFonts w:ascii="Arial" w:hAnsi="Arial" w:cs="Arial"/>
          <w:sz w:val="24"/>
          <w:szCs w:val="24"/>
        </w:rPr>
      </w:pPr>
      <w:r w:rsidRPr="001315F6">
        <w:rPr>
          <w:rFonts w:ascii="Arial" w:hAnsi="Arial" w:cs="Arial"/>
          <w:bCs/>
          <w:sz w:val="24"/>
          <w:szCs w:val="24"/>
        </w:rPr>
        <w:t xml:space="preserve">Образцами для проверки приемлемости результатов измерений, полученных в условиях внутрилабораторной (промежуточной) прецизионности (в пределах одной лаборатории, разными операторами, в разное время), являются рабочие пробы бентонита, подготовленные в соответствии с </w:t>
      </w:r>
      <w:r w:rsidR="00B416BC">
        <w:rPr>
          <w:rFonts w:ascii="Arial" w:hAnsi="Arial" w:cs="Arial"/>
          <w:bCs/>
          <w:sz w:val="24"/>
          <w:szCs w:val="24"/>
        </w:rPr>
        <w:t>7.5.3.1</w:t>
      </w:r>
      <w:r w:rsidRPr="001315F6">
        <w:rPr>
          <w:rFonts w:ascii="Arial" w:hAnsi="Arial" w:cs="Arial"/>
          <w:sz w:val="24"/>
          <w:szCs w:val="24"/>
        </w:rPr>
        <w:t>.</w:t>
      </w:r>
    </w:p>
    <w:p w14:paraId="7045DC12" w14:textId="77777777" w:rsidR="00390533" w:rsidRPr="001315F6" w:rsidRDefault="00390533" w:rsidP="0052367D">
      <w:pPr>
        <w:pStyle w:val="a7"/>
        <w:tabs>
          <w:tab w:val="left" w:pos="567"/>
        </w:tabs>
        <w:rPr>
          <w:rFonts w:ascii="Arial" w:hAnsi="Arial" w:cs="Arial"/>
          <w:bCs/>
          <w:sz w:val="24"/>
          <w:szCs w:val="24"/>
        </w:rPr>
      </w:pPr>
      <w:r w:rsidRPr="001315F6">
        <w:rPr>
          <w:rFonts w:ascii="Arial" w:hAnsi="Arial" w:cs="Arial"/>
          <w:bCs/>
          <w:sz w:val="24"/>
          <w:szCs w:val="24"/>
        </w:rPr>
        <w:t>Результаты измерений признают приемлемыми при выполнении условия:</w:t>
      </w:r>
    </w:p>
    <w:p w14:paraId="43189C0B" w14:textId="77777777" w:rsidR="00390533" w:rsidRPr="001315F6" w:rsidRDefault="00390533" w:rsidP="0052367D">
      <w:pPr>
        <w:rPr>
          <w:rFonts w:ascii="Arial" w:hAnsi="Arial" w:cs="Arial"/>
          <w:sz w:val="24"/>
          <w:szCs w:val="24"/>
        </w:rPr>
      </w:pPr>
    </w:p>
    <w:p w14:paraId="2227356E" w14:textId="7E2CA69F" w:rsidR="00390533" w:rsidRPr="001315F6" w:rsidRDefault="00390533" w:rsidP="0052367D">
      <w:pPr>
        <w:jc w:val="right"/>
        <w:rPr>
          <w:rFonts w:ascii="Arial" w:hAnsi="Arial" w:cs="Arial"/>
          <w:sz w:val="24"/>
          <w:szCs w:val="24"/>
        </w:rPr>
      </w:pPr>
      <w:r w:rsidRPr="00B416BC">
        <w:rPr>
          <w:rFonts w:ascii="Arial" w:hAnsi="Arial" w:cs="Arial"/>
          <w:i/>
          <w:sz w:val="24"/>
          <w:szCs w:val="24"/>
        </w:rPr>
        <w:t>|Х</w:t>
      </w:r>
      <w:r w:rsidRPr="00B416BC">
        <w:rPr>
          <w:rFonts w:ascii="Arial" w:hAnsi="Arial" w:cs="Arial"/>
          <w:i/>
          <w:sz w:val="24"/>
          <w:szCs w:val="24"/>
          <w:vertAlign w:val="subscript"/>
        </w:rPr>
        <w:t>1</w:t>
      </w:r>
      <w:r w:rsidRPr="00B416BC">
        <w:rPr>
          <w:rFonts w:ascii="Arial" w:hAnsi="Arial" w:cs="Arial"/>
          <w:i/>
          <w:sz w:val="24"/>
          <w:szCs w:val="24"/>
        </w:rPr>
        <w:t xml:space="preserve"> – Х</w:t>
      </w:r>
      <w:r w:rsidRPr="00B416BC">
        <w:rPr>
          <w:rFonts w:ascii="Arial" w:hAnsi="Arial" w:cs="Arial"/>
          <w:i/>
          <w:sz w:val="24"/>
          <w:szCs w:val="24"/>
          <w:vertAlign w:val="subscript"/>
        </w:rPr>
        <w:t>2</w:t>
      </w:r>
      <w:r w:rsidRPr="00B416BC">
        <w:rPr>
          <w:rFonts w:ascii="Arial" w:hAnsi="Arial" w:cs="Arial"/>
          <w:i/>
          <w:sz w:val="24"/>
          <w:szCs w:val="24"/>
        </w:rPr>
        <w:t xml:space="preserve">| ≤ </w:t>
      </w:r>
      <w:r w:rsidRPr="00B416BC">
        <w:rPr>
          <w:rFonts w:ascii="Arial" w:hAnsi="Arial" w:cs="Arial"/>
          <w:i/>
          <w:sz w:val="24"/>
          <w:szCs w:val="24"/>
          <w:lang w:val="en-US"/>
        </w:rPr>
        <w:t>R</w:t>
      </w:r>
      <w:r w:rsidRPr="00B416BC">
        <w:rPr>
          <w:rFonts w:ascii="Arial" w:hAnsi="Arial" w:cs="Arial"/>
          <w:i/>
          <w:sz w:val="24"/>
          <w:szCs w:val="24"/>
          <w:vertAlign w:val="subscript"/>
        </w:rPr>
        <w:t>л</w:t>
      </w:r>
      <w:r w:rsidRPr="00B416BC">
        <w:rPr>
          <w:rFonts w:ascii="Arial" w:hAnsi="Arial" w:cs="Arial"/>
          <w:i/>
          <w:sz w:val="24"/>
          <w:szCs w:val="24"/>
        </w:rPr>
        <w:t>,</w:t>
      </w:r>
      <w:r w:rsidRPr="00B416BC">
        <w:rPr>
          <w:rFonts w:ascii="Arial" w:hAnsi="Arial" w:cs="Arial"/>
          <w:i/>
          <w:sz w:val="24"/>
          <w:szCs w:val="24"/>
        </w:rPr>
        <w:tab/>
      </w:r>
      <w:r w:rsidRPr="001315F6">
        <w:rPr>
          <w:rFonts w:ascii="Arial" w:hAnsi="Arial" w:cs="Arial"/>
          <w:sz w:val="24"/>
          <w:szCs w:val="24"/>
        </w:rPr>
        <w:tab/>
      </w:r>
      <w:r w:rsidR="00B416BC">
        <w:rPr>
          <w:rFonts w:ascii="Arial" w:hAnsi="Arial" w:cs="Arial"/>
          <w:sz w:val="24"/>
          <w:szCs w:val="24"/>
        </w:rPr>
        <w:tab/>
      </w:r>
      <w:r w:rsidR="005810B6" w:rsidRPr="001315F6">
        <w:rPr>
          <w:rFonts w:ascii="Arial" w:hAnsi="Arial" w:cs="Arial"/>
          <w:sz w:val="24"/>
          <w:szCs w:val="24"/>
          <w:highlight w:val="yellow"/>
        </w:rPr>
        <w:fldChar w:fldCharType="begin"/>
      </w:r>
      <w:r w:rsidRPr="001315F6">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1315F6">
        <w:rPr>
          <w:rFonts w:ascii="Arial" w:hAnsi="Arial" w:cs="Arial"/>
          <w:sz w:val="24"/>
          <w:szCs w:val="24"/>
          <w:highlight w:val="yellow"/>
        </w:rPr>
        <w:instrText xml:space="preserve"> </w:instrText>
      </w:r>
      <w:r w:rsidR="005810B6" w:rsidRPr="001315F6">
        <w:rPr>
          <w:rFonts w:ascii="Arial" w:hAnsi="Arial" w:cs="Arial"/>
          <w:sz w:val="24"/>
          <w:szCs w:val="24"/>
          <w:highlight w:val="yellow"/>
        </w:rPr>
        <w:fldChar w:fldCharType="end"/>
      </w:r>
      <w:r w:rsidRPr="001315F6">
        <w:rPr>
          <w:rFonts w:ascii="Arial" w:hAnsi="Arial" w:cs="Arial"/>
          <w:sz w:val="24"/>
          <w:szCs w:val="24"/>
        </w:rPr>
        <w:tab/>
      </w:r>
      <w:r w:rsidRPr="001315F6">
        <w:rPr>
          <w:rFonts w:ascii="Arial" w:hAnsi="Arial" w:cs="Arial"/>
          <w:sz w:val="24"/>
          <w:szCs w:val="24"/>
        </w:rPr>
        <w:tab/>
      </w:r>
      <w:r w:rsidRPr="001315F6">
        <w:rPr>
          <w:rFonts w:ascii="Arial" w:hAnsi="Arial" w:cs="Arial"/>
          <w:sz w:val="24"/>
          <w:szCs w:val="24"/>
        </w:rPr>
        <w:tab/>
        <w:t>(</w:t>
      </w:r>
      <w:r w:rsidR="009934B3">
        <w:rPr>
          <w:rFonts w:ascii="Arial" w:hAnsi="Arial" w:cs="Arial"/>
          <w:sz w:val="24"/>
          <w:szCs w:val="24"/>
        </w:rPr>
        <w:t>4</w:t>
      </w:r>
      <w:r w:rsidRPr="001315F6">
        <w:rPr>
          <w:rFonts w:ascii="Arial" w:hAnsi="Arial" w:cs="Arial"/>
          <w:sz w:val="24"/>
          <w:szCs w:val="24"/>
        </w:rPr>
        <w:t>)</w:t>
      </w:r>
    </w:p>
    <w:p w14:paraId="553971DC" w14:textId="77777777" w:rsidR="00390533" w:rsidRPr="001315F6" w:rsidRDefault="00390533" w:rsidP="0052367D">
      <w:pPr>
        <w:rPr>
          <w:rFonts w:ascii="Arial" w:hAnsi="Arial" w:cs="Arial"/>
          <w:sz w:val="24"/>
          <w:szCs w:val="24"/>
        </w:rPr>
      </w:pPr>
    </w:p>
    <w:p w14:paraId="17D1E7E8" w14:textId="77777777" w:rsidR="00390533" w:rsidRPr="001315F6" w:rsidRDefault="00390533" w:rsidP="0052367D">
      <w:pPr>
        <w:pStyle w:val="23"/>
        <w:spacing w:after="0" w:line="360" w:lineRule="auto"/>
        <w:rPr>
          <w:rFonts w:ascii="Arial" w:hAnsi="Arial" w:cs="Arial"/>
          <w:bCs/>
        </w:rPr>
      </w:pPr>
      <w:r w:rsidRPr="001315F6">
        <w:rPr>
          <w:rFonts w:ascii="Arial" w:hAnsi="Arial" w:cs="Arial"/>
          <w:bCs/>
        </w:rPr>
        <w:t>где</w:t>
      </w:r>
      <w:r w:rsidRPr="001315F6">
        <w:rPr>
          <w:rFonts w:ascii="Arial" w:hAnsi="Arial" w:cs="Arial"/>
          <w:bCs/>
        </w:rPr>
        <w:tab/>
      </w:r>
      <w:r w:rsidRPr="00B416BC">
        <w:rPr>
          <w:rFonts w:ascii="Arial" w:hAnsi="Arial" w:cs="Arial"/>
          <w:i/>
        </w:rPr>
        <w:t>Х</w:t>
      </w:r>
      <w:r w:rsidRPr="00B416BC">
        <w:rPr>
          <w:rFonts w:ascii="Arial" w:hAnsi="Arial" w:cs="Arial"/>
          <w:i/>
          <w:vertAlign w:val="subscript"/>
        </w:rPr>
        <w:t>1</w:t>
      </w:r>
      <w:r w:rsidRPr="001315F6">
        <w:rPr>
          <w:rFonts w:ascii="Arial" w:hAnsi="Arial" w:cs="Arial"/>
        </w:rPr>
        <w:t xml:space="preserve"> и </w:t>
      </w:r>
      <w:r w:rsidRPr="00B416BC">
        <w:rPr>
          <w:rFonts w:ascii="Arial" w:hAnsi="Arial" w:cs="Arial"/>
          <w:i/>
        </w:rPr>
        <w:t>Х</w:t>
      </w:r>
      <w:r w:rsidRPr="00B416BC">
        <w:rPr>
          <w:rFonts w:ascii="Arial" w:hAnsi="Arial" w:cs="Arial"/>
          <w:i/>
          <w:vertAlign w:val="subscript"/>
        </w:rPr>
        <w:t>2</w:t>
      </w:r>
      <w:r w:rsidRPr="001315F6">
        <w:rPr>
          <w:rFonts w:ascii="Arial" w:hAnsi="Arial" w:cs="Arial"/>
        </w:rPr>
        <w:t xml:space="preserve"> –</w:t>
      </w:r>
      <w:r w:rsidRPr="001315F6">
        <w:rPr>
          <w:rFonts w:ascii="Arial" w:hAnsi="Arial" w:cs="Arial"/>
          <w:bCs/>
        </w:rPr>
        <w:t xml:space="preserve"> результаты измерений массовой доли воды в бентоните, полученные в условиях внутрилабораторной прецизионности, %;</w:t>
      </w:r>
    </w:p>
    <w:p w14:paraId="6ABA60BB" w14:textId="77777777" w:rsidR="00B416BC" w:rsidRDefault="00390533" w:rsidP="0052367D">
      <w:pPr>
        <w:pStyle w:val="23"/>
        <w:tabs>
          <w:tab w:val="num" w:pos="720"/>
        </w:tabs>
        <w:spacing w:after="0" w:line="360" w:lineRule="auto"/>
        <w:ind w:firstLine="1418"/>
        <w:rPr>
          <w:rFonts w:ascii="Arial" w:hAnsi="Arial" w:cs="Arial"/>
          <w:bCs/>
        </w:rPr>
      </w:pPr>
      <w:r w:rsidRPr="00B416BC">
        <w:rPr>
          <w:rFonts w:ascii="Arial" w:hAnsi="Arial" w:cs="Arial"/>
          <w:i/>
          <w:lang w:val="en-US"/>
        </w:rPr>
        <w:t>R</w:t>
      </w:r>
      <w:r w:rsidRPr="00B416BC">
        <w:rPr>
          <w:rFonts w:ascii="Arial" w:hAnsi="Arial" w:cs="Arial"/>
          <w:i/>
          <w:vertAlign w:val="subscript"/>
        </w:rPr>
        <w:t>л</w:t>
      </w:r>
      <w:r w:rsidRPr="001315F6">
        <w:rPr>
          <w:rFonts w:ascii="Arial" w:hAnsi="Arial" w:cs="Arial"/>
        </w:rPr>
        <w:t xml:space="preserve"> – </w:t>
      </w:r>
      <w:r w:rsidRPr="001315F6">
        <w:rPr>
          <w:rFonts w:ascii="Arial" w:hAnsi="Arial" w:cs="Arial"/>
          <w:bCs/>
        </w:rPr>
        <w:t xml:space="preserve">предел внутрилабораторной прецизионности, (%). </w:t>
      </w:r>
    </w:p>
    <w:p w14:paraId="0B1DE1A5" w14:textId="12011F32" w:rsidR="00390533" w:rsidRPr="001315F6" w:rsidRDefault="00390533" w:rsidP="0052367D">
      <w:pPr>
        <w:pStyle w:val="23"/>
        <w:tabs>
          <w:tab w:val="num" w:pos="720"/>
        </w:tabs>
        <w:spacing w:after="0" w:line="360" w:lineRule="auto"/>
        <w:rPr>
          <w:rFonts w:ascii="Arial" w:hAnsi="Arial" w:cs="Arial"/>
          <w:bCs/>
        </w:rPr>
      </w:pPr>
      <w:r w:rsidRPr="001315F6">
        <w:rPr>
          <w:rFonts w:ascii="Arial" w:hAnsi="Arial" w:cs="Arial"/>
          <w:bCs/>
        </w:rPr>
        <w:t>Абсолютное значение предела внутрилабораторной прецизионности рассчитывается по формуле (</w:t>
      </w:r>
      <w:r w:rsidR="009934B3">
        <w:rPr>
          <w:rFonts w:ascii="Arial" w:hAnsi="Arial" w:cs="Arial"/>
          <w:bCs/>
        </w:rPr>
        <w:t>5</w:t>
      </w:r>
      <w:r w:rsidRPr="001315F6">
        <w:rPr>
          <w:rFonts w:ascii="Arial" w:hAnsi="Arial" w:cs="Arial"/>
          <w:bCs/>
        </w:rPr>
        <w:t>):</w:t>
      </w:r>
    </w:p>
    <w:p w14:paraId="14662626" w14:textId="77777777" w:rsidR="00390533" w:rsidRPr="001315F6" w:rsidRDefault="00390533" w:rsidP="0052367D">
      <w:pPr>
        <w:pStyle w:val="23"/>
        <w:tabs>
          <w:tab w:val="num" w:pos="720"/>
        </w:tabs>
        <w:spacing w:after="0" w:line="360" w:lineRule="auto"/>
        <w:rPr>
          <w:rFonts w:ascii="Arial" w:hAnsi="Arial" w:cs="Arial"/>
          <w:bCs/>
        </w:rPr>
      </w:pPr>
    </w:p>
    <w:p w14:paraId="2DD243EA" w14:textId="50167756" w:rsidR="00390533" w:rsidRPr="001315F6" w:rsidRDefault="00390533" w:rsidP="0052367D">
      <w:pPr>
        <w:pStyle w:val="23"/>
        <w:tabs>
          <w:tab w:val="num" w:pos="720"/>
        </w:tabs>
        <w:spacing w:after="0" w:line="360" w:lineRule="auto"/>
        <w:jc w:val="right"/>
        <w:rPr>
          <w:rFonts w:ascii="Arial" w:hAnsi="Arial" w:cs="Arial"/>
        </w:rPr>
      </w:pPr>
      <w:r w:rsidRPr="00B416BC">
        <w:rPr>
          <w:rFonts w:ascii="Arial" w:hAnsi="Arial" w:cs="Arial"/>
          <w:i/>
          <w:lang w:val="en-US"/>
        </w:rPr>
        <w:t>R</w:t>
      </w:r>
      <w:r w:rsidRPr="00B416BC">
        <w:rPr>
          <w:rFonts w:ascii="Arial" w:hAnsi="Arial" w:cs="Arial"/>
          <w:i/>
          <w:vertAlign w:val="subscript"/>
        </w:rPr>
        <w:t>л</w:t>
      </w:r>
      <w:r w:rsidRPr="00B416BC">
        <w:rPr>
          <w:rFonts w:ascii="Arial" w:hAnsi="Arial" w:cs="Arial"/>
          <w:i/>
        </w:rPr>
        <w:t xml:space="preserve"> =</w:t>
      </w:r>
      <w:r w:rsidR="00B416BC" w:rsidRPr="00B416BC">
        <w:rPr>
          <w:rFonts w:ascii="Arial" w:hAnsi="Arial" w:cs="Arial"/>
          <w:i/>
        </w:rPr>
        <w:t xml:space="preserve"> </w:t>
      </w:r>
      <w:r w:rsidRPr="00B416BC">
        <w:rPr>
          <w:rFonts w:ascii="Arial" w:hAnsi="Arial" w:cs="Arial"/>
          <w:i/>
        </w:rPr>
        <w:t>0,84·</w:t>
      </w:r>
      <w:r w:rsidRPr="00B416BC">
        <w:rPr>
          <w:rFonts w:ascii="Arial" w:hAnsi="Arial" w:cs="Arial"/>
          <w:i/>
          <w:lang w:val="en-US"/>
        </w:rPr>
        <w:t>R</w:t>
      </w:r>
      <w:r w:rsidRPr="00B416BC">
        <w:rPr>
          <w:rFonts w:ascii="Arial" w:hAnsi="Arial" w:cs="Arial"/>
          <w:i/>
        </w:rPr>
        <w:t>,</w:t>
      </w:r>
      <w:r w:rsidRPr="001315F6">
        <w:rPr>
          <w:rFonts w:ascii="Arial" w:hAnsi="Arial" w:cs="Arial"/>
        </w:rPr>
        <w:t xml:space="preserve"> </w:t>
      </w:r>
      <w:r w:rsidRPr="001315F6">
        <w:rPr>
          <w:rFonts w:ascii="Arial" w:hAnsi="Arial" w:cs="Arial"/>
        </w:rPr>
        <w:tab/>
      </w:r>
      <w:r w:rsidR="00B416BC">
        <w:rPr>
          <w:rFonts w:ascii="Arial" w:hAnsi="Arial" w:cs="Arial"/>
        </w:rPr>
        <w:tab/>
      </w:r>
      <w:r w:rsidRPr="001315F6">
        <w:rPr>
          <w:rFonts w:ascii="Arial" w:hAnsi="Arial" w:cs="Arial"/>
        </w:rPr>
        <w:tab/>
      </w:r>
      <w:r w:rsidRPr="001315F6">
        <w:rPr>
          <w:rFonts w:ascii="Arial" w:hAnsi="Arial" w:cs="Arial"/>
        </w:rPr>
        <w:tab/>
      </w:r>
      <w:r w:rsidRPr="001315F6">
        <w:rPr>
          <w:rFonts w:ascii="Arial" w:hAnsi="Arial" w:cs="Arial"/>
        </w:rPr>
        <w:tab/>
      </w:r>
      <w:r w:rsidRPr="001315F6">
        <w:rPr>
          <w:rFonts w:ascii="Arial" w:hAnsi="Arial" w:cs="Arial"/>
        </w:rPr>
        <w:tab/>
        <w:t>(</w:t>
      </w:r>
      <w:r w:rsidR="009934B3">
        <w:rPr>
          <w:rFonts w:ascii="Arial" w:hAnsi="Arial" w:cs="Arial"/>
        </w:rPr>
        <w:t>5</w:t>
      </w:r>
      <w:r w:rsidRPr="001315F6">
        <w:rPr>
          <w:rFonts w:ascii="Arial" w:hAnsi="Arial" w:cs="Arial"/>
        </w:rPr>
        <w:t>)</w:t>
      </w:r>
    </w:p>
    <w:p w14:paraId="7684461D" w14:textId="77777777" w:rsidR="00390533" w:rsidRPr="001315F6" w:rsidRDefault="00390533" w:rsidP="0052367D">
      <w:pPr>
        <w:pStyle w:val="23"/>
        <w:tabs>
          <w:tab w:val="num" w:pos="720"/>
        </w:tabs>
        <w:spacing w:after="0" w:line="360" w:lineRule="auto"/>
        <w:rPr>
          <w:rFonts w:ascii="Arial" w:hAnsi="Arial" w:cs="Arial"/>
        </w:rPr>
      </w:pPr>
    </w:p>
    <w:p w14:paraId="4B82CC22" w14:textId="77777777" w:rsidR="00B416BC" w:rsidRDefault="00390533" w:rsidP="0052367D">
      <w:pPr>
        <w:pStyle w:val="23"/>
        <w:tabs>
          <w:tab w:val="num" w:pos="720"/>
        </w:tabs>
        <w:spacing w:after="0" w:line="360" w:lineRule="auto"/>
        <w:rPr>
          <w:rFonts w:ascii="Arial" w:hAnsi="Arial" w:cs="Arial"/>
          <w:bCs/>
        </w:rPr>
      </w:pPr>
      <w:r w:rsidRPr="001315F6">
        <w:rPr>
          <w:rFonts w:ascii="Arial" w:hAnsi="Arial" w:cs="Arial"/>
          <w:bCs/>
        </w:rPr>
        <w:t>где</w:t>
      </w:r>
      <w:r w:rsidRPr="001315F6">
        <w:rPr>
          <w:rFonts w:ascii="Arial" w:hAnsi="Arial" w:cs="Arial"/>
          <w:bCs/>
        </w:rPr>
        <w:tab/>
      </w:r>
      <w:r w:rsidRPr="00B416BC">
        <w:rPr>
          <w:rFonts w:ascii="Arial" w:hAnsi="Arial" w:cs="Arial"/>
          <w:bCs/>
          <w:i/>
          <w:lang w:val="en-US"/>
        </w:rPr>
        <w:t>R</w:t>
      </w:r>
      <w:r w:rsidRPr="001315F6">
        <w:rPr>
          <w:rFonts w:ascii="Arial" w:hAnsi="Arial" w:cs="Arial"/>
          <w:bCs/>
        </w:rPr>
        <w:t xml:space="preserve"> – предел воспроизводимости, %. </w:t>
      </w:r>
    </w:p>
    <w:p w14:paraId="73DE0918" w14:textId="08ED0499" w:rsidR="00390533" w:rsidRPr="001315F6" w:rsidRDefault="00390533" w:rsidP="0052367D">
      <w:pPr>
        <w:pStyle w:val="23"/>
        <w:tabs>
          <w:tab w:val="num" w:pos="720"/>
        </w:tabs>
        <w:spacing w:after="0" w:line="360" w:lineRule="auto"/>
        <w:rPr>
          <w:rFonts w:ascii="Arial" w:hAnsi="Arial" w:cs="Arial"/>
          <w:bCs/>
        </w:rPr>
      </w:pPr>
      <w:r w:rsidRPr="001315F6">
        <w:rPr>
          <w:rFonts w:ascii="Arial" w:hAnsi="Arial" w:cs="Arial"/>
          <w:bCs/>
        </w:rPr>
        <w:t xml:space="preserve">Абсолютное значение предела воспроизводимости приведено в таблице </w:t>
      </w:r>
      <w:r w:rsidR="001A595B">
        <w:rPr>
          <w:rFonts w:ascii="Arial" w:hAnsi="Arial" w:cs="Arial"/>
          <w:bCs/>
        </w:rPr>
        <w:t>6</w:t>
      </w:r>
      <w:r w:rsidRPr="001315F6">
        <w:rPr>
          <w:rFonts w:ascii="Arial" w:hAnsi="Arial" w:cs="Arial"/>
          <w:bCs/>
        </w:rPr>
        <w:t>.</w:t>
      </w:r>
    </w:p>
    <w:p w14:paraId="280FC845" w14:textId="07D619B5" w:rsidR="00390533" w:rsidRPr="001315F6" w:rsidRDefault="00390533" w:rsidP="0052367D">
      <w:pPr>
        <w:pStyle w:val="23"/>
        <w:tabs>
          <w:tab w:val="num" w:pos="720"/>
        </w:tabs>
        <w:spacing w:after="0" w:line="360" w:lineRule="auto"/>
        <w:rPr>
          <w:rFonts w:ascii="Arial" w:hAnsi="Arial" w:cs="Arial"/>
          <w:bCs/>
        </w:rPr>
      </w:pPr>
      <w:r w:rsidRPr="001315F6">
        <w:rPr>
          <w:rFonts w:ascii="Arial" w:hAnsi="Arial" w:cs="Arial"/>
          <w:bCs/>
        </w:rPr>
        <w:t>Если условие (</w:t>
      </w:r>
      <w:r w:rsidR="009934B3">
        <w:rPr>
          <w:rFonts w:ascii="Arial" w:hAnsi="Arial" w:cs="Arial"/>
          <w:bCs/>
        </w:rPr>
        <w:t>4</w:t>
      </w:r>
      <w:r w:rsidRPr="001315F6">
        <w:rPr>
          <w:rFonts w:ascii="Arial" w:hAnsi="Arial" w:cs="Arial"/>
          <w:bCs/>
        </w:rPr>
        <w:t>) не выполняется, процедуру повторяют. При повторном превышении предела внутрилабораторной прецизионности выясняют причины, приводящие к неудовлетворительным результатам, и принимают меры по их устранению.</w:t>
      </w:r>
    </w:p>
    <w:p w14:paraId="0082BDEF" w14:textId="77777777" w:rsidR="00390533" w:rsidRPr="001315F6" w:rsidRDefault="00390533" w:rsidP="0052367D">
      <w:pPr>
        <w:pStyle w:val="23"/>
        <w:spacing w:after="0" w:line="360" w:lineRule="auto"/>
        <w:rPr>
          <w:rFonts w:ascii="Arial" w:hAnsi="Arial" w:cs="Arial"/>
        </w:rPr>
      </w:pPr>
      <w:r w:rsidRPr="001315F6">
        <w:rPr>
          <w:rFonts w:ascii="Arial" w:hAnsi="Arial" w:cs="Arial"/>
          <w:bCs/>
        </w:rPr>
        <w:t xml:space="preserve">Для контроля воспроизводимости результатов измерений используют образцы для оценивания, которые анализируют в разных лабораториях в соответствии с прописью методики. В качестве образцов для оценивания </w:t>
      </w:r>
      <w:r w:rsidRPr="001315F6">
        <w:rPr>
          <w:rFonts w:ascii="Arial" w:hAnsi="Arial" w:cs="Arial"/>
          <w:color w:val="000000"/>
        </w:rPr>
        <w:t xml:space="preserve">массовой доли воды в бентоните </w:t>
      </w:r>
      <w:r w:rsidRPr="001315F6">
        <w:rPr>
          <w:rFonts w:ascii="Arial" w:hAnsi="Arial" w:cs="Arial"/>
        </w:rPr>
        <w:t xml:space="preserve">(влажности бентонита) </w:t>
      </w:r>
      <w:r w:rsidRPr="001315F6">
        <w:rPr>
          <w:rFonts w:ascii="Arial" w:hAnsi="Arial" w:cs="Arial"/>
          <w:bCs/>
        </w:rPr>
        <w:t>используют одинаковые образцы бентонита.</w:t>
      </w:r>
    </w:p>
    <w:p w14:paraId="32BD3C83" w14:textId="3BA4EA1A" w:rsidR="00390533" w:rsidRPr="001315F6" w:rsidRDefault="00390533" w:rsidP="0052367D">
      <w:pPr>
        <w:pStyle w:val="23"/>
        <w:spacing w:after="0" w:line="360" w:lineRule="auto"/>
        <w:rPr>
          <w:rFonts w:ascii="Arial" w:hAnsi="Arial" w:cs="Arial"/>
        </w:rPr>
      </w:pPr>
      <w:r w:rsidRPr="001315F6">
        <w:rPr>
          <w:rFonts w:ascii="Arial" w:hAnsi="Arial" w:cs="Arial"/>
        </w:rPr>
        <w:t>Расхождение между результатами измерений, полученными в двух лабораториях, оценивается по формуле (</w:t>
      </w:r>
      <w:r w:rsidR="009934B3">
        <w:rPr>
          <w:rFonts w:ascii="Arial" w:hAnsi="Arial" w:cs="Arial"/>
        </w:rPr>
        <w:t>6</w:t>
      </w:r>
      <w:r w:rsidRPr="001315F6">
        <w:rPr>
          <w:rFonts w:ascii="Arial" w:hAnsi="Arial" w:cs="Arial"/>
        </w:rPr>
        <w:t>):</w:t>
      </w:r>
    </w:p>
    <w:p w14:paraId="20C73A65" w14:textId="77777777" w:rsidR="00390533" w:rsidRPr="001315F6" w:rsidRDefault="00390533" w:rsidP="0052367D">
      <w:pPr>
        <w:pStyle w:val="23"/>
        <w:spacing w:after="0" w:line="360" w:lineRule="auto"/>
        <w:rPr>
          <w:rFonts w:ascii="Arial" w:hAnsi="Arial" w:cs="Arial"/>
        </w:rPr>
      </w:pPr>
    </w:p>
    <w:p w14:paraId="1617FAA4" w14:textId="40B5CDDF" w:rsidR="00390533" w:rsidRPr="001315F6" w:rsidRDefault="00390533" w:rsidP="0052367D">
      <w:pPr>
        <w:jc w:val="right"/>
        <w:rPr>
          <w:rFonts w:ascii="Arial" w:hAnsi="Arial" w:cs="Arial"/>
          <w:sz w:val="24"/>
          <w:szCs w:val="24"/>
        </w:rPr>
      </w:pPr>
      <w:r w:rsidRPr="003662DC">
        <w:rPr>
          <w:rFonts w:ascii="Arial" w:hAnsi="Arial" w:cs="Arial"/>
          <w:i/>
          <w:sz w:val="24"/>
          <w:szCs w:val="24"/>
        </w:rPr>
        <w:t>|Х</w:t>
      </w:r>
      <w:r w:rsidRPr="003662DC">
        <w:rPr>
          <w:rFonts w:ascii="Arial" w:hAnsi="Arial" w:cs="Arial"/>
          <w:i/>
          <w:sz w:val="24"/>
          <w:szCs w:val="24"/>
          <w:vertAlign w:val="subscript"/>
        </w:rPr>
        <w:t>1</w:t>
      </w:r>
      <w:r w:rsidRPr="003662DC">
        <w:rPr>
          <w:rFonts w:ascii="Arial" w:hAnsi="Arial" w:cs="Arial"/>
          <w:i/>
          <w:sz w:val="24"/>
          <w:szCs w:val="24"/>
        </w:rPr>
        <w:t xml:space="preserve"> – Х</w:t>
      </w:r>
      <w:r w:rsidRPr="003662DC">
        <w:rPr>
          <w:rFonts w:ascii="Arial" w:hAnsi="Arial" w:cs="Arial"/>
          <w:i/>
          <w:sz w:val="24"/>
          <w:szCs w:val="24"/>
          <w:vertAlign w:val="subscript"/>
        </w:rPr>
        <w:t>2</w:t>
      </w:r>
      <w:r w:rsidRPr="003662DC">
        <w:rPr>
          <w:rFonts w:ascii="Arial" w:hAnsi="Arial" w:cs="Arial"/>
          <w:i/>
          <w:sz w:val="24"/>
          <w:szCs w:val="24"/>
        </w:rPr>
        <w:t xml:space="preserve">| ≤ </w:t>
      </w:r>
      <w:r w:rsidRPr="003662DC">
        <w:rPr>
          <w:rFonts w:ascii="Arial" w:hAnsi="Arial" w:cs="Arial"/>
          <w:i/>
          <w:sz w:val="24"/>
          <w:szCs w:val="24"/>
          <w:lang w:val="en-US"/>
        </w:rPr>
        <w:t>R</w:t>
      </w:r>
      <w:r w:rsidRPr="001315F6">
        <w:rPr>
          <w:rFonts w:ascii="Arial" w:hAnsi="Arial" w:cs="Arial"/>
          <w:sz w:val="24"/>
          <w:szCs w:val="24"/>
        </w:rPr>
        <w:t xml:space="preserve">, </w:t>
      </w:r>
      <w:r w:rsidRPr="001315F6">
        <w:rPr>
          <w:rFonts w:ascii="Arial" w:hAnsi="Arial" w:cs="Arial"/>
          <w:sz w:val="24"/>
          <w:szCs w:val="24"/>
        </w:rPr>
        <w:tab/>
      </w:r>
      <w:r w:rsidR="003662DC">
        <w:rPr>
          <w:rFonts w:ascii="Arial" w:hAnsi="Arial" w:cs="Arial"/>
          <w:sz w:val="24"/>
          <w:szCs w:val="24"/>
        </w:rPr>
        <w:tab/>
      </w:r>
      <w:r w:rsidRPr="001315F6">
        <w:rPr>
          <w:rFonts w:ascii="Arial" w:hAnsi="Arial" w:cs="Arial"/>
          <w:sz w:val="24"/>
          <w:szCs w:val="24"/>
        </w:rPr>
        <w:tab/>
      </w:r>
      <w:r w:rsidR="005810B6" w:rsidRPr="001315F6">
        <w:rPr>
          <w:rFonts w:ascii="Arial" w:hAnsi="Arial" w:cs="Arial"/>
          <w:sz w:val="24"/>
          <w:szCs w:val="24"/>
          <w:highlight w:val="yellow"/>
        </w:rPr>
        <w:fldChar w:fldCharType="begin"/>
      </w:r>
      <w:r w:rsidRPr="001315F6">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1315F6">
        <w:rPr>
          <w:rFonts w:ascii="Arial" w:hAnsi="Arial" w:cs="Arial"/>
          <w:sz w:val="24"/>
          <w:szCs w:val="24"/>
          <w:highlight w:val="yellow"/>
        </w:rPr>
        <w:instrText xml:space="preserve"> </w:instrText>
      </w:r>
      <w:r w:rsidR="005810B6" w:rsidRPr="001315F6">
        <w:rPr>
          <w:rFonts w:ascii="Arial" w:hAnsi="Arial" w:cs="Arial"/>
          <w:sz w:val="24"/>
          <w:szCs w:val="24"/>
          <w:highlight w:val="yellow"/>
        </w:rPr>
        <w:fldChar w:fldCharType="end"/>
      </w:r>
      <w:r w:rsidRPr="001315F6">
        <w:rPr>
          <w:rFonts w:ascii="Arial" w:hAnsi="Arial" w:cs="Arial"/>
          <w:sz w:val="24"/>
          <w:szCs w:val="24"/>
        </w:rPr>
        <w:tab/>
      </w:r>
      <w:r w:rsidRPr="001315F6">
        <w:rPr>
          <w:rFonts w:ascii="Arial" w:hAnsi="Arial" w:cs="Arial"/>
          <w:sz w:val="24"/>
          <w:szCs w:val="24"/>
        </w:rPr>
        <w:tab/>
      </w:r>
      <w:r w:rsidRPr="001315F6">
        <w:rPr>
          <w:rFonts w:ascii="Arial" w:hAnsi="Arial" w:cs="Arial"/>
          <w:sz w:val="24"/>
          <w:szCs w:val="24"/>
        </w:rPr>
        <w:tab/>
        <w:t>(</w:t>
      </w:r>
      <w:r w:rsidR="009934B3">
        <w:rPr>
          <w:rFonts w:ascii="Arial" w:hAnsi="Arial" w:cs="Arial"/>
          <w:sz w:val="24"/>
          <w:szCs w:val="24"/>
        </w:rPr>
        <w:t>6</w:t>
      </w:r>
      <w:r w:rsidRPr="001315F6">
        <w:rPr>
          <w:rFonts w:ascii="Arial" w:hAnsi="Arial" w:cs="Arial"/>
          <w:sz w:val="24"/>
          <w:szCs w:val="24"/>
        </w:rPr>
        <w:t>)</w:t>
      </w:r>
    </w:p>
    <w:p w14:paraId="30F71B6A" w14:textId="77777777" w:rsidR="00390533" w:rsidRPr="001315F6" w:rsidRDefault="00390533" w:rsidP="0052367D">
      <w:pPr>
        <w:rPr>
          <w:rFonts w:ascii="Arial" w:hAnsi="Arial" w:cs="Arial"/>
          <w:sz w:val="24"/>
          <w:szCs w:val="24"/>
        </w:rPr>
      </w:pPr>
    </w:p>
    <w:p w14:paraId="12E38BB0" w14:textId="77777777" w:rsidR="00390533" w:rsidRPr="001315F6" w:rsidRDefault="00390533" w:rsidP="0052367D">
      <w:pPr>
        <w:pStyle w:val="23"/>
        <w:spacing w:after="0" w:line="360" w:lineRule="auto"/>
        <w:rPr>
          <w:rFonts w:ascii="Arial" w:hAnsi="Arial" w:cs="Arial"/>
          <w:bCs/>
        </w:rPr>
      </w:pPr>
      <w:r w:rsidRPr="001315F6">
        <w:rPr>
          <w:rFonts w:ascii="Arial" w:hAnsi="Arial" w:cs="Arial"/>
          <w:bCs/>
        </w:rPr>
        <w:t>где</w:t>
      </w:r>
      <w:r w:rsidRPr="001315F6">
        <w:rPr>
          <w:rFonts w:ascii="Arial" w:hAnsi="Arial" w:cs="Arial"/>
          <w:bCs/>
        </w:rPr>
        <w:tab/>
      </w:r>
      <w:r w:rsidRPr="00B35532">
        <w:rPr>
          <w:rFonts w:ascii="Arial" w:hAnsi="Arial" w:cs="Arial"/>
          <w:i/>
        </w:rPr>
        <w:t>Х</w:t>
      </w:r>
      <w:r w:rsidRPr="00B35532">
        <w:rPr>
          <w:rFonts w:ascii="Arial" w:hAnsi="Arial" w:cs="Arial"/>
          <w:i/>
          <w:vertAlign w:val="subscript"/>
        </w:rPr>
        <w:t>1</w:t>
      </w:r>
      <w:r w:rsidRPr="001315F6">
        <w:rPr>
          <w:rFonts w:ascii="Arial" w:hAnsi="Arial" w:cs="Arial"/>
        </w:rPr>
        <w:t xml:space="preserve"> и </w:t>
      </w:r>
      <w:r w:rsidRPr="00B35532">
        <w:rPr>
          <w:rFonts w:ascii="Arial" w:hAnsi="Arial" w:cs="Arial"/>
          <w:i/>
        </w:rPr>
        <w:t>Х</w:t>
      </w:r>
      <w:r w:rsidRPr="00B35532">
        <w:rPr>
          <w:rFonts w:ascii="Arial" w:hAnsi="Arial" w:cs="Arial"/>
          <w:i/>
          <w:vertAlign w:val="subscript"/>
        </w:rPr>
        <w:t>2</w:t>
      </w:r>
      <w:r w:rsidRPr="001315F6">
        <w:rPr>
          <w:rFonts w:ascii="Arial" w:hAnsi="Arial" w:cs="Arial"/>
        </w:rPr>
        <w:t xml:space="preserve"> –</w:t>
      </w:r>
      <w:r w:rsidRPr="001315F6">
        <w:rPr>
          <w:rFonts w:ascii="Arial" w:hAnsi="Arial" w:cs="Arial"/>
          <w:bCs/>
        </w:rPr>
        <w:t xml:space="preserve"> результаты измерений массовой доли воды в бентоните, полученные в условиях воспроизводимости, т.е. в разных лабораториях, %;</w:t>
      </w:r>
    </w:p>
    <w:p w14:paraId="3E72966C" w14:textId="77777777" w:rsidR="00357352" w:rsidRDefault="00390533" w:rsidP="0052367D">
      <w:pPr>
        <w:pStyle w:val="23"/>
        <w:spacing w:after="0" w:line="360" w:lineRule="auto"/>
        <w:ind w:firstLine="1418"/>
        <w:rPr>
          <w:rFonts w:ascii="Arial" w:hAnsi="Arial" w:cs="Arial"/>
          <w:bCs/>
        </w:rPr>
      </w:pPr>
      <w:r w:rsidRPr="00B35532">
        <w:rPr>
          <w:rFonts w:ascii="Arial" w:hAnsi="Arial" w:cs="Arial"/>
          <w:i/>
          <w:lang w:val="en-US"/>
        </w:rPr>
        <w:t>R</w:t>
      </w:r>
      <w:r w:rsidRPr="001315F6">
        <w:rPr>
          <w:rFonts w:ascii="Arial" w:hAnsi="Arial" w:cs="Arial"/>
        </w:rPr>
        <w:t xml:space="preserve"> – </w:t>
      </w:r>
      <w:r w:rsidRPr="001315F6">
        <w:rPr>
          <w:rFonts w:ascii="Arial" w:hAnsi="Arial" w:cs="Arial"/>
          <w:bCs/>
        </w:rPr>
        <w:t xml:space="preserve">предел воспроизводимости, (%). </w:t>
      </w:r>
    </w:p>
    <w:p w14:paraId="4D018743" w14:textId="19A7C978" w:rsidR="00390533" w:rsidRPr="001315F6" w:rsidRDefault="00390533" w:rsidP="00357352">
      <w:pPr>
        <w:pStyle w:val="23"/>
        <w:spacing w:after="0" w:line="360" w:lineRule="auto"/>
        <w:rPr>
          <w:rFonts w:ascii="Arial" w:hAnsi="Arial" w:cs="Arial"/>
          <w:bCs/>
        </w:rPr>
      </w:pPr>
      <w:r w:rsidRPr="001315F6">
        <w:rPr>
          <w:rFonts w:ascii="Arial" w:hAnsi="Arial" w:cs="Arial"/>
          <w:bCs/>
        </w:rPr>
        <w:t xml:space="preserve">Абсолютное значение предела воспроизводимости указано в таблице </w:t>
      </w:r>
      <w:r w:rsidR="001A595B">
        <w:rPr>
          <w:rFonts w:ascii="Arial" w:hAnsi="Arial" w:cs="Arial"/>
          <w:bCs/>
        </w:rPr>
        <w:t>6</w:t>
      </w:r>
      <w:r w:rsidRPr="001315F6">
        <w:rPr>
          <w:rFonts w:ascii="Arial" w:hAnsi="Arial" w:cs="Arial"/>
          <w:bCs/>
        </w:rPr>
        <w:t>.</w:t>
      </w:r>
    </w:p>
    <w:p w14:paraId="4EAEE536" w14:textId="54E8B1D2" w:rsidR="00390533" w:rsidRPr="001315F6" w:rsidRDefault="00390533" w:rsidP="0052367D">
      <w:pPr>
        <w:pStyle w:val="23"/>
        <w:tabs>
          <w:tab w:val="num" w:pos="720"/>
        </w:tabs>
        <w:spacing w:after="0" w:line="360" w:lineRule="auto"/>
        <w:rPr>
          <w:rFonts w:ascii="Arial" w:hAnsi="Arial" w:cs="Arial"/>
          <w:bCs/>
        </w:rPr>
      </w:pPr>
      <w:r w:rsidRPr="001315F6">
        <w:rPr>
          <w:rFonts w:ascii="Arial" w:hAnsi="Arial" w:cs="Arial"/>
          <w:bCs/>
        </w:rPr>
        <w:t>Если условие (</w:t>
      </w:r>
      <w:r w:rsidR="009934B3">
        <w:rPr>
          <w:rFonts w:ascii="Arial" w:hAnsi="Arial" w:cs="Arial"/>
          <w:bCs/>
        </w:rPr>
        <w:t>6</w:t>
      </w:r>
      <w:r w:rsidRPr="001315F6">
        <w:rPr>
          <w:rFonts w:ascii="Arial" w:hAnsi="Arial" w:cs="Arial"/>
          <w:bCs/>
        </w:rPr>
        <w:t>) выполняется, то воспроизводимость измерений считается удовлетворительной.</w:t>
      </w:r>
      <w:r w:rsidRPr="001315F6">
        <w:rPr>
          <w:rFonts w:ascii="Arial" w:hAnsi="Arial" w:cs="Arial"/>
        </w:rPr>
        <w:t xml:space="preserve"> При превышении предела воспроизводимости могут быть использованы методы проверки приемлемости результатов измерений согласно разделу 5 ГОСТ Р ИСО 5725-6.</w:t>
      </w:r>
    </w:p>
    <w:p w14:paraId="269C3A96" w14:textId="77777777" w:rsidR="00FC4E32" w:rsidRDefault="00FC4E32" w:rsidP="0052367D">
      <w:pPr>
        <w:pStyle w:val="affc"/>
        <w:shd w:val="clear" w:color="auto" w:fill="FFFFFF"/>
        <w:spacing w:before="0" w:beforeAutospacing="0" w:after="0" w:afterAutospacing="0" w:line="360" w:lineRule="auto"/>
        <w:ind w:firstLine="567"/>
        <w:jc w:val="both"/>
        <w:rPr>
          <w:rFonts w:ascii="Arial" w:hAnsi="Arial" w:cs="Arial"/>
        </w:rPr>
      </w:pPr>
    </w:p>
    <w:p w14:paraId="52804A88" w14:textId="77777777" w:rsidR="00893197" w:rsidRPr="008946C0" w:rsidRDefault="00893197" w:rsidP="0052367D">
      <w:pPr>
        <w:pStyle w:val="a5"/>
        <w:spacing w:after="0"/>
        <w:rPr>
          <w:rFonts w:ascii="Arial" w:hAnsi="Arial" w:cs="Arial"/>
          <w:b/>
          <w:sz w:val="24"/>
          <w:szCs w:val="24"/>
        </w:rPr>
      </w:pPr>
      <w:r w:rsidRPr="008946C0">
        <w:rPr>
          <w:rFonts w:ascii="Arial" w:hAnsi="Arial" w:cs="Arial"/>
          <w:b/>
          <w:sz w:val="24"/>
          <w:szCs w:val="24"/>
        </w:rPr>
        <w:t>7.</w:t>
      </w:r>
      <w:r w:rsidR="00AE4A87">
        <w:rPr>
          <w:rFonts w:ascii="Arial" w:hAnsi="Arial" w:cs="Arial"/>
          <w:b/>
          <w:sz w:val="24"/>
          <w:szCs w:val="24"/>
        </w:rPr>
        <w:t>6</w:t>
      </w:r>
      <w:r w:rsidRPr="008946C0">
        <w:rPr>
          <w:rFonts w:ascii="Arial" w:hAnsi="Arial" w:cs="Arial"/>
          <w:b/>
          <w:sz w:val="24"/>
          <w:szCs w:val="24"/>
        </w:rPr>
        <w:t xml:space="preserve"> Определение уровня рН </w:t>
      </w:r>
    </w:p>
    <w:p w14:paraId="1EB82C88" w14:textId="77777777" w:rsidR="009144AA" w:rsidRPr="009144AA" w:rsidRDefault="009144AA" w:rsidP="0052367D">
      <w:pPr>
        <w:pStyle w:val="a5"/>
        <w:spacing w:after="0"/>
        <w:rPr>
          <w:rFonts w:ascii="Arial" w:hAnsi="Arial" w:cs="Arial"/>
          <w:b/>
          <w:sz w:val="24"/>
          <w:szCs w:val="24"/>
        </w:rPr>
      </w:pPr>
      <w:r w:rsidRPr="009144AA">
        <w:rPr>
          <w:rFonts w:ascii="Arial" w:hAnsi="Arial" w:cs="Arial"/>
          <w:b/>
          <w:sz w:val="24"/>
          <w:szCs w:val="24"/>
        </w:rPr>
        <w:t>7.6.1 Сущность метода</w:t>
      </w:r>
    </w:p>
    <w:p w14:paraId="1A91312E" w14:textId="77777777" w:rsidR="001F5E6F" w:rsidRPr="001F5E6F" w:rsidRDefault="001F5E6F" w:rsidP="0052367D">
      <w:pPr>
        <w:pStyle w:val="affc"/>
        <w:shd w:val="clear" w:color="auto" w:fill="FFFFFF"/>
        <w:spacing w:before="0" w:beforeAutospacing="0" w:after="0" w:afterAutospacing="0" w:line="360" w:lineRule="auto"/>
        <w:ind w:firstLine="567"/>
        <w:jc w:val="both"/>
        <w:rPr>
          <w:rStyle w:val="af0"/>
          <w:rFonts w:ascii="Arial" w:hAnsi="Arial" w:cs="Arial"/>
          <w:b w:val="0"/>
          <w:color w:val="000000"/>
        </w:rPr>
      </w:pPr>
      <w:r w:rsidRPr="001F5E6F">
        <w:rPr>
          <w:rStyle w:val="af0"/>
          <w:rFonts w:ascii="Arial" w:hAnsi="Arial" w:cs="Arial"/>
          <w:b w:val="0"/>
          <w:color w:val="000000"/>
        </w:rPr>
        <w:t>Метод основан на потенциометрическом измерений значений рН водной вытяжки после обработки навески бентонита водой.</w:t>
      </w:r>
    </w:p>
    <w:p w14:paraId="4F186809" w14:textId="77777777" w:rsidR="001F5E6F" w:rsidRPr="001F5E6F" w:rsidRDefault="001F5E6F" w:rsidP="0052367D">
      <w:pPr>
        <w:pStyle w:val="affc"/>
        <w:shd w:val="clear" w:color="auto" w:fill="FFFFFF"/>
        <w:spacing w:before="0" w:beforeAutospacing="0" w:after="0" w:afterAutospacing="0" w:line="360" w:lineRule="auto"/>
        <w:ind w:firstLine="567"/>
        <w:jc w:val="both"/>
        <w:rPr>
          <w:rStyle w:val="af0"/>
          <w:rFonts w:ascii="Arial" w:hAnsi="Arial" w:cs="Arial"/>
          <w:b w:val="0"/>
          <w:color w:val="000000"/>
        </w:rPr>
      </w:pPr>
      <w:r w:rsidRPr="001F5E6F">
        <w:rPr>
          <w:rStyle w:val="af0"/>
          <w:rFonts w:ascii="Arial" w:hAnsi="Arial" w:cs="Arial"/>
          <w:b w:val="0"/>
          <w:color w:val="000000"/>
        </w:rPr>
        <w:t>Сущность метода потенциометрии заключается в измерении разности потенциалов индикаторного стеклянного электрода, чувствительного к ионам водорода, и электрода сравнения; разность потенциалов зависит от концентрации ионов водорода в растворе.</w:t>
      </w:r>
    </w:p>
    <w:p w14:paraId="765BEF31" w14:textId="77777777" w:rsidR="00893197" w:rsidRPr="001F5E6F" w:rsidRDefault="00893197" w:rsidP="0052367D">
      <w:pPr>
        <w:pStyle w:val="affc"/>
        <w:shd w:val="clear" w:color="auto" w:fill="FFFFFF"/>
        <w:spacing w:before="0" w:beforeAutospacing="0" w:after="0" w:afterAutospacing="0" w:line="360" w:lineRule="auto"/>
        <w:ind w:firstLine="567"/>
        <w:jc w:val="both"/>
        <w:rPr>
          <w:rFonts w:ascii="Arial" w:hAnsi="Arial" w:cs="Arial"/>
          <w:b/>
        </w:rPr>
      </w:pPr>
      <w:r w:rsidRPr="001F5E6F">
        <w:rPr>
          <w:rFonts w:ascii="Arial" w:hAnsi="Arial" w:cs="Arial"/>
          <w:b/>
        </w:rPr>
        <w:t>7.</w:t>
      </w:r>
      <w:r w:rsidR="00AE4A87" w:rsidRPr="001F5E6F">
        <w:rPr>
          <w:rFonts w:ascii="Arial" w:hAnsi="Arial" w:cs="Arial"/>
          <w:b/>
        </w:rPr>
        <w:t>6</w:t>
      </w:r>
      <w:r w:rsidRPr="001F5E6F">
        <w:rPr>
          <w:rFonts w:ascii="Arial" w:hAnsi="Arial" w:cs="Arial"/>
          <w:b/>
        </w:rPr>
        <w:t>.</w:t>
      </w:r>
      <w:r w:rsidR="001742E6" w:rsidRPr="001F5E6F">
        <w:rPr>
          <w:rFonts w:ascii="Arial" w:hAnsi="Arial" w:cs="Arial"/>
          <w:b/>
        </w:rPr>
        <w:t>2</w:t>
      </w:r>
      <w:r w:rsidRPr="001F5E6F">
        <w:rPr>
          <w:rFonts w:ascii="Arial" w:hAnsi="Arial" w:cs="Arial"/>
          <w:b/>
        </w:rPr>
        <w:t xml:space="preserve"> </w:t>
      </w:r>
      <w:r w:rsidR="00657F07" w:rsidRPr="001F5E6F">
        <w:rPr>
          <w:rFonts w:ascii="Arial" w:hAnsi="Arial" w:cs="Arial"/>
          <w:b/>
        </w:rPr>
        <w:t>Средства измерений, о</w:t>
      </w:r>
      <w:r w:rsidRPr="001F5E6F">
        <w:rPr>
          <w:rFonts w:ascii="Arial" w:hAnsi="Arial" w:cs="Arial"/>
          <w:b/>
        </w:rPr>
        <w:t>борудование</w:t>
      </w:r>
      <w:r w:rsidR="00657F07" w:rsidRPr="001F5E6F">
        <w:rPr>
          <w:rFonts w:ascii="Arial" w:hAnsi="Arial" w:cs="Arial"/>
          <w:b/>
        </w:rPr>
        <w:t xml:space="preserve">, </w:t>
      </w:r>
      <w:r w:rsidR="00657F07" w:rsidRPr="00871E06">
        <w:rPr>
          <w:rStyle w:val="af0"/>
          <w:rFonts w:ascii="Arial" w:hAnsi="Arial" w:cs="Arial"/>
        </w:rPr>
        <w:t>посуда</w:t>
      </w:r>
      <w:r w:rsidRPr="001F5E6F">
        <w:rPr>
          <w:rFonts w:ascii="Arial" w:hAnsi="Arial" w:cs="Arial"/>
          <w:b/>
        </w:rPr>
        <w:t xml:space="preserve"> и материалы</w:t>
      </w:r>
    </w:p>
    <w:p w14:paraId="3FF42768" w14:textId="77777777" w:rsidR="00893197" w:rsidRPr="001F5E6F" w:rsidRDefault="00893197" w:rsidP="0052367D">
      <w:pPr>
        <w:pStyle w:val="affc"/>
        <w:shd w:val="clear" w:color="auto" w:fill="FFFFFF"/>
        <w:spacing w:before="0" w:beforeAutospacing="0" w:after="0" w:afterAutospacing="0" w:line="360" w:lineRule="auto"/>
        <w:ind w:firstLine="567"/>
        <w:jc w:val="both"/>
        <w:rPr>
          <w:rFonts w:ascii="Arial" w:hAnsi="Arial" w:cs="Arial"/>
        </w:rPr>
      </w:pPr>
      <w:r w:rsidRPr="001F5E6F">
        <w:rPr>
          <w:rFonts w:ascii="Arial" w:hAnsi="Arial" w:cs="Arial"/>
        </w:rPr>
        <w:t>Для проведения испытания применяют:</w:t>
      </w:r>
    </w:p>
    <w:p w14:paraId="14989D52"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Pr>
          <w:rFonts w:ascii="Arial" w:hAnsi="Arial" w:cs="Arial"/>
        </w:rPr>
        <w:t>- </w:t>
      </w:r>
      <w:r w:rsidR="001F5E6F" w:rsidRPr="001F5E6F">
        <w:rPr>
          <w:rFonts w:ascii="Arial" w:hAnsi="Arial" w:cs="Arial"/>
        </w:rPr>
        <w:t>рН-метр-милливольтметр, прошедший поверку по ГОСТ Р 8.857, или иономер любого типа с точностью измерения ± 0,1 ед. рН;</w:t>
      </w:r>
    </w:p>
    <w:p w14:paraId="3DD812C7"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э</w:t>
      </w:r>
      <w:r w:rsidR="001F5E6F" w:rsidRPr="001F5E6F">
        <w:rPr>
          <w:rFonts w:ascii="Arial" w:hAnsi="Arial" w:cs="Arial"/>
        </w:rPr>
        <w:t>лектрод стеклянный для измерения активности ионов водорода по ГОСТ</w:t>
      </w:r>
      <w:r w:rsidR="001F5E6F">
        <w:rPr>
          <w:rFonts w:ascii="Arial" w:hAnsi="Arial" w:cs="Arial"/>
        </w:rPr>
        <w:t> </w:t>
      </w:r>
      <w:r w:rsidR="001F5E6F" w:rsidRPr="001F5E6F">
        <w:rPr>
          <w:rFonts w:ascii="Arial" w:hAnsi="Arial" w:cs="Arial"/>
        </w:rPr>
        <w:t>16287;</w:t>
      </w:r>
    </w:p>
    <w:p w14:paraId="25553AC8"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э</w:t>
      </w:r>
      <w:r w:rsidR="001F5E6F" w:rsidRPr="001F5E6F">
        <w:rPr>
          <w:rFonts w:ascii="Arial" w:hAnsi="Arial" w:cs="Arial"/>
        </w:rPr>
        <w:t>лектрод сравнения хлорсеребряный насыщенный образцовый 2-го разряда по ГОСТ 17792 или другой аналогичный электрод, имеющий такие же метрологические характеристики;</w:t>
      </w:r>
    </w:p>
    <w:p w14:paraId="51BCC001"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в</w:t>
      </w:r>
      <w:r w:rsidR="001F5E6F" w:rsidRPr="001F5E6F">
        <w:rPr>
          <w:rFonts w:ascii="Arial" w:hAnsi="Arial" w:cs="Arial"/>
        </w:rPr>
        <w:t>есы лабораторные с пределом допускаемой абсолютной погрешности однократного взвешивания не более ± 0,01 г по ГОСТ Р 53228;</w:t>
      </w:r>
    </w:p>
    <w:p w14:paraId="511ECCCA"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с</w:t>
      </w:r>
      <w:r w:rsidR="001F5E6F" w:rsidRPr="001F5E6F">
        <w:rPr>
          <w:rFonts w:ascii="Arial" w:hAnsi="Arial" w:cs="Arial"/>
        </w:rPr>
        <w:t xml:space="preserve">екундомер механический СОПпр-2б-2-010, второго класса точности; </w:t>
      </w:r>
    </w:p>
    <w:p w14:paraId="25A346D6"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г</w:t>
      </w:r>
      <w:r w:rsidR="001F5E6F" w:rsidRPr="001F5E6F">
        <w:rPr>
          <w:rFonts w:ascii="Arial" w:hAnsi="Arial" w:cs="Arial"/>
        </w:rPr>
        <w:t xml:space="preserve">игрометр психометрический ВИТ-2 с диапазоном измерения относительной влажности от 20 % до 90 %, с диапазоном измерения температуры от 20 </w:t>
      </w:r>
      <w:r w:rsidR="001F5E6F" w:rsidRPr="001F5E6F">
        <w:rPr>
          <w:rFonts w:ascii="Arial" w:hAnsi="Arial" w:cs="Arial"/>
          <w:vertAlign w:val="superscript"/>
        </w:rPr>
        <w:t>о</w:t>
      </w:r>
      <w:r w:rsidR="001F5E6F" w:rsidRPr="001F5E6F">
        <w:rPr>
          <w:rFonts w:ascii="Arial" w:hAnsi="Arial" w:cs="Arial"/>
        </w:rPr>
        <w:t>С до 40</w:t>
      </w:r>
      <w:r w:rsidR="001F5E6F">
        <w:rPr>
          <w:rFonts w:ascii="Arial" w:hAnsi="Arial" w:cs="Arial"/>
        </w:rPr>
        <w:t> </w:t>
      </w:r>
      <w:r w:rsidR="001F5E6F" w:rsidRPr="001F5E6F">
        <w:rPr>
          <w:rFonts w:ascii="Arial" w:hAnsi="Arial" w:cs="Arial"/>
          <w:vertAlign w:val="superscript"/>
        </w:rPr>
        <w:t>о</w:t>
      </w:r>
      <w:r w:rsidR="001F5E6F" w:rsidRPr="001F5E6F">
        <w:rPr>
          <w:rFonts w:ascii="Arial" w:hAnsi="Arial" w:cs="Arial"/>
        </w:rPr>
        <w:t xml:space="preserve">С и абсолютной погрешностью измерений температуры ∆ = ± 0,2 </w:t>
      </w:r>
      <w:r w:rsidR="001F5E6F" w:rsidRPr="001F5E6F">
        <w:rPr>
          <w:rFonts w:ascii="Arial" w:hAnsi="Arial" w:cs="Arial"/>
          <w:vertAlign w:val="superscript"/>
        </w:rPr>
        <w:t>о</w:t>
      </w:r>
      <w:r w:rsidR="001F5E6F" w:rsidRPr="001F5E6F">
        <w:rPr>
          <w:rFonts w:ascii="Arial" w:hAnsi="Arial" w:cs="Arial"/>
        </w:rPr>
        <w:t>С;</w:t>
      </w:r>
    </w:p>
    <w:p w14:paraId="03E15756"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б</w:t>
      </w:r>
      <w:r w:rsidR="001F5E6F" w:rsidRPr="001F5E6F">
        <w:rPr>
          <w:rFonts w:ascii="Arial" w:hAnsi="Arial" w:cs="Arial"/>
        </w:rPr>
        <w:t>арометр-анероид метеорологический БАММ-1 с абсолютной погрешностью измерений давления ± 0,2 кПа в диапазоне от 80 до 106 кПа;</w:t>
      </w:r>
    </w:p>
    <w:p w14:paraId="76E03EAD"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м</w:t>
      </w:r>
      <w:r w:rsidR="001F5E6F" w:rsidRPr="001F5E6F">
        <w:rPr>
          <w:rFonts w:ascii="Arial" w:hAnsi="Arial" w:cs="Arial"/>
        </w:rPr>
        <w:t>ерные колбы вместимостью 1 дм</w:t>
      </w:r>
      <w:r w:rsidR="001F5E6F" w:rsidRPr="001F5E6F">
        <w:rPr>
          <w:rFonts w:ascii="Arial" w:hAnsi="Arial" w:cs="Arial"/>
          <w:vertAlign w:val="superscript"/>
        </w:rPr>
        <w:t>3</w:t>
      </w:r>
      <w:r w:rsidR="001F5E6F" w:rsidRPr="001F5E6F">
        <w:rPr>
          <w:rFonts w:ascii="Arial" w:hAnsi="Arial" w:cs="Arial"/>
        </w:rPr>
        <w:t>, 2 класса точности по ГОСТ 1770.</w:t>
      </w:r>
    </w:p>
    <w:p w14:paraId="13D17B25"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с</w:t>
      </w:r>
      <w:r w:rsidR="001F5E6F" w:rsidRPr="001F5E6F">
        <w:rPr>
          <w:rFonts w:ascii="Arial" w:hAnsi="Arial" w:cs="Arial"/>
        </w:rPr>
        <w:t>тандарт-титры для приготовления образцовых буферных растворов 2-го разряда по ГОСТ 8.135;</w:t>
      </w:r>
    </w:p>
    <w:p w14:paraId="666DFD80"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с</w:t>
      </w:r>
      <w:r w:rsidR="001F5E6F" w:rsidRPr="001F5E6F">
        <w:rPr>
          <w:rFonts w:ascii="Arial" w:hAnsi="Arial" w:cs="Arial"/>
        </w:rPr>
        <w:t>таканы химические вместимостью 50 см</w:t>
      </w:r>
      <w:r w:rsidR="001F5E6F" w:rsidRPr="001F5E6F">
        <w:rPr>
          <w:rFonts w:ascii="Arial" w:hAnsi="Arial" w:cs="Arial"/>
          <w:vertAlign w:val="superscript"/>
        </w:rPr>
        <w:t>3</w:t>
      </w:r>
      <w:r w:rsidR="001F5E6F" w:rsidRPr="001F5E6F">
        <w:rPr>
          <w:rFonts w:ascii="Arial" w:hAnsi="Arial" w:cs="Arial"/>
        </w:rPr>
        <w:t xml:space="preserve"> по ГОСТ 25336;</w:t>
      </w:r>
    </w:p>
    <w:p w14:paraId="24A30725"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з</w:t>
      </w:r>
      <w:r w:rsidR="001F5E6F" w:rsidRPr="001F5E6F">
        <w:rPr>
          <w:rFonts w:ascii="Arial" w:hAnsi="Arial" w:cs="Arial"/>
        </w:rPr>
        <w:t>акупоренные стеклянные или полипропиленовые колбы: химически стойкие, для приготовления водного экстракта (водной вытяжки), вместимостью 250</w:t>
      </w:r>
      <w:r w:rsidR="001F5E6F">
        <w:rPr>
          <w:rFonts w:ascii="Arial" w:hAnsi="Arial" w:cs="Arial"/>
        </w:rPr>
        <w:t> </w:t>
      </w:r>
      <w:r w:rsidR="001F5E6F" w:rsidRPr="001F5E6F">
        <w:rPr>
          <w:rFonts w:ascii="Arial" w:hAnsi="Arial" w:cs="Arial"/>
        </w:rPr>
        <w:t>см</w:t>
      </w:r>
      <w:r w:rsidR="001F5E6F" w:rsidRPr="001F5E6F">
        <w:rPr>
          <w:rFonts w:ascii="Arial" w:hAnsi="Arial" w:cs="Arial"/>
          <w:vertAlign w:val="superscript"/>
        </w:rPr>
        <w:t>3</w:t>
      </w:r>
      <w:r w:rsidR="00871E06">
        <w:rPr>
          <w:rFonts w:ascii="Arial" w:hAnsi="Arial" w:cs="Arial"/>
        </w:rPr>
        <w:t>;</w:t>
      </w:r>
    </w:p>
    <w:p w14:paraId="1D55E2A5"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lastRenderedPageBreak/>
        <w:t>- </w:t>
      </w:r>
      <w:r w:rsidR="00693A50">
        <w:rPr>
          <w:rFonts w:ascii="Arial" w:hAnsi="Arial" w:cs="Arial"/>
        </w:rPr>
        <w:t>м</w:t>
      </w:r>
      <w:r w:rsidR="001F5E6F" w:rsidRPr="001F5E6F">
        <w:rPr>
          <w:rFonts w:ascii="Arial" w:hAnsi="Arial" w:cs="Arial"/>
        </w:rPr>
        <w:t>еханический встряхиватель, обеспечивающий вращательное или возвратно-поступательное движение, достаточное для осуществления быстрого обмена жидкости между внутренней частью бентонита и раствором, используемым для приготовления экстракта. Для испытания достаточно колебаний с частотой 60</w:t>
      </w:r>
      <w:r w:rsidR="001F5E6F">
        <w:rPr>
          <w:rFonts w:ascii="Arial" w:hAnsi="Arial" w:cs="Arial"/>
        </w:rPr>
        <w:t> </w:t>
      </w:r>
      <w:r w:rsidR="001F5E6F" w:rsidRPr="001F5E6F">
        <w:rPr>
          <w:rFonts w:ascii="Arial" w:hAnsi="Arial" w:cs="Arial"/>
        </w:rPr>
        <w:t>колебаний в минуту или вращений с частотой 30 оборотов в минуту;</w:t>
      </w:r>
    </w:p>
    <w:p w14:paraId="02E4A35F"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м</w:t>
      </w:r>
      <w:r w:rsidR="001F5E6F" w:rsidRPr="001F5E6F">
        <w:rPr>
          <w:rFonts w:ascii="Arial" w:hAnsi="Arial" w:cs="Arial"/>
        </w:rPr>
        <w:t>ензурки или химические стаканы, химически стойкие, вместимостью 150</w:t>
      </w:r>
      <w:r w:rsidR="001F5E6F">
        <w:rPr>
          <w:rFonts w:ascii="Arial" w:hAnsi="Arial" w:cs="Arial"/>
        </w:rPr>
        <w:t> </w:t>
      </w:r>
      <w:r w:rsidR="001F5E6F" w:rsidRPr="001F5E6F">
        <w:rPr>
          <w:rFonts w:ascii="Arial" w:hAnsi="Arial" w:cs="Arial"/>
        </w:rPr>
        <w:t>см</w:t>
      </w:r>
      <w:r w:rsidR="001F5E6F" w:rsidRPr="001F5E6F">
        <w:rPr>
          <w:rFonts w:ascii="Arial" w:hAnsi="Arial" w:cs="Arial"/>
          <w:vertAlign w:val="superscript"/>
        </w:rPr>
        <w:t>3</w:t>
      </w:r>
      <w:r w:rsidR="001F5E6F" w:rsidRPr="001F5E6F">
        <w:rPr>
          <w:rFonts w:ascii="Arial" w:hAnsi="Arial" w:cs="Arial"/>
        </w:rPr>
        <w:t xml:space="preserve"> по ГОСТ 25336;</w:t>
      </w:r>
    </w:p>
    <w:p w14:paraId="185C154F"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д</w:t>
      </w:r>
      <w:r w:rsidR="001F5E6F" w:rsidRPr="001F5E6F">
        <w:rPr>
          <w:rFonts w:ascii="Arial" w:hAnsi="Arial" w:cs="Arial"/>
        </w:rPr>
        <w:t>истиллированн</w:t>
      </w:r>
      <w:r>
        <w:rPr>
          <w:rFonts w:ascii="Arial" w:hAnsi="Arial" w:cs="Arial"/>
        </w:rPr>
        <w:t>ую</w:t>
      </w:r>
      <w:r w:rsidR="001F5E6F" w:rsidRPr="001F5E6F">
        <w:rPr>
          <w:rFonts w:ascii="Arial" w:hAnsi="Arial" w:cs="Arial"/>
        </w:rPr>
        <w:t xml:space="preserve"> или деионизированн</w:t>
      </w:r>
      <w:r>
        <w:rPr>
          <w:rFonts w:ascii="Arial" w:hAnsi="Arial" w:cs="Arial"/>
        </w:rPr>
        <w:t>ую</w:t>
      </w:r>
      <w:r w:rsidR="001F5E6F" w:rsidRPr="001F5E6F">
        <w:rPr>
          <w:rFonts w:ascii="Arial" w:hAnsi="Arial" w:cs="Arial"/>
        </w:rPr>
        <w:t xml:space="preserve"> вод</w:t>
      </w:r>
      <w:r>
        <w:rPr>
          <w:rFonts w:ascii="Arial" w:hAnsi="Arial" w:cs="Arial"/>
        </w:rPr>
        <w:t>у</w:t>
      </w:r>
      <w:r w:rsidR="001F5E6F" w:rsidRPr="001F5E6F">
        <w:rPr>
          <w:rFonts w:ascii="Arial" w:hAnsi="Arial" w:cs="Arial"/>
        </w:rPr>
        <w:t xml:space="preserve"> со значением рН от 5,0 до 7,0 по ГОСТ Р 58144 или по ГОСТ Р 52501;</w:t>
      </w:r>
    </w:p>
    <w:p w14:paraId="1FAA281C"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н</w:t>
      </w:r>
      <w:r w:rsidR="001F5E6F" w:rsidRPr="001F5E6F">
        <w:rPr>
          <w:rFonts w:ascii="Arial" w:hAnsi="Arial" w:cs="Arial"/>
        </w:rPr>
        <w:t>атрий двууглекислый по ГОСТ 2156;</w:t>
      </w:r>
    </w:p>
    <w:p w14:paraId="5DD16B53"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с</w:t>
      </w:r>
      <w:r w:rsidR="001F5E6F" w:rsidRPr="001F5E6F">
        <w:rPr>
          <w:rFonts w:ascii="Arial" w:hAnsi="Arial" w:cs="Arial"/>
        </w:rPr>
        <w:t>теклянн</w:t>
      </w:r>
      <w:r>
        <w:rPr>
          <w:rFonts w:ascii="Arial" w:hAnsi="Arial" w:cs="Arial"/>
        </w:rPr>
        <w:t>ую</w:t>
      </w:r>
      <w:r w:rsidR="001F5E6F" w:rsidRPr="001F5E6F">
        <w:rPr>
          <w:rFonts w:ascii="Arial" w:hAnsi="Arial" w:cs="Arial"/>
        </w:rPr>
        <w:t xml:space="preserve"> палочк</w:t>
      </w:r>
      <w:r>
        <w:rPr>
          <w:rFonts w:ascii="Arial" w:hAnsi="Arial" w:cs="Arial"/>
        </w:rPr>
        <w:t>у</w:t>
      </w:r>
      <w:r w:rsidR="001F5E6F" w:rsidRPr="001F5E6F">
        <w:rPr>
          <w:rFonts w:ascii="Arial" w:hAnsi="Arial" w:cs="Arial"/>
        </w:rPr>
        <w:t xml:space="preserve"> по ГОСТ 21400;</w:t>
      </w:r>
    </w:p>
    <w:p w14:paraId="460F2EFC" w14:textId="77777777" w:rsidR="001F5E6F" w:rsidRPr="001F5E6F" w:rsidRDefault="00357352" w:rsidP="0052367D">
      <w:pPr>
        <w:pStyle w:val="affc"/>
        <w:shd w:val="clear" w:color="auto" w:fill="FFFFFF"/>
        <w:spacing w:before="0" w:beforeAutospacing="0" w:after="0" w:afterAutospacing="0" w:line="360" w:lineRule="auto"/>
        <w:ind w:firstLine="567"/>
        <w:jc w:val="both"/>
        <w:rPr>
          <w:rFonts w:ascii="Arial" w:hAnsi="Arial" w:cs="Arial"/>
        </w:rPr>
      </w:pPr>
      <w:r w:rsidRPr="00357352">
        <w:rPr>
          <w:rFonts w:ascii="Arial" w:hAnsi="Arial" w:cs="Arial"/>
        </w:rPr>
        <w:t>- </w:t>
      </w:r>
      <w:r w:rsidR="00693A50">
        <w:rPr>
          <w:rFonts w:ascii="Arial" w:hAnsi="Arial" w:cs="Arial"/>
        </w:rPr>
        <w:t>б</w:t>
      </w:r>
      <w:r w:rsidR="001F5E6F" w:rsidRPr="001F5E6F">
        <w:rPr>
          <w:rFonts w:ascii="Arial" w:hAnsi="Arial" w:cs="Arial"/>
        </w:rPr>
        <w:t>умаг</w:t>
      </w:r>
      <w:r>
        <w:rPr>
          <w:rFonts w:ascii="Arial" w:hAnsi="Arial" w:cs="Arial"/>
        </w:rPr>
        <w:t>у</w:t>
      </w:r>
      <w:r w:rsidR="001F5E6F" w:rsidRPr="001F5E6F">
        <w:rPr>
          <w:rFonts w:ascii="Arial" w:hAnsi="Arial" w:cs="Arial"/>
        </w:rPr>
        <w:t xml:space="preserve"> фильтровальн</w:t>
      </w:r>
      <w:r>
        <w:rPr>
          <w:rFonts w:ascii="Arial" w:hAnsi="Arial" w:cs="Arial"/>
        </w:rPr>
        <w:t>ую</w:t>
      </w:r>
      <w:r w:rsidR="001F5E6F" w:rsidRPr="001F5E6F">
        <w:rPr>
          <w:rFonts w:ascii="Arial" w:hAnsi="Arial" w:cs="Arial"/>
        </w:rPr>
        <w:t xml:space="preserve"> по ГОСТ 12026.</w:t>
      </w:r>
    </w:p>
    <w:p w14:paraId="4F8A5F99" w14:textId="77777777" w:rsidR="00FD2F38" w:rsidRPr="00871E06" w:rsidRDefault="00871E06" w:rsidP="0052367D">
      <w:pPr>
        <w:pStyle w:val="23"/>
        <w:widowControl w:val="0"/>
        <w:spacing w:after="0" w:line="360" w:lineRule="auto"/>
        <w:rPr>
          <w:rFonts w:ascii="Arial" w:hAnsi="Arial" w:cs="Arial"/>
          <w:b/>
          <w:bCs/>
        </w:rPr>
      </w:pPr>
      <w:r>
        <w:rPr>
          <w:rFonts w:ascii="Arial" w:hAnsi="Arial" w:cs="Arial"/>
          <w:b/>
          <w:bCs/>
        </w:rPr>
        <w:t xml:space="preserve">7.6.3 </w:t>
      </w:r>
      <w:r w:rsidR="00FD2F38" w:rsidRPr="00871E06">
        <w:rPr>
          <w:rFonts w:ascii="Arial" w:hAnsi="Arial" w:cs="Arial"/>
          <w:b/>
          <w:bCs/>
        </w:rPr>
        <w:t>Отбор и подготовка проб</w:t>
      </w:r>
    </w:p>
    <w:p w14:paraId="0A82598F" w14:textId="77777777" w:rsidR="00FD2F38" w:rsidRPr="00871E06" w:rsidRDefault="00FD2F38"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871E06">
        <w:rPr>
          <w:rFonts w:ascii="Arial" w:hAnsi="Arial" w:cs="Arial"/>
        </w:rPr>
        <w:t>Для испытаний применяется бентонит в состоянии поставки. Для испытания отбирают навески бентонита массой от 5,0 до 10,0 г.</w:t>
      </w:r>
    </w:p>
    <w:p w14:paraId="45B288C8" w14:textId="77777777" w:rsidR="00FD2F38" w:rsidRPr="00871E06" w:rsidRDefault="00871E06" w:rsidP="0052367D">
      <w:pPr>
        <w:pStyle w:val="23"/>
        <w:widowControl w:val="0"/>
        <w:spacing w:after="0" w:line="360" w:lineRule="auto"/>
        <w:rPr>
          <w:rFonts w:ascii="Arial" w:hAnsi="Arial" w:cs="Arial"/>
          <w:b/>
          <w:bCs/>
        </w:rPr>
      </w:pPr>
      <w:r>
        <w:rPr>
          <w:rFonts w:ascii="Arial" w:hAnsi="Arial" w:cs="Arial"/>
          <w:b/>
          <w:bCs/>
        </w:rPr>
        <w:t xml:space="preserve">7.6.4 </w:t>
      </w:r>
      <w:r w:rsidR="00FD2F38" w:rsidRPr="00871E06">
        <w:rPr>
          <w:rFonts w:ascii="Arial" w:hAnsi="Arial" w:cs="Arial"/>
          <w:b/>
          <w:bCs/>
        </w:rPr>
        <w:t>Подготовка посуды, рН-метра, приготовление буферных растворов</w:t>
      </w:r>
    </w:p>
    <w:p w14:paraId="6D364595" w14:textId="77777777" w:rsidR="00FD2F38" w:rsidRPr="00871E06" w:rsidRDefault="0055744B" w:rsidP="0052367D">
      <w:pPr>
        <w:pStyle w:val="23"/>
        <w:widowControl w:val="0"/>
        <w:spacing w:after="0" w:line="360" w:lineRule="auto"/>
        <w:rPr>
          <w:rFonts w:ascii="Arial" w:hAnsi="Arial" w:cs="Arial"/>
          <w:b/>
          <w:bCs/>
        </w:rPr>
      </w:pPr>
      <w:r>
        <w:rPr>
          <w:rFonts w:ascii="Arial" w:hAnsi="Arial" w:cs="Arial"/>
          <w:b/>
          <w:bCs/>
        </w:rPr>
        <w:t xml:space="preserve">7.6.4.1 </w:t>
      </w:r>
      <w:r w:rsidR="00FD2F38" w:rsidRPr="00871E06">
        <w:rPr>
          <w:rFonts w:ascii="Arial" w:hAnsi="Arial" w:cs="Arial"/>
          <w:b/>
          <w:bCs/>
        </w:rPr>
        <w:t>Подготовка посуды</w:t>
      </w:r>
    </w:p>
    <w:p w14:paraId="561858AB" w14:textId="77777777" w:rsidR="00FD2F38" w:rsidRPr="00871E06" w:rsidRDefault="00FD2F38" w:rsidP="0052367D">
      <w:pPr>
        <w:widowControl w:val="0"/>
        <w:rPr>
          <w:rFonts w:ascii="Arial" w:hAnsi="Arial" w:cs="Arial"/>
          <w:sz w:val="24"/>
          <w:szCs w:val="24"/>
        </w:rPr>
      </w:pPr>
      <w:r w:rsidRPr="00871E06">
        <w:rPr>
          <w:rFonts w:ascii="Arial" w:hAnsi="Arial" w:cs="Arial"/>
          <w:sz w:val="24"/>
          <w:szCs w:val="24"/>
        </w:rPr>
        <w:t>При выполнении измерений значений рН необходимо тщательно соблюдать чистоту химической посуды.</w:t>
      </w:r>
    </w:p>
    <w:p w14:paraId="7F0E758E" w14:textId="77777777" w:rsidR="00FD2F38" w:rsidRPr="00871E06" w:rsidRDefault="00FD2F38" w:rsidP="0052367D">
      <w:pPr>
        <w:pStyle w:val="FORMATTEXT0"/>
        <w:ind w:firstLine="567"/>
        <w:rPr>
          <w:rFonts w:ascii="Arial" w:hAnsi="Arial" w:cs="Arial"/>
        </w:rPr>
      </w:pPr>
      <w:r w:rsidRPr="00871E06">
        <w:rPr>
          <w:rFonts w:ascii="Arial" w:hAnsi="Arial" w:cs="Arial"/>
        </w:rPr>
        <w:t xml:space="preserve">Химическую посуду протирают сухой питьевой содой при помощи фильтровальной бумаги, многократно ополаскивают сначала водопроводной, затем дистиллированной водой. </w:t>
      </w:r>
    </w:p>
    <w:p w14:paraId="68C0B5D4" w14:textId="77777777" w:rsidR="00FD2F38" w:rsidRPr="00871E06" w:rsidRDefault="0055744B" w:rsidP="0052367D">
      <w:pPr>
        <w:pStyle w:val="23"/>
        <w:widowControl w:val="0"/>
        <w:spacing w:after="0" w:line="360" w:lineRule="auto"/>
        <w:rPr>
          <w:rFonts w:ascii="Arial" w:hAnsi="Arial" w:cs="Arial"/>
          <w:b/>
          <w:bCs/>
        </w:rPr>
      </w:pPr>
      <w:r>
        <w:rPr>
          <w:rFonts w:ascii="Arial" w:hAnsi="Arial" w:cs="Arial"/>
          <w:b/>
          <w:bCs/>
        </w:rPr>
        <w:t xml:space="preserve">7.6.4.2 </w:t>
      </w:r>
      <w:r w:rsidR="00FD2F38" w:rsidRPr="00871E06">
        <w:rPr>
          <w:rFonts w:ascii="Arial" w:hAnsi="Arial" w:cs="Arial"/>
          <w:b/>
          <w:bCs/>
        </w:rPr>
        <w:t>Подготовка к использованию рН-метра</w:t>
      </w:r>
    </w:p>
    <w:p w14:paraId="440C7FED" w14:textId="77777777" w:rsidR="00FD2F38" w:rsidRPr="00871E06" w:rsidRDefault="00FD2F38" w:rsidP="0052367D">
      <w:pPr>
        <w:pStyle w:val="FORMATTEXT0"/>
        <w:ind w:firstLine="567"/>
        <w:rPr>
          <w:rFonts w:ascii="Arial" w:hAnsi="Arial" w:cs="Arial"/>
        </w:rPr>
      </w:pPr>
      <w:r w:rsidRPr="00871E06">
        <w:rPr>
          <w:rFonts w:ascii="Arial" w:hAnsi="Arial" w:cs="Arial"/>
        </w:rPr>
        <w:t>Подготовку к работе, установку исходных значений и контроль работоспособности рН-метра осуществляют в соответствии с руководством по эксплуатации.</w:t>
      </w:r>
    </w:p>
    <w:p w14:paraId="2E946EE1" w14:textId="77777777" w:rsidR="00FD2F38" w:rsidRPr="00871E06" w:rsidRDefault="0055744B" w:rsidP="0052367D">
      <w:pPr>
        <w:pStyle w:val="23"/>
        <w:widowControl w:val="0"/>
        <w:spacing w:after="0" w:line="360" w:lineRule="auto"/>
        <w:rPr>
          <w:rFonts w:ascii="Arial" w:hAnsi="Arial" w:cs="Arial"/>
          <w:b/>
          <w:bCs/>
        </w:rPr>
      </w:pPr>
      <w:r>
        <w:rPr>
          <w:rFonts w:ascii="Arial" w:hAnsi="Arial" w:cs="Arial"/>
          <w:b/>
          <w:bCs/>
        </w:rPr>
        <w:t xml:space="preserve">7.6.4.3 </w:t>
      </w:r>
      <w:r w:rsidR="00FD2F38" w:rsidRPr="00871E06">
        <w:rPr>
          <w:rFonts w:ascii="Arial" w:hAnsi="Arial" w:cs="Arial"/>
          <w:b/>
          <w:bCs/>
        </w:rPr>
        <w:t>Приготовление буферных растворов</w:t>
      </w:r>
    </w:p>
    <w:p w14:paraId="0F6E8808" w14:textId="77777777" w:rsidR="00FD2F38" w:rsidRPr="00871E06" w:rsidRDefault="00FD2F38" w:rsidP="0052367D">
      <w:pPr>
        <w:pStyle w:val="FORMATTEXT0"/>
        <w:ind w:firstLine="567"/>
        <w:rPr>
          <w:rFonts w:ascii="Arial" w:hAnsi="Arial" w:cs="Arial"/>
        </w:rPr>
      </w:pPr>
      <w:r w:rsidRPr="00871E06">
        <w:rPr>
          <w:rFonts w:ascii="Arial" w:hAnsi="Arial" w:cs="Arial"/>
        </w:rPr>
        <w:t xml:space="preserve">Буферные растворы с рН 4,01; 6,86 и 9,18 для настройки рН-метра или иономера готовят из стандарт-титров по ГОСТ 8.135. </w:t>
      </w:r>
    </w:p>
    <w:p w14:paraId="1E6549AA" w14:textId="77777777" w:rsidR="00FD2F38" w:rsidRDefault="00FD2F38" w:rsidP="0052367D">
      <w:pPr>
        <w:pStyle w:val="FORMATTEXT0"/>
        <w:ind w:firstLine="567"/>
        <w:rPr>
          <w:rFonts w:ascii="Arial" w:hAnsi="Arial" w:cs="Arial"/>
        </w:rPr>
      </w:pPr>
      <w:r w:rsidRPr="00871E06">
        <w:rPr>
          <w:rFonts w:ascii="Arial" w:hAnsi="Arial" w:cs="Arial"/>
        </w:rPr>
        <w:t>Буферные растворы могут быть приготовлены в соответствии с Приложением А.</w:t>
      </w:r>
    </w:p>
    <w:p w14:paraId="2EC7BF6C" w14:textId="77777777" w:rsidR="00FD2F38" w:rsidRPr="00871E06" w:rsidRDefault="0055744B" w:rsidP="0052367D">
      <w:pPr>
        <w:pStyle w:val="23"/>
        <w:widowControl w:val="0"/>
        <w:tabs>
          <w:tab w:val="left" w:pos="1134"/>
        </w:tabs>
        <w:spacing w:after="0" w:line="360" w:lineRule="auto"/>
        <w:rPr>
          <w:rFonts w:ascii="Arial" w:hAnsi="Arial" w:cs="Arial"/>
          <w:b/>
          <w:bCs/>
        </w:rPr>
      </w:pPr>
      <w:r>
        <w:rPr>
          <w:rFonts w:ascii="Arial" w:hAnsi="Arial" w:cs="Arial"/>
          <w:b/>
          <w:bCs/>
        </w:rPr>
        <w:t xml:space="preserve">7.6.5 </w:t>
      </w:r>
      <w:r w:rsidR="00FD2F38" w:rsidRPr="00871E06">
        <w:rPr>
          <w:rFonts w:ascii="Arial" w:hAnsi="Arial" w:cs="Arial"/>
          <w:b/>
          <w:bCs/>
        </w:rPr>
        <w:t>Выполнение измерений</w:t>
      </w:r>
    </w:p>
    <w:p w14:paraId="400762B5" w14:textId="77777777" w:rsidR="00FD2F38" w:rsidRPr="00871E06" w:rsidRDefault="0055744B" w:rsidP="0052367D">
      <w:pPr>
        <w:pStyle w:val="23"/>
        <w:widowControl w:val="0"/>
        <w:spacing w:after="0" w:line="360" w:lineRule="auto"/>
        <w:rPr>
          <w:rFonts w:ascii="Arial" w:hAnsi="Arial" w:cs="Arial"/>
          <w:b/>
          <w:bCs/>
        </w:rPr>
      </w:pPr>
      <w:r>
        <w:rPr>
          <w:rFonts w:ascii="Arial" w:hAnsi="Arial" w:cs="Arial"/>
          <w:b/>
          <w:bCs/>
        </w:rPr>
        <w:t xml:space="preserve">7.6.5.1 </w:t>
      </w:r>
      <w:r w:rsidR="00FD2F38" w:rsidRPr="00871E06">
        <w:rPr>
          <w:rFonts w:ascii="Arial" w:hAnsi="Arial" w:cs="Arial"/>
          <w:b/>
          <w:bCs/>
        </w:rPr>
        <w:t>Приготовление водной вытяжки (суспензии) из бентонита</w:t>
      </w:r>
    </w:p>
    <w:p w14:paraId="766296BD" w14:textId="77777777" w:rsidR="00FD2F38" w:rsidRPr="00871E06" w:rsidRDefault="00FD2F38" w:rsidP="0052367D">
      <w:pPr>
        <w:pStyle w:val="FORMATTEXT0"/>
        <w:ind w:firstLine="567"/>
        <w:rPr>
          <w:rFonts w:ascii="Arial" w:hAnsi="Arial" w:cs="Arial"/>
        </w:rPr>
      </w:pPr>
      <w:r w:rsidRPr="00871E06">
        <w:rPr>
          <w:rFonts w:ascii="Arial" w:hAnsi="Arial" w:cs="Arial"/>
        </w:rPr>
        <w:lastRenderedPageBreak/>
        <w:t>Навеску бентонита массой 5,00 г помещают в коническую колбу вместимостью 250 см</w:t>
      </w:r>
      <w:r w:rsidR="00871E06" w:rsidRPr="00871E06">
        <w:rPr>
          <w:rFonts w:ascii="Arial" w:hAnsi="Arial" w:cs="Arial"/>
          <w:vertAlign w:val="superscript"/>
        </w:rPr>
        <w:t>3</w:t>
      </w:r>
      <w:r w:rsidRPr="00871E06">
        <w:rPr>
          <w:rFonts w:ascii="Arial" w:hAnsi="Arial" w:cs="Arial"/>
        </w:rPr>
        <w:t xml:space="preserve"> и прибавляют 100 см</w:t>
      </w:r>
      <w:r w:rsidR="00871E06" w:rsidRPr="00871E06">
        <w:rPr>
          <w:rFonts w:ascii="Arial" w:hAnsi="Arial" w:cs="Arial"/>
          <w:vertAlign w:val="superscript"/>
        </w:rPr>
        <w:t>3</w:t>
      </w:r>
      <w:r w:rsidR="00871E06">
        <w:rPr>
          <w:rFonts w:ascii="Arial" w:hAnsi="Arial" w:cs="Arial"/>
        </w:rPr>
        <w:t xml:space="preserve"> </w:t>
      </w:r>
      <w:r w:rsidRPr="00871E06">
        <w:rPr>
          <w:rFonts w:ascii="Arial" w:hAnsi="Arial" w:cs="Arial"/>
        </w:rPr>
        <w:t>дистиллированной воды. Колбу закрывают пробкой. Содержимое колбы сильно встряхивают с помощью встряхивателя в течение 2 – 3 мин или размешивают вручную в течение 5 - 7 мин.</w:t>
      </w:r>
    </w:p>
    <w:p w14:paraId="3F3DBA76" w14:textId="77777777" w:rsidR="00FD2F38" w:rsidRPr="00871E06" w:rsidRDefault="00FD2F38" w:rsidP="0052367D">
      <w:pPr>
        <w:pStyle w:val="FORMATTEXT0"/>
        <w:ind w:firstLine="567"/>
        <w:rPr>
          <w:rFonts w:ascii="Arial" w:hAnsi="Arial" w:cs="Arial"/>
        </w:rPr>
      </w:pPr>
      <w:r w:rsidRPr="00871E06">
        <w:rPr>
          <w:rFonts w:ascii="Arial" w:hAnsi="Arial" w:cs="Arial"/>
        </w:rPr>
        <w:t>Дают суспензии отстояться в течение 60 мин. Осветленную жидкость декантируют.</w:t>
      </w:r>
    </w:p>
    <w:p w14:paraId="3E2706A0" w14:textId="77777777" w:rsidR="00FD2F38" w:rsidRPr="00871E06" w:rsidRDefault="00FD2F38" w:rsidP="0052367D">
      <w:pPr>
        <w:pStyle w:val="FORMATTEXT0"/>
        <w:ind w:firstLine="567"/>
        <w:rPr>
          <w:rFonts w:ascii="Arial" w:hAnsi="Arial" w:cs="Arial"/>
        </w:rPr>
      </w:pPr>
      <w:r w:rsidRPr="00871E06">
        <w:rPr>
          <w:rFonts w:ascii="Arial" w:hAnsi="Arial" w:cs="Arial"/>
        </w:rPr>
        <w:t>Для измерений используют часть водной вытяжки.</w:t>
      </w:r>
    </w:p>
    <w:p w14:paraId="7A360615" w14:textId="77777777" w:rsidR="00FD2F38" w:rsidRPr="00871E06" w:rsidRDefault="0055744B" w:rsidP="0052367D">
      <w:pPr>
        <w:pStyle w:val="23"/>
        <w:widowControl w:val="0"/>
        <w:spacing w:after="0" w:line="360" w:lineRule="auto"/>
        <w:rPr>
          <w:rFonts w:ascii="Arial" w:hAnsi="Arial" w:cs="Arial"/>
          <w:b/>
          <w:bCs/>
        </w:rPr>
      </w:pPr>
      <w:r>
        <w:rPr>
          <w:rFonts w:ascii="Arial" w:hAnsi="Arial" w:cs="Arial"/>
          <w:b/>
          <w:bCs/>
        </w:rPr>
        <w:t xml:space="preserve">7.6.5.2 </w:t>
      </w:r>
      <w:r w:rsidR="00FD2F38" w:rsidRPr="00871E06">
        <w:rPr>
          <w:rFonts w:ascii="Arial" w:hAnsi="Arial" w:cs="Arial"/>
          <w:b/>
          <w:bCs/>
        </w:rPr>
        <w:t>Настройка рН–метра</w:t>
      </w:r>
    </w:p>
    <w:p w14:paraId="05944B4B" w14:textId="77777777" w:rsidR="00FD2F38" w:rsidRPr="00871E06" w:rsidRDefault="00FD2F38" w:rsidP="0052367D">
      <w:pPr>
        <w:pStyle w:val="FORMATTEXT0"/>
        <w:ind w:firstLine="567"/>
        <w:rPr>
          <w:rFonts w:ascii="Arial" w:hAnsi="Arial" w:cs="Arial"/>
        </w:rPr>
      </w:pPr>
      <w:r w:rsidRPr="00871E06">
        <w:rPr>
          <w:rFonts w:ascii="Arial" w:hAnsi="Arial" w:cs="Arial"/>
        </w:rPr>
        <w:t>Настройку и проверку работоспособности рН-метра проводят при температуре измерения полученной вытяжки. Проводят настройку прибора по буферным растворам с рН 4,01; 6,86 и 9,18, приготовленных по Приложению А или с использованием стандартных образцов. Электродную пару помещают в соответствующий буферный раствор, при этом шарик стеклянного электрода погружают в раствор полностью, а электрод сравнения - на минимальную глубину.</w:t>
      </w:r>
    </w:p>
    <w:p w14:paraId="251932DF" w14:textId="77777777" w:rsidR="00FD2F38" w:rsidRPr="00871E06" w:rsidRDefault="00FD2F38" w:rsidP="0052367D">
      <w:pPr>
        <w:pStyle w:val="FORMATTEXT0"/>
        <w:ind w:firstLine="567"/>
        <w:rPr>
          <w:rFonts w:ascii="Arial" w:hAnsi="Arial" w:cs="Arial"/>
        </w:rPr>
      </w:pPr>
      <w:r w:rsidRPr="00871E06">
        <w:rPr>
          <w:rFonts w:ascii="Arial" w:hAnsi="Arial" w:cs="Arial"/>
        </w:rPr>
        <w:t>Электрод погружают несколько раз в один и тот же раствор, до тех пор, пока не стабилизируется индицируемое значение рН.</w:t>
      </w:r>
    </w:p>
    <w:p w14:paraId="52C15872" w14:textId="77777777" w:rsidR="00FD2F38" w:rsidRPr="00871E06" w:rsidRDefault="00FD2F38" w:rsidP="0052367D">
      <w:pPr>
        <w:pStyle w:val="FORMATTEXT0"/>
        <w:ind w:firstLine="567"/>
        <w:rPr>
          <w:rFonts w:ascii="Arial" w:hAnsi="Arial" w:cs="Arial"/>
        </w:rPr>
      </w:pPr>
      <w:r w:rsidRPr="00871E06">
        <w:rPr>
          <w:rFonts w:ascii="Arial" w:hAnsi="Arial" w:cs="Arial"/>
        </w:rPr>
        <w:t>Настройку прибора периодически контролируют по буферному раствору, например, с рН=6,86.</w:t>
      </w:r>
    </w:p>
    <w:p w14:paraId="5E6AF989" w14:textId="77777777" w:rsidR="00FD2F38" w:rsidRPr="00871E06" w:rsidRDefault="0055744B" w:rsidP="0052367D">
      <w:pPr>
        <w:pStyle w:val="23"/>
        <w:widowControl w:val="0"/>
        <w:spacing w:after="0" w:line="360" w:lineRule="auto"/>
        <w:rPr>
          <w:rFonts w:ascii="Arial" w:hAnsi="Arial" w:cs="Arial"/>
          <w:b/>
          <w:bCs/>
        </w:rPr>
      </w:pPr>
      <w:r>
        <w:rPr>
          <w:rFonts w:ascii="Arial" w:hAnsi="Arial" w:cs="Arial"/>
          <w:b/>
          <w:bCs/>
        </w:rPr>
        <w:t xml:space="preserve">7.6.5.3 </w:t>
      </w:r>
      <w:r w:rsidR="00FD2F38" w:rsidRPr="00871E06">
        <w:rPr>
          <w:rFonts w:ascii="Arial" w:hAnsi="Arial" w:cs="Arial"/>
          <w:b/>
          <w:bCs/>
        </w:rPr>
        <w:t>Измерение рН водной вытяжки (водного экстракта) бентонита</w:t>
      </w:r>
    </w:p>
    <w:p w14:paraId="48F3DABB" w14:textId="77777777" w:rsidR="00FD2F38" w:rsidRPr="00871E06" w:rsidRDefault="00FD2F38" w:rsidP="0052367D">
      <w:pPr>
        <w:pStyle w:val="FORMATTEXT0"/>
        <w:ind w:firstLine="567"/>
        <w:rPr>
          <w:rFonts w:ascii="Arial" w:hAnsi="Arial" w:cs="Arial"/>
        </w:rPr>
      </w:pPr>
      <w:r w:rsidRPr="00871E06">
        <w:rPr>
          <w:rFonts w:ascii="Arial" w:hAnsi="Arial" w:cs="Arial"/>
        </w:rPr>
        <w:t>Наливают порцию водной вытяжки (</w:t>
      </w:r>
      <w:r w:rsidRPr="00871E06">
        <w:rPr>
          <w:rFonts w:ascii="Arial" w:hAnsi="Arial" w:cs="Arial"/>
          <w:bCs/>
        </w:rPr>
        <w:t>водного экстракта) бентонита</w:t>
      </w:r>
      <w:r w:rsidRPr="00871E06">
        <w:rPr>
          <w:rFonts w:ascii="Arial" w:hAnsi="Arial" w:cs="Arial"/>
        </w:rPr>
        <w:t xml:space="preserve"> в химический стакан, непосредственно погружая электрод на глубину не менее 10 мм при медленном помешивании стержнем (стеклянной палочкой), пока не стабилизируется значение рН. Показания прибора считы</w:t>
      </w:r>
      <w:r w:rsidR="00357352">
        <w:rPr>
          <w:rFonts w:ascii="Arial" w:hAnsi="Arial" w:cs="Arial"/>
        </w:rPr>
        <w:t>вают не ранее чем через 1,5 – 2 </w:t>
      </w:r>
      <w:r w:rsidRPr="00871E06">
        <w:rPr>
          <w:rFonts w:ascii="Arial" w:hAnsi="Arial" w:cs="Arial"/>
        </w:rPr>
        <w:t>мин после погружения электродов в раствор. Значение рН анализируемых вытяжек считывают непосредственно со шкалы п</w:t>
      </w:r>
      <w:r w:rsidR="00357352">
        <w:rPr>
          <w:rFonts w:ascii="Arial" w:hAnsi="Arial" w:cs="Arial"/>
        </w:rPr>
        <w:t>рибора с точностью не ниже 0,05 </w:t>
      </w:r>
      <w:r w:rsidRPr="00871E06">
        <w:rPr>
          <w:rFonts w:ascii="Arial" w:hAnsi="Arial" w:cs="Arial"/>
        </w:rPr>
        <w:t>ед. рН.</w:t>
      </w:r>
    </w:p>
    <w:p w14:paraId="4E1B093B" w14:textId="77777777" w:rsidR="00FD2F38" w:rsidRPr="00871E06" w:rsidRDefault="00FD2F38" w:rsidP="0052367D">
      <w:pPr>
        <w:pStyle w:val="FORMATTEXT0"/>
        <w:ind w:firstLine="567"/>
        <w:rPr>
          <w:rFonts w:ascii="Arial" w:hAnsi="Arial" w:cs="Arial"/>
        </w:rPr>
      </w:pPr>
      <w:r w:rsidRPr="00871E06">
        <w:rPr>
          <w:rFonts w:ascii="Arial" w:hAnsi="Arial" w:cs="Arial"/>
        </w:rPr>
        <w:t>Значение рН этого раствора записывают.</w:t>
      </w:r>
    </w:p>
    <w:p w14:paraId="7E3DF957" w14:textId="77777777" w:rsidR="00FD2F38" w:rsidRPr="00871E06" w:rsidRDefault="00FD2F38" w:rsidP="0052367D">
      <w:pPr>
        <w:pStyle w:val="FORMATTEXT0"/>
        <w:ind w:firstLine="567"/>
        <w:rPr>
          <w:rFonts w:ascii="Arial" w:hAnsi="Arial" w:cs="Arial"/>
        </w:rPr>
      </w:pPr>
      <w:r w:rsidRPr="00871E06">
        <w:rPr>
          <w:rFonts w:ascii="Arial" w:hAnsi="Arial" w:cs="Arial"/>
        </w:rPr>
        <w:t>Расхождение результатов двух параллельных определений не должно превышать 0,3 ед. рН.  При превышении допускаемого расхождения результатов двух параллельных определений испытание повторяют.</w:t>
      </w:r>
    </w:p>
    <w:p w14:paraId="2A9387CD" w14:textId="77777777" w:rsidR="00FD2F38" w:rsidRDefault="00FD2F38" w:rsidP="0052367D">
      <w:pPr>
        <w:pStyle w:val="FORMATTEXT0"/>
        <w:ind w:firstLine="567"/>
        <w:rPr>
          <w:rFonts w:ascii="Arial" w:hAnsi="Arial" w:cs="Arial"/>
        </w:rPr>
      </w:pPr>
      <w:r w:rsidRPr="00871E06">
        <w:rPr>
          <w:rFonts w:ascii="Arial" w:hAnsi="Arial" w:cs="Arial"/>
        </w:rPr>
        <w:t>За окончательный результат определения значения рН водной вытяжки бентонита принимают среднее арифметическое значение результатов двух параллельных определений, округленное до первого десятичного знака.</w:t>
      </w:r>
    </w:p>
    <w:p w14:paraId="78CD8D6C" w14:textId="77777777" w:rsidR="00FD2F38" w:rsidRPr="00871E06" w:rsidRDefault="0055744B" w:rsidP="0052367D">
      <w:pPr>
        <w:pStyle w:val="23"/>
        <w:widowControl w:val="0"/>
        <w:tabs>
          <w:tab w:val="left" w:pos="1134"/>
        </w:tabs>
        <w:spacing w:after="0" w:line="360" w:lineRule="auto"/>
        <w:rPr>
          <w:rFonts w:ascii="Arial" w:hAnsi="Arial" w:cs="Arial"/>
          <w:b/>
          <w:bCs/>
        </w:rPr>
      </w:pPr>
      <w:r>
        <w:rPr>
          <w:rFonts w:ascii="Arial" w:hAnsi="Arial" w:cs="Arial"/>
          <w:b/>
          <w:bCs/>
        </w:rPr>
        <w:t xml:space="preserve">7.6.6 </w:t>
      </w:r>
      <w:r w:rsidR="00FD2F38" w:rsidRPr="00871E06">
        <w:rPr>
          <w:rFonts w:ascii="Arial" w:hAnsi="Arial" w:cs="Arial"/>
          <w:b/>
          <w:bCs/>
        </w:rPr>
        <w:t>Оформление результатов измерения</w:t>
      </w:r>
    </w:p>
    <w:p w14:paraId="00B77328" w14:textId="77777777" w:rsidR="00FD2F38" w:rsidRPr="00871E06" w:rsidRDefault="00FD2F38" w:rsidP="0052367D">
      <w:pPr>
        <w:widowControl w:val="0"/>
        <w:rPr>
          <w:rFonts w:ascii="Arial" w:eastAsia="Calibri" w:hAnsi="Arial" w:cs="Arial"/>
          <w:sz w:val="24"/>
          <w:szCs w:val="24"/>
        </w:rPr>
      </w:pPr>
      <w:r w:rsidRPr="00871E06">
        <w:rPr>
          <w:rFonts w:ascii="Arial" w:hAnsi="Arial" w:cs="Arial"/>
          <w:sz w:val="24"/>
          <w:szCs w:val="24"/>
        </w:rPr>
        <w:lastRenderedPageBreak/>
        <w:t>Результаты измерений регистрируют в протоколе испытаний, который</w:t>
      </w:r>
      <w:r w:rsidRPr="00871E06">
        <w:rPr>
          <w:rFonts w:ascii="Arial" w:eastAsia="Calibri" w:hAnsi="Arial" w:cs="Arial"/>
          <w:sz w:val="24"/>
          <w:szCs w:val="24"/>
        </w:rPr>
        <w:t xml:space="preserve"> оформляют в соответствии с ГОСТ ISO/IEC 17025 и ГОСТ Р 58973.</w:t>
      </w:r>
    </w:p>
    <w:p w14:paraId="18C97005" w14:textId="77777777" w:rsidR="00FD2F38" w:rsidRDefault="00FD2F38" w:rsidP="0052367D">
      <w:pPr>
        <w:widowControl w:val="0"/>
        <w:tabs>
          <w:tab w:val="left" w:pos="993"/>
          <w:tab w:val="left" w:pos="1276"/>
        </w:tabs>
        <w:rPr>
          <w:rFonts w:ascii="Arial" w:hAnsi="Arial" w:cs="Arial"/>
          <w:sz w:val="24"/>
          <w:szCs w:val="24"/>
        </w:rPr>
      </w:pPr>
      <w:r w:rsidRPr="00871E06">
        <w:rPr>
          <w:rFonts w:ascii="Arial" w:hAnsi="Arial" w:cs="Arial"/>
          <w:sz w:val="24"/>
          <w:szCs w:val="24"/>
        </w:rPr>
        <w:t>Результаты измерений значения рН, (</w:t>
      </w:r>
      <w:r w:rsidRPr="00871E06">
        <w:rPr>
          <w:rFonts w:ascii="Arial" w:hAnsi="Arial" w:cs="Arial"/>
          <w:i/>
          <w:iCs/>
          <w:sz w:val="24"/>
          <w:szCs w:val="24"/>
        </w:rPr>
        <w:t>Х</w:t>
      </w:r>
      <w:r w:rsidRPr="00871E06">
        <w:rPr>
          <w:rFonts w:ascii="Arial" w:hAnsi="Arial" w:cs="Arial"/>
          <w:sz w:val="24"/>
          <w:szCs w:val="24"/>
        </w:rPr>
        <w:t>), представляют в виде:</w:t>
      </w:r>
    </w:p>
    <w:p w14:paraId="02DB22EC" w14:textId="77777777" w:rsidR="0052367D" w:rsidRPr="00871E06" w:rsidRDefault="0052367D" w:rsidP="0052367D">
      <w:pPr>
        <w:widowControl w:val="0"/>
        <w:tabs>
          <w:tab w:val="left" w:pos="993"/>
          <w:tab w:val="left" w:pos="1276"/>
        </w:tabs>
        <w:rPr>
          <w:rFonts w:ascii="Arial" w:hAnsi="Arial" w:cs="Arial"/>
          <w:sz w:val="24"/>
          <w:szCs w:val="24"/>
        </w:rPr>
      </w:pPr>
    </w:p>
    <w:p w14:paraId="2BD77211" w14:textId="7DFAAC16" w:rsidR="00FD2F38" w:rsidRPr="00871E06" w:rsidRDefault="00FD2F38" w:rsidP="0052367D">
      <w:pPr>
        <w:widowControl w:val="0"/>
        <w:tabs>
          <w:tab w:val="left" w:pos="993"/>
          <w:tab w:val="left" w:pos="1276"/>
        </w:tabs>
        <w:ind w:firstLine="0"/>
        <w:jc w:val="right"/>
        <w:rPr>
          <w:rFonts w:ascii="Arial" w:hAnsi="Arial" w:cs="Arial"/>
          <w:spacing w:val="6"/>
          <w:sz w:val="24"/>
          <w:szCs w:val="24"/>
        </w:rPr>
      </w:pPr>
      <w:r w:rsidRPr="0052367D">
        <w:rPr>
          <w:rFonts w:ascii="Arial" w:hAnsi="Arial" w:cs="Arial"/>
          <w:i/>
          <w:iCs/>
          <w:spacing w:val="6"/>
          <w:sz w:val="24"/>
          <w:szCs w:val="24"/>
        </w:rPr>
        <w:t>(</w:t>
      </w:r>
      <w:r w:rsidRPr="0052367D">
        <w:rPr>
          <w:rFonts w:ascii="Arial" w:hAnsi="Arial" w:cs="Arial"/>
          <w:i/>
          <w:iCs/>
          <w:sz w:val="24"/>
          <w:szCs w:val="24"/>
        </w:rPr>
        <w:t>Х</w:t>
      </w:r>
      <w:r w:rsidRPr="0052367D">
        <w:rPr>
          <w:rFonts w:ascii="Arial" w:hAnsi="Arial" w:cs="Arial"/>
          <w:i/>
          <w:spacing w:val="6"/>
          <w:sz w:val="24"/>
          <w:szCs w:val="24"/>
        </w:rPr>
        <w:t xml:space="preserve"> </w:t>
      </w:r>
      <w:r w:rsidRPr="0052367D">
        <w:rPr>
          <w:rFonts w:ascii="Arial" w:hAnsi="Arial" w:cs="Arial"/>
          <w:i/>
          <w:spacing w:val="6"/>
          <w:sz w:val="24"/>
          <w:szCs w:val="24"/>
        </w:rPr>
        <w:sym w:font="Symbol" w:char="F0B1"/>
      </w:r>
      <w:r w:rsidRPr="0052367D">
        <w:rPr>
          <w:rFonts w:ascii="Arial" w:hAnsi="Arial" w:cs="Arial"/>
          <w:i/>
          <w:spacing w:val="6"/>
          <w:sz w:val="24"/>
          <w:szCs w:val="24"/>
        </w:rPr>
        <w:t xml:space="preserve"> </w:t>
      </w:r>
      <w:r w:rsidRPr="0052367D">
        <w:rPr>
          <w:rFonts w:ascii="Arial" w:hAnsi="Arial" w:cs="Arial"/>
          <w:i/>
          <w:spacing w:val="6"/>
          <w:sz w:val="24"/>
          <w:szCs w:val="24"/>
        </w:rPr>
        <w:sym w:font="Symbol" w:char="F044"/>
      </w:r>
      <w:r w:rsidRPr="0052367D">
        <w:rPr>
          <w:rFonts w:ascii="Arial" w:hAnsi="Arial" w:cs="Arial"/>
          <w:i/>
          <w:spacing w:val="6"/>
          <w:sz w:val="24"/>
          <w:szCs w:val="24"/>
        </w:rPr>
        <w:t>),</w:t>
      </w:r>
      <w:r w:rsidRPr="0052367D">
        <w:rPr>
          <w:rFonts w:ascii="Arial" w:hAnsi="Arial" w:cs="Arial"/>
          <w:i/>
          <w:sz w:val="24"/>
          <w:szCs w:val="24"/>
        </w:rPr>
        <w:t xml:space="preserve"> ед. рН,   Р = 0,95</w:t>
      </w:r>
      <w:r w:rsidRPr="00871E06">
        <w:rPr>
          <w:rFonts w:ascii="Arial" w:hAnsi="Arial" w:cs="Arial"/>
          <w:spacing w:val="6"/>
          <w:sz w:val="24"/>
          <w:szCs w:val="24"/>
        </w:rPr>
        <w:t xml:space="preserve">    </w:t>
      </w:r>
      <w:r w:rsidRPr="00871E06">
        <w:rPr>
          <w:rFonts w:ascii="Arial" w:hAnsi="Arial" w:cs="Arial"/>
          <w:sz w:val="24"/>
          <w:szCs w:val="24"/>
        </w:rPr>
        <w:t>либо</w:t>
      </w:r>
      <w:r w:rsidR="0052367D">
        <w:rPr>
          <w:rFonts w:ascii="Arial" w:hAnsi="Arial" w:cs="Arial"/>
          <w:sz w:val="24"/>
          <w:szCs w:val="24"/>
        </w:rPr>
        <w:t xml:space="preserve">    </w:t>
      </w:r>
      <w:r w:rsidRPr="00871E06">
        <w:rPr>
          <w:rFonts w:ascii="Arial" w:hAnsi="Arial" w:cs="Arial"/>
          <w:sz w:val="24"/>
          <w:szCs w:val="24"/>
        </w:rPr>
        <w:t xml:space="preserve"> </w:t>
      </w:r>
      <w:r w:rsidRPr="0052367D">
        <w:rPr>
          <w:rFonts w:ascii="Arial" w:hAnsi="Arial" w:cs="Arial"/>
          <w:i/>
          <w:sz w:val="24"/>
          <w:szCs w:val="24"/>
        </w:rPr>
        <w:t>(</w:t>
      </w:r>
      <w:r w:rsidRPr="0052367D">
        <w:rPr>
          <w:rFonts w:ascii="Arial" w:hAnsi="Arial" w:cs="Arial"/>
          <w:i/>
          <w:iCs/>
          <w:sz w:val="24"/>
          <w:szCs w:val="24"/>
        </w:rPr>
        <w:t>Х</w:t>
      </w:r>
      <w:r w:rsidRPr="0052367D">
        <w:rPr>
          <w:rFonts w:ascii="Arial" w:hAnsi="Arial" w:cs="Arial"/>
          <w:i/>
          <w:sz w:val="24"/>
          <w:szCs w:val="24"/>
        </w:rPr>
        <w:t xml:space="preserve"> ± U),</w:t>
      </w:r>
      <w:r w:rsidRPr="00871E06">
        <w:rPr>
          <w:rFonts w:ascii="Arial" w:hAnsi="Arial" w:cs="Arial"/>
          <w:sz w:val="24"/>
          <w:szCs w:val="24"/>
        </w:rPr>
        <w:t xml:space="preserve"> ед. рН, при </w:t>
      </w:r>
      <w:r w:rsidRPr="0052367D">
        <w:rPr>
          <w:rFonts w:ascii="Arial" w:hAnsi="Arial" w:cs="Arial"/>
          <w:i/>
          <w:sz w:val="24"/>
          <w:szCs w:val="24"/>
        </w:rPr>
        <w:t>k=2</w:t>
      </w:r>
      <w:r w:rsidR="0052367D">
        <w:rPr>
          <w:rFonts w:ascii="Arial" w:hAnsi="Arial" w:cs="Arial"/>
          <w:sz w:val="24"/>
          <w:szCs w:val="24"/>
        </w:rPr>
        <w:tab/>
      </w:r>
      <w:r w:rsidRPr="00871E06">
        <w:rPr>
          <w:rFonts w:ascii="Arial" w:hAnsi="Arial" w:cs="Arial"/>
          <w:sz w:val="24"/>
          <w:szCs w:val="24"/>
        </w:rPr>
        <w:tab/>
      </w:r>
      <w:r w:rsidRPr="00871E06">
        <w:rPr>
          <w:rFonts w:ascii="Arial" w:hAnsi="Arial" w:cs="Arial"/>
          <w:spacing w:val="6"/>
          <w:sz w:val="24"/>
          <w:szCs w:val="24"/>
        </w:rPr>
        <w:t>(</w:t>
      </w:r>
      <w:r w:rsidR="009934B3">
        <w:rPr>
          <w:rFonts w:ascii="Arial" w:hAnsi="Arial" w:cs="Arial"/>
          <w:spacing w:val="6"/>
          <w:sz w:val="24"/>
          <w:szCs w:val="24"/>
        </w:rPr>
        <w:t>7</w:t>
      </w:r>
      <w:r w:rsidRPr="00871E06">
        <w:rPr>
          <w:rFonts w:ascii="Arial" w:hAnsi="Arial" w:cs="Arial"/>
          <w:spacing w:val="6"/>
          <w:sz w:val="24"/>
          <w:szCs w:val="24"/>
        </w:rPr>
        <w:t>)</w:t>
      </w:r>
    </w:p>
    <w:p w14:paraId="033FCC76" w14:textId="77777777" w:rsidR="0052367D" w:rsidRDefault="0052367D" w:rsidP="0052367D">
      <w:pPr>
        <w:pStyle w:val="a3"/>
        <w:ind w:firstLine="0"/>
        <w:rPr>
          <w:rFonts w:ascii="Arial" w:hAnsi="Arial" w:cs="Arial"/>
          <w:spacing w:val="6"/>
        </w:rPr>
      </w:pPr>
    </w:p>
    <w:p w14:paraId="41938845" w14:textId="14A8D04A" w:rsidR="00FD2F38" w:rsidRPr="00871E06" w:rsidRDefault="00FD2F38" w:rsidP="0052367D">
      <w:pPr>
        <w:pStyle w:val="a3"/>
        <w:ind w:firstLine="567"/>
        <w:rPr>
          <w:rFonts w:ascii="Arial" w:hAnsi="Arial" w:cs="Arial"/>
        </w:rPr>
      </w:pPr>
      <w:r w:rsidRPr="00871E06">
        <w:rPr>
          <w:rFonts w:ascii="Arial" w:hAnsi="Arial" w:cs="Arial"/>
          <w:spacing w:val="6"/>
        </w:rPr>
        <w:t>где</w:t>
      </w:r>
      <w:r w:rsidRPr="00871E06">
        <w:rPr>
          <w:rFonts w:ascii="Arial" w:hAnsi="Arial" w:cs="Arial"/>
        </w:rPr>
        <w:tab/>
      </w:r>
      <w:r w:rsidRPr="00787330">
        <w:rPr>
          <w:rFonts w:ascii="Arial" w:hAnsi="Arial" w:cs="Arial"/>
          <w:i/>
          <w:iCs/>
        </w:rPr>
        <w:t>Х</w:t>
      </w:r>
      <w:r w:rsidRPr="00871E06">
        <w:rPr>
          <w:rFonts w:ascii="Arial" w:hAnsi="Arial" w:cs="Arial"/>
        </w:rPr>
        <w:t> </w:t>
      </w:r>
      <w:r w:rsidRPr="00871E06">
        <w:rPr>
          <w:rFonts w:ascii="Arial" w:hAnsi="Arial" w:cs="Arial"/>
          <w:spacing w:val="6"/>
        </w:rPr>
        <w:t>–</w:t>
      </w:r>
      <w:r w:rsidRPr="00871E06">
        <w:rPr>
          <w:rFonts w:ascii="Arial" w:hAnsi="Arial" w:cs="Arial"/>
        </w:rPr>
        <w:t xml:space="preserve"> результат измерений значений рН, полученный в соответствии с процедурами по </w:t>
      </w:r>
      <w:r w:rsidR="001A595B">
        <w:rPr>
          <w:rFonts w:ascii="Arial" w:hAnsi="Arial" w:cs="Arial"/>
        </w:rPr>
        <w:t>7.6.5</w:t>
      </w:r>
      <w:r w:rsidRPr="00871E06">
        <w:rPr>
          <w:rFonts w:ascii="Arial" w:hAnsi="Arial" w:cs="Arial"/>
        </w:rPr>
        <w:t>, ед. рН;</w:t>
      </w:r>
    </w:p>
    <w:p w14:paraId="53DFA682" w14:textId="2B4B69F2" w:rsidR="00FD2F38" w:rsidRPr="00871E06" w:rsidRDefault="00FD2F38" w:rsidP="0052367D">
      <w:pPr>
        <w:pStyle w:val="a3"/>
        <w:ind w:firstLine="1418"/>
        <w:rPr>
          <w:rFonts w:ascii="Arial" w:hAnsi="Arial" w:cs="Arial"/>
        </w:rPr>
      </w:pPr>
      <w:r w:rsidRPr="00787330">
        <w:rPr>
          <w:rFonts w:ascii="Arial" w:hAnsi="Arial" w:cs="Arial"/>
          <w:i/>
          <w:spacing w:val="6"/>
        </w:rPr>
        <w:sym w:font="Symbol" w:char="F044"/>
      </w:r>
      <w:r w:rsidRPr="00871E06">
        <w:rPr>
          <w:rFonts w:ascii="Arial" w:hAnsi="Arial" w:cs="Arial"/>
        </w:rPr>
        <w:t> </w:t>
      </w:r>
      <w:r w:rsidRPr="00871E06">
        <w:rPr>
          <w:rFonts w:ascii="Arial" w:hAnsi="Arial" w:cs="Arial"/>
          <w:spacing w:val="6"/>
        </w:rPr>
        <w:t>–</w:t>
      </w:r>
      <w:r w:rsidRPr="00871E06">
        <w:rPr>
          <w:rFonts w:ascii="Arial" w:hAnsi="Arial" w:cs="Arial"/>
        </w:rPr>
        <w:t xml:space="preserve"> границы абсолютной погрешности измерений значений рН при Р=0,95, (таблица </w:t>
      </w:r>
      <w:r w:rsidR="001A595B">
        <w:rPr>
          <w:rFonts w:ascii="Arial" w:hAnsi="Arial" w:cs="Arial"/>
        </w:rPr>
        <w:t>7</w:t>
      </w:r>
      <w:r w:rsidRPr="00871E06">
        <w:rPr>
          <w:rFonts w:ascii="Arial" w:hAnsi="Arial" w:cs="Arial"/>
        </w:rPr>
        <w:t xml:space="preserve">), ед. рН. </w:t>
      </w:r>
    </w:p>
    <w:p w14:paraId="46039D72" w14:textId="072C3233" w:rsidR="00FD2F38" w:rsidRDefault="00FD2F38" w:rsidP="0052367D">
      <w:pPr>
        <w:pStyle w:val="a3"/>
        <w:ind w:firstLine="1418"/>
        <w:rPr>
          <w:rFonts w:ascii="Arial" w:hAnsi="Arial" w:cs="Arial"/>
        </w:rPr>
      </w:pPr>
      <w:r w:rsidRPr="00787330">
        <w:rPr>
          <w:rFonts w:ascii="Arial" w:hAnsi="Arial" w:cs="Arial"/>
          <w:i/>
        </w:rPr>
        <w:t>U</w:t>
      </w:r>
      <w:r w:rsidRPr="00871E06">
        <w:rPr>
          <w:rFonts w:ascii="Arial" w:hAnsi="Arial" w:cs="Arial"/>
        </w:rPr>
        <w:t xml:space="preserve"> – абсолютная расширенная неопределенность измерений значений рН, при </w:t>
      </w:r>
      <w:r w:rsidRPr="00787330">
        <w:rPr>
          <w:rFonts w:ascii="Arial" w:hAnsi="Arial" w:cs="Arial"/>
          <w:i/>
          <w:lang w:val="en-US"/>
        </w:rPr>
        <w:t>k</w:t>
      </w:r>
      <w:r w:rsidRPr="00787330">
        <w:rPr>
          <w:rFonts w:ascii="Arial" w:hAnsi="Arial" w:cs="Arial"/>
          <w:i/>
        </w:rPr>
        <w:t>=2</w:t>
      </w:r>
      <w:r w:rsidRPr="00871E06">
        <w:rPr>
          <w:rFonts w:ascii="Arial" w:hAnsi="Arial" w:cs="Arial"/>
        </w:rPr>
        <w:t xml:space="preserve"> (таблица </w:t>
      </w:r>
      <w:r w:rsidR="001A595B">
        <w:rPr>
          <w:rFonts w:ascii="Arial" w:hAnsi="Arial" w:cs="Arial"/>
        </w:rPr>
        <w:t>7</w:t>
      </w:r>
      <w:r w:rsidRPr="00871E06">
        <w:rPr>
          <w:rFonts w:ascii="Arial" w:hAnsi="Arial" w:cs="Arial"/>
        </w:rPr>
        <w:t>), ед. рН.</w:t>
      </w:r>
    </w:p>
    <w:p w14:paraId="13BBFE8D" w14:textId="77777777" w:rsidR="0055744B" w:rsidRDefault="0055744B" w:rsidP="0052367D">
      <w:pPr>
        <w:pStyle w:val="a3"/>
        <w:ind w:firstLine="851"/>
        <w:rPr>
          <w:rFonts w:ascii="Arial" w:hAnsi="Arial" w:cs="Arial"/>
        </w:rPr>
      </w:pPr>
    </w:p>
    <w:p w14:paraId="2E211C6C" w14:textId="05130994" w:rsidR="0055744B" w:rsidRDefault="0055744B" w:rsidP="0052367D">
      <w:pPr>
        <w:pStyle w:val="23"/>
        <w:spacing w:after="0" w:line="360" w:lineRule="auto"/>
        <w:ind w:firstLine="0"/>
        <w:rPr>
          <w:rFonts w:ascii="Arial" w:hAnsi="Arial" w:cs="Arial"/>
          <w:szCs w:val="28"/>
        </w:rPr>
      </w:pPr>
      <w:r w:rsidRPr="0055744B">
        <w:rPr>
          <w:rFonts w:ascii="Arial" w:hAnsi="Arial" w:cs="Arial"/>
          <w:szCs w:val="28"/>
        </w:rPr>
        <w:t xml:space="preserve">Т а б л и ц а </w:t>
      </w:r>
      <w:r w:rsidR="001A595B">
        <w:rPr>
          <w:rFonts w:ascii="Arial" w:hAnsi="Arial" w:cs="Arial"/>
          <w:szCs w:val="28"/>
        </w:rPr>
        <w:t>7</w:t>
      </w:r>
      <w:r w:rsidR="001A595B" w:rsidRPr="0055744B">
        <w:rPr>
          <w:rFonts w:ascii="Arial" w:hAnsi="Arial" w:cs="Arial"/>
          <w:szCs w:val="28"/>
        </w:rPr>
        <w:t xml:space="preserve"> </w:t>
      </w:r>
      <w:r w:rsidRPr="0055744B">
        <w:rPr>
          <w:rFonts w:ascii="Arial" w:hAnsi="Arial" w:cs="Arial"/>
          <w:szCs w:val="28"/>
        </w:rPr>
        <w:t>- Диапазон измерений, абсолютные значения показателей повторяемости, воспроизводимости, точности при Р</w:t>
      </w:r>
      <w:r w:rsidR="0052367D">
        <w:rPr>
          <w:rFonts w:ascii="Arial" w:hAnsi="Arial" w:cs="Arial"/>
          <w:szCs w:val="28"/>
        </w:rPr>
        <w:t> </w:t>
      </w:r>
      <w:r w:rsidRPr="0055744B">
        <w:rPr>
          <w:rFonts w:ascii="Arial" w:hAnsi="Arial" w:cs="Arial"/>
          <w:szCs w:val="28"/>
        </w:rPr>
        <w:t>=</w:t>
      </w:r>
      <w:r w:rsidR="0052367D">
        <w:rPr>
          <w:rFonts w:ascii="Arial" w:hAnsi="Arial" w:cs="Arial"/>
          <w:szCs w:val="28"/>
        </w:rPr>
        <w:t> </w:t>
      </w:r>
      <w:r w:rsidRPr="0055744B">
        <w:rPr>
          <w:rFonts w:ascii="Arial" w:hAnsi="Arial" w:cs="Arial"/>
          <w:szCs w:val="28"/>
        </w:rPr>
        <w:t>0,95</w:t>
      </w:r>
    </w:p>
    <w:p w14:paraId="474C33B9" w14:textId="77777777" w:rsidR="00385DA6" w:rsidRPr="0055744B" w:rsidRDefault="00385DA6" w:rsidP="0052367D">
      <w:pPr>
        <w:pStyle w:val="23"/>
        <w:spacing w:after="0" w:line="360" w:lineRule="auto"/>
        <w:ind w:firstLine="709"/>
        <w:rPr>
          <w:rFonts w:ascii="Arial" w:hAnsi="Arial" w:cs="Arial"/>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734"/>
        <w:gridCol w:w="2688"/>
        <w:gridCol w:w="1881"/>
      </w:tblGrid>
      <w:tr w:rsidR="0055744B" w:rsidRPr="0055744B" w14:paraId="09742666" w14:textId="77777777" w:rsidTr="009A72F1">
        <w:tc>
          <w:tcPr>
            <w:tcW w:w="1033" w:type="pct"/>
            <w:tcBorders>
              <w:bottom w:val="double" w:sz="4" w:space="0" w:color="auto"/>
            </w:tcBorders>
          </w:tcPr>
          <w:p w14:paraId="51692DE7" w14:textId="77777777" w:rsidR="0055744B" w:rsidRPr="0055744B" w:rsidRDefault="0055744B" w:rsidP="0052367D">
            <w:pPr>
              <w:pStyle w:val="23"/>
              <w:spacing w:after="0" w:line="360" w:lineRule="auto"/>
              <w:ind w:firstLine="32"/>
              <w:jc w:val="center"/>
              <w:rPr>
                <w:rFonts w:ascii="Arial" w:hAnsi="Arial" w:cs="Arial"/>
                <w:sz w:val="20"/>
                <w:szCs w:val="20"/>
              </w:rPr>
            </w:pPr>
            <w:r w:rsidRPr="0055744B">
              <w:rPr>
                <w:rFonts w:ascii="Arial" w:hAnsi="Arial" w:cs="Arial"/>
                <w:sz w:val="20"/>
                <w:szCs w:val="20"/>
              </w:rPr>
              <w:t xml:space="preserve">Диапазон измерений, ед. рН </w:t>
            </w:r>
          </w:p>
        </w:tc>
        <w:tc>
          <w:tcPr>
            <w:tcW w:w="1485" w:type="pct"/>
            <w:tcBorders>
              <w:bottom w:val="double" w:sz="4" w:space="0" w:color="auto"/>
            </w:tcBorders>
          </w:tcPr>
          <w:p w14:paraId="4B12CDC2" w14:textId="77777777" w:rsidR="0055744B" w:rsidRPr="0055744B" w:rsidRDefault="0055744B" w:rsidP="0052367D">
            <w:pPr>
              <w:ind w:firstLine="32"/>
              <w:jc w:val="center"/>
              <w:rPr>
                <w:rFonts w:ascii="Arial" w:hAnsi="Arial" w:cs="Arial"/>
                <w:sz w:val="20"/>
                <w:szCs w:val="20"/>
              </w:rPr>
            </w:pPr>
            <w:r w:rsidRPr="0055744B">
              <w:rPr>
                <w:rFonts w:ascii="Arial" w:hAnsi="Arial" w:cs="Arial"/>
                <w:sz w:val="20"/>
                <w:szCs w:val="20"/>
              </w:rPr>
              <w:t>Показатель</w:t>
            </w:r>
          </w:p>
          <w:p w14:paraId="2B6C7953" w14:textId="77777777" w:rsidR="0055744B" w:rsidRPr="0055744B" w:rsidRDefault="0055744B" w:rsidP="0052367D">
            <w:pPr>
              <w:ind w:firstLine="32"/>
              <w:jc w:val="center"/>
              <w:rPr>
                <w:rFonts w:ascii="Arial" w:hAnsi="Arial" w:cs="Arial"/>
                <w:sz w:val="20"/>
                <w:szCs w:val="20"/>
              </w:rPr>
            </w:pPr>
            <w:r w:rsidRPr="0055744B">
              <w:rPr>
                <w:rFonts w:ascii="Arial" w:hAnsi="Arial" w:cs="Arial"/>
                <w:sz w:val="20"/>
                <w:szCs w:val="20"/>
              </w:rPr>
              <w:t>повторяемости (абсолютное значение среднеквадратического отклонения повторяемости),</w:t>
            </w:r>
          </w:p>
          <w:p w14:paraId="7B772390" w14:textId="77777777" w:rsidR="0055744B" w:rsidRPr="0055744B" w:rsidRDefault="0055744B" w:rsidP="0052367D">
            <w:pPr>
              <w:pStyle w:val="23"/>
              <w:spacing w:after="0" w:line="360" w:lineRule="auto"/>
              <w:ind w:firstLine="32"/>
              <w:jc w:val="center"/>
              <w:rPr>
                <w:rFonts w:ascii="Arial" w:hAnsi="Arial" w:cs="Arial"/>
                <w:sz w:val="20"/>
                <w:szCs w:val="20"/>
              </w:rPr>
            </w:pPr>
            <w:r w:rsidRPr="0055744B">
              <w:rPr>
                <w:rFonts w:ascii="Arial" w:hAnsi="Arial" w:cs="Arial"/>
                <w:sz w:val="20"/>
                <w:szCs w:val="20"/>
              </w:rPr>
              <w:sym w:font="Symbol" w:char="F073"/>
            </w:r>
            <w:r w:rsidRPr="0055744B">
              <w:rPr>
                <w:rFonts w:ascii="Arial" w:hAnsi="Arial" w:cs="Arial"/>
                <w:i/>
                <w:sz w:val="20"/>
                <w:szCs w:val="20"/>
                <w:vertAlign w:val="subscript"/>
                <w:lang w:val="en-US"/>
              </w:rPr>
              <w:t>r</w:t>
            </w:r>
            <w:r w:rsidRPr="0055744B">
              <w:rPr>
                <w:rFonts w:ascii="Arial" w:hAnsi="Arial" w:cs="Arial"/>
                <w:sz w:val="20"/>
                <w:szCs w:val="20"/>
                <w:vertAlign w:val="subscript"/>
              </w:rPr>
              <w:t xml:space="preserve">,  </w:t>
            </w:r>
            <w:r w:rsidRPr="0055744B">
              <w:rPr>
                <w:rFonts w:ascii="Arial" w:hAnsi="Arial" w:cs="Arial"/>
                <w:sz w:val="20"/>
                <w:szCs w:val="20"/>
              </w:rPr>
              <w:t>ед. рН</w:t>
            </w:r>
          </w:p>
        </w:tc>
        <w:tc>
          <w:tcPr>
            <w:tcW w:w="1460" w:type="pct"/>
            <w:tcBorders>
              <w:bottom w:val="double" w:sz="4" w:space="0" w:color="auto"/>
            </w:tcBorders>
          </w:tcPr>
          <w:p w14:paraId="249C5748" w14:textId="77777777" w:rsidR="0055744B" w:rsidRPr="0055744B" w:rsidRDefault="0055744B" w:rsidP="0052367D">
            <w:pPr>
              <w:ind w:firstLine="32"/>
              <w:jc w:val="center"/>
              <w:rPr>
                <w:rFonts w:ascii="Arial" w:hAnsi="Arial" w:cs="Arial"/>
                <w:sz w:val="20"/>
                <w:szCs w:val="20"/>
              </w:rPr>
            </w:pPr>
            <w:r w:rsidRPr="0055744B">
              <w:rPr>
                <w:rFonts w:ascii="Arial" w:hAnsi="Arial" w:cs="Arial"/>
                <w:sz w:val="20"/>
                <w:szCs w:val="20"/>
              </w:rPr>
              <w:t>Показатель воспроизводимости (абсолютное значение среднеквадратического отклонения воспроизводимости),</w:t>
            </w:r>
          </w:p>
          <w:p w14:paraId="1CCD2453" w14:textId="77777777" w:rsidR="0055744B" w:rsidRPr="0055744B" w:rsidRDefault="0055744B" w:rsidP="0052367D">
            <w:pPr>
              <w:pStyle w:val="23"/>
              <w:spacing w:after="0" w:line="360" w:lineRule="auto"/>
              <w:ind w:firstLine="32"/>
              <w:jc w:val="center"/>
              <w:rPr>
                <w:rFonts w:ascii="Arial" w:hAnsi="Arial" w:cs="Arial"/>
                <w:sz w:val="20"/>
                <w:szCs w:val="20"/>
              </w:rPr>
            </w:pPr>
            <w:r w:rsidRPr="0055744B">
              <w:rPr>
                <w:rFonts w:ascii="Arial" w:hAnsi="Arial" w:cs="Arial"/>
                <w:sz w:val="20"/>
                <w:szCs w:val="20"/>
              </w:rPr>
              <w:sym w:font="Symbol" w:char="F073"/>
            </w:r>
            <w:r w:rsidRPr="0055744B">
              <w:rPr>
                <w:rFonts w:ascii="Arial" w:hAnsi="Arial" w:cs="Arial"/>
                <w:i/>
                <w:sz w:val="20"/>
                <w:szCs w:val="20"/>
                <w:vertAlign w:val="subscript"/>
                <w:lang w:val="en-US"/>
              </w:rPr>
              <w:t>R</w:t>
            </w:r>
            <w:r w:rsidRPr="0055744B">
              <w:rPr>
                <w:rFonts w:ascii="Arial" w:hAnsi="Arial" w:cs="Arial"/>
                <w:sz w:val="20"/>
                <w:szCs w:val="20"/>
                <w:vertAlign w:val="subscript"/>
              </w:rPr>
              <w:t xml:space="preserve">,  </w:t>
            </w:r>
            <w:r w:rsidRPr="0055744B">
              <w:rPr>
                <w:rFonts w:ascii="Arial" w:hAnsi="Arial" w:cs="Arial"/>
                <w:sz w:val="20"/>
                <w:szCs w:val="20"/>
              </w:rPr>
              <w:t>ед. рН</w:t>
            </w:r>
          </w:p>
        </w:tc>
        <w:tc>
          <w:tcPr>
            <w:tcW w:w="1022" w:type="pct"/>
            <w:tcBorders>
              <w:bottom w:val="double" w:sz="4" w:space="0" w:color="auto"/>
            </w:tcBorders>
          </w:tcPr>
          <w:p w14:paraId="04F73C5A" w14:textId="77777777" w:rsidR="0055744B" w:rsidRPr="0055744B" w:rsidRDefault="0055744B" w:rsidP="0052367D">
            <w:pPr>
              <w:ind w:firstLine="32"/>
              <w:jc w:val="center"/>
              <w:rPr>
                <w:rFonts w:ascii="Arial" w:hAnsi="Arial" w:cs="Arial"/>
                <w:sz w:val="20"/>
                <w:szCs w:val="20"/>
              </w:rPr>
            </w:pPr>
            <w:r w:rsidRPr="0055744B">
              <w:rPr>
                <w:rFonts w:ascii="Arial" w:hAnsi="Arial" w:cs="Arial"/>
                <w:sz w:val="20"/>
                <w:szCs w:val="20"/>
              </w:rPr>
              <w:t>Показатель</w:t>
            </w:r>
          </w:p>
          <w:p w14:paraId="1BD30504" w14:textId="77777777" w:rsidR="0055744B" w:rsidRPr="0055744B" w:rsidRDefault="0055744B" w:rsidP="0052367D">
            <w:pPr>
              <w:ind w:firstLine="32"/>
              <w:jc w:val="center"/>
              <w:rPr>
                <w:rFonts w:ascii="Arial" w:hAnsi="Arial" w:cs="Arial"/>
                <w:sz w:val="20"/>
                <w:szCs w:val="20"/>
              </w:rPr>
            </w:pPr>
            <w:r w:rsidRPr="0055744B">
              <w:rPr>
                <w:rFonts w:ascii="Arial" w:hAnsi="Arial" w:cs="Arial"/>
                <w:sz w:val="20"/>
                <w:szCs w:val="20"/>
              </w:rPr>
              <w:t>точности* (границы абсолютной погрешности) ±∆, ед. рН</w:t>
            </w:r>
          </w:p>
        </w:tc>
      </w:tr>
      <w:tr w:rsidR="0055744B" w:rsidRPr="0055744B" w14:paraId="1EBDFAC5" w14:textId="77777777" w:rsidTr="009A72F1">
        <w:tc>
          <w:tcPr>
            <w:tcW w:w="1033" w:type="pct"/>
            <w:tcBorders>
              <w:top w:val="double" w:sz="4" w:space="0" w:color="auto"/>
            </w:tcBorders>
          </w:tcPr>
          <w:p w14:paraId="47F1D685" w14:textId="77777777" w:rsidR="0055744B" w:rsidRPr="0055744B" w:rsidRDefault="0055744B" w:rsidP="0052367D">
            <w:pPr>
              <w:pStyle w:val="23"/>
              <w:spacing w:after="0" w:line="360" w:lineRule="auto"/>
              <w:ind w:firstLine="32"/>
              <w:rPr>
                <w:rFonts w:ascii="Arial" w:hAnsi="Arial" w:cs="Arial"/>
                <w:sz w:val="20"/>
                <w:szCs w:val="20"/>
              </w:rPr>
            </w:pPr>
            <w:r w:rsidRPr="0055744B">
              <w:rPr>
                <w:rFonts w:ascii="Arial" w:hAnsi="Arial" w:cs="Arial"/>
                <w:sz w:val="20"/>
                <w:szCs w:val="20"/>
              </w:rPr>
              <w:t>От 4,0 до 11,0 включ.</w:t>
            </w:r>
          </w:p>
        </w:tc>
        <w:tc>
          <w:tcPr>
            <w:tcW w:w="1485" w:type="pct"/>
            <w:tcBorders>
              <w:top w:val="double" w:sz="4" w:space="0" w:color="auto"/>
            </w:tcBorders>
            <w:vAlign w:val="bottom"/>
          </w:tcPr>
          <w:p w14:paraId="23BF8063" w14:textId="77777777" w:rsidR="0055744B" w:rsidRPr="0055744B" w:rsidRDefault="0055744B" w:rsidP="0052367D">
            <w:pPr>
              <w:pStyle w:val="23"/>
              <w:spacing w:after="0" w:line="360" w:lineRule="auto"/>
              <w:ind w:firstLine="32"/>
              <w:jc w:val="center"/>
              <w:rPr>
                <w:rFonts w:ascii="Arial" w:hAnsi="Arial" w:cs="Arial"/>
                <w:sz w:val="20"/>
                <w:szCs w:val="20"/>
              </w:rPr>
            </w:pPr>
            <w:r w:rsidRPr="0055744B">
              <w:rPr>
                <w:rFonts w:ascii="Arial" w:hAnsi="Arial" w:cs="Arial"/>
                <w:sz w:val="20"/>
                <w:szCs w:val="20"/>
              </w:rPr>
              <w:t>0,1</w:t>
            </w:r>
          </w:p>
        </w:tc>
        <w:tc>
          <w:tcPr>
            <w:tcW w:w="1460" w:type="pct"/>
            <w:tcBorders>
              <w:top w:val="double" w:sz="4" w:space="0" w:color="auto"/>
            </w:tcBorders>
            <w:vAlign w:val="bottom"/>
          </w:tcPr>
          <w:p w14:paraId="04AD282A" w14:textId="77777777" w:rsidR="0055744B" w:rsidRPr="0055744B" w:rsidRDefault="0055744B" w:rsidP="0052367D">
            <w:pPr>
              <w:pStyle w:val="23"/>
              <w:spacing w:after="0" w:line="360" w:lineRule="auto"/>
              <w:ind w:firstLine="32"/>
              <w:jc w:val="center"/>
              <w:rPr>
                <w:rFonts w:ascii="Arial" w:hAnsi="Arial" w:cs="Arial"/>
                <w:sz w:val="20"/>
                <w:szCs w:val="20"/>
              </w:rPr>
            </w:pPr>
            <w:r w:rsidRPr="0055744B">
              <w:rPr>
                <w:rFonts w:ascii="Arial" w:hAnsi="Arial" w:cs="Arial"/>
                <w:sz w:val="20"/>
                <w:szCs w:val="20"/>
              </w:rPr>
              <w:t>0,25</w:t>
            </w:r>
          </w:p>
        </w:tc>
        <w:tc>
          <w:tcPr>
            <w:tcW w:w="1022" w:type="pct"/>
            <w:tcBorders>
              <w:top w:val="double" w:sz="4" w:space="0" w:color="auto"/>
            </w:tcBorders>
            <w:vAlign w:val="bottom"/>
          </w:tcPr>
          <w:p w14:paraId="01EA90B4" w14:textId="77777777" w:rsidR="0055744B" w:rsidRPr="0055744B" w:rsidRDefault="0055744B" w:rsidP="0052367D">
            <w:pPr>
              <w:pStyle w:val="23"/>
              <w:spacing w:after="0" w:line="360" w:lineRule="auto"/>
              <w:ind w:firstLine="32"/>
              <w:jc w:val="center"/>
              <w:rPr>
                <w:rFonts w:ascii="Arial" w:hAnsi="Arial" w:cs="Arial"/>
                <w:sz w:val="20"/>
                <w:szCs w:val="20"/>
              </w:rPr>
            </w:pPr>
            <w:r w:rsidRPr="0055744B">
              <w:rPr>
                <w:rFonts w:ascii="Arial" w:hAnsi="Arial" w:cs="Arial"/>
                <w:sz w:val="20"/>
                <w:szCs w:val="20"/>
              </w:rPr>
              <w:t>0,5</w:t>
            </w:r>
          </w:p>
        </w:tc>
      </w:tr>
      <w:tr w:rsidR="0055744B" w:rsidRPr="0055744B" w14:paraId="2C9E7F3F" w14:textId="77777777" w:rsidTr="009A72F1">
        <w:tc>
          <w:tcPr>
            <w:tcW w:w="5000" w:type="pct"/>
            <w:gridSpan w:val="4"/>
          </w:tcPr>
          <w:p w14:paraId="794A25F1" w14:textId="77777777" w:rsidR="0055744B" w:rsidRPr="0055744B" w:rsidRDefault="0055744B" w:rsidP="0052367D">
            <w:pPr>
              <w:pStyle w:val="23"/>
              <w:spacing w:after="0" w:line="360" w:lineRule="auto"/>
              <w:ind w:firstLine="32"/>
              <w:rPr>
                <w:rFonts w:ascii="Arial" w:hAnsi="Arial" w:cs="Arial"/>
                <w:sz w:val="20"/>
                <w:szCs w:val="20"/>
              </w:rPr>
            </w:pPr>
            <w:r w:rsidRPr="0055744B">
              <w:rPr>
                <w:rFonts w:ascii="Arial" w:hAnsi="Arial" w:cs="Arial"/>
                <w:sz w:val="20"/>
                <w:szCs w:val="20"/>
              </w:rPr>
              <w:t xml:space="preserve">*Соответствует абсолютному значению расширенной неопределенности при коэффициенте охвата </w:t>
            </w:r>
            <w:r w:rsidRPr="00787330">
              <w:rPr>
                <w:rFonts w:ascii="Arial" w:hAnsi="Arial" w:cs="Arial"/>
                <w:i/>
                <w:sz w:val="20"/>
                <w:szCs w:val="20"/>
              </w:rPr>
              <w:t>k=2</w:t>
            </w:r>
          </w:p>
        </w:tc>
      </w:tr>
    </w:tbl>
    <w:p w14:paraId="57844E8E" w14:textId="77777777" w:rsidR="00871E06" w:rsidRPr="00871E06" w:rsidRDefault="00871E06" w:rsidP="0052367D">
      <w:pPr>
        <w:pStyle w:val="a3"/>
        <w:ind w:firstLine="0"/>
        <w:rPr>
          <w:rFonts w:ascii="Arial" w:hAnsi="Arial" w:cs="Arial"/>
        </w:rPr>
      </w:pPr>
    </w:p>
    <w:p w14:paraId="09C6800C" w14:textId="77777777" w:rsidR="00FD2F38" w:rsidRDefault="00FD2F38" w:rsidP="0052367D">
      <w:pPr>
        <w:widowControl w:val="0"/>
        <w:rPr>
          <w:rFonts w:ascii="Arial" w:hAnsi="Arial" w:cs="Arial"/>
          <w:sz w:val="22"/>
          <w:szCs w:val="22"/>
        </w:rPr>
      </w:pPr>
      <w:r w:rsidRPr="00871E06">
        <w:rPr>
          <w:rFonts w:ascii="Arial" w:hAnsi="Arial" w:cs="Arial"/>
          <w:spacing w:val="26"/>
          <w:sz w:val="22"/>
          <w:szCs w:val="22"/>
        </w:rPr>
        <w:t>Примечание</w:t>
      </w:r>
      <w:r w:rsidRPr="00871E06">
        <w:rPr>
          <w:rFonts w:ascii="Arial" w:hAnsi="Arial" w:cs="Arial"/>
          <w:sz w:val="22"/>
          <w:szCs w:val="22"/>
        </w:rPr>
        <w:t xml:space="preserve"> – Числовые значения результата измерений оканчиваются цифрой того же разряда, что и значение показателя точности методики измерений (границы абсолютной погрешности результата измерений).</w:t>
      </w:r>
    </w:p>
    <w:p w14:paraId="1F2AF366" w14:textId="77777777" w:rsidR="00385DA6" w:rsidRPr="00871E06" w:rsidRDefault="00385DA6" w:rsidP="0052367D">
      <w:pPr>
        <w:widowControl w:val="0"/>
        <w:ind w:firstLine="851"/>
        <w:rPr>
          <w:rFonts w:ascii="Arial" w:hAnsi="Arial" w:cs="Arial"/>
          <w:sz w:val="22"/>
          <w:szCs w:val="22"/>
        </w:rPr>
      </w:pPr>
    </w:p>
    <w:p w14:paraId="4DC85BE2" w14:textId="77777777" w:rsidR="00FD2F38" w:rsidRPr="00871E06" w:rsidRDefault="0055744B" w:rsidP="0052367D">
      <w:pPr>
        <w:pStyle w:val="23"/>
        <w:widowControl w:val="0"/>
        <w:spacing w:after="0" w:line="360" w:lineRule="auto"/>
        <w:rPr>
          <w:rFonts w:ascii="Arial" w:hAnsi="Arial" w:cs="Arial"/>
          <w:b/>
          <w:bCs/>
        </w:rPr>
      </w:pPr>
      <w:bookmarkStart w:id="12" w:name="_Hlk145930388"/>
      <w:r>
        <w:rPr>
          <w:rFonts w:ascii="Arial" w:hAnsi="Arial" w:cs="Arial"/>
          <w:b/>
          <w:bCs/>
        </w:rPr>
        <w:t xml:space="preserve">7.6.7 </w:t>
      </w:r>
      <w:r w:rsidR="00FD2F38" w:rsidRPr="00871E06">
        <w:rPr>
          <w:rFonts w:ascii="Arial" w:hAnsi="Arial" w:cs="Arial"/>
          <w:b/>
          <w:bCs/>
        </w:rPr>
        <w:t>Процедуры обеспечения достоверности измерений</w:t>
      </w:r>
    </w:p>
    <w:bookmarkEnd w:id="12"/>
    <w:p w14:paraId="1A79C00D" w14:textId="77777777" w:rsidR="00FD2F38" w:rsidRPr="00871E06" w:rsidRDefault="00FD2F38" w:rsidP="0052367D">
      <w:pPr>
        <w:pStyle w:val="FORMATTEXT0"/>
        <w:ind w:firstLine="567"/>
        <w:rPr>
          <w:rFonts w:ascii="Arial" w:hAnsi="Arial" w:cs="Arial"/>
        </w:rPr>
      </w:pPr>
      <w:r w:rsidRPr="00871E06">
        <w:rPr>
          <w:rFonts w:ascii="Arial" w:hAnsi="Arial" w:cs="Arial"/>
        </w:rPr>
        <w:t xml:space="preserve">Обеспечение достоверности измерений организуют и проводят в соответствии с процедурами, изложенными в документах (инструкциями) лаборатории, </w:t>
      </w:r>
      <w:r w:rsidRPr="00871E06">
        <w:rPr>
          <w:rFonts w:ascii="Arial" w:hAnsi="Arial" w:cs="Arial"/>
        </w:rPr>
        <w:lastRenderedPageBreak/>
        <w:t xml:space="preserve">путём оперативного контроля процедуры измерений, проведения проверки приемлемости результатов измерений, получаемых в условиях повторяемости, внутрилабораторной прецизионности и точности, а также контроля стабильности результатов измерений. </w:t>
      </w:r>
    </w:p>
    <w:p w14:paraId="4BC9691F" w14:textId="77777777" w:rsidR="00FD2F38" w:rsidRPr="00871E06" w:rsidRDefault="00FD2F38" w:rsidP="0052367D">
      <w:pPr>
        <w:pStyle w:val="FORMATTEXT0"/>
        <w:ind w:firstLine="567"/>
        <w:rPr>
          <w:rFonts w:ascii="Arial" w:hAnsi="Arial" w:cs="Arial"/>
        </w:rPr>
      </w:pPr>
      <w:r w:rsidRPr="00871E06">
        <w:rPr>
          <w:rFonts w:ascii="Arial" w:hAnsi="Arial" w:cs="Arial"/>
        </w:rPr>
        <w:t xml:space="preserve">Периодичность оперативного контроля процедуры измерений, а также реализуемые процедуры контроля стабильности результатов выполняемых измерений регламентируют в документах лаборатории. </w:t>
      </w:r>
    </w:p>
    <w:p w14:paraId="08D29F29" w14:textId="4663148F" w:rsidR="00FD2F38" w:rsidRPr="00871E06" w:rsidRDefault="00FD2F38" w:rsidP="0052367D">
      <w:pPr>
        <w:pStyle w:val="FORMATTEXT0"/>
        <w:ind w:firstLine="567"/>
        <w:rPr>
          <w:rFonts w:ascii="Arial" w:hAnsi="Arial" w:cs="Arial"/>
          <w:bCs/>
        </w:rPr>
      </w:pPr>
      <w:r w:rsidRPr="00871E06">
        <w:rPr>
          <w:rFonts w:ascii="Arial" w:hAnsi="Arial" w:cs="Arial"/>
        </w:rPr>
        <w:t xml:space="preserve">Документы (инструкции) лаборатории по внутреннему контролю качества результатов измерений рекомендуется составлять в соответствии с </w:t>
      </w:r>
      <w:r w:rsidR="00787330" w:rsidRPr="00787330">
        <w:rPr>
          <w:rFonts w:ascii="Arial" w:hAnsi="Arial" w:cs="Arial"/>
        </w:rPr>
        <w:t>[6]</w:t>
      </w:r>
      <w:r w:rsidRPr="00871E06">
        <w:rPr>
          <w:rFonts w:ascii="Arial" w:hAnsi="Arial" w:cs="Arial"/>
        </w:rPr>
        <w:t xml:space="preserve"> и (или) ГОСТ</w:t>
      </w:r>
      <w:r w:rsidR="001A595B">
        <w:rPr>
          <w:rFonts w:ascii="Arial" w:hAnsi="Arial" w:cs="Arial"/>
        </w:rPr>
        <w:t> </w:t>
      </w:r>
      <w:r w:rsidRPr="00871E06">
        <w:rPr>
          <w:rFonts w:ascii="Arial" w:hAnsi="Arial" w:cs="Arial"/>
        </w:rPr>
        <w:t>Р ИСО 5725-6.</w:t>
      </w:r>
    </w:p>
    <w:p w14:paraId="133093A8" w14:textId="77777777" w:rsidR="00FD2F38" w:rsidRPr="00871E06" w:rsidRDefault="00FD2F38" w:rsidP="0052367D">
      <w:pPr>
        <w:pStyle w:val="afb"/>
        <w:ind w:firstLine="567"/>
        <w:rPr>
          <w:rFonts w:ascii="Arial" w:hAnsi="Arial" w:cs="Arial"/>
          <w:bCs/>
          <w:sz w:val="24"/>
          <w:szCs w:val="24"/>
        </w:rPr>
      </w:pPr>
      <w:r w:rsidRPr="00871E06">
        <w:rPr>
          <w:rFonts w:ascii="Arial" w:hAnsi="Arial" w:cs="Arial"/>
          <w:bCs/>
          <w:sz w:val="24"/>
          <w:szCs w:val="24"/>
        </w:rPr>
        <w:t>Проверка приемлемости результатов, полученных в условиях повторяемости</w:t>
      </w:r>
    </w:p>
    <w:p w14:paraId="499D4A81" w14:textId="77777777" w:rsidR="00FD2F38" w:rsidRPr="00871E06" w:rsidRDefault="00FD2F38" w:rsidP="0052367D">
      <w:pPr>
        <w:pStyle w:val="a7"/>
        <w:widowControl w:val="0"/>
        <w:tabs>
          <w:tab w:val="left" w:pos="567"/>
        </w:tabs>
        <w:rPr>
          <w:rFonts w:ascii="Arial" w:hAnsi="Arial" w:cs="Arial"/>
          <w:sz w:val="24"/>
          <w:szCs w:val="24"/>
        </w:rPr>
      </w:pPr>
      <w:r w:rsidRPr="00871E06">
        <w:rPr>
          <w:rFonts w:ascii="Arial" w:hAnsi="Arial" w:cs="Arial"/>
          <w:bCs/>
          <w:sz w:val="24"/>
          <w:szCs w:val="24"/>
        </w:rPr>
        <w:t xml:space="preserve">Образцами для проверки приемлемости результатов измерений, полученных в условиях повторяемости, являются рабочие пробы бентонита, подготовленные в соответствии с </w:t>
      </w:r>
      <w:r w:rsidR="0055744B">
        <w:rPr>
          <w:rFonts w:ascii="Arial" w:hAnsi="Arial" w:cs="Arial"/>
          <w:bCs/>
          <w:sz w:val="24"/>
          <w:szCs w:val="24"/>
        </w:rPr>
        <w:t>7.6.5.</w:t>
      </w:r>
      <w:r w:rsidRPr="00871E06">
        <w:rPr>
          <w:rFonts w:ascii="Arial" w:hAnsi="Arial" w:cs="Arial"/>
          <w:sz w:val="24"/>
          <w:szCs w:val="24"/>
        </w:rPr>
        <w:t xml:space="preserve"> </w:t>
      </w:r>
    </w:p>
    <w:p w14:paraId="324012BA" w14:textId="77777777" w:rsidR="00FD2F38" w:rsidRPr="00871E06" w:rsidRDefault="00FD2F38" w:rsidP="0052367D">
      <w:pPr>
        <w:pStyle w:val="a7"/>
        <w:widowControl w:val="0"/>
        <w:tabs>
          <w:tab w:val="left" w:pos="567"/>
        </w:tabs>
        <w:rPr>
          <w:rFonts w:ascii="Arial" w:hAnsi="Arial" w:cs="Arial"/>
          <w:bCs/>
          <w:sz w:val="24"/>
          <w:szCs w:val="24"/>
        </w:rPr>
      </w:pPr>
      <w:r w:rsidRPr="00871E06">
        <w:rPr>
          <w:rFonts w:ascii="Arial" w:hAnsi="Arial" w:cs="Arial"/>
          <w:bCs/>
          <w:sz w:val="24"/>
          <w:szCs w:val="24"/>
        </w:rPr>
        <w:tab/>
        <w:t>Результаты измерений признают приемлемыми при выполнении условия:</w:t>
      </w:r>
    </w:p>
    <w:p w14:paraId="5F1B3792" w14:textId="77777777" w:rsidR="00FD2F38" w:rsidRPr="00871E06" w:rsidRDefault="00FD2F38" w:rsidP="0052367D">
      <w:pPr>
        <w:pStyle w:val="a7"/>
        <w:widowControl w:val="0"/>
        <w:tabs>
          <w:tab w:val="left" w:pos="567"/>
        </w:tabs>
        <w:rPr>
          <w:rFonts w:ascii="Arial" w:hAnsi="Arial" w:cs="Arial"/>
          <w:bCs/>
          <w:sz w:val="24"/>
          <w:szCs w:val="24"/>
        </w:rPr>
      </w:pPr>
    </w:p>
    <w:p w14:paraId="322FB940" w14:textId="621888B7" w:rsidR="00FD2F38" w:rsidRPr="00871E06" w:rsidRDefault="00FD2F38" w:rsidP="0052367D">
      <w:pPr>
        <w:widowControl w:val="0"/>
        <w:ind w:firstLine="0"/>
        <w:jc w:val="right"/>
        <w:rPr>
          <w:rFonts w:ascii="Arial" w:hAnsi="Arial" w:cs="Arial"/>
          <w:sz w:val="24"/>
          <w:szCs w:val="24"/>
        </w:rPr>
      </w:pPr>
      <w:r w:rsidRPr="0055744B">
        <w:rPr>
          <w:rFonts w:ascii="Arial" w:hAnsi="Arial" w:cs="Arial"/>
          <w:i/>
          <w:sz w:val="24"/>
          <w:szCs w:val="24"/>
        </w:rPr>
        <w:t>|Х</w:t>
      </w:r>
      <w:r w:rsidRPr="0055744B">
        <w:rPr>
          <w:rFonts w:ascii="Arial" w:hAnsi="Arial" w:cs="Arial"/>
          <w:i/>
          <w:sz w:val="24"/>
          <w:szCs w:val="24"/>
          <w:vertAlign w:val="subscript"/>
        </w:rPr>
        <w:t>1</w:t>
      </w:r>
      <w:r w:rsidRPr="0055744B">
        <w:rPr>
          <w:rFonts w:ascii="Arial" w:hAnsi="Arial" w:cs="Arial"/>
          <w:i/>
          <w:sz w:val="24"/>
          <w:szCs w:val="24"/>
        </w:rPr>
        <w:t xml:space="preserve"> – Х</w:t>
      </w:r>
      <w:r w:rsidRPr="0055744B">
        <w:rPr>
          <w:rFonts w:ascii="Arial" w:hAnsi="Arial" w:cs="Arial"/>
          <w:i/>
          <w:sz w:val="24"/>
          <w:szCs w:val="24"/>
          <w:vertAlign w:val="subscript"/>
        </w:rPr>
        <w:t>2</w:t>
      </w:r>
      <w:r w:rsidRPr="0055744B">
        <w:rPr>
          <w:rFonts w:ascii="Arial" w:hAnsi="Arial" w:cs="Arial"/>
          <w:i/>
          <w:sz w:val="24"/>
          <w:szCs w:val="24"/>
        </w:rPr>
        <w:t xml:space="preserve">| ≤ r, </w:t>
      </w:r>
      <w:r w:rsidRPr="0055744B">
        <w:rPr>
          <w:rFonts w:ascii="Arial" w:hAnsi="Arial" w:cs="Arial"/>
          <w:i/>
          <w:sz w:val="24"/>
          <w:szCs w:val="24"/>
        </w:rPr>
        <w:tab/>
      </w:r>
      <w:r w:rsidRPr="00871E06">
        <w:rPr>
          <w:rFonts w:ascii="Arial" w:hAnsi="Arial" w:cs="Arial"/>
          <w:sz w:val="24"/>
          <w:szCs w:val="24"/>
        </w:rPr>
        <w:tab/>
      </w:r>
      <w:r w:rsidR="0052367D">
        <w:rPr>
          <w:rFonts w:ascii="Arial" w:hAnsi="Arial" w:cs="Arial"/>
          <w:sz w:val="24"/>
          <w:szCs w:val="24"/>
        </w:rPr>
        <w:tab/>
      </w:r>
      <w:r w:rsidR="005810B6" w:rsidRPr="00871E06">
        <w:rPr>
          <w:rFonts w:ascii="Arial" w:hAnsi="Arial" w:cs="Arial"/>
          <w:sz w:val="24"/>
          <w:szCs w:val="24"/>
          <w:highlight w:val="yellow"/>
        </w:rPr>
        <w:fldChar w:fldCharType="begin"/>
      </w:r>
      <w:r w:rsidRPr="00871E06">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871E06">
        <w:rPr>
          <w:rFonts w:ascii="Arial" w:hAnsi="Arial" w:cs="Arial"/>
          <w:sz w:val="24"/>
          <w:szCs w:val="24"/>
          <w:highlight w:val="yellow"/>
        </w:rPr>
        <w:instrText xml:space="preserve"> </w:instrText>
      </w:r>
      <w:r w:rsidR="005810B6" w:rsidRPr="00871E06">
        <w:rPr>
          <w:rFonts w:ascii="Arial" w:hAnsi="Arial" w:cs="Arial"/>
          <w:sz w:val="24"/>
          <w:szCs w:val="24"/>
          <w:highlight w:val="yellow"/>
        </w:rPr>
        <w:fldChar w:fldCharType="end"/>
      </w:r>
      <w:r w:rsidRPr="00871E06">
        <w:rPr>
          <w:rFonts w:ascii="Arial" w:hAnsi="Arial" w:cs="Arial"/>
          <w:sz w:val="24"/>
          <w:szCs w:val="24"/>
        </w:rPr>
        <w:tab/>
      </w:r>
      <w:r w:rsidRPr="00871E06">
        <w:rPr>
          <w:rFonts w:ascii="Arial" w:hAnsi="Arial" w:cs="Arial"/>
          <w:sz w:val="24"/>
          <w:szCs w:val="24"/>
        </w:rPr>
        <w:tab/>
      </w:r>
      <w:r w:rsidRPr="00871E06">
        <w:rPr>
          <w:rFonts w:ascii="Arial" w:hAnsi="Arial" w:cs="Arial"/>
          <w:sz w:val="24"/>
          <w:szCs w:val="24"/>
        </w:rPr>
        <w:tab/>
        <w:t>(</w:t>
      </w:r>
      <w:r w:rsidR="009934B3">
        <w:rPr>
          <w:rFonts w:ascii="Arial" w:hAnsi="Arial" w:cs="Arial"/>
          <w:sz w:val="24"/>
          <w:szCs w:val="24"/>
        </w:rPr>
        <w:t>8</w:t>
      </w:r>
      <w:r w:rsidRPr="00871E06">
        <w:rPr>
          <w:rFonts w:ascii="Arial" w:hAnsi="Arial" w:cs="Arial"/>
          <w:sz w:val="24"/>
          <w:szCs w:val="24"/>
        </w:rPr>
        <w:t>)</w:t>
      </w:r>
    </w:p>
    <w:p w14:paraId="6BE2A497" w14:textId="77777777" w:rsidR="00FD2F38" w:rsidRPr="00871E06" w:rsidRDefault="00FD2F38" w:rsidP="0052367D">
      <w:pPr>
        <w:widowControl w:val="0"/>
        <w:jc w:val="right"/>
        <w:rPr>
          <w:rFonts w:ascii="Arial" w:hAnsi="Arial" w:cs="Arial"/>
          <w:sz w:val="24"/>
          <w:szCs w:val="24"/>
        </w:rPr>
      </w:pPr>
    </w:p>
    <w:p w14:paraId="70D1149C" w14:textId="77777777" w:rsidR="00FD2F38" w:rsidRPr="00871E06" w:rsidRDefault="00FD2F38" w:rsidP="0052367D">
      <w:pPr>
        <w:pStyle w:val="23"/>
        <w:widowControl w:val="0"/>
        <w:spacing w:after="0" w:line="360" w:lineRule="auto"/>
        <w:rPr>
          <w:rFonts w:ascii="Arial" w:hAnsi="Arial" w:cs="Arial"/>
          <w:bCs/>
        </w:rPr>
      </w:pPr>
      <w:r w:rsidRPr="00871E06">
        <w:rPr>
          <w:rFonts w:ascii="Arial" w:hAnsi="Arial" w:cs="Arial"/>
          <w:bCs/>
        </w:rPr>
        <w:t>где</w:t>
      </w:r>
      <w:r w:rsidRPr="00871E06">
        <w:rPr>
          <w:rFonts w:ascii="Arial" w:hAnsi="Arial" w:cs="Arial"/>
          <w:bCs/>
        </w:rPr>
        <w:tab/>
      </w:r>
      <w:r w:rsidRPr="0055744B">
        <w:rPr>
          <w:rFonts w:ascii="Arial" w:hAnsi="Arial" w:cs="Arial"/>
          <w:i/>
        </w:rPr>
        <w:t>Х</w:t>
      </w:r>
      <w:r w:rsidRPr="0055744B">
        <w:rPr>
          <w:rFonts w:ascii="Arial" w:hAnsi="Arial" w:cs="Arial"/>
          <w:i/>
          <w:vertAlign w:val="subscript"/>
        </w:rPr>
        <w:t>1</w:t>
      </w:r>
      <w:r w:rsidRPr="0055744B">
        <w:rPr>
          <w:rFonts w:ascii="Arial" w:hAnsi="Arial" w:cs="Arial"/>
          <w:i/>
        </w:rPr>
        <w:t xml:space="preserve"> </w:t>
      </w:r>
      <w:r w:rsidRPr="0055744B">
        <w:rPr>
          <w:rFonts w:ascii="Arial" w:hAnsi="Arial" w:cs="Arial"/>
        </w:rPr>
        <w:t>и</w:t>
      </w:r>
      <w:r w:rsidRPr="0055744B">
        <w:rPr>
          <w:rFonts w:ascii="Arial" w:hAnsi="Arial" w:cs="Arial"/>
          <w:i/>
        </w:rPr>
        <w:t xml:space="preserve"> Х</w:t>
      </w:r>
      <w:r w:rsidRPr="0055744B">
        <w:rPr>
          <w:rFonts w:ascii="Arial" w:hAnsi="Arial" w:cs="Arial"/>
          <w:i/>
          <w:vertAlign w:val="subscript"/>
        </w:rPr>
        <w:t>2</w:t>
      </w:r>
      <w:r w:rsidRPr="00871E06">
        <w:rPr>
          <w:rFonts w:ascii="Arial" w:hAnsi="Arial" w:cs="Arial"/>
        </w:rPr>
        <w:t xml:space="preserve"> –</w:t>
      </w:r>
      <w:r w:rsidRPr="00871E06">
        <w:rPr>
          <w:rFonts w:ascii="Arial" w:hAnsi="Arial" w:cs="Arial"/>
          <w:bCs/>
        </w:rPr>
        <w:t xml:space="preserve"> результаты измерений значений рН, полученные в условиях повторяемости, ед. рН;</w:t>
      </w:r>
    </w:p>
    <w:p w14:paraId="2010AA45" w14:textId="77777777" w:rsidR="0055744B" w:rsidRDefault="00FD2F38" w:rsidP="0052367D">
      <w:pPr>
        <w:pStyle w:val="23"/>
        <w:widowControl w:val="0"/>
        <w:tabs>
          <w:tab w:val="num" w:pos="720"/>
        </w:tabs>
        <w:spacing w:after="0" w:line="360" w:lineRule="auto"/>
        <w:ind w:firstLine="1418"/>
        <w:rPr>
          <w:rFonts w:ascii="Arial" w:hAnsi="Arial" w:cs="Arial"/>
          <w:bCs/>
        </w:rPr>
      </w:pPr>
      <w:r w:rsidRPr="0055744B">
        <w:rPr>
          <w:rFonts w:ascii="Arial" w:hAnsi="Arial" w:cs="Arial"/>
          <w:bCs/>
          <w:i/>
          <w:iCs/>
        </w:rPr>
        <w:t>r</w:t>
      </w:r>
      <w:r w:rsidRPr="00871E06">
        <w:rPr>
          <w:rFonts w:ascii="Arial" w:hAnsi="Arial" w:cs="Arial"/>
        </w:rPr>
        <w:t> – </w:t>
      </w:r>
      <w:r w:rsidRPr="00871E06">
        <w:rPr>
          <w:rFonts w:ascii="Arial" w:hAnsi="Arial" w:cs="Arial"/>
          <w:bCs/>
        </w:rPr>
        <w:t xml:space="preserve">предел повторяемости, (ед. рН). </w:t>
      </w:r>
    </w:p>
    <w:p w14:paraId="3A60EDD0" w14:textId="6241BB5B" w:rsidR="00FD2F38" w:rsidRPr="00871E06" w:rsidRDefault="00FD2F38" w:rsidP="0052367D">
      <w:pPr>
        <w:pStyle w:val="23"/>
        <w:widowControl w:val="0"/>
        <w:tabs>
          <w:tab w:val="num" w:pos="720"/>
        </w:tabs>
        <w:spacing w:after="0" w:line="360" w:lineRule="auto"/>
        <w:rPr>
          <w:rFonts w:ascii="Arial" w:hAnsi="Arial" w:cs="Arial"/>
          <w:bCs/>
        </w:rPr>
      </w:pPr>
      <w:r w:rsidRPr="00871E06">
        <w:rPr>
          <w:rFonts w:ascii="Arial" w:hAnsi="Arial" w:cs="Arial"/>
          <w:bCs/>
        </w:rPr>
        <w:t xml:space="preserve">Абсолютное значения предела повторяемости приведено в таблице </w:t>
      </w:r>
      <w:r w:rsidR="001A595B">
        <w:rPr>
          <w:rFonts w:ascii="Arial" w:hAnsi="Arial" w:cs="Arial"/>
          <w:bCs/>
        </w:rPr>
        <w:t>8</w:t>
      </w:r>
      <w:r w:rsidRPr="00871E06">
        <w:rPr>
          <w:rFonts w:ascii="Arial" w:hAnsi="Arial" w:cs="Arial"/>
          <w:bCs/>
        </w:rPr>
        <w:t>.</w:t>
      </w:r>
    </w:p>
    <w:p w14:paraId="339008C0" w14:textId="77777777" w:rsidR="00FD2F38" w:rsidRPr="00871E06" w:rsidRDefault="00FD2F38" w:rsidP="0052367D">
      <w:pPr>
        <w:pStyle w:val="afb"/>
        <w:rPr>
          <w:rFonts w:ascii="Arial" w:hAnsi="Arial" w:cs="Arial"/>
          <w:bCs/>
          <w:sz w:val="24"/>
          <w:szCs w:val="24"/>
        </w:rPr>
      </w:pPr>
    </w:p>
    <w:p w14:paraId="37AC6C77" w14:textId="1622EE3C" w:rsidR="00FD2F38" w:rsidRDefault="00FD2F38" w:rsidP="0052367D">
      <w:pPr>
        <w:pStyle w:val="afb"/>
        <w:ind w:firstLine="0"/>
        <w:rPr>
          <w:rFonts w:ascii="Arial" w:hAnsi="Arial" w:cs="Arial"/>
          <w:sz w:val="24"/>
          <w:szCs w:val="24"/>
        </w:rPr>
      </w:pPr>
      <w:r w:rsidRPr="00871E06">
        <w:rPr>
          <w:rFonts w:ascii="Arial" w:hAnsi="Arial" w:cs="Arial"/>
          <w:spacing w:val="40"/>
          <w:sz w:val="24"/>
          <w:szCs w:val="24"/>
        </w:rPr>
        <w:t>Т а б л и ц а</w:t>
      </w:r>
      <w:r w:rsidRPr="00871E06">
        <w:rPr>
          <w:rFonts w:ascii="Arial" w:hAnsi="Arial" w:cs="Arial"/>
          <w:sz w:val="24"/>
          <w:szCs w:val="24"/>
        </w:rPr>
        <w:t xml:space="preserve"> </w:t>
      </w:r>
      <w:r w:rsidR="001A595B">
        <w:rPr>
          <w:rFonts w:ascii="Arial" w:hAnsi="Arial" w:cs="Arial"/>
          <w:sz w:val="24"/>
          <w:szCs w:val="24"/>
        </w:rPr>
        <w:t>8</w:t>
      </w:r>
      <w:r w:rsidR="001A595B" w:rsidRPr="00871E06">
        <w:rPr>
          <w:rFonts w:ascii="Arial" w:hAnsi="Arial" w:cs="Arial"/>
          <w:sz w:val="24"/>
          <w:szCs w:val="24"/>
        </w:rPr>
        <w:t xml:space="preserve"> </w:t>
      </w:r>
      <w:r w:rsidRPr="00871E06">
        <w:rPr>
          <w:rFonts w:ascii="Arial" w:hAnsi="Arial" w:cs="Arial"/>
          <w:sz w:val="24"/>
          <w:szCs w:val="24"/>
        </w:rPr>
        <w:t>– Диапазон измерений, абсолютные значения предела повторяемости и предела воспроизводимости при доверительной вероятности Р</w:t>
      </w:r>
      <w:r w:rsidR="0052367D">
        <w:rPr>
          <w:rFonts w:ascii="Arial" w:hAnsi="Arial" w:cs="Arial"/>
          <w:sz w:val="24"/>
          <w:szCs w:val="24"/>
        </w:rPr>
        <w:t> </w:t>
      </w:r>
      <w:r w:rsidRPr="00871E06">
        <w:rPr>
          <w:rFonts w:ascii="Arial" w:hAnsi="Arial" w:cs="Arial"/>
          <w:sz w:val="24"/>
          <w:szCs w:val="24"/>
        </w:rPr>
        <w:t>=</w:t>
      </w:r>
      <w:r w:rsidR="0052367D">
        <w:rPr>
          <w:rFonts w:ascii="Arial" w:hAnsi="Arial" w:cs="Arial"/>
          <w:sz w:val="24"/>
          <w:szCs w:val="24"/>
        </w:rPr>
        <w:t> </w:t>
      </w:r>
      <w:r w:rsidRPr="00871E06">
        <w:rPr>
          <w:rFonts w:ascii="Arial" w:hAnsi="Arial" w:cs="Arial"/>
          <w:sz w:val="24"/>
          <w:szCs w:val="24"/>
        </w:rPr>
        <w:t>0,95</w:t>
      </w:r>
    </w:p>
    <w:p w14:paraId="5D008C3B" w14:textId="77777777" w:rsidR="001A595B" w:rsidRPr="00871E06" w:rsidRDefault="001A595B" w:rsidP="0052367D">
      <w:pPr>
        <w:pStyle w:val="afb"/>
        <w:ind w:firstLine="0"/>
        <w:rPr>
          <w:rFonts w:ascii="Arial" w:hAnsi="Arial" w:cs="Arial"/>
          <w:bCs/>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0"/>
        <w:gridCol w:w="3308"/>
        <w:gridCol w:w="3630"/>
      </w:tblGrid>
      <w:tr w:rsidR="00FD2F38" w:rsidRPr="00871E06" w14:paraId="05E53701" w14:textId="77777777" w:rsidTr="00871E06">
        <w:trPr>
          <w:cantSplit/>
        </w:trPr>
        <w:tc>
          <w:tcPr>
            <w:tcW w:w="1229" w:type="pct"/>
            <w:tcBorders>
              <w:bottom w:val="double" w:sz="4" w:space="0" w:color="auto"/>
            </w:tcBorders>
            <w:vAlign w:val="center"/>
          </w:tcPr>
          <w:p w14:paraId="6CC9EC57" w14:textId="77777777" w:rsidR="00FD2F38" w:rsidRPr="00871E06" w:rsidRDefault="00FD2F38" w:rsidP="0052367D">
            <w:pPr>
              <w:pStyle w:val="34"/>
              <w:widowControl w:val="0"/>
              <w:spacing w:after="0"/>
              <w:ind w:firstLine="0"/>
              <w:jc w:val="center"/>
              <w:rPr>
                <w:rFonts w:ascii="Arial" w:hAnsi="Arial" w:cs="Arial"/>
                <w:sz w:val="20"/>
                <w:szCs w:val="20"/>
              </w:rPr>
            </w:pPr>
            <w:r w:rsidRPr="00871E06">
              <w:rPr>
                <w:rFonts w:ascii="Arial" w:hAnsi="Arial" w:cs="Arial"/>
                <w:sz w:val="20"/>
                <w:szCs w:val="20"/>
              </w:rPr>
              <w:t>Диапазон измерений, ед. рН</w:t>
            </w:r>
          </w:p>
          <w:p w14:paraId="197CC104" w14:textId="77777777" w:rsidR="00FD2F38" w:rsidRPr="00871E06" w:rsidRDefault="00FD2F38" w:rsidP="0052367D">
            <w:pPr>
              <w:pStyle w:val="34"/>
              <w:widowControl w:val="0"/>
              <w:spacing w:after="0"/>
              <w:ind w:firstLine="0"/>
              <w:jc w:val="center"/>
              <w:rPr>
                <w:rFonts w:ascii="Arial" w:hAnsi="Arial" w:cs="Arial"/>
                <w:sz w:val="20"/>
                <w:szCs w:val="20"/>
              </w:rPr>
            </w:pPr>
          </w:p>
        </w:tc>
        <w:tc>
          <w:tcPr>
            <w:tcW w:w="1798" w:type="pct"/>
            <w:tcBorders>
              <w:bottom w:val="double" w:sz="4" w:space="0" w:color="auto"/>
            </w:tcBorders>
          </w:tcPr>
          <w:p w14:paraId="62057039" w14:textId="77777777" w:rsidR="00FD2F38" w:rsidRPr="00871E06" w:rsidRDefault="00FD2F38" w:rsidP="0052367D">
            <w:pPr>
              <w:widowControl w:val="0"/>
              <w:ind w:firstLine="0"/>
              <w:jc w:val="center"/>
              <w:rPr>
                <w:rFonts w:ascii="Arial" w:hAnsi="Arial" w:cs="Arial"/>
                <w:bCs/>
                <w:sz w:val="20"/>
                <w:szCs w:val="20"/>
              </w:rPr>
            </w:pPr>
            <w:r w:rsidRPr="00871E06">
              <w:rPr>
                <w:rFonts w:ascii="Arial" w:hAnsi="Arial" w:cs="Arial"/>
                <w:bCs/>
                <w:sz w:val="20"/>
                <w:szCs w:val="20"/>
              </w:rPr>
              <w:t>Предел повторяемости</w:t>
            </w:r>
          </w:p>
          <w:p w14:paraId="05AF1646" w14:textId="77777777" w:rsidR="00FD2F38" w:rsidRPr="00871E06" w:rsidRDefault="00FD2F38" w:rsidP="0052367D">
            <w:pPr>
              <w:pStyle w:val="a5"/>
              <w:widowControl w:val="0"/>
              <w:spacing w:after="0"/>
              <w:ind w:firstLine="0"/>
              <w:jc w:val="center"/>
              <w:rPr>
                <w:rFonts w:ascii="Arial" w:hAnsi="Arial" w:cs="Arial"/>
                <w:bCs/>
                <w:sz w:val="20"/>
                <w:szCs w:val="20"/>
              </w:rPr>
            </w:pPr>
            <w:r w:rsidRPr="00871E06">
              <w:rPr>
                <w:rFonts w:ascii="Arial" w:hAnsi="Arial" w:cs="Arial"/>
                <w:bCs/>
                <w:sz w:val="20"/>
                <w:szCs w:val="20"/>
              </w:rPr>
              <w:t>(абсолютное значение допускаемого расхождения между двумя результатами измерений, полученными в условиях повторяемости),</w:t>
            </w:r>
            <w:r w:rsidR="00871E06">
              <w:rPr>
                <w:rFonts w:ascii="Arial" w:hAnsi="Arial" w:cs="Arial"/>
                <w:bCs/>
                <w:sz w:val="20"/>
                <w:szCs w:val="20"/>
              </w:rPr>
              <w:t xml:space="preserve"> </w:t>
            </w:r>
            <w:r w:rsidRPr="00871E06">
              <w:rPr>
                <w:rFonts w:ascii="Arial" w:hAnsi="Arial" w:cs="Arial"/>
                <w:bCs/>
                <w:i/>
                <w:sz w:val="20"/>
                <w:szCs w:val="20"/>
                <w:lang w:val="en-US"/>
              </w:rPr>
              <w:t>r</w:t>
            </w:r>
            <w:r w:rsidRPr="00871E06">
              <w:rPr>
                <w:rFonts w:ascii="Arial" w:hAnsi="Arial" w:cs="Arial"/>
                <w:bCs/>
                <w:i/>
                <w:sz w:val="20"/>
                <w:szCs w:val="20"/>
              </w:rPr>
              <w:t xml:space="preserve">, </w:t>
            </w:r>
            <w:r w:rsidRPr="00871E06">
              <w:rPr>
                <w:rFonts w:ascii="Arial" w:hAnsi="Arial" w:cs="Arial"/>
                <w:bCs/>
                <w:sz w:val="20"/>
                <w:szCs w:val="20"/>
              </w:rPr>
              <w:t>ед. рН</w:t>
            </w:r>
          </w:p>
        </w:tc>
        <w:tc>
          <w:tcPr>
            <w:tcW w:w="1974" w:type="pct"/>
            <w:tcBorders>
              <w:bottom w:val="double" w:sz="4" w:space="0" w:color="auto"/>
            </w:tcBorders>
          </w:tcPr>
          <w:p w14:paraId="28F62D8F" w14:textId="77777777" w:rsidR="00FD2F38" w:rsidRPr="00871E06" w:rsidRDefault="00FD2F38" w:rsidP="0052367D">
            <w:pPr>
              <w:widowControl w:val="0"/>
              <w:ind w:firstLine="0"/>
              <w:jc w:val="center"/>
              <w:rPr>
                <w:rFonts w:ascii="Arial" w:hAnsi="Arial" w:cs="Arial"/>
                <w:bCs/>
                <w:sz w:val="20"/>
                <w:szCs w:val="20"/>
              </w:rPr>
            </w:pPr>
            <w:r w:rsidRPr="00871E06">
              <w:rPr>
                <w:rFonts w:ascii="Arial" w:hAnsi="Arial" w:cs="Arial"/>
                <w:bCs/>
                <w:sz w:val="20"/>
                <w:szCs w:val="20"/>
              </w:rPr>
              <w:t>Предел воспроизводимости</w:t>
            </w:r>
          </w:p>
          <w:p w14:paraId="073E8E49" w14:textId="77777777" w:rsidR="00FD2F38" w:rsidRPr="00871E06" w:rsidRDefault="00FD2F38" w:rsidP="0052367D">
            <w:pPr>
              <w:widowControl w:val="0"/>
              <w:ind w:firstLine="0"/>
              <w:jc w:val="center"/>
              <w:rPr>
                <w:rFonts w:ascii="Arial" w:hAnsi="Arial" w:cs="Arial"/>
                <w:bCs/>
                <w:sz w:val="20"/>
                <w:szCs w:val="20"/>
              </w:rPr>
            </w:pPr>
            <w:r w:rsidRPr="00871E06">
              <w:rPr>
                <w:rFonts w:ascii="Arial" w:hAnsi="Arial" w:cs="Arial"/>
                <w:bCs/>
                <w:sz w:val="20"/>
                <w:szCs w:val="20"/>
              </w:rPr>
              <w:t xml:space="preserve">(абсолютное значение допускаемого расхождения между двумя результатами измерений, полученными в условиях воспроизводимости), </w:t>
            </w:r>
            <w:r w:rsidRPr="00871E06">
              <w:rPr>
                <w:rFonts w:ascii="Arial" w:hAnsi="Arial" w:cs="Arial"/>
                <w:bCs/>
                <w:i/>
                <w:sz w:val="20"/>
                <w:szCs w:val="20"/>
                <w:lang w:val="en-US"/>
              </w:rPr>
              <w:t>R</w:t>
            </w:r>
            <w:r w:rsidRPr="00871E06">
              <w:rPr>
                <w:rFonts w:ascii="Arial" w:hAnsi="Arial" w:cs="Arial"/>
                <w:bCs/>
                <w:i/>
                <w:sz w:val="20"/>
                <w:szCs w:val="20"/>
              </w:rPr>
              <w:t>,</w:t>
            </w:r>
            <w:r w:rsidRPr="00871E06">
              <w:rPr>
                <w:rFonts w:ascii="Arial" w:hAnsi="Arial" w:cs="Arial"/>
                <w:bCs/>
                <w:sz w:val="20"/>
                <w:szCs w:val="20"/>
              </w:rPr>
              <w:t>ед. рН</w:t>
            </w:r>
          </w:p>
        </w:tc>
      </w:tr>
      <w:tr w:rsidR="00FD2F38" w:rsidRPr="00871E06" w14:paraId="490C9A1F" w14:textId="77777777" w:rsidTr="00871E06">
        <w:trPr>
          <w:cantSplit/>
        </w:trPr>
        <w:tc>
          <w:tcPr>
            <w:tcW w:w="1229" w:type="pct"/>
            <w:tcBorders>
              <w:top w:val="double" w:sz="4" w:space="0" w:color="auto"/>
            </w:tcBorders>
            <w:vAlign w:val="center"/>
          </w:tcPr>
          <w:p w14:paraId="457BC27B" w14:textId="77777777" w:rsidR="00FD2F38" w:rsidRPr="00871E06" w:rsidRDefault="00FD2F38" w:rsidP="0052367D">
            <w:pPr>
              <w:pStyle w:val="34"/>
              <w:widowControl w:val="0"/>
              <w:spacing w:after="0"/>
              <w:ind w:firstLine="0"/>
              <w:rPr>
                <w:rFonts w:ascii="Arial" w:hAnsi="Arial" w:cs="Arial"/>
                <w:sz w:val="20"/>
                <w:szCs w:val="20"/>
              </w:rPr>
            </w:pPr>
            <w:r w:rsidRPr="00871E06">
              <w:rPr>
                <w:rFonts w:ascii="Arial" w:hAnsi="Arial" w:cs="Arial"/>
                <w:sz w:val="20"/>
                <w:szCs w:val="20"/>
              </w:rPr>
              <w:t>От 4,</w:t>
            </w:r>
            <w:r w:rsidRPr="00871E06">
              <w:rPr>
                <w:rFonts w:ascii="Arial" w:hAnsi="Arial" w:cs="Arial"/>
                <w:sz w:val="20"/>
                <w:szCs w:val="20"/>
                <w:lang w:val="en-US"/>
              </w:rPr>
              <w:t>0</w:t>
            </w:r>
            <w:r w:rsidRPr="00871E06">
              <w:rPr>
                <w:rFonts w:ascii="Arial" w:hAnsi="Arial" w:cs="Arial"/>
                <w:sz w:val="20"/>
                <w:szCs w:val="20"/>
              </w:rPr>
              <w:t xml:space="preserve"> до 11,</w:t>
            </w:r>
            <w:r w:rsidRPr="00871E06">
              <w:rPr>
                <w:rFonts w:ascii="Arial" w:hAnsi="Arial" w:cs="Arial"/>
                <w:sz w:val="20"/>
                <w:szCs w:val="20"/>
                <w:lang w:val="en-US"/>
              </w:rPr>
              <w:t xml:space="preserve">0 </w:t>
            </w:r>
            <w:r w:rsidRPr="00871E06">
              <w:rPr>
                <w:rFonts w:ascii="Arial" w:hAnsi="Arial" w:cs="Arial"/>
                <w:sz w:val="20"/>
                <w:szCs w:val="20"/>
              </w:rPr>
              <w:t>включ.</w:t>
            </w:r>
          </w:p>
        </w:tc>
        <w:tc>
          <w:tcPr>
            <w:tcW w:w="1798" w:type="pct"/>
            <w:tcBorders>
              <w:top w:val="double" w:sz="4" w:space="0" w:color="auto"/>
            </w:tcBorders>
            <w:vAlign w:val="bottom"/>
          </w:tcPr>
          <w:p w14:paraId="37E0CD77" w14:textId="77777777" w:rsidR="00FD2F38" w:rsidRPr="00871E06" w:rsidRDefault="00FD2F38" w:rsidP="0052367D">
            <w:pPr>
              <w:widowControl w:val="0"/>
              <w:jc w:val="center"/>
              <w:rPr>
                <w:rFonts w:ascii="Arial" w:hAnsi="Arial" w:cs="Arial"/>
                <w:bCs/>
                <w:sz w:val="20"/>
                <w:szCs w:val="20"/>
              </w:rPr>
            </w:pPr>
            <w:r w:rsidRPr="00871E06">
              <w:rPr>
                <w:rFonts w:ascii="Arial" w:hAnsi="Arial" w:cs="Arial"/>
                <w:bCs/>
                <w:sz w:val="20"/>
                <w:szCs w:val="20"/>
              </w:rPr>
              <w:t>0,3</w:t>
            </w:r>
          </w:p>
        </w:tc>
        <w:tc>
          <w:tcPr>
            <w:tcW w:w="1974" w:type="pct"/>
            <w:tcBorders>
              <w:top w:val="double" w:sz="4" w:space="0" w:color="auto"/>
            </w:tcBorders>
            <w:vAlign w:val="bottom"/>
          </w:tcPr>
          <w:p w14:paraId="46370D78" w14:textId="77777777" w:rsidR="00FD2F38" w:rsidRPr="00871E06" w:rsidRDefault="00FD2F38" w:rsidP="0052367D">
            <w:pPr>
              <w:widowControl w:val="0"/>
              <w:jc w:val="center"/>
              <w:rPr>
                <w:rFonts w:ascii="Arial" w:hAnsi="Arial" w:cs="Arial"/>
                <w:bCs/>
                <w:sz w:val="20"/>
                <w:szCs w:val="20"/>
              </w:rPr>
            </w:pPr>
            <w:r w:rsidRPr="00871E06">
              <w:rPr>
                <w:rFonts w:ascii="Arial" w:hAnsi="Arial" w:cs="Arial"/>
                <w:bCs/>
                <w:sz w:val="20"/>
                <w:szCs w:val="20"/>
              </w:rPr>
              <w:t>0,7</w:t>
            </w:r>
          </w:p>
        </w:tc>
      </w:tr>
    </w:tbl>
    <w:p w14:paraId="038175D3" w14:textId="77777777" w:rsidR="00FD2F38" w:rsidRDefault="00FD2F38" w:rsidP="0052367D">
      <w:pPr>
        <w:pStyle w:val="afb"/>
        <w:rPr>
          <w:rFonts w:ascii="Arial" w:hAnsi="Arial" w:cs="Arial"/>
          <w:bCs/>
          <w:sz w:val="24"/>
          <w:szCs w:val="24"/>
        </w:rPr>
      </w:pPr>
    </w:p>
    <w:p w14:paraId="1891DBF9" w14:textId="551A367B" w:rsidR="0055744B" w:rsidRDefault="0055744B" w:rsidP="0052367D">
      <w:pPr>
        <w:pStyle w:val="23"/>
        <w:widowControl w:val="0"/>
        <w:tabs>
          <w:tab w:val="num" w:pos="720"/>
        </w:tabs>
        <w:spacing w:after="0" w:line="360" w:lineRule="auto"/>
        <w:rPr>
          <w:rFonts w:ascii="Arial" w:hAnsi="Arial" w:cs="Arial"/>
          <w:bCs/>
        </w:rPr>
      </w:pPr>
      <w:r w:rsidRPr="00871E06">
        <w:rPr>
          <w:rFonts w:ascii="Arial" w:hAnsi="Arial" w:cs="Arial"/>
          <w:bCs/>
        </w:rPr>
        <w:lastRenderedPageBreak/>
        <w:t>Если условие (</w:t>
      </w:r>
      <w:r w:rsidR="009934B3">
        <w:rPr>
          <w:rFonts w:ascii="Arial" w:hAnsi="Arial" w:cs="Arial"/>
          <w:bCs/>
        </w:rPr>
        <w:t>8</w:t>
      </w:r>
      <w:r w:rsidRPr="00871E06">
        <w:rPr>
          <w:rFonts w:ascii="Arial" w:hAnsi="Arial" w:cs="Arial"/>
          <w:bCs/>
        </w:rPr>
        <w:t>) не выполняется, процедуру повторяют. При повторном превышении предела повторяемости выясняют причины, приводящие к неудовлетворительным результатам, и принимают меры по их устранению.</w:t>
      </w:r>
    </w:p>
    <w:p w14:paraId="2EB09B67" w14:textId="77777777" w:rsidR="00FD2F38" w:rsidRPr="00385DA6" w:rsidRDefault="00385DA6" w:rsidP="0052367D">
      <w:pPr>
        <w:pStyle w:val="afb"/>
        <w:ind w:firstLine="567"/>
        <w:rPr>
          <w:rFonts w:ascii="Arial" w:hAnsi="Arial" w:cs="Arial"/>
          <w:b/>
          <w:bCs/>
          <w:sz w:val="24"/>
          <w:szCs w:val="24"/>
        </w:rPr>
      </w:pPr>
      <w:bookmarkStart w:id="13" w:name="_Hlk145930397"/>
      <w:r w:rsidRPr="00385DA6">
        <w:rPr>
          <w:rFonts w:ascii="Arial" w:hAnsi="Arial" w:cs="Arial"/>
          <w:b/>
          <w:bCs/>
          <w:sz w:val="24"/>
          <w:szCs w:val="24"/>
        </w:rPr>
        <w:t xml:space="preserve">7.6.8 </w:t>
      </w:r>
      <w:r w:rsidR="00FD2F38" w:rsidRPr="00385DA6">
        <w:rPr>
          <w:rFonts w:ascii="Arial" w:hAnsi="Arial" w:cs="Arial"/>
          <w:b/>
          <w:bCs/>
          <w:sz w:val="24"/>
          <w:szCs w:val="24"/>
        </w:rPr>
        <w:t>Проверка приемлемости результатов, полученных в условиях внутрилабораторной прецизионности</w:t>
      </w:r>
    </w:p>
    <w:bookmarkEnd w:id="13"/>
    <w:p w14:paraId="48467DE2" w14:textId="77777777" w:rsidR="00FD2F38" w:rsidRPr="00871E06" w:rsidRDefault="00FD2F38" w:rsidP="0052367D">
      <w:pPr>
        <w:pStyle w:val="a7"/>
        <w:widowControl w:val="0"/>
        <w:tabs>
          <w:tab w:val="left" w:pos="567"/>
        </w:tabs>
        <w:rPr>
          <w:rFonts w:ascii="Arial" w:hAnsi="Arial" w:cs="Arial"/>
          <w:sz w:val="24"/>
          <w:szCs w:val="24"/>
        </w:rPr>
      </w:pPr>
      <w:r w:rsidRPr="00871E06">
        <w:rPr>
          <w:rFonts w:ascii="Arial" w:hAnsi="Arial" w:cs="Arial"/>
          <w:bCs/>
          <w:sz w:val="24"/>
          <w:szCs w:val="24"/>
        </w:rPr>
        <w:t xml:space="preserve">Образцами для проверки приемлемости результатов измерений, полученных в условиях внутрилабораторной (промежуточной) прецизионности (в пределах одной лаборатории, разными операторами, в разное время), являются рабочие пробы бентонита, подготовленные в соответствии с </w:t>
      </w:r>
      <w:r w:rsidR="00385DA6">
        <w:rPr>
          <w:rFonts w:ascii="Arial" w:hAnsi="Arial" w:cs="Arial"/>
          <w:bCs/>
          <w:sz w:val="24"/>
          <w:szCs w:val="24"/>
        </w:rPr>
        <w:t>7.6.5</w:t>
      </w:r>
      <w:r w:rsidRPr="00871E06">
        <w:rPr>
          <w:rFonts w:ascii="Arial" w:hAnsi="Arial" w:cs="Arial"/>
          <w:sz w:val="24"/>
          <w:szCs w:val="24"/>
        </w:rPr>
        <w:t>.</w:t>
      </w:r>
    </w:p>
    <w:p w14:paraId="53581B2C" w14:textId="77777777" w:rsidR="00FD2F38" w:rsidRDefault="00FD2F38" w:rsidP="0052367D">
      <w:pPr>
        <w:pStyle w:val="a7"/>
        <w:widowControl w:val="0"/>
        <w:tabs>
          <w:tab w:val="left" w:pos="567"/>
        </w:tabs>
        <w:rPr>
          <w:rFonts w:ascii="Arial" w:hAnsi="Arial" w:cs="Arial"/>
          <w:bCs/>
          <w:sz w:val="24"/>
          <w:szCs w:val="24"/>
        </w:rPr>
      </w:pPr>
      <w:r w:rsidRPr="00871E06">
        <w:rPr>
          <w:rFonts w:ascii="Arial" w:hAnsi="Arial" w:cs="Arial"/>
          <w:bCs/>
          <w:sz w:val="24"/>
          <w:szCs w:val="24"/>
        </w:rPr>
        <w:tab/>
        <w:t>Результаты измерений признают приемлемыми при выполнении условия:</w:t>
      </w:r>
    </w:p>
    <w:p w14:paraId="7617392E" w14:textId="77777777" w:rsidR="00787330" w:rsidRPr="00871E06" w:rsidRDefault="00787330" w:rsidP="0052367D">
      <w:pPr>
        <w:pStyle w:val="a7"/>
        <w:widowControl w:val="0"/>
        <w:tabs>
          <w:tab w:val="left" w:pos="567"/>
        </w:tabs>
        <w:rPr>
          <w:rFonts w:ascii="Arial" w:hAnsi="Arial" w:cs="Arial"/>
          <w:bCs/>
          <w:sz w:val="24"/>
          <w:szCs w:val="24"/>
        </w:rPr>
      </w:pPr>
    </w:p>
    <w:p w14:paraId="73F97D83" w14:textId="69A8FFD9" w:rsidR="00FD2F38" w:rsidRDefault="00FD2F38" w:rsidP="0052367D">
      <w:pPr>
        <w:widowControl w:val="0"/>
        <w:ind w:firstLine="0"/>
        <w:jc w:val="right"/>
        <w:rPr>
          <w:rFonts w:ascii="Arial" w:hAnsi="Arial" w:cs="Arial"/>
          <w:sz w:val="24"/>
          <w:szCs w:val="24"/>
        </w:rPr>
      </w:pPr>
      <w:r w:rsidRPr="00385DA6">
        <w:rPr>
          <w:rFonts w:ascii="Arial" w:hAnsi="Arial" w:cs="Arial"/>
          <w:i/>
          <w:sz w:val="24"/>
          <w:szCs w:val="24"/>
        </w:rPr>
        <w:t>|Х</w:t>
      </w:r>
      <w:r w:rsidRPr="00385DA6">
        <w:rPr>
          <w:rFonts w:ascii="Arial" w:hAnsi="Arial" w:cs="Arial"/>
          <w:i/>
          <w:sz w:val="24"/>
          <w:szCs w:val="24"/>
          <w:vertAlign w:val="subscript"/>
        </w:rPr>
        <w:t>1</w:t>
      </w:r>
      <w:r w:rsidRPr="00385DA6">
        <w:rPr>
          <w:rFonts w:ascii="Arial" w:hAnsi="Arial" w:cs="Arial"/>
          <w:i/>
          <w:sz w:val="24"/>
          <w:szCs w:val="24"/>
        </w:rPr>
        <w:t xml:space="preserve"> – Х</w:t>
      </w:r>
      <w:r w:rsidRPr="00385DA6">
        <w:rPr>
          <w:rFonts w:ascii="Arial" w:hAnsi="Arial" w:cs="Arial"/>
          <w:i/>
          <w:sz w:val="24"/>
          <w:szCs w:val="24"/>
          <w:vertAlign w:val="subscript"/>
        </w:rPr>
        <w:t>2</w:t>
      </w:r>
      <w:r w:rsidRPr="00385DA6">
        <w:rPr>
          <w:rFonts w:ascii="Arial" w:hAnsi="Arial" w:cs="Arial"/>
          <w:i/>
          <w:sz w:val="24"/>
          <w:szCs w:val="24"/>
        </w:rPr>
        <w:t xml:space="preserve">| ≤ </w:t>
      </w:r>
      <w:r w:rsidRPr="00385DA6">
        <w:rPr>
          <w:rFonts w:ascii="Arial" w:hAnsi="Arial" w:cs="Arial"/>
          <w:i/>
          <w:sz w:val="24"/>
          <w:szCs w:val="24"/>
          <w:lang w:val="en-US"/>
        </w:rPr>
        <w:t>R</w:t>
      </w:r>
      <w:r w:rsidRPr="00385DA6">
        <w:rPr>
          <w:rFonts w:ascii="Arial" w:hAnsi="Arial" w:cs="Arial"/>
          <w:i/>
          <w:sz w:val="24"/>
          <w:szCs w:val="24"/>
          <w:vertAlign w:val="subscript"/>
        </w:rPr>
        <w:t>л</w:t>
      </w:r>
      <w:r w:rsidRPr="00385DA6">
        <w:rPr>
          <w:rFonts w:ascii="Arial" w:hAnsi="Arial" w:cs="Arial"/>
          <w:i/>
          <w:sz w:val="24"/>
          <w:szCs w:val="24"/>
        </w:rPr>
        <w:t>,</w:t>
      </w:r>
      <w:r w:rsidRPr="00871E06">
        <w:rPr>
          <w:rFonts w:ascii="Arial" w:hAnsi="Arial" w:cs="Arial"/>
          <w:sz w:val="24"/>
          <w:szCs w:val="24"/>
        </w:rPr>
        <w:t xml:space="preserve">                    </w:t>
      </w:r>
      <w:r w:rsidR="005810B6" w:rsidRPr="00871E06">
        <w:rPr>
          <w:rFonts w:ascii="Arial" w:hAnsi="Arial" w:cs="Arial"/>
          <w:sz w:val="24"/>
          <w:szCs w:val="24"/>
          <w:highlight w:val="yellow"/>
        </w:rPr>
        <w:fldChar w:fldCharType="begin"/>
      </w:r>
      <w:r w:rsidRPr="00871E06">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871E06">
        <w:rPr>
          <w:rFonts w:ascii="Arial" w:hAnsi="Arial" w:cs="Arial"/>
          <w:sz w:val="24"/>
          <w:szCs w:val="24"/>
          <w:highlight w:val="yellow"/>
        </w:rPr>
        <w:instrText xml:space="preserve"> </w:instrText>
      </w:r>
      <w:r w:rsidR="005810B6" w:rsidRPr="00871E06">
        <w:rPr>
          <w:rFonts w:ascii="Arial" w:hAnsi="Arial" w:cs="Arial"/>
          <w:sz w:val="24"/>
          <w:szCs w:val="24"/>
          <w:highlight w:val="yellow"/>
        </w:rPr>
        <w:fldChar w:fldCharType="end"/>
      </w:r>
      <w:r w:rsidRPr="00871E06">
        <w:rPr>
          <w:rFonts w:ascii="Arial" w:hAnsi="Arial" w:cs="Arial"/>
          <w:sz w:val="24"/>
          <w:szCs w:val="24"/>
        </w:rPr>
        <w:tab/>
      </w:r>
      <w:r w:rsidR="00385DA6">
        <w:rPr>
          <w:rFonts w:ascii="Arial" w:hAnsi="Arial" w:cs="Arial"/>
          <w:sz w:val="24"/>
          <w:szCs w:val="24"/>
        </w:rPr>
        <w:tab/>
      </w:r>
      <w:r w:rsidRPr="00871E06">
        <w:rPr>
          <w:rFonts w:ascii="Arial" w:hAnsi="Arial" w:cs="Arial"/>
          <w:sz w:val="24"/>
          <w:szCs w:val="24"/>
        </w:rPr>
        <w:tab/>
      </w:r>
      <w:r w:rsidRPr="00871E06">
        <w:rPr>
          <w:rFonts w:ascii="Arial" w:hAnsi="Arial" w:cs="Arial"/>
          <w:sz w:val="24"/>
          <w:szCs w:val="24"/>
        </w:rPr>
        <w:tab/>
        <w:t>(</w:t>
      </w:r>
      <w:r w:rsidR="009934B3">
        <w:rPr>
          <w:rFonts w:ascii="Arial" w:hAnsi="Arial" w:cs="Arial"/>
          <w:sz w:val="24"/>
          <w:szCs w:val="24"/>
        </w:rPr>
        <w:t>9</w:t>
      </w:r>
      <w:r w:rsidRPr="00871E06">
        <w:rPr>
          <w:rFonts w:ascii="Arial" w:hAnsi="Arial" w:cs="Arial"/>
          <w:sz w:val="24"/>
          <w:szCs w:val="24"/>
        </w:rPr>
        <w:t>)</w:t>
      </w:r>
    </w:p>
    <w:p w14:paraId="455108B2" w14:textId="77777777" w:rsidR="00787330" w:rsidRPr="00871E06" w:rsidRDefault="00787330" w:rsidP="0052367D">
      <w:pPr>
        <w:widowControl w:val="0"/>
        <w:ind w:firstLine="0"/>
        <w:jc w:val="right"/>
        <w:rPr>
          <w:rFonts w:ascii="Arial" w:hAnsi="Arial" w:cs="Arial"/>
          <w:sz w:val="24"/>
          <w:szCs w:val="24"/>
        </w:rPr>
      </w:pPr>
    </w:p>
    <w:p w14:paraId="50C7631D" w14:textId="77777777" w:rsidR="00FD2F38" w:rsidRPr="00871E06" w:rsidRDefault="00FD2F38" w:rsidP="0052367D">
      <w:pPr>
        <w:pStyle w:val="23"/>
        <w:widowControl w:val="0"/>
        <w:spacing w:after="0" w:line="360" w:lineRule="auto"/>
        <w:rPr>
          <w:rFonts w:ascii="Arial" w:hAnsi="Arial" w:cs="Arial"/>
          <w:bCs/>
        </w:rPr>
      </w:pPr>
      <w:r w:rsidRPr="00871E06">
        <w:rPr>
          <w:rFonts w:ascii="Arial" w:hAnsi="Arial" w:cs="Arial"/>
          <w:bCs/>
        </w:rPr>
        <w:t>где</w:t>
      </w:r>
      <w:r w:rsidRPr="00871E06">
        <w:rPr>
          <w:rFonts w:ascii="Arial" w:hAnsi="Arial" w:cs="Arial"/>
          <w:bCs/>
        </w:rPr>
        <w:tab/>
      </w:r>
      <w:r w:rsidRPr="00385DA6">
        <w:rPr>
          <w:rFonts w:ascii="Arial" w:hAnsi="Arial" w:cs="Arial"/>
          <w:i/>
        </w:rPr>
        <w:t>Х</w:t>
      </w:r>
      <w:r w:rsidRPr="00385DA6">
        <w:rPr>
          <w:rFonts w:ascii="Arial" w:hAnsi="Arial" w:cs="Arial"/>
          <w:i/>
          <w:vertAlign w:val="subscript"/>
        </w:rPr>
        <w:t>1</w:t>
      </w:r>
      <w:r w:rsidRPr="00871E06">
        <w:rPr>
          <w:rFonts w:ascii="Arial" w:hAnsi="Arial" w:cs="Arial"/>
        </w:rPr>
        <w:t xml:space="preserve"> и </w:t>
      </w:r>
      <w:r w:rsidRPr="00385DA6">
        <w:rPr>
          <w:rFonts w:ascii="Arial" w:hAnsi="Arial" w:cs="Arial"/>
          <w:i/>
        </w:rPr>
        <w:t>Х</w:t>
      </w:r>
      <w:r w:rsidRPr="00385DA6">
        <w:rPr>
          <w:rFonts w:ascii="Arial" w:hAnsi="Arial" w:cs="Arial"/>
          <w:i/>
          <w:vertAlign w:val="subscript"/>
        </w:rPr>
        <w:t>2</w:t>
      </w:r>
      <w:r w:rsidRPr="00871E06">
        <w:rPr>
          <w:rFonts w:ascii="Arial" w:hAnsi="Arial" w:cs="Arial"/>
        </w:rPr>
        <w:t xml:space="preserve"> –</w:t>
      </w:r>
      <w:r w:rsidRPr="00871E06">
        <w:rPr>
          <w:rFonts w:ascii="Arial" w:hAnsi="Arial" w:cs="Arial"/>
          <w:bCs/>
        </w:rPr>
        <w:t xml:space="preserve"> результаты измерений значений рН, полученные в условиях внутрилабораторной прецизионности, ед. рН;</w:t>
      </w:r>
    </w:p>
    <w:p w14:paraId="0C323032" w14:textId="77777777" w:rsidR="00385DA6" w:rsidRDefault="00FD2F38" w:rsidP="0052367D">
      <w:pPr>
        <w:pStyle w:val="23"/>
        <w:widowControl w:val="0"/>
        <w:tabs>
          <w:tab w:val="num" w:pos="720"/>
        </w:tabs>
        <w:spacing w:after="0" w:line="360" w:lineRule="auto"/>
        <w:ind w:firstLine="1418"/>
        <w:rPr>
          <w:rFonts w:ascii="Arial" w:hAnsi="Arial" w:cs="Arial"/>
          <w:bCs/>
        </w:rPr>
      </w:pPr>
      <w:r w:rsidRPr="00385DA6">
        <w:rPr>
          <w:rFonts w:ascii="Arial" w:hAnsi="Arial" w:cs="Arial"/>
          <w:i/>
          <w:lang w:val="en-US"/>
        </w:rPr>
        <w:t>R</w:t>
      </w:r>
      <w:r w:rsidRPr="00385DA6">
        <w:rPr>
          <w:rFonts w:ascii="Arial" w:hAnsi="Arial" w:cs="Arial"/>
          <w:i/>
          <w:vertAlign w:val="subscript"/>
        </w:rPr>
        <w:t>л</w:t>
      </w:r>
      <w:r w:rsidRPr="00871E06">
        <w:rPr>
          <w:rFonts w:ascii="Arial" w:hAnsi="Arial" w:cs="Arial"/>
        </w:rPr>
        <w:t xml:space="preserve"> – </w:t>
      </w:r>
      <w:r w:rsidRPr="00871E06">
        <w:rPr>
          <w:rFonts w:ascii="Arial" w:hAnsi="Arial" w:cs="Arial"/>
          <w:bCs/>
        </w:rPr>
        <w:t xml:space="preserve">предел внутрилабораторной прецизионности, (ед. рН). </w:t>
      </w:r>
    </w:p>
    <w:p w14:paraId="7C6FADC6" w14:textId="136C08A4" w:rsidR="00FD2F38" w:rsidRDefault="00FD2F38" w:rsidP="0052367D">
      <w:pPr>
        <w:pStyle w:val="23"/>
        <w:widowControl w:val="0"/>
        <w:tabs>
          <w:tab w:val="num" w:pos="720"/>
        </w:tabs>
        <w:spacing w:after="0" w:line="360" w:lineRule="auto"/>
        <w:rPr>
          <w:rFonts w:ascii="Arial" w:hAnsi="Arial" w:cs="Arial"/>
          <w:bCs/>
        </w:rPr>
      </w:pPr>
      <w:r w:rsidRPr="00871E06">
        <w:rPr>
          <w:rFonts w:ascii="Arial" w:hAnsi="Arial" w:cs="Arial"/>
          <w:bCs/>
        </w:rPr>
        <w:t>Абсолютное значение предела внутрилабораторной прецизионности рассчитывается по формуле (</w:t>
      </w:r>
      <w:r w:rsidR="001A595B">
        <w:rPr>
          <w:rFonts w:ascii="Arial" w:hAnsi="Arial" w:cs="Arial"/>
          <w:bCs/>
        </w:rPr>
        <w:t>1</w:t>
      </w:r>
      <w:r w:rsidR="009934B3">
        <w:rPr>
          <w:rFonts w:ascii="Arial" w:hAnsi="Arial" w:cs="Arial"/>
          <w:bCs/>
        </w:rPr>
        <w:t>0</w:t>
      </w:r>
      <w:r w:rsidRPr="00871E06">
        <w:rPr>
          <w:rFonts w:ascii="Arial" w:hAnsi="Arial" w:cs="Arial"/>
          <w:bCs/>
        </w:rPr>
        <w:t>):</w:t>
      </w:r>
    </w:p>
    <w:p w14:paraId="636A8D4C" w14:textId="77777777" w:rsidR="00787330" w:rsidRPr="00871E06" w:rsidRDefault="00787330" w:rsidP="0052367D">
      <w:pPr>
        <w:pStyle w:val="23"/>
        <w:widowControl w:val="0"/>
        <w:tabs>
          <w:tab w:val="num" w:pos="720"/>
        </w:tabs>
        <w:spacing w:after="0" w:line="360" w:lineRule="auto"/>
        <w:rPr>
          <w:rFonts w:ascii="Arial" w:hAnsi="Arial" w:cs="Arial"/>
          <w:bCs/>
        </w:rPr>
      </w:pPr>
    </w:p>
    <w:p w14:paraId="09BB8CEE" w14:textId="32944921" w:rsidR="00FD2F38" w:rsidRDefault="00FD2F38" w:rsidP="0052367D">
      <w:pPr>
        <w:pStyle w:val="23"/>
        <w:widowControl w:val="0"/>
        <w:tabs>
          <w:tab w:val="num" w:pos="720"/>
        </w:tabs>
        <w:spacing w:after="0" w:line="360" w:lineRule="auto"/>
        <w:ind w:firstLine="709"/>
        <w:jc w:val="right"/>
        <w:rPr>
          <w:rFonts w:ascii="Arial" w:hAnsi="Arial" w:cs="Arial"/>
        </w:rPr>
      </w:pPr>
      <w:r w:rsidRPr="00385DA6">
        <w:rPr>
          <w:rFonts w:ascii="Arial" w:hAnsi="Arial" w:cs="Arial"/>
          <w:i/>
          <w:lang w:val="en-US"/>
        </w:rPr>
        <w:t>R</w:t>
      </w:r>
      <w:r w:rsidRPr="00385DA6">
        <w:rPr>
          <w:rFonts w:ascii="Arial" w:hAnsi="Arial" w:cs="Arial"/>
          <w:i/>
          <w:vertAlign w:val="subscript"/>
        </w:rPr>
        <w:t xml:space="preserve">л </w:t>
      </w:r>
      <w:r w:rsidRPr="00385DA6">
        <w:rPr>
          <w:rFonts w:ascii="Arial" w:hAnsi="Arial" w:cs="Arial"/>
          <w:i/>
        </w:rPr>
        <w:t>=0,84·</w:t>
      </w:r>
      <w:r w:rsidRPr="00385DA6">
        <w:rPr>
          <w:rFonts w:ascii="Arial" w:hAnsi="Arial" w:cs="Arial"/>
          <w:i/>
          <w:lang w:val="en-US"/>
        </w:rPr>
        <w:t>R</w:t>
      </w:r>
      <w:r w:rsidRPr="00385DA6">
        <w:rPr>
          <w:rFonts w:ascii="Arial" w:hAnsi="Arial" w:cs="Arial"/>
          <w:i/>
        </w:rPr>
        <w:t>,</w:t>
      </w:r>
      <w:r w:rsidRPr="00871E06">
        <w:rPr>
          <w:rFonts w:ascii="Arial" w:hAnsi="Arial" w:cs="Arial"/>
        </w:rPr>
        <w:t xml:space="preserve"> </w:t>
      </w:r>
      <w:r w:rsidRPr="00871E06">
        <w:rPr>
          <w:rFonts w:ascii="Arial" w:hAnsi="Arial" w:cs="Arial"/>
        </w:rPr>
        <w:tab/>
      </w:r>
      <w:r w:rsidRPr="00871E06">
        <w:rPr>
          <w:rFonts w:ascii="Arial" w:hAnsi="Arial" w:cs="Arial"/>
        </w:rPr>
        <w:tab/>
      </w:r>
      <w:r w:rsidRPr="00871E06">
        <w:rPr>
          <w:rFonts w:ascii="Arial" w:hAnsi="Arial" w:cs="Arial"/>
        </w:rPr>
        <w:tab/>
      </w:r>
      <w:r w:rsidRPr="00871E06">
        <w:rPr>
          <w:rFonts w:ascii="Arial" w:hAnsi="Arial" w:cs="Arial"/>
        </w:rPr>
        <w:tab/>
      </w:r>
      <w:r w:rsidRPr="00871E06">
        <w:rPr>
          <w:rFonts w:ascii="Arial" w:hAnsi="Arial" w:cs="Arial"/>
        </w:rPr>
        <w:tab/>
        <w:t>(</w:t>
      </w:r>
      <w:r w:rsidR="001A595B">
        <w:rPr>
          <w:rFonts w:ascii="Arial" w:hAnsi="Arial" w:cs="Arial"/>
        </w:rPr>
        <w:t>1</w:t>
      </w:r>
      <w:r w:rsidR="009934B3">
        <w:rPr>
          <w:rFonts w:ascii="Arial" w:hAnsi="Arial" w:cs="Arial"/>
        </w:rPr>
        <w:t>0</w:t>
      </w:r>
      <w:r w:rsidRPr="00871E06">
        <w:rPr>
          <w:rFonts w:ascii="Arial" w:hAnsi="Arial" w:cs="Arial"/>
        </w:rPr>
        <w:t>)</w:t>
      </w:r>
    </w:p>
    <w:p w14:paraId="7B1A44A6" w14:textId="77777777" w:rsidR="00787330" w:rsidRPr="00871E06" w:rsidRDefault="00787330" w:rsidP="0052367D">
      <w:pPr>
        <w:pStyle w:val="23"/>
        <w:widowControl w:val="0"/>
        <w:tabs>
          <w:tab w:val="num" w:pos="720"/>
        </w:tabs>
        <w:spacing w:after="0" w:line="360" w:lineRule="auto"/>
        <w:ind w:firstLine="709"/>
        <w:jc w:val="right"/>
        <w:rPr>
          <w:rFonts w:ascii="Arial" w:hAnsi="Arial" w:cs="Arial"/>
        </w:rPr>
      </w:pPr>
    </w:p>
    <w:p w14:paraId="39C88B5E" w14:textId="77777777" w:rsidR="00385DA6" w:rsidRDefault="00FD2F38" w:rsidP="0052367D">
      <w:pPr>
        <w:pStyle w:val="23"/>
        <w:widowControl w:val="0"/>
        <w:tabs>
          <w:tab w:val="num" w:pos="720"/>
        </w:tabs>
        <w:spacing w:after="0" w:line="360" w:lineRule="auto"/>
        <w:rPr>
          <w:rFonts w:ascii="Arial" w:hAnsi="Arial" w:cs="Arial"/>
          <w:bCs/>
        </w:rPr>
      </w:pPr>
      <w:r w:rsidRPr="00871E06">
        <w:rPr>
          <w:rFonts w:ascii="Arial" w:hAnsi="Arial" w:cs="Arial"/>
          <w:bCs/>
        </w:rPr>
        <w:t>где</w:t>
      </w:r>
      <w:r w:rsidRPr="00871E06">
        <w:rPr>
          <w:rFonts w:ascii="Arial" w:hAnsi="Arial" w:cs="Arial"/>
          <w:bCs/>
        </w:rPr>
        <w:tab/>
      </w:r>
      <w:r w:rsidRPr="00385DA6">
        <w:rPr>
          <w:rFonts w:ascii="Arial" w:hAnsi="Arial" w:cs="Arial"/>
          <w:bCs/>
          <w:i/>
          <w:lang w:val="en-US"/>
        </w:rPr>
        <w:t>R</w:t>
      </w:r>
      <w:r w:rsidRPr="00871E06">
        <w:rPr>
          <w:rFonts w:ascii="Arial" w:hAnsi="Arial" w:cs="Arial"/>
          <w:bCs/>
        </w:rPr>
        <w:t xml:space="preserve"> – предел воспроизводимости, ед. рН. </w:t>
      </w:r>
    </w:p>
    <w:p w14:paraId="5D9760C0" w14:textId="7DC650C0" w:rsidR="00FD2F38" w:rsidRPr="00871E06" w:rsidRDefault="00FD2F38" w:rsidP="0052367D">
      <w:pPr>
        <w:pStyle w:val="23"/>
        <w:widowControl w:val="0"/>
        <w:tabs>
          <w:tab w:val="num" w:pos="720"/>
        </w:tabs>
        <w:spacing w:after="0" w:line="360" w:lineRule="auto"/>
        <w:rPr>
          <w:rFonts w:ascii="Arial" w:hAnsi="Arial" w:cs="Arial"/>
          <w:bCs/>
        </w:rPr>
      </w:pPr>
      <w:r w:rsidRPr="00871E06">
        <w:rPr>
          <w:rFonts w:ascii="Arial" w:hAnsi="Arial" w:cs="Arial"/>
          <w:bCs/>
        </w:rPr>
        <w:t xml:space="preserve">Абсолютное значение предела воспроизводимости приведено в таблице </w:t>
      </w:r>
      <w:r w:rsidR="001A595B">
        <w:rPr>
          <w:rFonts w:ascii="Arial" w:hAnsi="Arial" w:cs="Arial"/>
          <w:bCs/>
        </w:rPr>
        <w:t>8</w:t>
      </w:r>
      <w:r w:rsidRPr="00871E06">
        <w:rPr>
          <w:rFonts w:ascii="Arial" w:hAnsi="Arial" w:cs="Arial"/>
          <w:bCs/>
        </w:rPr>
        <w:t>.</w:t>
      </w:r>
    </w:p>
    <w:p w14:paraId="13678A28" w14:textId="3C14C6D1" w:rsidR="00FD2F38" w:rsidRPr="00871E06" w:rsidRDefault="00FD2F38" w:rsidP="0052367D">
      <w:pPr>
        <w:pStyle w:val="23"/>
        <w:widowControl w:val="0"/>
        <w:tabs>
          <w:tab w:val="num" w:pos="720"/>
        </w:tabs>
        <w:spacing w:after="0" w:line="360" w:lineRule="auto"/>
        <w:rPr>
          <w:rFonts w:ascii="Arial" w:hAnsi="Arial" w:cs="Arial"/>
          <w:bCs/>
        </w:rPr>
      </w:pPr>
      <w:r w:rsidRPr="00871E06">
        <w:rPr>
          <w:rFonts w:ascii="Arial" w:hAnsi="Arial" w:cs="Arial"/>
          <w:bCs/>
        </w:rPr>
        <w:t>Если условие (</w:t>
      </w:r>
      <w:r w:rsidR="009934B3">
        <w:rPr>
          <w:rFonts w:ascii="Arial" w:hAnsi="Arial" w:cs="Arial"/>
          <w:bCs/>
        </w:rPr>
        <w:t>9</w:t>
      </w:r>
      <w:r w:rsidRPr="00871E06">
        <w:rPr>
          <w:rFonts w:ascii="Arial" w:hAnsi="Arial" w:cs="Arial"/>
          <w:bCs/>
        </w:rPr>
        <w:t>) не выполняется, процедуру повторяют. При повторном превышении предела повторяемости выясняют причины, приводящие к неудовлетворительным результатам, и принимают меры по их устранению.</w:t>
      </w:r>
    </w:p>
    <w:p w14:paraId="062BE34C" w14:textId="77777777" w:rsidR="00FD2F38" w:rsidRPr="00871E06" w:rsidRDefault="00FD2F38" w:rsidP="0052367D">
      <w:pPr>
        <w:widowControl w:val="0"/>
        <w:rPr>
          <w:rFonts w:ascii="Arial" w:hAnsi="Arial" w:cs="Arial"/>
          <w:color w:val="000000"/>
          <w:sz w:val="24"/>
          <w:szCs w:val="24"/>
        </w:rPr>
      </w:pPr>
      <w:r w:rsidRPr="00871E06">
        <w:rPr>
          <w:rFonts w:ascii="Arial" w:hAnsi="Arial" w:cs="Arial"/>
          <w:sz w:val="24"/>
          <w:szCs w:val="24"/>
        </w:rPr>
        <w:t xml:space="preserve">Так же допустимо проводит контроль качества результатов измерений с использованием </w:t>
      </w:r>
      <w:r w:rsidRPr="00871E06">
        <w:rPr>
          <w:rFonts w:ascii="Arial" w:hAnsi="Arial" w:cs="Arial"/>
          <w:color w:val="000000"/>
          <w:sz w:val="24"/>
          <w:szCs w:val="24"/>
        </w:rPr>
        <w:t>буферных растворов.</w:t>
      </w:r>
    </w:p>
    <w:p w14:paraId="5CBB8804" w14:textId="77777777" w:rsidR="00FD2F38" w:rsidRPr="00871E06" w:rsidRDefault="00FD2F38" w:rsidP="0052367D">
      <w:pPr>
        <w:widowControl w:val="0"/>
        <w:rPr>
          <w:rFonts w:ascii="Arial" w:hAnsi="Arial" w:cs="Arial"/>
          <w:sz w:val="24"/>
          <w:szCs w:val="24"/>
        </w:rPr>
      </w:pPr>
      <w:r w:rsidRPr="00871E06">
        <w:rPr>
          <w:rFonts w:ascii="Arial" w:hAnsi="Arial" w:cs="Arial"/>
          <w:sz w:val="24"/>
          <w:szCs w:val="24"/>
        </w:rPr>
        <w:t xml:space="preserve">Оперативный контроль процедуры анализа проводят путем сравнения результата отдельно взятой контрольной процедуры </w:t>
      </w:r>
      <w:r w:rsidRPr="00385DA6">
        <w:rPr>
          <w:rFonts w:ascii="Arial" w:hAnsi="Arial" w:cs="Arial"/>
          <w:i/>
          <w:sz w:val="24"/>
          <w:szCs w:val="24"/>
        </w:rPr>
        <w:t>К</w:t>
      </w:r>
      <w:r w:rsidRPr="00385DA6">
        <w:rPr>
          <w:rFonts w:ascii="Arial" w:hAnsi="Arial" w:cs="Arial"/>
          <w:i/>
          <w:sz w:val="24"/>
          <w:szCs w:val="24"/>
          <w:vertAlign w:val="subscript"/>
        </w:rPr>
        <w:t>к</w:t>
      </w:r>
      <w:r w:rsidRPr="00871E06">
        <w:rPr>
          <w:rFonts w:ascii="Arial" w:hAnsi="Arial" w:cs="Arial"/>
          <w:sz w:val="24"/>
          <w:szCs w:val="24"/>
        </w:rPr>
        <w:t xml:space="preserve"> с нормативом контроля К.</w:t>
      </w:r>
    </w:p>
    <w:p w14:paraId="215DDE24" w14:textId="041C1D84" w:rsidR="00FD2F38" w:rsidRDefault="00FD2F38" w:rsidP="0052367D">
      <w:pPr>
        <w:widowControl w:val="0"/>
        <w:rPr>
          <w:rFonts w:ascii="Arial" w:hAnsi="Arial" w:cs="Arial"/>
          <w:sz w:val="24"/>
          <w:szCs w:val="24"/>
        </w:rPr>
      </w:pPr>
      <w:r w:rsidRPr="00871E06">
        <w:rPr>
          <w:rFonts w:ascii="Arial" w:hAnsi="Arial" w:cs="Arial"/>
          <w:sz w:val="24"/>
          <w:szCs w:val="24"/>
        </w:rPr>
        <w:t xml:space="preserve">Результат контрольной процедуры </w:t>
      </w:r>
      <w:r w:rsidR="00385DA6" w:rsidRPr="00385DA6">
        <w:rPr>
          <w:rFonts w:ascii="Arial" w:hAnsi="Arial" w:cs="Arial"/>
          <w:i/>
          <w:sz w:val="24"/>
          <w:szCs w:val="24"/>
        </w:rPr>
        <w:t>К</w:t>
      </w:r>
      <w:r w:rsidR="00385DA6" w:rsidRPr="00385DA6">
        <w:rPr>
          <w:rFonts w:ascii="Arial" w:hAnsi="Arial" w:cs="Arial"/>
          <w:i/>
          <w:sz w:val="24"/>
          <w:szCs w:val="24"/>
          <w:vertAlign w:val="subscript"/>
        </w:rPr>
        <w:t>к</w:t>
      </w:r>
      <w:r w:rsidRPr="00871E06">
        <w:rPr>
          <w:rFonts w:ascii="Arial" w:hAnsi="Arial" w:cs="Arial"/>
          <w:sz w:val="24"/>
          <w:szCs w:val="24"/>
        </w:rPr>
        <w:t xml:space="preserve"> рассчитывают по формуле (</w:t>
      </w:r>
      <w:r w:rsidR="001A595B">
        <w:rPr>
          <w:rFonts w:ascii="Arial" w:hAnsi="Arial" w:cs="Arial"/>
          <w:sz w:val="24"/>
          <w:szCs w:val="24"/>
        </w:rPr>
        <w:t>1</w:t>
      </w:r>
      <w:r w:rsidR="009934B3">
        <w:rPr>
          <w:rFonts w:ascii="Arial" w:hAnsi="Arial" w:cs="Arial"/>
          <w:sz w:val="24"/>
          <w:szCs w:val="24"/>
        </w:rPr>
        <w:t>1</w:t>
      </w:r>
      <w:r w:rsidRPr="00871E06">
        <w:rPr>
          <w:rFonts w:ascii="Arial" w:hAnsi="Arial" w:cs="Arial"/>
          <w:sz w:val="24"/>
          <w:szCs w:val="24"/>
        </w:rPr>
        <w:t>):</w:t>
      </w:r>
    </w:p>
    <w:p w14:paraId="291FD901" w14:textId="77777777" w:rsidR="00787330" w:rsidRPr="00871E06" w:rsidRDefault="00787330" w:rsidP="0052367D">
      <w:pPr>
        <w:widowControl w:val="0"/>
        <w:rPr>
          <w:rFonts w:ascii="Arial" w:hAnsi="Arial" w:cs="Arial"/>
          <w:sz w:val="24"/>
          <w:szCs w:val="24"/>
        </w:rPr>
      </w:pPr>
    </w:p>
    <w:p w14:paraId="45D4D19B" w14:textId="45A4FF69" w:rsidR="00FD2F38" w:rsidRDefault="00FD2F38" w:rsidP="0052367D">
      <w:pPr>
        <w:widowControl w:val="0"/>
        <w:ind w:firstLine="0"/>
        <w:jc w:val="right"/>
        <w:rPr>
          <w:rFonts w:ascii="Arial" w:hAnsi="Arial" w:cs="Arial"/>
          <w:sz w:val="24"/>
          <w:szCs w:val="24"/>
        </w:rPr>
      </w:pPr>
      <w:r w:rsidRPr="00385DA6">
        <w:rPr>
          <w:rFonts w:ascii="Arial" w:hAnsi="Arial" w:cs="Arial"/>
          <w:i/>
          <w:sz w:val="24"/>
          <w:szCs w:val="24"/>
        </w:rPr>
        <w:t>К</w:t>
      </w:r>
      <w:r w:rsidRPr="00385DA6">
        <w:rPr>
          <w:rFonts w:ascii="Arial" w:hAnsi="Arial" w:cs="Arial"/>
          <w:i/>
          <w:sz w:val="24"/>
          <w:szCs w:val="24"/>
          <w:vertAlign w:val="subscript"/>
        </w:rPr>
        <w:t>к</w:t>
      </w:r>
      <w:r w:rsidR="0052367D">
        <w:rPr>
          <w:rFonts w:ascii="Arial" w:hAnsi="Arial" w:cs="Arial"/>
          <w:i/>
          <w:sz w:val="24"/>
          <w:szCs w:val="24"/>
          <w:vertAlign w:val="subscript"/>
        </w:rPr>
        <w:t xml:space="preserve"> </w:t>
      </w:r>
      <w:r w:rsidRPr="00385DA6">
        <w:rPr>
          <w:rFonts w:ascii="Arial" w:hAnsi="Arial" w:cs="Arial"/>
          <w:i/>
          <w:sz w:val="24"/>
          <w:szCs w:val="24"/>
        </w:rPr>
        <w:t>= |X</w:t>
      </w:r>
      <w:r w:rsidRPr="00385DA6">
        <w:rPr>
          <w:rFonts w:ascii="Arial" w:hAnsi="Arial" w:cs="Arial"/>
          <w:i/>
          <w:sz w:val="24"/>
          <w:szCs w:val="24"/>
          <w:vertAlign w:val="subscript"/>
        </w:rPr>
        <w:t>cp</w:t>
      </w:r>
      <w:r w:rsidR="00385DA6" w:rsidRPr="00385DA6">
        <w:rPr>
          <w:rFonts w:ascii="Arial" w:hAnsi="Arial" w:cs="Arial"/>
          <w:i/>
          <w:sz w:val="24"/>
          <w:szCs w:val="24"/>
        </w:rPr>
        <w:t xml:space="preserve"> </w:t>
      </w:r>
      <w:r w:rsidRPr="00385DA6">
        <w:rPr>
          <w:rFonts w:ascii="Arial" w:hAnsi="Arial" w:cs="Arial"/>
          <w:i/>
          <w:sz w:val="24"/>
          <w:szCs w:val="24"/>
        </w:rPr>
        <w:t>- C|,</w:t>
      </w:r>
      <w:r w:rsidRPr="00385DA6">
        <w:rPr>
          <w:rFonts w:ascii="Arial" w:hAnsi="Arial" w:cs="Arial"/>
          <w:i/>
          <w:sz w:val="24"/>
          <w:szCs w:val="24"/>
        </w:rPr>
        <w:tab/>
      </w:r>
      <w:r w:rsidRPr="00871E06">
        <w:rPr>
          <w:rFonts w:ascii="Arial" w:hAnsi="Arial" w:cs="Arial"/>
          <w:sz w:val="24"/>
          <w:szCs w:val="24"/>
        </w:rPr>
        <w:tab/>
      </w:r>
      <w:r w:rsidRPr="00871E06">
        <w:rPr>
          <w:rFonts w:ascii="Arial" w:hAnsi="Arial" w:cs="Arial"/>
          <w:sz w:val="24"/>
          <w:szCs w:val="24"/>
        </w:rPr>
        <w:tab/>
      </w:r>
      <w:r w:rsidRPr="00871E06">
        <w:rPr>
          <w:rFonts w:ascii="Arial" w:hAnsi="Arial" w:cs="Arial"/>
          <w:sz w:val="24"/>
          <w:szCs w:val="24"/>
        </w:rPr>
        <w:tab/>
      </w:r>
      <w:r w:rsidRPr="00871E06">
        <w:rPr>
          <w:rFonts w:ascii="Arial" w:hAnsi="Arial" w:cs="Arial"/>
          <w:sz w:val="24"/>
          <w:szCs w:val="24"/>
        </w:rPr>
        <w:tab/>
        <w:t>(</w:t>
      </w:r>
      <w:r w:rsidR="001A595B">
        <w:rPr>
          <w:rFonts w:ascii="Arial" w:hAnsi="Arial" w:cs="Arial"/>
          <w:sz w:val="24"/>
          <w:szCs w:val="24"/>
        </w:rPr>
        <w:t>1</w:t>
      </w:r>
      <w:r w:rsidR="009934B3">
        <w:rPr>
          <w:rFonts w:ascii="Arial" w:hAnsi="Arial" w:cs="Arial"/>
          <w:sz w:val="24"/>
          <w:szCs w:val="24"/>
        </w:rPr>
        <w:t>1</w:t>
      </w:r>
      <w:r w:rsidRPr="00871E06">
        <w:rPr>
          <w:rFonts w:ascii="Arial" w:hAnsi="Arial" w:cs="Arial"/>
          <w:sz w:val="24"/>
          <w:szCs w:val="24"/>
        </w:rPr>
        <w:t>)</w:t>
      </w:r>
    </w:p>
    <w:p w14:paraId="107A03C6" w14:textId="77777777" w:rsidR="00787330" w:rsidRPr="00871E06" w:rsidRDefault="00787330" w:rsidP="0052367D">
      <w:pPr>
        <w:widowControl w:val="0"/>
        <w:ind w:firstLine="0"/>
        <w:jc w:val="right"/>
        <w:rPr>
          <w:rFonts w:ascii="Arial" w:hAnsi="Arial" w:cs="Arial"/>
          <w:sz w:val="24"/>
          <w:szCs w:val="24"/>
        </w:rPr>
      </w:pPr>
    </w:p>
    <w:p w14:paraId="33EF7BF4" w14:textId="77777777" w:rsidR="00FD2F38" w:rsidRPr="00871E06" w:rsidRDefault="00FD2F38" w:rsidP="0052367D">
      <w:pPr>
        <w:widowControl w:val="0"/>
        <w:rPr>
          <w:rFonts w:ascii="Arial" w:hAnsi="Arial" w:cs="Arial"/>
          <w:sz w:val="24"/>
          <w:szCs w:val="24"/>
        </w:rPr>
      </w:pPr>
      <w:r w:rsidRPr="00871E06">
        <w:rPr>
          <w:rFonts w:ascii="Arial" w:hAnsi="Arial" w:cs="Arial"/>
          <w:sz w:val="24"/>
          <w:szCs w:val="24"/>
        </w:rPr>
        <w:t>где</w:t>
      </w:r>
      <w:r w:rsidRPr="00871E06">
        <w:rPr>
          <w:rFonts w:ascii="Arial" w:hAnsi="Arial" w:cs="Arial"/>
          <w:sz w:val="24"/>
          <w:szCs w:val="24"/>
        </w:rPr>
        <w:tab/>
      </w:r>
      <w:r w:rsidRPr="00385DA6">
        <w:rPr>
          <w:rFonts w:ascii="Arial" w:hAnsi="Arial" w:cs="Arial"/>
          <w:i/>
          <w:sz w:val="24"/>
          <w:szCs w:val="24"/>
        </w:rPr>
        <w:t>X</w:t>
      </w:r>
      <w:r w:rsidRPr="00385DA6">
        <w:rPr>
          <w:rFonts w:ascii="Arial" w:hAnsi="Arial" w:cs="Arial"/>
          <w:i/>
          <w:sz w:val="24"/>
          <w:szCs w:val="24"/>
          <w:vertAlign w:val="subscript"/>
        </w:rPr>
        <w:t>ср</w:t>
      </w:r>
      <w:r w:rsidRPr="00871E06">
        <w:rPr>
          <w:rFonts w:ascii="Arial" w:hAnsi="Arial" w:cs="Arial"/>
          <w:sz w:val="24"/>
          <w:szCs w:val="24"/>
        </w:rPr>
        <w:t xml:space="preserve"> - результат определения pH образца для контроля (буферный раствор) - среднее арифметическое двух результатов последовательных определений (ед. pH);</w:t>
      </w:r>
    </w:p>
    <w:p w14:paraId="0572FBE3" w14:textId="77777777" w:rsidR="00FD2F38" w:rsidRPr="00871E06" w:rsidRDefault="00FD2F38" w:rsidP="0052367D">
      <w:pPr>
        <w:widowControl w:val="0"/>
        <w:ind w:firstLine="1418"/>
        <w:rPr>
          <w:rFonts w:ascii="Arial" w:hAnsi="Arial" w:cs="Arial"/>
          <w:sz w:val="24"/>
          <w:szCs w:val="24"/>
        </w:rPr>
      </w:pPr>
      <w:r w:rsidRPr="00385DA6">
        <w:rPr>
          <w:rFonts w:ascii="Arial" w:hAnsi="Arial" w:cs="Arial"/>
          <w:i/>
          <w:sz w:val="24"/>
          <w:szCs w:val="24"/>
        </w:rPr>
        <w:t>С</w:t>
      </w:r>
      <w:r w:rsidRPr="00871E06">
        <w:rPr>
          <w:rFonts w:ascii="Arial" w:hAnsi="Arial" w:cs="Arial"/>
          <w:sz w:val="24"/>
          <w:szCs w:val="24"/>
        </w:rPr>
        <w:t xml:space="preserve"> - аттестованное значение образца для контроля, ед. pH.</w:t>
      </w:r>
    </w:p>
    <w:p w14:paraId="2735E871" w14:textId="65E72A4C" w:rsidR="00FD2F38" w:rsidRDefault="00FD2F38" w:rsidP="0052367D">
      <w:pPr>
        <w:widowControl w:val="0"/>
        <w:rPr>
          <w:rFonts w:ascii="Arial" w:hAnsi="Arial" w:cs="Arial"/>
          <w:sz w:val="24"/>
          <w:szCs w:val="24"/>
        </w:rPr>
      </w:pPr>
      <w:r w:rsidRPr="00871E06">
        <w:rPr>
          <w:rFonts w:ascii="Arial" w:hAnsi="Arial" w:cs="Arial"/>
          <w:sz w:val="24"/>
          <w:szCs w:val="24"/>
        </w:rPr>
        <w:t xml:space="preserve">Норматив контроля </w:t>
      </w:r>
      <w:r w:rsidRPr="00385DA6">
        <w:rPr>
          <w:rFonts w:ascii="Arial" w:hAnsi="Arial" w:cs="Arial"/>
          <w:i/>
          <w:sz w:val="24"/>
          <w:szCs w:val="24"/>
        </w:rPr>
        <w:t>К</w:t>
      </w:r>
      <w:r w:rsidRPr="00871E06">
        <w:rPr>
          <w:rFonts w:ascii="Arial" w:hAnsi="Arial" w:cs="Arial"/>
          <w:sz w:val="24"/>
          <w:szCs w:val="24"/>
        </w:rPr>
        <w:t xml:space="preserve"> рассчитывают по формуле (</w:t>
      </w:r>
      <w:r w:rsidR="001A595B">
        <w:rPr>
          <w:rFonts w:ascii="Arial" w:hAnsi="Arial" w:cs="Arial"/>
          <w:sz w:val="24"/>
          <w:szCs w:val="24"/>
        </w:rPr>
        <w:t>1</w:t>
      </w:r>
      <w:r w:rsidR="009934B3">
        <w:rPr>
          <w:rFonts w:ascii="Arial" w:hAnsi="Arial" w:cs="Arial"/>
          <w:sz w:val="24"/>
          <w:szCs w:val="24"/>
        </w:rPr>
        <w:t>2</w:t>
      </w:r>
      <w:r w:rsidRPr="00871E06">
        <w:rPr>
          <w:rFonts w:ascii="Arial" w:hAnsi="Arial" w:cs="Arial"/>
          <w:sz w:val="24"/>
          <w:szCs w:val="24"/>
        </w:rPr>
        <w:t>):</w:t>
      </w:r>
    </w:p>
    <w:p w14:paraId="5A22FAA3" w14:textId="77777777" w:rsidR="00787330" w:rsidRPr="00871E06" w:rsidRDefault="00787330" w:rsidP="0052367D">
      <w:pPr>
        <w:widowControl w:val="0"/>
        <w:rPr>
          <w:rFonts w:ascii="Arial" w:hAnsi="Arial" w:cs="Arial"/>
          <w:sz w:val="24"/>
          <w:szCs w:val="24"/>
        </w:rPr>
      </w:pPr>
    </w:p>
    <w:tbl>
      <w:tblPr>
        <w:tblW w:w="5000" w:type="pct"/>
        <w:jc w:val="center"/>
        <w:tblCellMar>
          <w:left w:w="0" w:type="dxa"/>
          <w:right w:w="0" w:type="dxa"/>
        </w:tblCellMar>
        <w:tblLook w:val="04A0" w:firstRow="1" w:lastRow="0" w:firstColumn="1" w:lastColumn="0" w:noHBand="0" w:noVBand="1"/>
      </w:tblPr>
      <w:tblGrid>
        <w:gridCol w:w="9214"/>
      </w:tblGrid>
      <w:tr w:rsidR="00FD2F38" w:rsidRPr="00871E06" w14:paraId="1D404A5D" w14:textId="77777777" w:rsidTr="009A72F1">
        <w:trPr>
          <w:jc w:val="center"/>
        </w:trPr>
        <w:tc>
          <w:tcPr>
            <w:tcW w:w="5000" w:type="pct"/>
            <w:tcMar>
              <w:top w:w="0" w:type="dxa"/>
              <w:left w:w="108" w:type="dxa"/>
              <w:bottom w:w="0" w:type="dxa"/>
              <w:right w:w="108" w:type="dxa"/>
            </w:tcMar>
            <w:hideMark/>
          </w:tcPr>
          <w:p w14:paraId="0AF612EA" w14:textId="704E8690" w:rsidR="00FD2F38" w:rsidRPr="00871E06" w:rsidRDefault="00FD2F38" w:rsidP="00787330">
            <w:pPr>
              <w:widowControl w:val="0"/>
              <w:ind w:firstLine="709"/>
              <w:jc w:val="right"/>
              <w:rPr>
                <w:rFonts w:ascii="Arial" w:hAnsi="Arial" w:cs="Arial"/>
                <w:sz w:val="24"/>
                <w:szCs w:val="24"/>
              </w:rPr>
            </w:pPr>
            <w:r w:rsidRPr="00385DA6">
              <w:rPr>
                <w:rFonts w:ascii="Arial" w:hAnsi="Arial" w:cs="Arial"/>
                <w:i/>
                <w:sz w:val="24"/>
                <w:szCs w:val="24"/>
              </w:rPr>
              <w:t>К</w:t>
            </w:r>
            <w:r w:rsidR="00385DA6">
              <w:rPr>
                <w:rFonts w:ascii="Arial" w:hAnsi="Arial" w:cs="Arial"/>
                <w:i/>
                <w:sz w:val="24"/>
                <w:szCs w:val="24"/>
              </w:rPr>
              <w:t xml:space="preserve"> </w:t>
            </w:r>
            <w:r w:rsidRPr="00385DA6">
              <w:rPr>
                <w:rFonts w:ascii="Arial" w:hAnsi="Arial" w:cs="Arial"/>
                <w:i/>
                <w:sz w:val="24"/>
                <w:szCs w:val="24"/>
              </w:rPr>
              <w:t>= Δ,</w:t>
            </w:r>
            <w:r w:rsidRPr="00871E06">
              <w:rPr>
                <w:rFonts w:ascii="Arial" w:hAnsi="Arial" w:cs="Arial"/>
                <w:sz w:val="24"/>
                <w:szCs w:val="24"/>
              </w:rPr>
              <w:t xml:space="preserve">                                                        (</w:t>
            </w:r>
            <w:r w:rsidR="001A595B">
              <w:rPr>
                <w:rFonts w:ascii="Arial" w:hAnsi="Arial" w:cs="Arial"/>
                <w:sz w:val="24"/>
                <w:szCs w:val="24"/>
              </w:rPr>
              <w:t>1</w:t>
            </w:r>
            <w:r w:rsidR="009934B3">
              <w:rPr>
                <w:rFonts w:ascii="Arial" w:hAnsi="Arial" w:cs="Arial"/>
                <w:sz w:val="24"/>
                <w:szCs w:val="24"/>
              </w:rPr>
              <w:t>2</w:t>
            </w:r>
            <w:r w:rsidRPr="00871E06">
              <w:rPr>
                <w:rFonts w:ascii="Arial" w:hAnsi="Arial" w:cs="Arial"/>
                <w:sz w:val="24"/>
                <w:szCs w:val="24"/>
              </w:rPr>
              <w:t>)</w:t>
            </w:r>
          </w:p>
        </w:tc>
      </w:tr>
      <w:tr w:rsidR="00787330" w:rsidRPr="00871E06" w14:paraId="10A6F840" w14:textId="77777777" w:rsidTr="009A72F1">
        <w:trPr>
          <w:jc w:val="center"/>
        </w:trPr>
        <w:tc>
          <w:tcPr>
            <w:tcW w:w="5000" w:type="pct"/>
            <w:tcMar>
              <w:top w:w="0" w:type="dxa"/>
              <w:left w:w="108" w:type="dxa"/>
              <w:bottom w:w="0" w:type="dxa"/>
              <w:right w:w="108" w:type="dxa"/>
            </w:tcMar>
            <w:hideMark/>
          </w:tcPr>
          <w:p w14:paraId="4671A3D5" w14:textId="77777777" w:rsidR="00787330" w:rsidRPr="00385DA6" w:rsidRDefault="00787330" w:rsidP="00787330">
            <w:pPr>
              <w:widowControl w:val="0"/>
              <w:ind w:firstLine="709"/>
              <w:jc w:val="right"/>
              <w:rPr>
                <w:rFonts w:ascii="Arial" w:hAnsi="Arial" w:cs="Arial"/>
                <w:i/>
                <w:sz w:val="24"/>
                <w:szCs w:val="24"/>
              </w:rPr>
            </w:pPr>
          </w:p>
        </w:tc>
      </w:tr>
    </w:tbl>
    <w:p w14:paraId="708E68DE" w14:textId="77777777" w:rsidR="00FD2F38" w:rsidRPr="00871E06" w:rsidRDefault="00FD2F38" w:rsidP="0052367D">
      <w:pPr>
        <w:widowControl w:val="0"/>
        <w:rPr>
          <w:rFonts w:ascii="Arial" w:hAnsi="Arial" w:cs="Arial"/>
          <w:sz w:val="24"/>
          <w:szCs w:val="24"/>
        </w:rPr>
      </w:pPr>
      <w:r w:rsidRPr="00871E06">
        <w:rPr>
          <w:rFonts w:ascii="Arial" w:hAnsi="Arial" w:cs="Arial"/>
          <w:sz w:val="24"/>
          <w:szCs w:val="24"/>
        </w:rPr>
        <w:t>где</w:t>
      </w:r>
      <w:r w:rsidRPr="00871E06">
        <w:rPr>
          <w:rFonts w:ascii="Arial" w:hAnsi="Arial" w:cs="Arial"/>
          <w:sz w:val="24"/>
          <w:szCs w:val="24"/>
        </w:rPr>
        <w:tab/>
      </w:r>
      <w:r w:rsidRPr="00385DA6">
        <w:rPr>
          <w:rFonts w:ascii="Arial" w:hAnsi="Arial" w:cs="Arial"/>
          <w:i/>
          <w:sz w:val="24"/>
          <w:szCs w:val="24"/>
        </w:rPr>
        <w:t>±Δ</w:t>
      </w:r>
      <w:r w:rsidRPr="00871E06">
        <w:rPr>
          <w:rFonts w:ascii="Arial" w:hAnsi="Arial" w:cs="Arial"/>
          <w:sz w:val="24"/>
          <w:szCs w:val="24"/>
        </w:rPr>
        <w:t xml:space="preserve"> - характеристика погрешности результатов анализа, соответствующая аттестованному значению образца для контроля, ед. pH.</w:t>
      </w:r>
    </w:p>
    <w:p w14:paraId="225A00A4" w14:textId="77777777" w:rsidR="00FD2F38" w:rsidRPr="00871E06" w:rsidRDefault="00FD2F38" w:rsidP="0052367D">
      <w:pPr>
        <w:widowControl w:val="0"/>
        <w:rPr>
          <w:rFonts w:ascii="Arial" w:hAnsi="Arial" w:cs="Arial"/>
          <w:sz w:val="24"/>
          <w:szCs w:val="24"/>
        </w:rPr>
      </w:pPr>
      <w:r w:rsidRPr="00871E06">
        <w:rPr>
          <w:rFonts w:ascii="Arial" w:hAnsi="Arial" w:cs="Arial"/>
          <w:sz w:val="24"/>
          <w:szCs w:val="24"/>
        </w:rPr>
        <w:t>Процедуру анализа признают удовлетворительной при выполнении условия:</w:t>
      </w:r>
    </w:p>
    <w:p w14:paraId="71D74DF2" w14:textId="0F8D442B" w:rsidR="00385DA6" w:rsidRDefault="00385DA6" w:rsidP="0052367D">
      <w:pPr>
        <w:widowControl w:val="0"/>
        <w:ind w:firstLine="0"/>
        <w:jc w:val="right"/>
        <w:rPr>
          <w:rFonts w:ascii="Arial" w:hAnsi="Arial" w:cs="Arial"/>
          <w:sz w:val="24"/>
          <w:szCs w:val="24"/>
        </w:rPr>
      </w:pPr>
      <w:bookmarkStart w:id="14" w:name="ф2"/>
      <w:r w:rsidRPr="00385DA6">
        <w:rPr>
          <w:rFonts w:ascii="Arial" w:hAnsi="Arial" w:cs="Arial"/>
          <w:i/>
          <w:sz w:val="24"/>
          <w:szCs w:val="24"/>
        </w:rPr>
        <w:t>К</w:t>
      </w:r>
      <w:r w:rsidRPr="00385DA6">
        <w:rPr>
          <w:rFonts w:ascii="Arial" w:hAnsi="Arial" w:cs="Arial"/>
          <w:i/>
          <w:sz w:val="24"/>
          <w:szCs w:val="24"/>
          <w:vertAlign w:val="subscript"/>
        </w:rPr>
        <w:t>к</w:t>
      </w:r>
      <w:r w:rsidR="0052367D">
        <w:rPr>
          <w:rFonts w:ascii="Arial" w:hAnsi="Arial" w:cs="Arial"/>
          <w:i/>
          <w:sz w:val="24"/>
          <w:szCs w:val="24"/>
          <w:vertAlign w:val="subscript"/>
        </w:rPr>
        <w:t xml:space="preserve"> </w:t>
      </w:r>
      <w:r w:rsidRPr="00385DA6">
        <w:rPr>
          <w:rFonts w:ascii="Arial" w:hAnsi="Arial" w:cs="Arial"/>
          <w:i/>
          <w:sz w:val="24"/>
          <w:szCs w:val="24"/>
        </w:rPr>
        <w:t>≤</w:t>
      </w:r>
      <w:r w:rsidR="0052367D">
        <w:rPr>
          <w:rFonts w:ascii="Arial" w:hAnsi="Arial" w:cs="Arial"/>
          <w:i/>
          <w:sz w:val="24"/>
          <w:szCs w:val="24"/>
        </w:rPr>
        <w:t xml:space="preserve"> </w:t>
      </w:r>
      <w:r w:rsidRPr="00385DA6">
        <w:rPr>
          <w:rFonts w:ascii="Arial" w:hAnsi="Arial" w:cs="Arial"/>
          <w:i/>
          <w:sz w:val="24"/>
          <w:szCs w:val="24"/>
        </w:rPr>
        <w:t>К</w:t>
      </w:r>
      <w:bookmarkEnd w:id="14"/>
      <w:r w:rsidRPr="00871E06">
        <w:rPr>
          <w:rFonts w:ascii="Arial" w:hAnsi="Arial" w:cs="Arial"/>
          <w:sz w:val="24"/>
          <w:szCs w:val="24"/>
        </w:rPr>
        <w:t xml:space="preserve">                                                        (</w:t>
      </w:r>
      <w:r w:rsidR="001A595B">
        <w:rPr>
          <w:rFonts w:ascii="Arial" w:hAnsi="Arial" w:cs="Arial"/>
          <w:sz w:val="24"/>
          <w:szCs w:val="24"/>
        </w:rPr>
        <w:t>1</w:t>
      </w:r>
      <w:r w:rsidR="009934B3">
        <w:rPr>
          <w:rFonts w:ascii="Arial" w:hAnsi="Arial" w:cs="Arial"/>
          <w:sz w:val="24"/>
          <w:szCs w:val="24"/>
        </w:rPr>
        <w:t>3</w:t>
      </w:r>
      <w:r w:rsidRPr="00871E06">
        <w:rPr>
          <w:rFonts w:ascii="Arial" w:hAnsi="Arial" w:cs="Arial"/>
          <w:sz w:val="24"/>
          <w:szCs w:val="24"/>
        </w:rPr>
        <w:t>)</w:t>
      </w:r>
    </w:p>
    <w:p w14:paraId="6BD629DC" w14:textId="77777777" w:rsidR="00787330" w:rsidRPr="00871E06" w:rsidRDefault="00787330" w:rsidP="0052367D">
      <w:pPr>
        <w:widowControl w:val="0"/>
        <w:ind w:firstLine="0"/>
        <w:jc w:val="right"/>
        <w:rPr>
          <w:rFonts w:ascii="Arial" w:hAnsi="Arial" w:cs="Arial"/>
          <w:sz w:val="24"/>
          <w:szCs w:val="24"/>
        </w:rPr>
      </w:pPr>
    </w:p>
    <w:p w14:paraId="1210BAF6" w14:textId="397CD0DB" w:rsidR="00385DA6" w:rsidRDefault="00385DA6" w:rsidP="0052367D">
      <w:pPr>
        <w:pStyle w:val="23"/>
        <w:widowControl w:val="0"/>
        <w:spacing w:after="0" w:line="360" w:lineRule="auto"/>
        <w:rPr>
          <w:rFonts w:ascii="Arial" w:hAnsi="Arial" w:cs="Arial"/>
        </w:rPr>
      </w:pPr>
      <w:r w:rsidRPr="00871E06">
        <w:rPr>
          <w:rFonts w:ascii="Arial" w:hAnsi="Arial" w:cs="Arial"/>
        </w:rPr>
        <w:t>При невыполнении этого условия контрольную процедуру повторяют. При повторном невыполнении условия (</w:t>
      </w:r>
      <w:r w:rsidR="001A595B">
        <w:rPr>
          <w:rFonts w:ascii="Arial" w:hAnsi="Arial" w:cs="Arial"/>
        </w:rPr>
        <w:t>1</w:t>
      </w:r>
      <w:r w:rsidR="009934B3">
        <w:rPr>
          <w:rFonts w:ascii="Arial" w:hAnsi="Arial" w:cs="Arial"/>
        </w:rPr>
        <w:t>3</w:t>
      </w:r>
      <w:r w:rsidRPr="00871E06">
        <w:rPr>
          <w:rFonts w:ascii="Arial" w:hAnsi="Arial" w:cs="Arial"/>
        </w:rPr>
        <w:t>) выясняют причины, приводящие к неудовлетворительному результату, и принимают меры к их устранению.</w:t>
      </w:r>
    </w:p>
    <w:p w14:paraId="26E12159" w14:textId="77777777" w:rsidR="00FD2F38" w:rsidRPr="00385DA6" w:rsidRDefault="00385DA6" w:rsidP="0052367D">
      <w:pPr>
        <w:pStyle w:val="23"/>
        <w:widowControl w:val="0"/>
        <w:spacing w:after="0" w:line="360" w:lineRule="auto"/>
        <w:rPr>
          <w:rFonts w:ascii="Arial" w:hAnsi="Arial" w:cs="Arial"/>
          <w:b/>
          <w:bCs/>
        </w:rPr>
      </w:pPr>
      <w:r w:rsidRPr="00385DA6">
        <w:rPr>
          <w:rFonts w:ascii="Arial" w:hAnsi="Arial" w:cs="Arial"/>
          <w:b/>
          <w:bCs/>
        </w:rPr>
        <w:t xml:space="preserve">7.6.9 </w:t>
      </w:r>
      <w:r w:rsidR="00FD2F38" w:rsidRPr="00385DA6">
        <w:rPr>
          <w:rFonts w:ascii="Arial" w:hAnsi="Arial" w:cs="Arial"/>
          <w:b/>
          <w:bCs/>
        </w:rPr>
        <w:t>Контроль воспроизводимости результатов измерений</w:t>
      </w:r>
    </w:p>
    <w:p w14:paraId="25C90CBB" w14:textId="77777777" w:rsidR="00FD2F38" w:rsidRPr="00871E06" w:rsidRDefault="00FD2F38" w:rsidP="0052367D">
      <w:pPr>
        <w:pStyle w:val="23"/>
        <w:widowControl w:val="0"/>
        <w:spacing w:after="0" w:line="360" w:lineRule="auto"/>
        <w:rPr>
          <w:rFonts w:ascii="Arial" w:hAnsi="Arial" w:cs="Arial"/>
        </w:rPr>
      </w:pPr>
      <w:r w:rsidRPr="00871E06">
        <w:rPr>
          <w:rFonts w:ascii="Arial" w:hAnsi="Arial" w:cs="Arial"/>
          <w:bCs/>
        </w:rPr>
        <w:t>Для контроля воспроизводимости результатов измерений используют образцы для оценивания, которые анализируют в разных лабораториях в соответствии с прописью методики. В качестве образцов для оценивания значений рН водной вытяжки бентонита</w:t>
      </w:r>
      <w:r w:rsidRPr="00871E06">
        <w:rPr>
          <w:rFonts w:ascii="Arial" w:hAnsi="Arial" w:cs="Arial"/>
        </w:rPr>
        <w:t xml:space="preserve"> </w:t>
      </w:r>
      <w:r w:rsidRPr="00871E06">
        <w:rPr>
          <w:rFonts w:ascii="Arial" w:hAnsi="Arial" w:cs="Arial"/>
          <w:bCs/>
        </w:rPr>
        <w:t>используют одинаковые образцы бентонита.</w:t>
      </w:r>
    </w:p>
    <w:p w14:paraId="2CFA1AA8" w14:textId="046533FC" w:rsidR="00FD2F38" w:rsidRPr="00871E06" w:rsidRDefault="00FD2F38" w:rsidP="0052367D">
      <w:pPr>
        <w:pStyle w:val="23"/>
        <w:widowControl w:val="0"/>
        <w:spacing w:after="0" w:line="360" w:lineRule="auto"/>
        <w:rPr>
          <w:rFonts w:ascii="Arial" w:hAnsi="Arial" w:cs="Arial"/>
        </w:rPr>
      </w:pPr>
      <w:r w:rsidRPr="00871E06">
        <w:rPr>
          <w:rFonts w:ascii="Arial" w:hAnsi="Arial" w:cs="Arial"/>
        </w:rPr>
        <w:t>Расхождение между результатами измерений, полученными в двух лабораториях, оценивается по формуле (</w:t>
      </w:r>
      <w:r w:rsidR="001A595B">
        <w:rPr>
          <w:rFonts w:ascii="Arial" w:hAnsi="Arial" w:cs="Arial"/>
        </w:rPr>
        <w:t>1</w:t>
      </w:r>
      <w:r w:rsidR="009934B3">
        <w:rPr>
          <w:rFonts w:ascii="Arial" w:hAnsi="Arial" w:cs="Arial"/>
        </w:rPr>
        <w:t>4</w:t>
      </w:r>
      <w:r w:rsidRPr="00871E06">
        <w:rPr>
          <w:rFonts w:ascii="Arial" w:hAnsi="Arial" w:cs="Arial"/>
        </w:rPr>
        <w:t>):</w:t>
      </w:r>
    </w:p>
    <w:p w14:paraId="11DD65C4" w14:textId="77777777" w:rsidR="00FD2F38" w:rsidRPr="00871E06" w:rsidRDefault="00FD2F38" w:rsidP="0052367D">
      <w:pPr>
        <w:pStyle w:val="23"/>
        <w:widowControl w:val="0"/>
        <w:spacing w:after="0" w:line="360" w:lineRule="auto"/>
        <w:ind w:firstLine="709"/>
        <w:rPr>
          <w:rFonts w:ascii="Arial" w:hAnsi="Arial" w:cs="Arial"/>
        </w:rPr>
      </w:pPr>
    </w:p>
    <w:p w14:paraId="7595D5A9" w14:textId="3987F688" w:rsidR="00FD2F38" w:rsidRPr="00871E06" w:rsidRDefault="00FD2F38" w:rsidP="0052367D">
      <w:pPr>
        <w:widowControl w:val="0"/>
        <w:ind w:firstLine="709"/>
        <w:jc w:val="right"/>
        <w:rPr>
          <w:rFonts w:ascii="Arial" w:hAnsi="Arial" w:cs="Arial"/>
          <w:sz w:val="24"/>
          <w:szCs w:val="24"/>
        </w:rPr>
      </w:pPr>
      <w:r w:rsidRPr="00385DA6">
        <w:rPr>
          <w:rFonts w:ascii="Arial" w:hAnsi="Arial" w:cs="Arial"/>
          <w:i/>
          <w:sz w:val="24"/>
          <w:szCs w:val="24"/>
        </w:rPr>
        <w:t>|Х</w:t>
      </w:r>
      <w:r w:rsidRPr="00385DA6">
        <w:rPr>
          <w:rFonts w:ascii="Arial" w:hAnsi="Arial" w:cs="Arial"/>
          <w:i/>
          <w:sz w:val="24"/>
          <w:szCs w:val="24"/>
          <w:vertAlign w:val="subscript"/>
        </w:rPr>
        <w:t>1</w:t>
      </w:r>
      <w:r w:rsidRPr="00385DA6">
        <w:rPr>
          <w:rFonts w:ascii="Arial" w:hAnsi="Arial" w:cs="Arial"/>
          <w:i/>
          <w:sz w:val="24"/>
          <w:szCs w:val="24"/>
        </w:rPr>
        <w:t xml:space="preserve"> – Х</w:t>
      </w:r>
      <w:r w:rsidRPr="00385DA6">
        <w:rPr>
          <w:rFonts w:ascii="Arial" w:hAnsi="Arial" w:cs="Arial"/>
          <w:i/>
          <w:sz w:val="24"/>
          <w:szCs w:val="24"/>
          <w:vertAlign w:val="subscript"/>
        </w:rPr>
        <w:t>2</w:t>
      </w:r>
      <w:r w:rsidRPr="00385DA6">
        <w:rPr>
          <w:rFonts w:ascii="Arial" w:hAnsi="Arial" w:cs="Arial"/>
          <w:i/>
          <w:sz w:val="24"/>
          <w:szCs w:val="24"/>
        </w:rPr>
        <w:t xml:space="preserve">| ≤ </w:t>
      </w:r>
      <w:r w:rsidRPr="00385DA6">
        <w:rPr>
          <w:rFonts w:ascii="Arial" w:hAnsi="Arial" w:cs="Arial"/>
          <w:i/>
          <w:sz w:val="24"/>
          <w:szCs w:val="24"/>
          <w:lang w:val="en-US"/>
        </w:rPr>
        <w:t>R</w:t>
      </w:r>
      <w:r w:rsidRPr="00385DA6">
        <w:rPr>
          <w:rFonts w:ascii="Arial" w:hAnsi="Arial" w:cs="Arial"/>
          <w:i/>
          <w:sz w:val="24"/>
          <w:szCs w:val="24"/>
        </w:rPr>
        <w:t>,</w:t>
      </w:r>
      <w:r w:rsidRPr="00871E06">
        <w:rPr>
          <w:rFonts w:ascii="Arial" w:hAnsi="Arial" w:cs="Arial"/>
          <w:sz w:val="24"/>
          <w:szCs w:val="24"/>
        </w:rPr>
        <w:t xml:space="preserve"> </w:t>
      </w:r>
      <w:r w:rsidRPr="00871E06">
        <w:rPr>
          <w:rFonts w:ascii="Arial" w:hAnsi="Arial" w:cs="Arial"/>
          <w:sz w:val="24"/>
          <w:szCs w:val="24"/>
        </w:rPr>
        <w:tab/>
      </w:r>
      <w:r w:rsidRPr="00871E06">
        <w:rPr>
          <w:rFonts w:ascii="Arial" w:hAnsi="Arial" w:cs="Arial"/>
          <w:sz w:val="24"/>
          <w:szCs w:val="24"/>
        </w:rPr>
        <w:tab/>
      </w:r>
      <w:r w:rsidR="005810B6" w:rsidRPr="00871E06">
        <w:rPr>
          <w:rFonts w:ascii="Arial" w:hAnsi="Arial" w:cs="Arial"/>
          <w:sz w:val="24"/>
          <w:szCs w:val="24"/>
          <w:highlight w:val="yellow"/>
        </w:rPr>
        <w:fldChar w:fldCharType="begin"/>
      </w:r>
      <w:r w:rsidRPr="00871E06">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871E06">
        <w:rPr>
          <w:rFonts w:ascii="Arial" w:hAnsi="Arial" w:cs="Arial"/>
          <w:sz w:val="24"/>
          <w:szCs w:val="24"/>
          <w:highlight w:val="yellow"/>
        </w:rPr>
        <w:instrText xml:space="preserve"> </w:instrText>
      </w:r>
      <w:r w:rsidR="005810B6" w:rsidRPr="00871E06">
        <w:rPr>
          <w:rFonts w:ascii="Arial" w:hAnsi="Arial" w:cs="Arial"/>
          <w:sz w:val="24"/>
          <w:szCs w:val="24"/>
          <w:highlight w:val="yellow"/>
        </w:rPr>
        <w:fldChar w:fldCharType="end"/>
      </w:r>
      <w:r w:rsidRPr="00871E06">
        <w:rPr>
          <w:rFonts w:ascii="Arial" w:hAnsi="Arial" w:cs="Arial"/>
          <w:sz w:val="24"/>
          <w:szCs w:val="24"/>
        </w:rPr>
        <w:tab/>
      </w:r>
      <w:r w:rsidRPr="00871E06">
        <w:rPr>
          <w:rFonts w:ascii="Arial" w:hAnsi="Arial" w:cs="Arial"/>
          <w:sz w:val="24"/>
          <w:szCs w:val="24"/>
        </w:rPr>
        <w:tab/>
      </w:r>
      <w:r w:rsidRPr="00871E06">
        <w:rPr>
          <w:rFonts w:ascii="Arial" w:hAnsi="Arial" w:cs="Arial"/>
          <w:sz w:val="24"/>
          <w:szCs w:val="24"/>
        </w:rPr>
        <w:tab/>
        <w:t>(</w:t>
      </w:r>
      <w:r w:rsidR="001A595B">
        <w:rPr>
          <w:rFonts w:ascii="Arial" w:hAnsi="Arial" w:cs="Arial"/>
          <w:sz w:val="24"/>
          <w:szCs w:val="24"/>
        </w:rPr>
        <w:t>1</w:t>
      </w:r>
      <w:r w:rsidR="009934B3">
        <w:rPr>
          <w:rFonts w:ascii="Arial" w:hAnsi="Arial" w:cs="Arial"/>
          <w:sz w:val="24"/>
          <w:szCs w:val="24"/>
        </w:rPr>
        <w:t>4</w:t>
      </w:r>
      <w:r w:rsidRPr="00871E06">
        <w:rPr>
          <w:rFonts w:ascii="Arial" w:hAnsi="Arial" w:cs="Arial"/>
          <w:sz w:val="24"/>
          <w:szCs w:val="24"/>
        </w:rPr>
        <w:t>)</w:t>
      </w:r>
    </w:p>
    <w:p w14:paraId="10329CD9" w14:textId="77777777" w:rsidR="00FD2F38" w:rsidRPr="00871E06" w:rsidRDefault="00FD2F38" w:rsidP="0052367D">
      <w:pPr>
        <w:pStyle w:val="23"/>
        <w:widowControl w:val="0"/>
        <w:spacing w:after="0" w:line="360" w:lineRule="auto"/>
        <w:rPr>
          <w:rFonts w:ascii="Arial" w:hAnsi="Arial" w:cs="Arial"/>
          <w:bCs/>
        </w:rPr>
      </w:pPr>
    </w:p>
    <w:p w14:paraId="00B7EC67" w14:textId="77777777" w:rsidR="00FD2F38" w:rsidRPr="00871E06" w:rsidRDefault="00FD2F38" w:rsidP="0052367D">
      <w:pPr>
        <w:pStyle w:val="23"/>
        <w:widowControl w:val="0"/>
        <w:spacing w:after="0" w:line="360" w:lineRule="auto"/>
        <w:rPr>
          <w:rFonts w:ascii="Arial" w:hAnsi="Arial" w:cs="Arial"/>
          <w:bCs/>
        </w:rPr>
      </w:pPr>
      <w:r w:rsidRPr="00871E06">
        <w:rPr>
          <w:rFonts w:ascii="Arial" w:hAnsi="Arial" w:cs="Arial"/>
          <w:bCs/>
        </w:rPr>
        <w:t>где</w:t>
      </w:r>
      <w:r w:rsidRPr="00871E06">
        <w:rPr>
          <w:rFonts w:ascii="Arial" w:hAnsi="Arial" w:cs="Arial"/>
          <w:bCs/>
        </w:rPr>
        <w:tab/>
      </w:r>
      <w:r w:rsidRPr="00385DA6">
        <w:rPr>
          <w:rFonts w:ascii="Arial" w:hAnsi="Arial" w:cs="Arial"/>
          <w:i/>
        </w:rPr>
        <w:t>Х</w:t>
      </w:r>
      <w:r w:rsidRPr="00385DA6">
        <w:rPr>
          <w:rFonts w:ascii="Arial" w:hAnsi="Arial" w:cs="Arial"/>
          <w:i/>
          <w:vertAlign w:val="subscript"/>
        </w:rPr>
        <w:t>1</w:t>
      </w:r>
      <w:r w:rsidRPr="00871E06">
        <w:rPr>
          <w:rFonts w:ascii="Arial" w:hAnsi="Arial" w:cs="Arial"/>
        </w:rPr>
        <w:t xml:space="preserve"> и </w:t>
      </w:r>
      <w:r w:rsidRPr="00385DA6">
        <w:rPr>
          <w:rFonts w:ascii="Arial" w:hAnsi="Arial" w:cs="Arial"/>
          <w:i/>
        </w:rPr>
        <w:t>Х</w:t>
      </w:r>
      <w:r w:rsidRPr="00385DA6">
        <w:rPr>
          <w:rFonts w:ascii="Arial" w:hAnsi="Arial" w:cs="Arial"/>
          <w:i/>
          <w:vertAlign w:val="subscript"/>
        </w:rPr>
        <w:t>2</w:t>
      </w:r>
      <w:r w:rsidRPr="00871E06">
        <w:rPr>
          <w:rFonts w:ascii="Arial" w:hAnsi="Arial" w:cs="Arial"/>
        </w:rPr>
        <w:t xml:space="preserve"> –</w:t>
      </w:r>
      <w:r w:rsidRPr="00871E06">
        <w:rPr>
          <w:rFonts w:ascii="Arial" w:hAnsi="Arial" w:cs="Arial"/>
          <w:bCs/>
        </w:rPr>
        <w:t xml:space="preserve"> результаты измерений значений рН, полученные в условиях воспроизводимости, т.е. в разных лабораториях, ед. рН;</w:t>
      </w:r>
    </w:p>
    <w:p w14:paraId="2AF4EE68" w14:textId="77777777" w:rsidR="00FD2F38" w:rsidRPr="00871E06" w:rsidRDefault="00FD2F38" w:rsidP="0052367D">
      <w:pPr>
        <w:pStyle w:val="23"/>
        <w:widowControl w:val="0"/>
        <w:spacing w:after="0" w:line="360" w:lineRule="auto"/>
        <w:ind w:firstLine="1418"/>
        <w:rPr>
          <w:rFonts w:ascii="Arial" w:hAnsi="Arial" w:cs="Arial"/>
          <w:bCs/>
        </w:rPr>
      </w:pPr>
      <w:r w:rsidRPr="00385DA6">
        <w:rPr>
          <w:rFonts w:ascii="Arial" w:hAnsi="Arial" w:cs="Arial"/>
          <w:i/>
          <w:lang w:val="en-US"/>
        </w:rPr>
        <w:t>R</w:t>
      </w:r>
      <w:r w:rsidRPr="00871E06">
        <w:rPr>
          <w:rFonts w:ascii="Arial" w:hAnsi="Arial" w:cs="Arial"/>
        </w:rPr>
        <w:t xml:space="preserve"> – </w:t>
      </w:r>
      <w:r w:rsidRPr="00871E06">
        <w:rPr>
          <w:rFonts w:ascii="Arial" w:hAnsi="Arial" w:cs="Arial"/>
          <w:bCs/>
        </w:rPr>
        <w:t xml:space="preserve">предел воспроизводимости, (ед. рН). </w:t>
      </w:r>
    </w:p>
    <w:p w14:paraId="116ACE19" w14:textId="30098AC9" w:rsidR="00385DA6" w:rsidRDefault="00385DA6" w:rsidP="0052367D">
      <w:pPr>
        <w:pStyle w:val="23"/>
        <w:widowControl w:val="0"/>
        <w:spacing w:after="0" w:line="360" w:lineRule="auto"/>
        <w:rPr>
          <w:rFonts w:ascii="Arial" w:hAnsi="Arial" w:cs="Arial"/>
          <w:bCs/>
        </w:rPr>
      </w:pPr>
      <w:r w:rsidRPr="00871E06">
        <w:rPr>
          <w:rFonts w:ascii="Arial" w:hAnsi="Arial" w:cs="Arial"/>
          <w:bCs/>
        </w:rPr>
        <w:t xml:space="preserve">Абсолютное значение предела воспроизводимости указано в таблице </w:t>
      </w:r>
      <w:r w:rsidR="001A595B">
        <w:rPr>
          <w:rFonts w:ascii="Arial" w:hAnsi="Arial" w:cs="Arial"/>
          <w:bCs/>
        </w:rPr>
        <w:t>8</w:t>
      </w:r>
      <w:r w:rsidRPr="00871E06">
        <w:rPr>
          <w:rFonts w:ascii="Arial" w:hAnsi="Arial" w:cs="Arial"/>
          <w:bCs/>
        </w:rPr>
        <w:t>.</w:t>
      </w:r>
    </w:p>
    <w:p w14:paraId="49714A8B" w14:textId="791E1084" w:rsidR="00FD2F38" w:rsidRPr="00871E06" w:rsidRDefault="00FD2F38" w:rsidP="0052367D">
      <w:pPr>
        <w:pStyle w:val="23"/>
        <w:widowControl w:val="0"/>
        <w:spacing w:after="0" w:line="360" w:lineRule="auto"/>
        <w:rPr>
          <w:rFonts w:ascii="Arial" w:hAnsi="Arial" w:cs="Arial"/>
          <w:bCs/>
        </w:rPr>
      </w:pPr>
      <w:r w:rsidRPr="00871E06">
        <w:rPr>
          <w:rFonts w:ascii="Arial" w:hAnsi="Arial" w:cs="Arial"/>
          <w:bCs/>
        </w:rPr>
        <w:t>Если условие (</w:t>
      </w:r>
      <w:r w:rsidR="001A595B">
        <w:rPr>
          <w:rFonts w:ascii="Arial" w:hAnsi="Arial" w:cs="Arial"/>
          <w:bCs/>
        </w:rPr>
        <w:t>1</w:t>
      </w:r>
      <w:r w:rsidR="009934B3">
        <w:rPr>
          <w:rFonts w:ascii="Arial" w:hAnsi="Arial" w:cs="Arial"/>
          <w:bCs/>
        </w:rPr>
        <w:t>4</w:t>
      </w:r>
      <w:r w:rsidRPr="00871E06">
        <w:rPr>
          <w:rFonts w:ascii="Arial" w:hAnsi="Arial" w:cs="Arial"/>
          <w:bCs/>
        </w:rPr>
        <w:t>) выполняется, то воспроизводимости измерений считается удовлетворительной.</w:t>
      </w:r>
      <w:r w:rsidRPr="00871E06">
        <w:rPr>
          <w:rFonts w:ascii="Arial" w:hAnsi="Arial" w:cs="Arial"/>
        </w:rPr>
        <w:t xml:space="preserve"> При превышении предела воспроизводимости могут быть использованы методы проверки приемлемости результатов измерений согласно </w:t>
      </w:r>
      <w:r w:rsidRPr="00871E06">
        <w:rPr>
          <w:rFonts w:ascii="Arial" w:hAnsi="Arial" w:cs="Arial"/>
        </w:rPr>
        <w:lastRenderedPageBreak/>
        <w:t>разделу 5 ГОСТ Р ИСО 5725-6.</w:t>
      </w:r>
    </w:p>
    <w:p w14:paraId="1A459432" w14:textId="77777777" w:rsidR="00FD2F38" w:rsidRDefault="00FD2F38" w:rsidP="0052367D">
      <w:pPr>
        <w:pStyle w:val="affc"/>
        <w:shd w:val="clear" w:color="auto" w:fill="FFFFFF"/>
        <w:spacing w:before="0" w:beforeAutospacing="0" w:after="0" w:afterAutospacing="0" w:line="360" w:lineRule="auto"/>
        <w:ind w:firstLine="567"/>
        <w:jc w:val="both"/>
        <w:rPr>
          <w:rFonts w:ascii="Arial" w:hAnsi="Arial" w:cs="Arial"/>
          <w:b/>
        </w:rPr>
      </w:pPr>
    </w:p>
    <w:p w14:paraId="7A530E4A" w14:textId="77777777" w:rsidR="00AB6D0C" w:rsidRPr="00D17F30" w:rsidRDefault="00AB6D0C" w:rsidP="0052367D">
      <w:pPr>
        <w:pStyle w:val="a5"/>
        <w:spacing w:after="0"/>
        <w:rPr>
          <w:rFonts w:ascii="Arial" w:hAnsi="Arial" w:cs="Arial"/>
          <w:b/>
          <w:sz w:val="24"/>
          <w:szCs w:val="24"/>
        </w:rPr>
      </w:pPr>
      <w:r>
        <w:rPr>
          <w:rFonts w:ascii="Arial" w:hAnsi="Arial" w:cs="Arial"/>
          <w:b/>
          <w:sz w:val="24"/>
          <w:szCs w:val="24"/>
        </w:rPr>
        <w:t>7.</w:t>
      </w:r>
      <w:r w:rsidR="00AE4A87">
        <w:rPr>
          <w:rFonts w:ascii="Arial" w:hAnsi="Arial" w:cs="Arial"/>
          <w:b/>
          <w:sz w:val="24"/>
          <w:szCs w:val="24"/>
        </w:rPr>
        <w:t>7</w:t>
      </w:r>
      <w:r w:rsidRPr="00D17F30">
        <w:rPr>
          <w:rFonts w:ascii="Arial" w:hAnsi="Arial" w:cs="Arial"/>
          <w:b/>
          <w:sz w:val="24"/>
          <w:szCs w:val="24"/>
        </w:rPr>
        <w:t xml:space="preserve"> </w:t>
      </w:r>
      <w:r>
        <w:rPr>
          <w:rFonts w:ascii="Arial" w:hAnsi="Arial" w:cs="Arial"/>
          <w:b/>
          <w:sz w:val="24"/>
          <w:szCs w:val="24"/>
        </w:rPr>
        <w:t xml:space="preserve">Определение </w:t>
      </w:r>
      <w:r w:rsidR="00355081">
        <w:rPr>
          <w:rFonts w:ascii="Arial" w:hAnsi="Arial" w:cs="Arial"/>
          <w:b/>
          <w:sz w:val="24"/>
          <w:szCs w:val="24"/>
        </w:rPr>
        <w:t>сорбции</w:t>
      </w:r>
      <w:r>
        <w:rPr>
          <w:rFonts w:ascii="Arial" w:hAnsi="Arial" w:cs="Arial"/>
          <w:b/>
          <w:sz w:val="24"/>
          <w:szCs w:val="24"/>
        </w:rPr>
        <w:t xml:space="preserve"> белка </w:t>
      </w:r>
    </w:p>
    <w:p w14:paraId="5F581BB3" w14:textId="77777777" w:rsidR="00DE51A5" w:rsidRPr="004845AA" w:rsidRDefault="00DE51A5" w:rsidP="0052367D">
      <w:pPr>
        <w:pStyle w:val="affc"/>
        <w:shd w:val="clear" w:color="auto" w:fill="FFFFFF"/>
        <w:spacing w:before="0" w:beforeAutospacing="0" w:after="0" w:afterAutospacing="0" w:line="360" w:lineRule="auto"/>
        <w:ind w:firstLine="612"/>
        <w:jc w:val="both"/>
        <w:rPr>
          <w:rFonts w:ascii="Arial" w:hAnsi="Arial" w:cs="Arial"/>
          <w:color w:val="000000"/>
        </w:rPr>
      </w:pPr>
      <w:r>
        <w:rPr>
          <w:rStyle w:val="af0"/>
          <w:rFonts w:ascii="Arial" w:hAnsi="Arial" w:cs="Arial"/>
          <w:color w:val="000000"/>
        </w:rPr>
        <w:t>7.</w:t>
      </w:r>
      <w:r w:rsidR="00AE4A87">
        <w:rPr>
          <w:rStyle w:val="af0"/>
          <w:rFonts w:ascii="Arial" w:hAnsi="Arial" w:cs="Arial"/>
          <w:color w:val="000000"/>
        </w:rPr>
        <w:t>7</w:t>
      </w:r>
      <w:r w:rsidRPr="004845AA">
        <w:rPr>
          <w:rStyle w:val="af0"/>
          <w:rFonts w:ascii="Arial" w:hAnsi="Arial" w:cs="Arial"/>
          <w:color w:val="000000"/>
        </w:rPr>
        <w:t>.1 Сущность метода</w:t>
      </w:r>
    </w:p>
    <w:p w14:paraId="522B94BE" w14:textId="77777777" w:rsidR="00DE2996" w:rsidRPr="00DE2996" w:rsidRDefault="00DE2996" w:rsidP="0052367D">
      <w:pPr>
        <w:pStyle w:val="a5"/>
        <w:spacing w:after="0"/>
        <w:rPr>
          <w:rFonts w:ascii="Arial" w:hAnsi="Arial" w:cs="Arial"/>
          <w:sz w:val="24"/>
          <w:szCs w:val="24"/>
        </w:rPr>
      </w:pPr>
      <w:r w:rsidRPr="00DE2996">
        <w:rPr>
          <w:rFonts w:ascii="Arial" w:hAnsi="Arial" w:cs="Arial"/>
          <w:sz w:val="24"/>
          <w:szCs w:val="24"/>
        </w:rPr>
        <w:t>Метод основан на фотомет</w:t>
      </w:r>
      <w:r w:rsidR="00F60BBE">
        <w:rPr>
          <w:rFonts w:ascii="Arial" w:hAnsi="Arial" w:cs="Arial"/>
          <w:sz w:val="24"/>
          <w:szCs w:val="24"/>
        </w:rPr>
        <w:t>р</w:t>
      </w:r>
      <w:r w:rsidRPr="00DE2996">
        <w:rPr>
          <w:rFonts w:ascii="Arial" w:hAnsi="Arial" w:cs="Arial"/>
          <w:sz w:val="24"/>
          <w:szCs w:val="24"/>
        </w:rPr>
        <w:t>ическом измерении интенсивности окраски раствора белка, оставшегося в растворе после обработки суспензией бентонита. Подготовка раствора основана на извлечении и на осаждении белка, оставшегося в растворе после действия суспензии бентонита, раствором трихлоруксусной кислоты, растворении осадка в щелочи и взаимодействии полученного раствора с раствором реагента Фолин-Чокальтеу с образованием соединения синего цвета.</w:t>
      </w:r>
    </w:p>
    <w:p w14:paraId="6CF61A62" w14:textId="77777777" w:rsidR="00DE2996" w:rsidRPr="00DE2996" w:rsidRDefault="00DE2996" w:rsidP="0052367D">
      <w:pPr>
        <w:pStyle w:val="a5"/>
        <w:spacing w:after="0"/>
        <w:rPr>
          <w:rFonts w:ascii="Arial" w:hAnsi="Arial" w:cs="Arial"/>
          <w:sz w:val="24"/>
          <w:szCs w:val="24"/>
        </w:rPr>
      </w:pPr>
      <w:r w:rsidRPr="00DE2996">
        <w:rPr>
          <w:rFonts w:ascii="Arial" w:hAnsi="Arial" w:cs="Arial"/>
          <w:sz w:val="24"/>
          <w:szCs w:val="24"/>
        </w:rPr>
        <w:t>Интенсивность окраски полученного раствора пропорциональна концентрации белка.</w:t>
      </w:r>
    </w:p>
    <w:p w14:paraId="385F07E1" w14:textId="77777777" w:rsidR="00364514" w:rsidRPr="00FC4E32" w:rsidRDefault="00ED7B99" w:rsidP="0052367D">
      <w:pPr>
        <w:pStyle w:val="affc"/>
        <w:shd w:val="clear" w:color="auto" w:fill="FFFFFF"/>
        <w:spacing w:before="0" w:beforeAutospacing="0" w:after="0" w:afterAutospacing="0" w:line="360" w:lineRule="auto"/>
        <w:ind w:firstLine="567"/>
        <w:jc w:val="both"/>
        <w:rPr>
          <w:rFonts w:ascii="Arial" w:hAnsi="Arial" w:cs="Arial"/>
          <w:b/>
        </w:rPr>
      </w:pPr>
      <w:bookmarkStart w:id="15" w:name="_Hlk145930428"/>
      <w:r w:rsidRPr="00591FDC">
        <w:rPr>
          <w:rFonts w:ascii="Arial" w:hAnsi="Arial" w:cs="Arial"/>
          <w:b/>
        </w:rPr>
        <w:t>7.</w:t>
      </w:r>
      <w:r w:rsidR="00AE4A87">
        <w:rPr>
          <w:rFonts w:ascii="Arial" w:hAnsi="Arial" w:cs="Arial"/>
          <w:b/>
        </w:rPr>
        <w:t>7</w:t>
      </w:r>
      <w:r w:rsidRPr="00591FDC">
        <w:rPr>
          <w:rFonts w:ascii="Arial" w:hAnsi="Arial" w:cs="Arial"/>
          <w:b/>
        </w:rPr>
        <w:t>.2</w:t>
      </w:r>
      <w:r w:rsidR="00364514" w:rsidRPr="00FC4E32">
        <w:rPr>
          <w:rFonts w:ascii="Arial" w:hAnsi="Arial" w:cs="Arial"/>
          <w:b/>
          <w:color w:val="000000"/>
        </w:rPr>
        <w:t xml:space="preserve"> </w:t>
      </w:r>
      <w:r w:rsidR="00364514">
        <w:rPr>
          <w:rFonts w:ascii="Arial" w:hAnsi="Arial" w:cs="Arial"/>
          <w:b/>
        </w:rPr>
        <w:t xml:space="preserve">Средства измерений, </w:t>
      </w:r>
      <w:r w:rsidR="00DE2996">
        <w:rPr>
          <w:rFonts w:ascii="Arial" w:hAnsi="Arial" w:cs="Arial"/>
          <w:b/>
        </w:rPr>
        <w:t>испытательное</w:t>
      </w:r>
      <w:r w:rsidR="00364514">
        <w:rPr>
          <w:rFonts w:ascii="Arial" w:hAnsi="Arial" w:cs="Arial"/>
          <w:b/>
        </w:rPr>
        <w:t xml:space="preserve"> оборудование</w:t>
      </w:r>
      <w:r w:rsidR="00657F07">
        <w:rPr>
          <w:rFonts w:ascii="Arial" w:hAnsi="Arial" w:cs="Arial"/>
          <w:b/>
        </w:rPr>
        <w:t xml:space="preserve">, </w:t>
      </w:r>
      <w:r w:rsidR="00DE2996">
        <w:rPr>
          <w:rFonts w:ascii="Arial" w:hAnsi="Arial" w:cs="Arial"/>
          <w:b/>
        </w:rPr>
        <w:t xml:space="preserve">вспомогательные устройства, реактивы </w:t>
      </w:r>
      <w:r w:rsidR="00F60BBE">
        <w:rPr>
          <w:rFonts w:ascii="Arial" w:hAnsi="Arial" w:cs="Arial"/>
          <w:b/>
        </w:rPr>
        <w:t>и</w:t>
      </w:r>
      <w:r w:rsidR="00F60BBE" w:rsidRPr="00FC4E32">
        <w:rPr>
          <w:rFonts w:ascii="Arial" w:hAnsi="Arial" w:cs="Arial"/>
          <w:b/>
        </w:rPr>
        <w:t xml:space="preserve"> материалы</w:t>
      </w:r>
    </w:p>
    <w:bookmarkEnd w:id="15"/>
    <w:p w14:paraId="30BE1A55" w14:textId="77777777" w:rsidR="0079736B" w:rsidRDefault="0079736B" w:rsidP="0052367D">
      <w:pPr>
        <w:pStyle w:val="affc"/>
        <w:shd w:val="clear" w:color="auto" w:fill="FFFFFF"/>
        <w:spacing w:before="0" w:beforeAutospacing="0" w:after="0" w:afterAutospacing="0" w:line="360" w:lineRule="auto"/>
        <w:ind w:firstLine="567"/>
        <w:jc w:val="both"/>
        <w:rPr>
          <w:rFonts w:ascii="Arial" w:hAnsi="Arial" w:cs="Arial"/>
        </w:rPr>
      </w:pPr>
      <w:r w:rsidRPr="002E105A">
        <w:rPr>
          <w:rFonts w:ascii="Arial" w:hAnsi="Arial" w:cs="Arial"/>
        </w:rPr>
        <w:t>Для проведения испытания применяют:</w:t>
      </w:r>
    </w:p>
    <w:p w14:paraId="0804EF52" w14:textId="77777777" w:rsidR="00DE2996" w:rsidRPr="00DE2996" w:rsidRDefault="00D75805" w:rsidP="0052367D">
      <w:pPr>
        <w:pStyle w:val="a5"/>
        <w:spacing w:after="0"/>
        <w:rPr>
          <w:rFonts w:ascii="Arial" w:hAnsi="Arial" w:cs="Arial"/>
          <w:sz w:val="24"/>
          <w:szCs w:val="24"/>
        </w:rPr>
      </w:pPr>
      <w:r>
        <w:rPr>
          <w:rFonts w:ascii="Arial" w:hAnsi="Arial" w:cs="Arial"/>
          <w:sz w:val="24"/>
          <w:szCs w:val="24"/>
        </w:rPr>
        <w:t>- </w:t>
      </w:r>
      <w:r w:rsidR="00DE2996">
        <w:rPr>
          <w:rFonts w:ascii="Arial" w:hAnsi="Arial" w:cs="Arial"/>
          <w:sz w:val="24"/>
          <w:szCs w:val="24"/>
        </w:rPr>
        <w:t>к</w:t>
      </w:r>
      <w:r w:rsidR="00DE2996" w:rsidRPr="00DE2996">
        <w:rPr>
          <w:rFonts w:ascii="Arial" w:hAnsi="Arial" w:cs="Arial"/>
          <w:sz w:val="24"/>
          <w:szCs w:val="24"/>
        </w:rPr>
        <w:t>олориметр фотоэлектрический концентрационный КФК или других аналогичных марок, снабженный светофильтром с максимумом пропускания при длине волны (650±10) нм, прошедший поверку по ГОСТ 8.298;</w:t>
      </w:r>
    </w:p>
    <w:p w14:paraId="405DD85B" w14:textId="77777777" w:rsidR="00DE2996" w:rsidRPr="00DE2996" w:rsidRDefault="00D75805" w:rsidP="0052367D">
      <w:pPr>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весы лабораторные неавтоматического действия с пределом допускаемой абсолютной погрешности однократного взвешивания не более ± 0,01 г по ГОСТ Р 53228;</w:t>
      </w:r>
    </w:p>
    <w:p w14:paraId="6B420468" w14:textId="77777777" w:rsidR="00DE2996" w:rsidRPr="00DE2996" w:rsidRDefault="00D75805" w:rsidP="0052367D">
      <w:pPr>
        <w:pStyle w:val="a5"/>
        <w:spacing w:after="0"/>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термометр по ГОСТ 28498;</w:t>
      </w:r>
    </w:p>
    <w:p w14:paraId="5EAFF274" w14:textId="77777777" w:rsidR="00DE2996" w:rsidRPr="00DE2996" w:rsidRDefault="00D75805" w:rsidP="0052367D">
      <w:pPr>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секундомер механический СОПпр-2б-2-010, второго класса точности;</w:t>
      </w:r>
    </w:p>
    <w:p w14:paraId="1EF542E8" w14:textId="77777777" w:rsidR="00DE2996" w:rsidRPr="00DE2996" w:rsidRDefault="00D75805" w:rsidP="0052367D">
      <w:pPr>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 xml:space="preserve">гигрометр психометрический ВИТ-2 с диапазоном измерения относительной влажности от 20 % до 90 %, с диапазоном измерения температуры от 20 </w:t>
      </w:r>
      <w:r w:rsidR="00DE2996" w:rsidRPr="00DE2996">
        <w:rPr>
          <w:rFonts w:ascii="Arial" w:hAnsi="Arial" w:cs="Arial"/>
          <w:sz w:val="24"/>
          <w:szCs w:val="24"/>
          <w:vertAlign w:val="superscript"/>
        </w:rPr>
        <w:t>о</w:t>
      </w:r>
      <w:r w:rsidR="00DE2996" w:rsidRPr="00DE2996">
        <w:rPr>
          <w:rFonts w:ascii="Arial" w:hAnsi="Arial" w:cs="Arial"/>
          <w:sz w:val="24"/>
          <w:szCs w:val="24"/>
        </w:rPr>
        <w:t xml:space="preserve">С до 40 </w:t>
      </w:r>
      <w:r w:rsidR="00DE2996" w:rsidRPr="00DE2996">
        <w:rPr>
          <w:rFonts w:ascii="Arial" w:hAnsi="Arial" w:cs="Arial"/>
          <w:sz w:val="24"/>
          <w:szCs w:val="24"/>
          <w:vertAlign w:val="superscript"/>
        </w:rPr>
        <w:t>о</w:t>
      </w:r>
      <w:r w:rsidR="00DE2996" w:rsidRPr="00DE2996">
        <w:rPr>
          <w:rFonts w:ascii="Arial" w:hAnsi="Arial" w:cs="Arial"/>
          <w:sz w:val="24"/>
          <w:szCs w:val="24"/>
        </w:rPr>
        <w:t xml:space="preserve">С и абсолютной погрешностью измерений температуры ∆ = ± 0,2 </w:t>
      </w:r>
      <w:r w:rsidR="00DE2996" w:rsidRPr="00DE2996">
        <w:rPr>
          <w:rFonts w:ascii="Arial" w:hAnsi="Arial" w:cs="Arial"/>
          <w:sz w:val="24"/>
          <w:szCs w:val="24"/>
          <w:vertAlign w:val="superscript"/>
        </w:rPr>
        <w:t>о</w:t>
      </w:r>
      <w:r w:rsidR="00DE2996" w:rsidRPr="00DE2996">
        <w:rPr>
          <w:rFonts w:ascii="Arial" w:hAnsi="Arial" w:cs="Arial"/>
          <w:sz w:val="24"/>
          <w:szCs w:val="24"/>
        </w:rPr>
        <w:t>С;</w:t>
      </w:r>
    </w:p>
    <w:p w14:paraId="42146DF0" w14:textId="77777777" w:rsidR="00DE2996" w:rsidRPr="00DE2996" w:rsidRDefault="00D75805" w:rsidP="0052367D">
      <w:pPr>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барометр-анероид метеорологический БАММ-1 с абсолютной погрешностью измерений давления ± 0,2 кПа в диапазоне от 80 до 106 кПа;</w:t>
      </w:r>
    </w:p>
    <w:p w14:paraId="24CA57BF" w14:textId="77777777" w:rsidR="00DE2996" w:rsidRPr="00DE2996" w:rsidRDefault="00D75805" w:rsidP="0052367D">
      <w:pPr>
        <w:pStyle w:val="a5"/>
        <w:spacing w:after="0"/>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колбы 1-10-1, 1-50-1, 1-100-1, 1-500-1 и 1-1000-1 по ГОСТ 1770;</w:t>
      </w:r>
    </w:p>
    <w:p w14:paraId="0194FFC6" w14:textId="77777777" w:rsidR="00DE2996" w:rsidRPr="00DE2996" w:rsidRDefault="00D75805" w:rsidP="0052367D">
      <w:pPr>
        <w:pStyle w:val="a5"/>
        <w:spacing w:after="0"/>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пипетки градуированные 1-го класса точности по ГОСТ 29227;</w:t>
      </w:r>
    </w:p>
    <w:p w14:paraId="4C250A0C" w14:textId="77777777" w:rsidR="00DE2996" w:rsidRDefault="00D75805" w:rsidP="0052367D">
      <w:pPr>
        <w:pStyle w:val="a5"/>
        <w:spacing w:after="0"/>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пробирки П-1-10-0,1 ХС по ГОСТ 1770</w:t>
      </w:r>
      <w:r w:rsidR="00DE2996">
        <w:rPr>
          <w:rFonts w:ascii="Arial" w:hAnsi="Arial" w:cs="Arial"/>
          <w:sz w:val="24"/>
          <w:szCs w:val="24"/>
        </w:rPr>
        <w:t>;</w:t>
      </w:r>
    </w:p>
    <w:p w14:paraId="355074D8" w14:textId="77777777" w:rsidR="00DE2996" w:rsidRPr="00DE2996" w:rsidRDefault="00D75805" w:rsidP="0052367D">
      <w:pPr>
        <w:pStyle w:val="23"/>
        <w:spacing w:after="0" w:line="360" w:lineRule="auto"/>
        <w:rPr>
          <w:rFonts w:ascii="Arial" w:hAnsi="Arial" w:cs="Arial"/>
        </w:rPr>
      </w:pPr>
      <w:r w:rsidRPr="00D75805">
        <w:rPr>
          <w:rFonts w:ascii="Arial" w:hAnsi="Arial" w:cs="Arial"/>
        </w:rPr>
        <w:lastRenderedPageBreak/>
        <w:t>- </w:t>
      </w:r>
      <w:r w:rsidR="00DE2996" w:rsidRPr="00DE2996">
        <w:rPr>
          <w:rFonts w:ascii="Arial" w:hAnsi="Arial" w:cs="Arial"/>
        </w:rPr>
        <w:t>шкаф сушильный электрический с нагревом сушильной камеры до 150 °С и с терморегулятором, обеспечивающим создание и поддержание температуры в рабочей зоне высушивания от 105 °C до 110 °C с погрешностью ± 5 °С;</w:t>
      </w:r>
    </w:p>
    <w:p w14:paraId="6A9F4886" w14:textId="77777777" w:rsidR="00DE2996" w:rsidRPr="00DE2996" w:rsidRDefault="00D75805" w:rsidP="0052367D">
      <w:pPr>
        <w:shd w:val="clear" w:color="auto" w:fill="FFFFFF"/>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сито лабораторное диаметром 200 мм и высотой обечайки 50 мм, просеивающий элемент – металлотканая сетка из нержавеющей стали. Размер ячейки 0,071 мм по ГОСТ 6613.</w:t>
      </w:r>
    </w:p>
    <w:p w14:paraId="7BAE3683" w14:textId="77777777" w:rsidR="00DE2996" w:rsidRPr="00DE2996" w:rsidRDefault="00D75805" w:rsidP="0052367D">
      <w:pPr>
        <w:pStyle w:val="affc"/>
        <w:shd w:val="clear" w:color="auto" w:fill="FFFFFF"/>
        <w:spacing w:before="0" w:beforeAutospacing="0" w:after="0" w:afterAutospacing="0" w:line="360" w:lineRule="auto"/>
        <w:ind w:firstLine="567"/>
        <w:rPr>
          <w:rFonts w:ascii="Arial" w:hAnsi="Arial" w:cs="Arial"/>
        </w:rPr>
      </w:pPr>
      <w:r w:rsidRPr="00D75805">
        <w:rPr>
          <w:rFonts w:ascii="Arial" w:hAnsi="Arial" w:cs="Arial"/>
        </w:rPr>
        <w:t>- </w:t>
      </w:r>
      <w:r w:rsidR="00DE2996" w:rsidRPr="00DE2996">
        <w:rPr>
          <w:rFonts w:ascii="Arial" w:hAnsi="Arial" w:cs="Arial"/>
        </w:rPr>
        <w:t>центрифуг</w:t>
      </w:r>
      <w:r>
        <w:rPr>
          <w:rFonts w:ascii="Arial" w:hAnsi="Arial" w:cs="Arial"/>
        </w:rPr>
        <w:t>у</w:t>
      </w:r>
      <w:r w:rsidR="00DE2996" w:rsidRPr="00DE2996">
        <w:rPr>
          <w:rFonts w:ascii="Arial" w:hAnsi="Arial" w:cs="Arial"/>
        </w:rPr>
        <w:t xml:space="preserve"> лабораторн</w:t>
      </w:r>
      <w:r>
        <w:rPr>
          <w:rFonts w:ascii="Arial" w:hAnsi="Arial" w:cs="Arial"/>
        </w:rPr>
        <w:t>ую</w:t>
      </w:r>
      <w:r w:rsidR="00DE2996" w:rsidRPr="00DE2996">
        <w:rPr>
          <w:rFonts w:ascii="Arial" w:hAnsi="Arial" w:cs="Arial"/>
        </w:rPr>
        <w:t xml:space="preserve">, с фактором разделения не менее 1500 </w:t>
      </w:r>
      <w:r w:rsidR="00DE2996" w:rsidRPr="00DE2996">
        <w:rPr>
          <w:rFonts w:ascii="Arial" w:hAnsi="Arial" w:cs="Arial"/>
          <w:lang w:val="en-US"/>
        </w:rPr>
        <w:t>g</w:t>
      </w:r>
      <w:r w:rsidR="00DE2996" w:rsidRPr="00DE2996">
        <w:rPr>
          <w:rFonts w:ascii="Arial" w:hAnsi="Arial" w:cs="Arial"/>
        </w:rPr>
        <w:t>, для пробирок соответствующей вместимости;</w:t>
      </w:r>
    </w:p>
    <w:p w14:paraId="656E26C4" w14:textId="77777777" w:rsidR="00DE2996" w:rsidRPr="00DE2996" w:rsidRDefault="00D75805" w:rsidP="0052367D">
      <w:pPr>
        <w:pStyle w:val="affc"/>
        <w:shd w:val="clear" w:color="auto" w:fill="FFFFFF"/>
        <w:spacing w:before="0" w:beforeAutospacing="0" w:after="0" w:afterAutospacing="0" w:line="360" w:lineRule="auto"/>
        <w:ind w:firstLine="567"/>
        <w:rPr>
          <w:rFonts w:ascii="Arial" w:hAnsi="Arial" w:cs="Arial"/>
        </w:rPr>
      </w:pPr>
      <w:r w:rsidRPr="00D75805">
        <w:rPr>
          <w:rFonts w:ascii="Arial" w:hAnsi="Arial" w:cs="Arial"/>
        </w:rPr>
        <w:t>- </w:t>
      </w:r>
      <w:r w:rsidR="00DE2996" w:rsidRPr="00DE2996">
        <w:rPr>
          <w:rFonts w:ascii="Arial" w:hAnsi="Arial" w:cs="Arial"/>
        </w:rPr>
        <w:t>водян</w:t>
      </w:r>
      <w:r>
        <w:rPr>
          <w:rFonts w:ascii="Arial" w:hAnsi="Arial" w:cs="Arial"/>
        </w:rPr>
        <w:t>ую</w:t>
      </w:r>
      <w:r w:rsidR="00DE2996" w:rsidRPr="00DE2996">
        <w:rPr>
          <w:rFonts w:ascii="Arial" w:hAnsi="Arial" w:cs="Arial"/>
        </w:rPr>
        <w:t xml:space="preserve"> бан</w:t>
      </w:r>
      <w:r>
        <w:rPr>
          <w:rFonts w:ascii="Arial" w:hAnsi="Arial" w:cs="Arial"/>
        </w:rPr>
        <w:t>ю</w:t>
      </w:r>
      <w:r w:rsidR="00DE2996" w:rsidRPr="00DE2996">
        <w:rPr>
          <w:rFonts w:ascii="Arial" w:hAnsi="Arial" w:cs="Arial"/>
        </w:rPr>
        <w:t>, позволяющая производить равномерный нагрев до температуры 55 °С;</w:t>
      </w:r>
    </w:p>
    <w:p w14:paraId="4DD20BB0" w14:textId="77777777" w:rsidR="00DE2996" w:rsidRPr="00DE2996" w:rsidRDefault="00D75805" w:rsidP="0052367D">
      <w:pPr>
        <w:pStyle w:val="a5"/>
        <w:spacing w:after="0"/>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кюветы кварцевые с толщиной поглощающего слоя 1 см;</w:t>
      </w:r>
    </w:p>
    <w:p w14:paraId="0E173AA7" w14:textId="77777777" w:rsidR="00DE2996" w:rsidRPr="00DE2996" w:rsidRDefault="00D75805" w:rsidP="0052367D">
      <w:pPr>
        <w:pStyle w:val="a5"/>
        <w:spacing w:after="0"/>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магнитн</w:t>
      </w:r>
      <w:r>
        <w:rPr>
          <w:rFonts w:ascii="Arial" w:hAnsi="Arial" w:cs="Arial"/>
          <w:sz w:val="24"/>
          <w:szCs w:val="24"/>
        </w:rPr>
        <w:t>ую</w:t>
      </w:r>
      <w:r w:rsidR="00DE2996" w:rsidRPr="00DE2996">
        <w:rPr>
          <w:rFonts w:ascii="Arial" w:hAnsi="Arial" w:cs="Arial"/>
          <w:sz w:val="24"/>
          <w:szCs w:val="24"/>
        </w:rPr>
        <w:t xml:space="preserve"> мешалк</w:t>
      </w:r>
      <w:r>
        <w:rPr>
          <w:rFonts w:ascii="Arial" w:hAnsi="Arial" w:cs="Arial"/>
          <w:sz w:val="24"/>
          <w:szCs w:val="24"/>
        </w:rPr>
        <w:t>у</w:t>
      </w:r>
      <w:r w:rsidR="00DE2996" w:rsidRPr="00DE2996">
        <w:rPr>
          <w:rFonts w:ascii="Arial" w:hAnsi="Arial" w:cs="Arial"/>
          <w:sz w:val="24"/>
          <w:szCs w:val="24"/>
        </w:rPr>
        <w:t xml:space="preserve"> с частотой вращения 800 об./мин;</w:t>
      </w:r>
    </w:p>
    <w:p w14:paraId="2C31D8BC" w14:textId="77777777" w:rsidR="00DE2996" w:rsidRPr="00DE2996" w:rsidRDefault="00D75805" w:rsidP="0052367D">
      <w:pPr>
        <w:pStyle w:val="affc"/>
        <w:shd w:val="clear" w:color="auto" w:fill="FFFFFF"/>
        <w:spacing w:before="0" w:beforeAutospacing="0" w:after="0" w:afterAutospacing="0" w:line="360" w:lineRule="auto"/>
        <w:ind w:firstLine="567"/>
        <w:rPr>
          <w:rFonts w:ascii="Arial" w:hAnsi="Arial" w:cs="Arial"/>
        </w:rPr>
      </w:pPr>
      <w:r w:rsidRPr="00D75805">
        <w:rPr>
          <w:rFonts w:ascii="Arial" w:hAnsi="Arial" w:cs="Arial"/>
        </w:rPr>
        <w:t>- </w:t>
      </w:r>
      <w:r w:rsidR="00DE2996" w:rsidRPr="00DE2996">
        <w:rPr>
          <w:rFonts w:ascii="Arial" w:hAnsi="Arial" w:cs="Arial"/>
        </w:rPr>
        <w:t>пробирки стеклянные для центрифугирования по ГОСТ 25336 или пробирки центрифужные из полимерных материалов, вместимостью 5 см³ или 10 см³;</w:t>
      </w:r>
    </w:p>
    <w:p w14:paraId="0F546364" w14:textId="77777777" w:rsidR="00DE2996" w:rsidRDefault="00D75805" w:rsidP="0052367D">
      <w:pPr>
        <w:pStyle w:val="a5"/>
        <w:spacing w:after="0"/>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фарфоров</w:t>
      </w:r>
      <w:r>
        <w:rPr>
          <w:rFonts w:ascii="Arial" w:hAnsi="Arial" w:cs="Arial"/>
          <w:sz w:val="24"/>
          <w:szCs w:val="24"/>
        </w:rPr>
        <w:t>ую</w:t>
      </w:r>
      <w:r w:rsidR="00DE2996" w:rsidRPr="00DE2996">
        <w:rPr>
          <w:rFonts w:ascii="Arial" w:hAnsi="Arial" w:cs="Arial"/>
          <w:sz w:val="24"/>
          <w:szCs w:val="24"/>
        </w:rPr>
        <w:t xml:space="preserve"> ступк</w:t>
      </w:r>
      <w:r>
        <w:rPr>
          <w:rFonts w:ascii="Arial" w:hAnsi="Arial" w:cs="Arial"/>
          <w:sz w:val="24"/>
          <w:szCs w:val="24"/>
        </w:rPr>
        <w:t>у</w:t>
      </w:r>
      <w:r w:rsidR="00DE2996" w:rsidRPr="00DE2996">
        <w:rPr>
          <w:rFonts w:ascii="Arial" w:hAnsi="Arial" w:cs="Arial"/>
          <w:sz w:val="24"/>
          <w:szCs w:val="24"/>
        </w:rPr>
        <w:t xml:space="preserve"> по ГОСТ 9147;</w:t>
      </w:r>
    </w:p>
    <w:p w14:paraId="3375A48F" w14:textId="77777777" w:rsidR="00D63FC1" w:rsidRPr="00DE2996" w:rsidRDefault="00D63FC1" w:rsidP="0052367D">
      <w:pPr>
        <w:pStyle w:val="a5"/>
        <w:spacing w:after="0"/>
        <w:rPr>
          <w:rFonts w:ascii="Arial" w:hAnsi="Arial" w:cs="Arial"/>
          <w:sz w:val="24"/>
          <w:szCs w:val="24"/>
        </w:rPr>
      </w:pPr>
      <w:r w:rsidRPr="001F6214">
        <w:rPr>
          <w:rFonts w:ascii="Arial" w:hAnsi="Arial" w:cs="Arial"/>
          <w:sz w:val="24"/>
          <w:szCs w:val="24"/>
        </w:rPr>
        <w:t>- чашу выпарительную фарфоровую по ГОСТ 9147;</w:t>
      </w:r>
    </w:p>
    <w:p w14:paraId="4336C263" w14:textId="77777777" w:rsidR="00DE2996" w:rsidRPr="00DE2996" w:rsidRDefault="00D75805" w:rsidP="0052367D">
      <w:pPr>
        <w:pStyle w:val="a5"/>
        <w:spacing w:after="0"/>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полимерн</w:t>
      </w:r>
      <w:r>
        <w:rPr>
          <w:rFonts w:ascii="Arial" w:hAnsi="Arial" w:cs="Arial"/>
          <w:sz w:val="24"/>
          <w:szCs w:val="24"/>
        </w:rPr>
        <w:t>ую</w:t>
      </w:r>
      <w:r w:rsidR="00DE2996" w:rsidRPr="00DE2996">
        <w:rPr>
          <w:rFonts w:ascii="Arial" w:hAnsi="Arial" w:cs="Arial"/>
          <w:sz w:val="24"/>
          <w:szCs w:val="24"/>
        </w:rPr>
        <w:t xml:space="preserve"> посуд</w:t>
      </w:r>
      <w:r>
        <w:rPr>
          <w:rFonts w:ascii="Arial" w:hAnsi="Arial" w:cs="Arial"/>
          <w:sz w:val="24"/>
          <w:szCs w:val="24"/>
        </w:rPr>
        <w:t>у</w:t>
      </w:r>
      <w:r w:rsidR="00DE2996" w:rsidRPr="00DE2996">
        <w:rPr>
          <w:rFonts w:ascii="Arial" w:hAnsi="Arial" w:cs="Arial"/>
          <w:sz w:val="24"/>
          <w:szCs w:val="24"/>
        </w:rPr>
        <w:t xml:space="preserve"> (колб</w:t>
      </w:r>
      <w:r>
        <w:rPr>
          <w:rFonts w:ascii="Arial" w:hAnsi="Arial" w:cs="Arial"/>
          <w:sz w:val="24"/>
          <w:szCs w:val="24"/>
        </w:rPr>
        <w:t>у</w:t>
      </w:r>
      <w:r w:rsidR="00DE2996" w:rsidRPr="00DE2996">
        <w:rPr>
          <w:rFonts w:ascii="Arial" w:hAnsi="Arial" w:cs="Arial"/>
          <w:sz w:val="24"/>
          <w:szCs w:val="24"/>
        </w:rPr>
        <w:t>) вместимостью 1 дм</w:t>
      </w:r>
      <w:r w:rsidR="00DE2996" w:rsidRPr="00DE2996">
        <w:rPr>
          <w:rFonts w:ascii="Arial" w:hAnsi="Arial" w:cs="Arial"/>
          <w:sz w:val="24"/>
          <w:szCs w:val="24"/>
          <w:vertAlign w:val="superscript"/>
        </w:rPr>
        <w:t>3</w:t>
      </w:r>
      <w:r w:rsidR="00DE2996" w:rsidRPr="00DE2996">
        <w:rPr>
          <w:rFonts w:ascii="Arial" w:hAnsi="Arial" w:cs="Arial"/>
          <w:sz w:val="24"/>
          <w:szCs w:val="24"/>
        </w:rPr>
        <w:t>;</w:t>
      </w:r>
    </w:p>
    <w:p w14:paraId="26CC31E6" w14:textId="77777777" w:rsidR="00DE2996" w:rsidRDefault="00D75805" w:rsidP="0052367D">
      <w:pPr>
        <w:pStyle w:val="a5"/>
        <w:spacing w:after="0"/>
        <w:rPr>
          <w:rFonts w:ascii="Arial" w:hAnsi="Arial" w:cs="Arial"/>
          <w:sz w:val="24"/>
          <w:szCs w:val="24"/>
        </w:rPr>
      </w:pPr>
      <w:r w:rsidRPr="00D75805">
        <w:rPr>
          <w:rFonts w:ascii="Arial" w:hAnsi="Arial" w:cs="Arial"/>
          <w:sz w:val="24"/>
          <w:szCs w:val="24"/>
        </w:rPr>
        <w:t>- </w:t>
      </w:r>
      <w:r w:rsidR="00DE2996" w:rsidRPr="00DE2996">
        <w:rPr>
          <w:rFonts w:ascii="Arial" w:hAnsi="Arial" w:cs="Arial"/>
          <w:sz w:val="24"/>
          <w:szCs w:val="24"/>
        </w:rPr>
        <w:t>банк</w:t>
      </w:r>
      <w:r>
        <w:rPr>
          <w:rFonts w:ascii="Arial" w:hAnsi="Arial" w:cs="Arial"/>
          <w:sz w:val="24"/>
          <w:szCs w:val="24"/>
        </w:rPr>
        <w:t>у</w:t>
      </w:r>
      <w:r w:rsidR="00DE2996" w:rsidRPr="00DE2996">
        <w:rPr>
          <w:rFonts w:ascii="Arial" w:hAnsi="Arial" w:cs="Arial"/>
          <w:sz w:val="24"/>
          <w:szCs w:val="24"/>
        </w:rPr>
        <w:t xml:space="preserve"> лабораторн</w:t>
      </w:r>
      <w:r>
        <w:rPr>
          <w:rFonts w:ascii="Arial" w:hAnsi="Arial" w:cs="Arial"/>
          <w:sz w:val="24"/>
          <w:szCs w:val="24"/>
        </w:rPr>
        <w:t>ую</w:t>
      </w:r>
      <w:r w:rsidR="00DE2996" w:rsidRPr="00DE2996">
        <w:rPr>
          <w:rFonts w:ascii="Arial" w:hAnsi="Arial" w:cs="Arial"/>
          <w:sz w:val="24"/>
          <w:szCs w:val="24"/>
        </w:rPr>
        <w:t xml:space="preserve"> из темного стекла;</w:t>
      </w:r>
    </w:p>
    <w:p w14:paraId="02A3078B" w14:textId="77777777" w:rsidR="00F60BBE" w:rsidRPr="00DE2996" w:rsidRDefault="00D75805" w:rsidP="0052367D">
      <w:pPr>
        <w:rPr>
          <w:rFonts w:ascii="Arial" w:hAnsi="Arial" w:cs="Arial"/>
          <w:sz w:val="24"/>
          <w:szCs w:val="24"/>
        </w:rPr>
      </w:pPr>
      <w:r w:rsidRPr="00D75805">
        <w:rPr>
          <w:rFonts w:ascii="Arial" w:hAnsi="Arial" w:cs="Arial"/>
          <w:sz w:val="24"/>
          <w:szCs w:val="24"/>
        </w:rPr>
        <w:t>- </w:t>
      </w:r>
      <w:r w:rsidR="00F60BBE" w:rsidRPr="00DE2996">
        <w:rPr>
          <w:rFonts w:ascii="Arial" w:hAnsi="Arial" w:cs="Arial"/>
          <w:sz w:val="24"/>
          <w:szCs w:val="24"/>
        </w:rPr>
        <w:t>вод</w:t>
      </w:r>
      <w:r>
        <w:rPr>
          <w:rFonts w:ascii="Arial" w:hAnsi="Arial" w:cs="Arial"/>
          <w:sz w:val="24"/>
          <w:szCs w:val="24"/>
        </w:rPr>
        <w:t>у</w:t>
      </w:r>
      <w:r w:rsidR="00F60BBE" w:rsidRPr="00DE2996">
        <w:rPr>
          <w:rFonts w:ascii="Arial" w:hAnsi="Arial" w:cs="Arial"/>
          <w:sz w:val="24"/>
          <w:szCs w:val="24"/>
        </w:rPr>
        <w:t xml:space="preserve"> дистиллированн</w:t>
      </w:r>
      <w:r>
        <w:rPr>
          <w:rFonts w:ascii="Arial" w:hAnsi="Arial" w:cs="Arial"/>
          <w:sz w:val="24"/>
          <w:szCs w:val="24"/>
        </w:rPr>
        <w:t>ую</w:t>
      </w:r>
      <w:r w:rsidR="00F60BBE" w:rsidRPr="00DE2996">
        <w:rPr>
          <w:rFonts w:ascii="Arial" w:hAnsi="Arial" w:cs="Arial"/>
          <w:sz w:val="24"/>
          <w:szCs w:val="24"/>
        </w:rPr>
        <w:t xml:space="preserve"> по ГОСТ Р 58144 или по ГОСТ Р 52501;</w:t>
      </w:r>
    </w:p>
    <w:p w14:paraId="436521CF" w14:textId="77777777" w:rsidR="00F60BBE" w:rsidRPr="00DE2996" w:rsidRDefault="00D75805" w:rsidP="0052367D">
      <w:pPr>
        <w:rPr>
          <w:rFonts w:ascii="Arial" w:hAnsi="Arial" w:cs="Arial"/>
          <w:sz w:val="24"/>
          <w:szCs w:val="24"/>
        </w:rPr>
      </w:pPr>
      <w:r w:rsidRPr="00D75805">
        <w:rPr>
          <w:rFonts w:ascii="Arial" w:hAnsi="Arial" w:cs="Arial"/>
          <w:sz w:val="24"/>
          <w:szCs w:val="24"/>
        </w:rPr>
        <w:t>- </w:t>
      </w:r>
      <w:r w:rsidR="00F60BBE" w:rsidRPr="00DE2996">
        <w:rPr>
          <w:rFonts w:ascii="Arial" w:hAnsi="Arial" w:cs="Arial"/>
          <w:sz w:val="24"/>
          <w:szCs w:val="24"/>
        </w:rPr>
        <w:t>карбонат натрия безводный (</w:t>
      </w:r>
      <w:r w:rsidR="00F60BBE" w:rsidRPr="00DE2996">
        <w:rPr>
          <w:rFonts w:ascii="Arial" w:hAnsi="Arial" w:cs="Arial"/>
          <w:sz w:val="24"/>
          <w:szCs w:val="24"/>
          <w:lang w:val="en-US"/>
        </w:rPr>
        <w:t>Na</w:t>
      </w:r>
      <w:r w:rsidR="00F60BBE" w:rsidRPr="00DE2996">
        <w:rPr>
          <w:rFonts w:ascii="Arial" w:hAnsi="Arial" w:cs="Arial"/>
          <w:sz w:val="24"/>
          <w:szCs w:val="24"/>
          <w:vertAlign w:val="subscript"/>
        </w:rPr>
        <w:t>2</w:t>
      </w:r>
      <w:r w:rsidR="00F60BBE" w:rsidRPr="00DE2996">
        <w:rPr>
          <w:rFonts w:ascii="Arial" w:hAnsi="Arial" w:cs="Arial"/>
          <w:sz w:val="24"/>
          <w:szCs w:val="24"/>
          <w:lang w:val="en-US"/>
        </w:rPr>
        <w:t>CO</w:t>
      </w:r>
      <w:r w:rsidR="00F60BBE" w:rsidRPr="00DE2996">
        <w:rPr>
          <w:rFonts w:ascii="Arial" w:hAnsi="Arial" w:cs="Arial"/>
          <w:sz w:val="24"/>
          <w:szCs w:val="24"/>
          <w:vertAlign w:val="subscript"/>
        </w:rPr>
        <w:t>3</w:t>
      </w:r>
      <w:r w:rsidR="00F60BBE" w:rsidRPr="00DE2996">
        <w:rPr>
          <w:rFonts w:ascii="Arial" w:hAnsi="Arial" w:cs="Arial"/>
          <w:sz w:val="24"/>
          <w:szCs w:val="24"/>
        </w:rPr>
        <w:t>) по ГОСТ 83;</w:t>
      </w:r>
    </w:p>
    <w:p w14:paraId="19CED287" w14:textId="77777777" w:rsidR="00F60BBE" w:rsidRPr="00DE2996" w:rsidRDefault="00D75805" w:rsidP="0052367D">
      <w:pPr>
        <w:rPr>
          <w:rFonts w:ascii="Arial" w:hAnsi="Arial" w:cs="Arial"/>
          <w:sz w:val="24"/>
          <w:szCs w:val="24"/>
        </w:rPr>
      </w:pPr>
      <w:r w:rsidRPr="00D75805">
        <w:rPr>
          <w:rFonts w:ascii="Arial" w:hAnsi="Arial" w:cs="Arial"/>
          <w:sz w:val="24"/>
          <w:szCs w:val="24"/>
        </w:rPr>
        <w:t>- </w:t>
      </w:r>
      <w:r w:rsidR="00F60BBE" w:rsidRPr="00DE2996">
        <w:rPr>
          <w:rFonts w:ascii="Arial" w:hAnsi="Arial" w:cs="Arial"/>
          <w:sz w:val="24"/>
          <w:szCs w:val="24"/>
        </w:rPr>
        <w:t>натрий двууглекислый по ГОСТ 2156;</w:t>
      </w:r>
    </w:p>
    <w:p w14:paraId="2E6F44BC" w14:textId="77777777" w:rsidR="00F60BBE" w:rsidRPr="00DE2996" w:rsidRDefault="00D75805" w:rsidP="0052367D">
      <w:pPr>
        <w:rPr>
          <w:rFonts w:ascii="Arial" w:hAnsi="Arial" w:cs="Arial"/>
          <w:sz w:val="24"/>
          <w:szCs w:val="24"/>
        </w:rPr>
      </w:pPr>
      <w:r w:rsidRPr="00D75805">
        <w:rPr>
          <w:rFonts w:ascii="Arial" w:hAnsi="Arial" w:cs="Arial"/>
          <w:sz w:val="24"/>
          <w:szCs w:val="24"/>
        </w:rPr>
        <w:t>- </w:t>
      </w:r>
      <w:r w:rsidR="00F60BBE" w:rsidRPr="00DE2996">
        <w:rPr>
          <w:rFonts w:ascii="Arial" w:hAnsi="Arial" w:cs="Arial"/>
          <w:sz w:val="24"/>
          <w:szCs w:val="24"/>
        </w:rPr>
        <w:t>медь сернокисл</w:t>
      </w:r>
      <w:r>
        <w:rPr>
          <w:rFonts w:ascii="Arial" w:hAnsi="Arial" w:cs="Arial"/>
          <w:sz w:val="24"/>
          <w:szCs w:val="24"/>
        </w:rPr>
        <w:t>ую</w:t>
      </w:r>
      <w:r w:rsidR="00F60BBE" w:rsidRPr="00DE2996">
        <w:rPr>
          <w:rFonts w:ascii="Arial" w:hAnsi="Arial" w:cs="Arial"/>
          <w:sz w:val="24"/>
          <w:szCs w:val="24"/>
        </w:rPr>
        <w:t xml:space="preserve"> 5-водн</w:t>
      </w:r>
      <w:r>
        <w:rPr>
          <w:rFonts w:ascii="Arial" w:hAnsi="Arial" w:cs="Arial"/>
          <w:sz w:val="24"/>
          <w:szCs w:val="24"/>
        </w:rPr>
        <w:t>ую</w:t>
      </w:r>
      <w:r w:rsidR="00F60BBE" w:rsidRPr="00DE2996">
        <w:rPr>
          <w:rFonts w:ascii="Arial" w:hAnsi="Arial" w:cs="Arial"/>
          <w:sz w:val="24"/>
          <w:szCs w:val="24"/>
        </w:rPr>
        <w:t xml:space="preserve"> (</w:t>
      </w:r>
      <w:r w:rsidR="00F60BBE" w:rsidRPr="00DE2996">
        <w:rPr>
          <w:rFonts w:ascii="Arial" w:hAnsi="Arial" w:cs="Arial"/>
          <w:sz w:val="24"/>
          <w:szCs w:val="24"/>
          <w:lang w:val="en-US"/>
        </w:rPr>
        <w:t>CuSO</w:t>
      </w:r>
      <w:r w:rsidR="00F60BBE" w:rsidRPr="00DE2996">
        <w:rPr>
          <w:rFonts w:ascii="Arial" w:hAnsi="Arial" w:cs="Arial"/>
          <w:sz w:val="24"/>
          <w:szCs w:val="24"/>
          <w:vertAlign w:val="subscript"/>
        </w:rPr>
        <w:t>4</w:t>
      </w:r>
      <w:r w:rsidR="00F60BBE" w:rsidRPr="00DE2996">
        <w:rPr>
          <w:rFonts w:ascii="Arial" w:hAnsi="Arial" w:cs="Arial"/>
          <w:sz w:val="24"/>
          <w:szCs w:val="24"/>
        </w:rPr>
        <w:t xml:space="preserve"> 5</w:t>
      </w:r>
      <w:r w:rsidR="00F60BBE" w:rsidRPr="00DE2996">
        <w:rPr>
          <w:rFonts w:ascii="Arial" w:hAnsi="Arial" w:cs="Arial"/>
          <w:sz w:val="24"/>
          <w:szCs w:val="24"/>
          <w:lang w:val="en-US"/>
        </w:rPr>
        <w:t>H</w:t>
      </w:r>
      <w:r w:rsidR="00F60BBE" w:rsidRPr="00DE2996">
        <w:rPr>
          <w:rFonts w:ascii="Arial" w:hAnsi="Arial" w:cs="Arial"/>
          <w:sz w:val="24"/>
          <w:szCs w:val="24"/>
          <w:vertAlign w:val="subscript"/>
        </w:rPr>
        <w:t>2</w:t>
      </w:r>
      <w:r w:rsidR="00F60BBE" w:rsidRPr="00DE2996">
        <w:rPr>
          <w:rFonts w:ascii="Arial" w:hAnsi="Arial" w:cs="Arial"/>
          <w:sz w:val="24"/>
          <w:szCs w:val="24"/>
          <w:lang w:val="en-US"/>
        </w:rPr>
        <w:t>O</w:t>
      </w:r>
      <w:r w:rsidR="00F60BBE" w:rsidRPr="00DE2996">
        <w:rPr>
          <w:rFonts w:ascii="Arial" w:hAnsi="Arial" w:cs="Arial"/>
          <w:sz w:val="24"/>
          <w:szCs w:val="24"/>
        </w:rPr>
        <w:t>) по ГОСТ 4165;</w:t>
      </w:r>
    </w:p>
    <w:p w14:paraId="7DACA2E8" w14:textId="77777777" w:rsidR="00F60BBE" w:rsidRPr="00DE2996" w:rsidRDefault="00D75805" w:rsidP="0052367D">
      <w:pPr>
        <w:rPr>
          <w:rFonts w:ascii="Arial" w:hAnsi="Arial" w:cs="Arial"/>
          <w:sz w:val="24"/>
          <w:szCs w:val="24"/>
        </w:rPr>
      </w:pPr>
      <w:r w:rsidRPr="00D75805">
        <w:rPr>
          <w:rFonts w:ascii="Arial" w:hAnsi="Arial" w:cs="Arial"/>
          <w:sz w:val="24"/>
          <w:szCs w:val="24"/>
        </w:rPr>
        <w:t>- </w:t>
      </w:r>
      <w:r w:rsidR="00F60BBE" w:rsidRPr="00DE2996">
        <w:rPr>
          <w:rFonts w:ascii="Arial" w:hAnsi="Arial" w:cs="Arial"/>
          <w:sz w:val="24"/>
          <w:szCs w:val="24"/>
        </w:rPr>
        <w:t>гидроокись натрия по ГОСТ 4328;</w:t>
      </w:r>
    </w:p>
    <w:p w14:paraId="62F28A7A" w14:textId="77777777" w:rsidR="00F60BBE" w:rsidRPr="00DE2996" w:rsidRDefault="00D75805" w:rsidP="0052367D">
      <w:pPr>
        <w:rPr>
          <w:rFonts w:ascii="Arial" w:hAnsi="Arial" w:cs="Arial"/>
          <w:sz w:val="24"/>
          <w:szCs w:val="24"/>
        </w:rPr>
      </w:pPr>
      <w:r w:rsidRPr="00D75805">
        <w:rPr>
          <w:rFonts w:ascii="Arial" w:hAnsi="Arial" w:cs="Arial"/>
          <w:sz w:val="24"/>
          <w:szCs w:val="24"/>
        </w:rPr>
        <w:t>- </w:t>
      </w:r>
      <w:r w:rsidR="00F60BBE" w:rsidRPr="00DE2996">
        <w:rPr>
          <w:rFonts w:ascii="Arial" w:hAnsi="Arial" w:cs="Arial"/>
          <w:sz w:val="24"/>
          <w:szCs w:val="24"/>
        </w:rPr>
        <w:t>бычий сывороточный альбумин с содержанием белка не менее 95 %;</w:t>
      </w:r>
    </w:p>
    <w:p w14:paraId="0DB74F41" w14:textId="3117A99F" w:rsidR="00F60BBE" w:rsidRPr="00DE2996" w:rsidRDefault="00D75805" w:rsidP="0052367D">
      <w:pPr>
        <w:pStyle w:val="affc"/>
        <w:shd w:val="clear" w:color="auto" w:fill="FFFFFF"/>
        <w:spacing w:before="0" w:beforeAutospacing="0" w:after="0" w:afterAutospacing="0" w:line="360" w:lineRule="auto"/>
        <w:ind w:firstLine="567"/>
        <w:rPr>
          <w:rFonts w:ascii="Arial" w:hAnsi="Arial" w:cs="Arial"/>
        </w:rPr>
      </w:pPr>
      <w:r w:rsidRPr="00D75805">
        <w:rPr>
          <w:rFonts w:ascii="Arial" w:hAnsi="Arial" w:cs="Arial"/>
        </w:rPr>
        <w:t>- </w:t>
      </w:r>
      <w:r w:rsidR="00D63FC1" w:rsidRPr="001F6214">
        <w:rPr>
          <w:rFonts w:ascii="Arial" w:hAnsi="Arial" w:cs="Arial"/>
        </w:rPr>
        <w:t>Ф</w:t>
      </w:r>
      <w:r w:rsidR="00F60BBE" w:rsidRPr="00DE2996">
        <w:rPr>
          <w:rFonts w:ascii="Arial" w:hAnsi="Arial" w:cs="Arial"/>
        </w:rPr>
        <w:t>олин-Чокальтеу фенольный реагент;</w:t>
      </w:r>
    </w:p>
    <w:p w14:paraId="4C68176D" w14:textId="77777777" w:rsidR="00F60BBE" w:rsidRPr="00DE2996" w:rsidRDefault="00D75805" w:rsidP="0052367D">
      <w:pPr>
        <w:pStyle w:val="affc"/>
        <w:shd w:val="clear" w:color="auto" w:fill="FFFFFF"/>
        <w:spacing w:before="0" w:beforeAutospacing="0" w:after="0" w:afterAutospacing="0" w:line="360" w:lineRule="auto"/>
        <w:ind w:firstLine="567"/>
        <w:rPr>
          <w:rFonts w:ascii="Arial" w:hAnsi="Arial" w:cs="Arial"/>
        </w:rPr>
      </w:pPr>
      <w:r w:rsidRPr="00D75805">
        <w:rPr>
          <w:rFonts w:ascii="Arial" w:hAnsi="Arial" w:cs="Arial"/>
        </w:rPr>
        <w:t>- </w:t>
      </w:r>
      <w:r w:rsidR="00F60BBE" w:rsidRPr="00DE2996">
        <w:rPr>
          <w:rFonts w:ascii="Arial" w:hAnsi="Arial" w:cs="Arial"/>
        </w:rPr>
        <w:t>тартрат калия (K</w:t>
      </w:r>
      <w:r w:rsidR="00F60BBE" w:rsidRPr="00DE2996">
        <w:rPr>
          <w:rFonts w:ascii="Arial" w:hAnsi="Arial" w:cs="Arial"/>
          <w:vertAlign w:val="subscript"/>
        </w:rPr>
        <w:t>2</w:t>
      </w:r>
      <w:r w:rsidR="00F60BBE" w:rsidRPr="00DE2996">
        <w:rPr>
          <w:rFonts w:ascii="Arial" w:hAnsi="Arial" w:cs="Arial"/>
        </w:rPr>
        <w:t>C</w:t>
      </w:r>
      <w:r w:rsidR="00F60BBE" w:rsidRPr="00DE2996">
        <w:rPr>
          <w:rFonts w:ascii="Arial" w:hAnsi="Arial" w:cs="Arial"/>
          <w:vertAlign w:val="subscript"/>
        </w:rPr>
        <w:t>4</w:t>
      </w:r>
      <w:r w:rsidR="00F60BBE" w:rsidRPr="00DE2996">
        <w:rPr>
          <w:rFonts w:ascii="Arial" w:hAnsi="Arial" w:cs="Arial"/>
        </w:rPr>
        <w:t>H</w:t>
      </w:r>
      <w:r w:rsidR="00F60BBE" w:rsidRPr="00DE2996">
        <w:rPr>
          <w:rFonts w:ascii="Arial" w:hAnsi="Arial" w:cs="Arial"/>
          <w:vertAlign w:val="subscript"/>
        </w:rPr>
        <w:t>4</w:t>
      </w:r>
      <w:r w:rsidR="00F60BBE" w:rsidRPr="00DE2996">
        <w:rPr>
          <w:rFonts w:ascii="Arial" w:hAnsi="Arial" w:cs="Arial"/>
        </w:rPr>
        <w:t>O</w:t>
      </w:r>
      <w:r w:rsidR="00F60BBE" w:rsidRPr="00DE2996">
        <w:rPr>
          <w:rFonts w:ascii="Arial" w:hAnsi="Arial" w:cs="Arial"/>
          <w:vertAlign w:val="subscript"/>
        </w:rPr>
        <w:t>6</w:t>
      </w:r>
      <w:r w:rsidR="00F60BBE" w:rsidRPr="00DE2996">
        <w:rPr>
          <w:rFonts w:ascii="Arial" w:hAnsi="Arial" w:cs="Arial"/>
        </w:rPr>
        <w:t xml:space="preserve">) по </w:t>
      </w:r>
      <w:r w:rsidRPr="00D75805">
        <w:rPr>
          <w:rFonts w:ascii="Arial" w:hAnsi="Arial" w:cs="Arial"/>
        </w:rPr>
        <w:t>[</w:t>
      </w:r>
      <w:r>
        <w:rPr>
          <w:rFonts w:ascii="Arial" w:hAnsi="Arial" w:cs="Arial"/>
        </w:rPr>
        <w:t>7</w:t>
      </w:r>
      <w:r w:rsidRPr="00D75805">
        <w:rPr>
          <w:rFonts w:ascii="Arial" w:hAnsi="Arial" w:cs="Arial"/>
        </w:rPr>
        <w:t>]</w:t>
      </w:r>
      <w:r w:rsidR="00F60BBE" w:rsidRPr="00DE2996">
        <w:rPr>
          <w:rFonts w:ascii="Arial" w:hAnsi="Arial" w:cs="Arial"/>
        </w:rPr>
        <w:t>;</w:t>
      </w:r>
    </w:p>
    <w:p w14:paraId="50578DE2" w14:textId="77777777" w:rsidR="00F60BBE" w:rsidRPr="00DE2996" w:rsidRDefault="00D75805" w:rsidP="0052367D">
      <w:pPr>
        <w:pStyle w:val="formattext"/>
        <w:tabs>
          <w:tab w:val="left" w:pos="3119"/>
        </w:tabs>
        <w:spacing w:before="0" w:beforeAutospacing="0" w:after="0" w:afterAutospacing="0"/>
        <w:rPr>
          <w:rFonts w:ascii="Arial" w:hAnsi="Arial" w:cs="Arial"/>
        </w:rPr>
      </w:pPr>
      <w:r w:rsidRPr="00D75805">
        <w:rPr>
          <w:rFonts w:ascii="Arial" w:hAnsi="Arial" w:cs="Arial"/>
        </w:rPr>
        <w:t>- </w:t>
      </w:r>
      <w:r w:rsidR="00F60BBE" w:rsidRPr="00DE2996">
        <w:rPr>
          <w:rFonts w:ascii="Arial" w:hAnsi="Arial" w:cs="Arial"/>
        </w:rPr>
        <w:t>трихлоруксусн</w:t>
      </w:r>
      <w:r>
        <w:rPr>
          <w:rFonts w:ascii="Arial" w:hAnsi="Arial" w:cs="Arial"/>
        </w:rPr>
        <w:t>ую</w:t>
      </w:r>
      <w:r w:rsidR="00F60BBE" w:rsidRPr="00DE2996">
        <w:rPr>
          <w:rFonts w:ascii="Arial" w:hAnsi="Arial" w:cs="Arial"/>
        </w:rPr>
        <w:t xml:space="preserve"> кислот</w:t>
      </w:r>
      <w:r>
        <w:rPr>
          <w:rFonts w:ascii="Arial" w:hAnsi="Arial" w:cs="Arial"/>
        </w:rPr>
        <w:t>у</w:t>
      </w:r>
      <w:r w:rsidR="00F60BBE" w:rsidRPr="00DE2996">
        <w:rPr>
          <w:rFonts w:ascii="Arial" w:hAnsi="Arial" w:cs="Arial"/>
        </w:rPr>
        <w:t xml:space="preserve"> (С</w:t>
      </w:r>
      <w:r w:rsidR="00F60BBE" w:rsidRPr="00DE2996">
        <w:rPr>
          <w:rFonts w:ascii="Arial" w:hAnsi="Arial" w:cs="Arial"/>
          <w:vertAlign w:val="subscript"/>
        </w:rPr>
        <w:t>2</w:t>
      </w:r>
      <w:r w:rsidR="00F60BBE" w:rsidRPr="00DE2996">
        <w:rPr>
          <w:rFonts w:ascii="Arial" w:hAnsi="Arial" w:cs="Arial"/>
        </w:rPr>
        <w:t>НО</w:t>
      </w:r>
      <w:r w:rsidR="00F60BBE" w:rsidRPr="00DE2996">
        <w:rPr>
          <w:rFonts w:ascii="Arial" w:hAnsi="Arial" w:cs="Arial"/>
          <w:vertAlign w:val="subscript"/>
        </w:rPr>
        <w:t>2</w:t>
      </w:r>
      <w:r w:rsidR="00F60BBE" w:rsidRPr="00DE2996">
        <w:rPr>
          <w:rFonts w:ascii="Arial" w:hAnsi="Arial" w:cs="Arial"/>
        </w:rPr>
        <w:t>С</w:t>
      </w:r>
      <w:r w:rsidR="00F60BBE" w:rsidRPr="00DE2996">
        <w:rPr>
          <w:rFonts w:ascii="Arial" w:hAnsi="Arial" w:cs="Arial"/>
          <w:lang w:val="en-US"/>
        </w:rPr>
        <w:t>l</w:t>
      </w:r>
      <w:r w:rsidR="00F60BBE" w:rsidRPr="00DE2996">
        <w:rPr>
          <w:rFonts w:ascii="Arial" w:hAnsi="Arial" w:cs="Arial"/>
          <w:vertAlign w:val="subscript"/>
        </w:rPr>
        <w:t>3</w:t>
      </w:r>
      <w:r w:rsidR="00F60BBE" w:rsidRPr="00DE2996">
        <w:rPr>
          <w:rFonts w:ascii="Arial" w:hAnsi="Arial" w:cs="Arial"/>
        </w:rPr>
        <w:t>) по</w:t>
      </w:r>
      <w:r>
        <w:rPr>
          <w:rFonts w:ascii="Arial" w:hAnsi="Arial" w:cs="Arial"/>
        </w:rPr>
        <w:t xml:space="preserve"> </w:t>
      </w:r>
      <w:r w:rsidRPr="00D75805">
        <w:rPr>
          <w:rFonts w:ascii="Arial" w:hAnsi="Arial" w:cs="Arial"/>
        </w:rPr>
        <w:t>[</w:t>
      </w:r>
      <w:r>
        <w:rPr>
          <w:rFonts w:ascii="Arial" w:hAnsi="Arial" w:cs="Arial"/>
        </w:rPr>
        <w:t>8</w:t>
      </w:r>
      <w:r w:rsidRPr="00D75805">
        <w:rPr>
          <w:rFonts w:ascii="Arial" w:hAnsi="Arial" w:cs="Arial"/>
        </w:rPr>
        <w:t>]</w:t>
      </w:r>
      <w:r w:rsidR="00F60BBE">
        <w:rPr>
          <w:rFonts w:ascii="Arial" w:hAnsi="Arial" w:cs="Arial"/>
        </w:rPr>
        <w:t>;</w:t>
      </w:r>
    </w:p>
    <w:p w14:paraId="49EAF669" w14:textId="77777777" w:rsidR="00DE2996" w:rsidRPr="00DE2996" w:rsidRDefault="00D75805" w:rsidP="0052367D">
      <w:pPr>
        <w:pStyle w:val="a5"/>
        <w:spacing w:after="0"/>
        <w:rPr>
          <w:rFonts w:ascii="Arial" w:hAnsi="Arial" w:cs="Arial"/>
          <w:sz w:val="24"/>
          <w:szCs w:val="24"/>
        </w:rPr>
      </w:pPr>
      <w:r w:rsidRPr="00D75805">
        <w:rPr>
          <w:rFonts w:ascii="Arial" w:hAnsi="Arial" w:cs="Arial"/>
          <w:sz w:val="24"/>
          <w:szCs w:val="24"/>
        </w:rPr>
        <w:t>- </w:t>
      </w:r>
      <w:r>
        <w:rPr>
          <w:rFonts w:ascii="Arial" w:hAnsi="Arial" w:cs="Arial"/>
          <w:sz w:val="24"/>
          <w:szCs w:val="24"/>
        </w:rPr>
        <w:t>бумагу</w:t>
      </w:r>
      <w:r w:rsidR="00DE2996" w:rsidRPr="00DE2996">
        <w:rPr>
          <w:rFonts w:ascii="Arial" w:hAnsi="Arial" w:cs="Arial"/>
          <w:sz w:val="24"/>
          <w:szCs w:val="24"/>
        </w:rPr>
        <w:t xml:space="preserve"> фильтровальн</w:t>
      </w:r>
      <w:r>
        <w:rPr>
          <w:rFonts w:ascii="Arial" w:hAnsi="Arial" w:cs="Arial"/>
          <w:sz w:val="24"/>
          <w:szCs w:val="24"/>
        </w:rPr>
        <w:t>ую</w:t>
      </w:r>
      <w:r w:rsidR="00DE2996" w:rsidRPr="00DE2996">
        <w:rPr>
          <w:rFonts w:ascii="Arial" w:hAnsi="Arial" w:cs="Arial"/>
          <w:sz w:val="24"/>
          <w:szCs w:val="24"/>
        </w:rPr>
        <w:t xml:space="preserve"> лабораторн</w:t>
      </w:r>
      <w:r>
        <w:rPr>
          <w:rFonts w:ascii="Arial" w:hAnsi="Arial" w:cs="Arial"/>
          <w:sz w:val="24"/>
          <w:szCs w:val="24"/>
        </w:rPr>
        <w:t>ую</w:t>
      </w:r>
      <w:r w:rsidR="00DE2996" w:rsidRPr="00DE2996">
        <w:rPr>
          <w:rFonts w:ascii="Arial" w:hAnsi="Arial" w:cs="Arial"/>
          <w:sz w:val="24"/>
          <w:szCs w:val="24"/>
        </w:rPr>
        <w:t xml:space="preserve"> по ГОСТ 12026</w:t>
      </w:r>
      <w:r w:rsidR="00F60BBE">
        <w:rPr>
          <w:rFonts w:ascii="Arial" w:hAnsi="Arial" w:cs="Arial"/>
        </w:rPr>
        <w:t>.</w:t>
      </w:r>
    </w:p>
    <w:p w14:paraId="55FBF5C8"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7.7.3 </w:t>
      </w:r>
      <w:r w:rsidR="000966BE" w:rsidRPr="005B1146">
        <w:rPr>
          <w:rFonts w:ascii="Arial" w:hAnsi="Arial" w:cs="Arial"/>
          <w:b/>
          <w:bCs/>
        </w:rPr>
        <w:t>Отбор и подготовка проб</w:t>
      </w:r>
    </w:p>
    <w:p w14:paraId="3E10D91E" w14:textId="2F2338DE" w:rsidR="000966BE" w:rsidRPr="005B1146" w:rsidRDefault="000966BE" w:rsidP="00906CEC">
      <w:pPr>
        <w:pStyle w:val="affc"/>
        <w:shd w:val="clear" w:color="auto" w:fill="FFFFFF"/>
        <w:spacing w:before="0" w:beforeAutospacing="0" w:after="0" w:afterAutospacing="0" w:line="360" w:lineRule="auto"/>
        <w:ind w:firstLine="567"/>
        <w:jc w:val="both"/>
        <w:rPr>
          <w:rFonts w:ascii="Arial" w:hAnsi="Arial" w:cs="Arial"/>
        </w:rPr>
      </w:pPr>
      <w:r w:rsidRPr="005B1146">
        <w:rPr>
          <w:rFonts w:ascii="Arial" w:hAnsi="Arial" w:cs="Arial"/>
        </w:rPr>
        <w:t xml:space="preserve">Подготовка бентонита для испытаний осуществляется путем измельчения исходного бентонита до полного прохождения его через сито 0071. Отобранный </w:t>
      </w:r>
      <w:r w:rsidRPr="005B1146">
        <w:rPr>
          <w:rFonts w:ascii="Arial" w:hAnsi="Arial" w:cs="Arial"/>
        </w:rPr>
        <w:lastRenderedPageBreak/>
        <w:t xml:space="preserve">образец помещают </w:t>
      </w:r>
      <w:r w:rsidRPr="005B1146">
        <w:rPr>
          <w:rFonts w:ascii="Arial" w:hAnsi="Arial" w:cs="Arial"/>
          <w:color w:val="000000"/>
        </w:rPr>
        <w:t xml:space="preserve">в ступку фарфоровую, </w:t>
      </w:r>
      <w:r w:rsidR="00D63FC1" w:rsidRPr="001F6214">
        <w:rPr>
          <w:rFonts w:ascii="Arial" w:hAnsi="Arial" w:cs="Arial"/>
          <w:color w:val="000000"/>
        </w:rPr>
        <w:t>измельчают</w:t>
      </w:r>
      <w:r w:rsidR="00D63FC1">
        <w:rPr>
          <w:rFonts w:ascii="Arial" w:hAnsi="Arial" w:cs="Arial"/>
          <w:color w:val="000000"/>
        </w:rPr>
        <w:t xml:space="preserve">, </w:t>
      </w:r>
      <w:r w:rsidRPr="005B1146">
        <w:rPr>
          <w:rFonts w:ascii="Arial" w:hAnsi="Arial" w:cs="Arial"/>
          <w:color w:val="000000"/>
        </w:rPr>
        <w:t xml:space="preserve">а затем </w:t>
      </w:r>
      <w:r w:rsidRPr="005B1146">
        <w:rPr>
          <w:rFonts w:ascii="Arial" w:hAnsi="Arial" w:cs="Arial"/>
        </w:rPr>
        <w:t xml:space="preserve">высушивают </w:t>
      </w:r>
      <w:r w:rsidR="00CB6CBA">
        <w:rPr>
          <w:rFonts w:ascii="Arial" w:hAnsi="Arial" w:cs="Arial"/>
        </w:rPr>
        <w:t xml:space="preserve">в </w:t>
      </w:r>
      <w:r w:rsidR="00D63FC1" w:rsidRPr="001F6214">
        <w:rPr>
          <w:rFonts w:ascii="Arial" w:hAnsi="Arial" w:cs="Arial"/>
        </w:rPr>
        <w:t>чаше</w:t>
      </w:r>
      <w:r w:rsidR="00D63FC1">
        <w:rPr>
          <w:rFonts w:ascii="Arial" w:hAnsi="Arial" w:cs="Arial"/>
        </w:rPr>
        <w:t xml:space="preserve"> </w:t>
      </w:r>
      <w:r w:rsidRPr="005B1146">
        <w:rPr>
          <w:rFonts w:ascii="Arial" w:hAnsi="Arial" w:cs="Arial"/>
        </w:rPr>
        <w:t>до постоянной массы при температуре (105±5) °С.</w:t>
      </w:r>
    </w:p>
    <w:p w14:paraId="2766171C"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7.7.4 </w:t>
      </w:r>
      <w:r w:rsidR="000966BE" w:rsidRPr="005B1146">
        <w:rPr>
          <w:rFonts w:ascii="Arial" w:hAnsi="Arial" w:cs="Arial"/>
          <w:b/>
          <w:bCs/>
        </w:rPr>
        <w:t>Подготовка посуды</w:t>
      </w:r>
    </w:p>
    <w:p w14:paraId="12916464" w14:textId="77777777" w:rsidR="000966BE" w:rsidRPr="005B1146" w:rsidRDefault="000966BE" w:rsidP="0052367D">
      <w:pPr>
        <w:widowControl w:val="0"/>
        <w:rPr>
          <w:rFonts w:ascii="Arial" w:hAnsi="Arial" w:cs="Arial"/>
          <w:sz w:val="24"/>
          <w:szCs w:val="24"/>
        </w:rPr>
      </w:pPr>
      <w:r w:rsidRPr="005B1146">
        <w:rPr>
          <w:rFonts w:ascii="Arial" w:hAnsi="Arial" w:cs="Arial"/>
          <w:sz w:val="24"/>
          <w:szCs w:val="24"/>
        </w:rPr>
        <w:t>При выполнении измерений сорбции белка необходимо тщательно соблюдать чистоту химической посуды.</w:t>
      </w:r>
    </w:p>
    <w:p w14:paraId="6EC51449" w14:textId="77777777" w:rsidR="000966BE" w:rsidRPr="005B1146" w:rsidRDefault="000966BE" w:rsidP="0052367D">
      <w:pPr>
        <w:pStyle w:val="FORMATTEXT0"/>
        <w:ind w:firstLine="567"/>
        <w:rPr>
          <w:rFonts w:ascii="Arial" w:hAnsi="Arial" w:cs="Arial"/>
        </w:rPr>
      </w:pPr>
      <w:r w:rsidRPr="005B1146">
        <w:rPr>
          <w:rFonts w:ascii="Arial" w:hAnsi="Arial" w:cs="Arial"/>
        </w:rPr>
        <w:t>Химическую посуду протирают сухой питьевой содой при помощи фильтровальной бумаги, многократно ополаскивают сначала водопроводной, затем дистиллированной водой.</w:t>
      </w:r>
    </w:p>
    <w:p w14:paraId="19A82B0F"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7.7.5 </w:t>
      </w:r>
      <w:r w:rsidR="000966BE" w:rsidRPr="005B1146">
        <w:rPr>
          <w:rFonts w:ascii="Arial" w:hAnsi="Arial" w:cs="Arial"/>
          <w:b/>
          <w:bCs/>
        </w:rPr>
        <w:t>Подготовка и использование фотоколориметра</w:t>
      </w:r>
    </w:p>
    <w:p w14:paraId="63889FB6" w14:textId="77777777" w:rsidR="000966BE" w:rsidRPr="005B1146" w:rsidRDefault="000966BE" w:rsidP="0052367D">
      <w:pPr>
        <w:pStyle w:val="23"/>
        <w:widowControl w:val="0"/>
        <w:spacing w:after="0" w:line="360" w:lineRule="auto"/>
        <w:rPr>
          <w:rFonts w:ascii="Arial" w:hAnsi="Arial" w:cs="Arial"/>
        </w:rPr>
      </w:pPr>
      <w:r w:rsidRPr="005B1146">
        <w:rPr>
          <w:rFonts w:ascii="Arial" w:hAnsi="Arial" w:cs="Arial"/>
        </w:rPr>
        <w:t>Подготовку к работе, установку исходных значений и контроль работоспособности колориметра фотоэлектрического концентрационного КФК осуществляют в соответствии с руководством по эксплуатации.</w:t>
      </w:r>
    </w:p>
    <w:p w14:paraId="0B63EAFA"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7.7.6 </w:t>
      </w:r>
      <w:r w:rsidR="000966BE" w:rsidRPr="005B1146">
        <w:rPr>
          <w:rFonts w:ascii="Arial" w:hAnsi="Arial" w:cs="Arial"/>
          <w:b/>
          <w:bCs/>
        </w:rPr>
        <w:t>Приготовление растворов</w:t>
      </w:r>
    </w:p>
    <w:p w14:paraId="133A34D7"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7.7.6.1 </w:t>
      </w:r>
      <w:r w:rsidR="000966BE" w:rsidRPr="005B1146">
        <w:rPr>
          <w:rFonts w:ascii="Arial" w:hAnsi="Arial" w:cs="Arial"/>
          <w:b/>
          <w:bCs/>
        </w:rPr>
        <w:t>Раствор трихлоруксусной кислоты с концентрацией 800 г/дм</w:t>
      </w:r>
      <w:r w:rsidR="000966BE" w:rsidRPr="005B1146">
        <w:rPr>
          <w:rFonts w:ascii="Arial" w:hAnsi="Arial" w:cs="Arial"/>
          <w:b/>
          <w:bCs/>
          <w:vertAlign w:val="superscript"/>
        </w:rPr>
        <w:t>3</w:t>
      </w:r>
    </w:p>
    <w:p w14:paraId="3B09E28A" w14:textId="77777777" w:rsidR="000966BE" w:rsidRPr="005B1146" w:rsidRDefault="000966BE"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5B1146">
        <w:rPr>
          <w:rFonts w:ascii="Arial" w:hAnsi="Arial" w:cs="Arial"/>
        </w:rPr>
        <w:t>Навеску трихлоруксусной кислоты массой 80,00 г помещают в мерную колбу вместимостью 100 см³, приливают 20 см³ дистиллированной воды, тщательно перемешивают до полного растворения, доводят объем до метки дистиллированной водой. Срок годности раствора 12 месяцев.</w:t>
      </w:r>
    </w:p>
    <w:p w14:paraId="05449816"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7.7.6.2 </w:t>
      </w:r>
      <w:r w:rsidR="000966BE" w:rsidRPr="005B1146">
        <w:rPr>
          <w:rFonts w:ascii="Arial" w:hAnsi="Arial" w:cs="Arial"/>
          <w:b/>
          <w:bCs/>
        </w:rPr>
        <w:t>Раствор бычьего сывороточного альбумина</w:t>
      </w:r>
    </w:p>
    <w:p w14:paraId="338B3033" w14:textId="77777777" w:rsidR="000966BE" w:rsidRPr="005B1146" w:rsidRDefault="000966BE" w:rsidP="0052367D">
      <w:pPr>
        <w:pStyle w:val="23"/>
        <w:widowControl w:val="0"/>
        <w:spacing w:after="0" w:line="360" w:lineRule="auto"/>
        <w:rPr>
          <w:rFonts w:ascii="Arial" w:hAnsi="Arial" w:cs="Arial"/>
        </w:rPr>
      </w:pPr>
      <w:r w:rsidRPr="005B1146">
        <w:rPr>
          <w:rFonts w:ascii="Arial" w:hAnsi="Arial" w:cs="Arial"/>
        </w:rPr>
        <w:t>Навеску бычьего сывороточного альбумина массой 10,0 мг помещают в мерную колбу вместимостью 100 см³, приливают дистиллированную воду, тщательно перемешиваю, доводят объем до метки дистиллированной водой. Раствор готовят непосредственно перед испытанием.</w:t>
      </w:r>
    </w:p>
    <w:p w14:paraId="7DC4F4CF"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7.7.6.3 </w:t>
      </w:r>
      <w:r w:rsidR="000966BE" w:rsidRPr="005B1146">
        <w:rPr>
          <w:rFonts w:ascii="Arial" w:hAnsi="Arial" w:cs="Arial"/>
          <w:b/>
          <w:bCs/>
        </w:rPr>
        <w:t>Раствор А</w:t>
      </w:r>
    </w:p>
    <w:p w14:paraId="07F092B4" w14:textId="77777777" w:rsidR="000966BE" w:rsidRPr="005B1146" w:rsidRDefault="000966BE"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5B1146">
        <w:rPr>
          <w:rFonts w:ascii="Arial" w:hAnsi="Arial" w:cs="Arial"/>
        </w:rPr>
        <w:t>В мерную колбу объемом 1000 см³ вносят заранее приготовленные растворы:</w:t>
      </w:r>
    </w:p>
    <w:p w14:paraId="3338AD47" w14:textId="77777777" w:rsidR="000966BE" w:rsidRPr="005B1146" w:rsidRDefault="000966BE"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5B1146">
        <w:rPr>
          <w:rFonts w:ascii="Arial" w:hAnsi="Arial" w:cs="Arial"/>
        </w:rPr>
        <w:t xml:space="preserve">- 100 г карбоната натрия безводного, растворенного в 800 см³ воды, </w:t>
      </w:r>
    </w:p>
    <w:p w14:paraId="205C44E0" w14:textId="77777777" w:rsidR="000966BE" w:rsidRPr="005B1146" w:rsidRDefault="000966BE" w:rsidP="0052367D">
      <w:pPr>
        <w:pStyle w:val="affc"/>
        <w:widowControl w:val="0"/>
        <w:shd w:val="clear" w:color="auto" w:fill="FFFFFF"/>
        <w:spacing w:before="0" w:beforeAutospacing="0" w:after="0" w:afterAutospacing="0" w:line="360" w:lineRule="auto"/>
        <w:ind w:firstLine="567"/>
        <w:rPr>
          <w:rFonts w:ascii="Arial" w:hAnsi="Arial" w:cs="Arial"/>
        </w:rPr>
      </w:pPr>
      <w:r w:rsidRPr="005B1146">
        <w:rPr>
          <w:rFonts w:ascii="Arial" w:hAnsi="Arial" w:cs="Arial"/>
        </w:rPr>
        <w:t>- 2,0 г тартрата калия, растворенного в 50 см³ воды,</w:t>
      </w:r>
    </w:p>
    <w:p w14:paraId="0ECB152D" w14:textId="77777777" w:rsidR="000966BE" w:rsidRPr="005B1146" w:rsidRDefault="000966BE"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5B1146">
        <w:rPr>
          <w:rFonts w:ascii="Arial" w:hAnsi="Arial" w:cs="Arial"/>
        </w:rPr>
        <w:t>- 0,5 г меди сернокислой 5-водной, растворенной в 100 см³ воды.</w:t>
      </w:r>
    </w:p>
    <w:p w14:paraId="1FF823FC" w14:textId="77777777" w:rsidR="000966BE" w:rsidRPr="005B1146" w:rsidRDefault="000966BE" w:rsidP="0052367D">
      <w:pPr>
        <w:pStyle w:val="affc"/>
        <w:widowControl w:val="0"/>
        <w:shd w:val="clear" w:color="auto" w:fill="FFFFFF"/>
        <w:tabs>
          <w:tab w:val="left" w:pos="9034"/>
        </w:tabs>
        <w:spacing w:before="0" w:beforeAutospacing="0" w:after="0" w:afterAutospacing="0" w:line="360" w:lineRule="auto"/>
        <w:ind w:firstLine="567"/>
        <w:jc w:val="both"/>
        <w:rPr>
          <w:rFonts w:ascii="Arial" w:hAnsi="Arial" w:cs="Arial"/>
        </w:rPr>
      </w:pPr>
      <w:r w:rsidRPr="005B1146">
        <w:rPr>
          <w:rFonts w:ascii="Arial" w:hAnsi="Arial" w:cs="Arial"/>
        </w:rPr>
        <w:t>Все растворы перемешивают и доводят дистиллированной водой до метки. Приготовленный раствор переливают в полимерную посуду.</w:t>
      </w:r>
    </w:p>
    <w:p w14:paraId="0D893CB6" w14:textId="77777777" w:rsidR="000966BE" w:rsidRPr="005B1146" w:rsidRDefault="000966BE" w:rsidP="0052367D">
      <w:pPr>
        <w:pStyle w:val="affc"/>
        <w:widowControl w:val="0"/>
        <w:shd w:val="clear" w:color="auto" w:fill="FFFFFF"/>
        <w:tabs>
          <w:tab w:val="left" w:pos="9034"/>
        </w:tabs>
        <w:spacing w:before="0" w:beforeAutospacing="0" w:after="0" w:afterAutospacing="0" w:line="360" w:lineRule="auto"/>
        <w:ind w:firstLine="567"/>
        <w:jc w:val="both"/>
        <w:rPr>
          <w:rFonts w:ascii="Arial" w:hAnsi="Arial" w:cs="Arial"/>
        </w:rPr>
      </w:pPr>
      <w:r w:rsidRPr="005B1146">
        <w:rPr>
          <w:rFonts w:ascii="Arial" w:hAnsi="Arial" w:cs="Arial"/>
        </w:rPr>
        <w:t>Срок годности раствора в полимерной посуде 6-8 месяцев.</w:t>
      </w:r>
    </w:p>
    <w:p w14:paraId="64EAD480"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7.7.6.4 </w:t>
      </w:r>
      <w:r w:rsidR="000966BE" w:rsidRPr="005B1146">
        <w:rPr>
          <w:rFonts w:ascii="Arial" w:hAnsi="Arial" w:cs="Arial"/>
          <w:b/>
          <w:bCs/>
        </w:rPr>
        <w:t>Раствор Б</w:t>
      </w:r>
    </w:p>
    <w:p w14:paraId="1FE73028" w14:textId="63921F5F" w:rsidR="000966BE" w:rsidRPr="005B1146" w:rsidRDefault="00D63FC1" w:rsidP="0052367D">
      <w:pPr>
        <w:pStyle w:val="affc"/>
        <w:widowControl w:val="0"/>
        <w:shd w:val="clear" w:color="auto" w:fill="FFFFFF"/>
        <w:tabs>
          <w:tab w:val="left" w:pos="9034"/>
        </w:tabs>
        <w:spacing w:before="0" w:beforeAutospacing="0" w:after="0" w:afterAutospacing="0" w:line="360" w:lineRule="auto"/>
        <w:ind w:firstLine="567"/>
        <w:jc w:val="both"/>
        <w:rPr>
          <w:rFonts w:ascii="Arial" w:hAnsi="Arial" w:cs="Arial"/>
        </w:rPr>
      </w:pPr>
      <w:r w:rsidRPr="001F6214">
        <w:rPr>
          <w:rFonts w:ascii="Arial" w:hAnsi="Arial" w:cs="Arial"/>
        </w:rPr>
        <w:lastRenderedPageBreak/>
        <w:t>Р</w:t>
      </w:r>
      <w:r w:rsidR="000966BE" w:rsidRPr="001F6214">
        <w:rPr>
          <w:rFonts w:ascii="Arial" w:hAnsi="Arial" w:cs="Arial"/>
        </w:rPr>
        <w:t>еагент Фолин-Чокальтеу</w:t>
      </w:r>
      <w:r w:rsidR="000966BE" w:rsidRPr="00CB6CBA">
        <w:rPr>
          <w:rFonts w:ascii="Arial" w:hAnsi="Arial" w:cs="Arial"/>
        </w:rPr>
        <w:t xml:space="preserve"> </w:t>
      </w:r>
      <w:r w:rsidRPr="001F6214">
        <w:rPr>
          <w:rFonts w:ascii="Arial" w:hAnsi="Arial" w:cs="Arial"/>
        </w:rPr>
        <w:t xml:space="preserve">объемом </w:t>
      </w:r>
      <w:r w:rsidR="000966BE" w:rsidRPr="001F6214">
        <w:rPr>
          <w:rFonts w:ascii="Arial" w:hAnsi="Arial" w:cs="Arial"/>
        </w:rPr>
        <w:t xml:space="preserve">5 см³ </w:t>
      </w:r>
      <w:r w:rsidR="000966BE" w:rsidRPr="005B1146">
        <w:rPr>
          <w:rFonts w:ascii="Arial" w:hAnsi="Arial" w:cs="Arial"/>
        </w:rPr>
        <w:t>помещают в банку из темного стекла, приливают 40 см³ дистиллированной воды, перемешивают. Раствор хранят в банках из темного стекла при комнатной температуре.</w:t>
      </w:r>
    </w:p>
    <w:p w14:paraId="032F3977" w14:textId="77777777" w:rsidR="000966BE" w:rsidRPr="00CC090E" w:rsidRDefault="00CC090E" w:rsidP="0052367D">
      <w:pPr>
        <w:pStyle w:val="23"/>
        <w:widowControl w:val="0"/>
        <w:tabs>
          <w:tab w:val="left" w:pos="9034"/>
        </w:tabs>
        <w:spacing w:after="0" w:line="360" w:lineRule="auto"/>
        <w:ind w:left="567" w:firstLine="0"/>
        <w:rPr>
          <w:rFonts w:ascii="Arial" w:hAnsi="Arial" w:cs="Arial"/>
          <w:b/>
        </w:rPr>
      </w:pPr>
      <w:r w:rsidRPr="00CC090E">
        <w:rPr>
          <w:rFonts w:ascii="Arial" w:hAnsi="Arial" w:cs="Arial"/>
          <w:b/>
        </w:rPr>
        <w:t xml:space="preserve">7.7.6.5 </w:t>
      </w:r>
      <w:r w:rsidR="000966BE" w:rsidRPr="00CC090E">
        <w:rPr>
          <w:rFonts w:ascii="Arial" w:hAnsi="Arial" w:cs="Arial"/>
          <w:b/>
        </w:rPr>
        <w:t>Раствор 5 %-ной водной суспензии бентонита</w:t>
      </w:r>
    </w:p>
    <w:p w14:paraId="45BC2FEB" w14:textId="77777777" w:rsidR="000966BE" w:rsidRPr="005B1146" w:rsidRDefault="000966BE" w:rsidP="0052367D">
      <w:pPr>
        <w:pStyle w:val="affc"/>
        <w:widowControl w:val="0"/>
        <w:shd w:val="clear" w:color="auto" w:fill="FFFFFF"/>
        <w:tabs>
          <w:tab w:val="left" w:pos="9034"/>
        </w:tabs>
        <w:spacing w:before="0" w:beforeAutospacing="0" w:after="0" w:afterAutospacing="0" w:line="360" w:lineRule="auto"/>
        <w:ind w:firstLine="567"/>
        <w:jc w:val="both"/>
        <w:rPr>
          <w:rFonts w:ascii="Arial" w:hAnsi="Arial" w:cs="Arial"/>
        </w:rPr>
      </w:pPr>
      <w:r w:rsidRPr="005B1146">
        <w:rPr>
          <w:rFonts w:ascii="Arial" w:hAnsi="Arial" w:cs="Arial"/>
        </w:rPr>
        <w:t xml:space="preserve">Навеску бентонита массой 500 мг, подготовленной по </w:t>
      </w:r>
      <w:r w:rsidR="00D75805">
        <w:rPr>
          <w:rFonts w:ascii="Arial" w:hAnsi="Arial" w:cs="Arial"/>
        </w:rPr>
        <w:t>7.7.3</w:t>
      </w:r>
      <w:r w:rsidRPr="005B1146">
        <w:rPr>
          <w:rFonts w:ascii="Arial" w:hAnsi="Arial" w:cs="Arial"/>
        </w:rPr>
        <w:t>, помещают в колбу (пробирку) на 10 см³, приливают дистиллированную воду до метки. Готовят непосредственно перед испытанием.</w:t>
      </w:r>
    </w:p>
    <w:p w14:paraId="5F873239"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7.7.7 </w:t>
      </w:r>
      <w:r w:rsidR="000966BE" w:rsidRPr="005B1146">
        <w:rPr>
          <w:rFonts w:ascii="Arial" w:hAnsi="Arial" w:cs="Arial"/>
          <w:b/>
          <w:bCs/>
        </w:rPr>
        <w:t>Выполнение измерений</w:t>
      </w:r>
    </w:p>
    <w:p w14:paraId="609E9C1B"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7.7.7.1 </w:t>
      </w:r>
      <w:r w:rsidR="000966BE" w:rsidRPr="005B1146">
        <w:rPr>
          <w:rFonts w:ascii="Arial" w:hAnsi="Arial" w:cs="Arial"/>
          <w:b/>
          <w:bCs/>
        </w:rPr>
        <w:t>Построение градуировочного графика</w:t>
      </w:r>
    </w:p>
    <w:p w14:paraId="3FD7AB20" w14:textId="77777777" w:rsidR="000966BE" w:rsidRPr="005B1146" w:rsidRDefault="000966BE" w:rsidP="0052367D">
      <w:pPr>
        <w:widowControl w:val="0"/>
        <w:rPr>
          <w:rFonts w:ascii="Arial" w:hAnsi="Arial" w:cs="Arial"/>
          <w:color w:val="000000"/>
          <w:sz w:val="24"/>
          <w:szCs w:val="24"/>
          <w:shd w:val="clear" w:color="auto" w:fill="FFFFFF"/>
        </w:rPr>
      </w:pPr>
      <w:r w:rsidRPr="005B1146">
        <w:rPr>
          <w:rFonts w:ascii="Arial" w:hAnsi="Arial" w:cs="Arial"/>
          <w:color w:val="000000"/>
          <w:sz w:val="24"/>
          <w:szCs w:val="24"/>
          <w:shd w:val="clear" w:color="auto" w:fill="FFFFFF"/>
        </w:rPr>
        <w:t>Раствор бычьего сывороточного альбумина в количестве 1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2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5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7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xml:space="preserve"> и 10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xml:space="preserve"> помещают в 5 пробирок и, перемешивая, доводят объем до 10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xml:space="preserve"> дистиллированной водой. Из каждой пробирки отбирают по 1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xml:space="preserve"> раствора и переносят в следующие 5 пробирок. Содержание белка в последних пробирках составляет соответственно 10 мкг, 20 мкг, 50 мкг, 70 мкг и 100 мкг.</w:t>
      </w:r>
    </w:p>
    <w:p w14:paraId="4FCCB301" w14:textId="77777777" w:rsidR="000966BE" w:rsidRPr="005B1146" w:rsidRDefault="000966BE" w:rsidP="0052367D">
      <w:pPr>
        <w:widowControl w:val="0"/>
        <w:rPr>
          <w:rFonts w:ascii="Arial" w:hAnsi="Arial" w:cs="Arial"/>
          <w:color w:val="000000"/>
          <w:sz w:val="24"/>
          <w:szCs w:val="24"/>
          <w:shd w:val="clear" w:color="auto" w:fill="FFFFFF"/>
        </w:rPr>
      </w:pPr>
      <w:r w:rsidRPr="005B1146">
        <w:rPr>
          <w:rFonts w:ascii="Arial" w:hAnsi="Arial" w:cs="Arial"/>
          <w:color w:val="000000"/>
          <w:sz w:val="24"/>
          <w:szCs w:val="24"/>
          <w:shd w:val="clear" w:color="auto" w:fill="FFFFFF"/>
        </w:rPr>
        <w:t>В шестую пробирку помещают 1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xml:space="preserve"> </w:t>
      </w:r>
      <w:r w:rsidRPr="005B1146">
        <w:rPr>
          <w:rFonts w:ascii="Arial" w:hAnsi="Arial" w:cs="Arial"/>
          <w:sz w:val="24"/>
          <w:szCs w:val="24"/>
          <w:shd w:val="clear" w:color="auto" w:fill="FFFFFF"/>
        </w:rPr>
        <w:t>дистиллированной</w:t>
      </w:r>
      <w:r w:rsidRPr="005B1146">
        <w:rPr>
          <w:rFonts w:ascii="Arial" w:hAnsi="Arial" w:cs="Arial"/>
          <w:color w:val="0070C0"/>
          <w:sz w:val="24"/>
          <w:szCs w:val="24"/>
          <w:shd w:val="clear" w:color="auto" w:fill="FFFFFF"/>
        </w:rPr>
        <w:t xml:space="preserve"> </w:t>
      </w:r>
      <w:r w:rsidRPr="005B1146">
        <w:rPr>
          <w:rFonts w:ascii="Arial" w:hAnsi="Arial" w:cs="Arial"/>
          <w:color w:val="000000"/>
          <w:sz w:val="24"/>
          <w:szCs w:val="24"/>
          <w:shd w:val="clear" w:color="auto" w:fill="FFFFFF"/>
        </w:rPr>
        <w:t xml:space="preserve">воды (контроль). </w:t>
      </w:r>
    </w:p>
    <w:p w14:paraId="7AFC1908" w14:textId="77777777" w:rsidR="000966BE" w:rsidRPr="005B1146" w:rsidRDefault="000966BE" w:rsidP="0052367D">
      <w:pPr>
        <w:widowControl w:val="0"/>
        <w:rPr>
          <w:rFonts w:ascii="Arial" w:hAnsi="Arial" w:cs="Arial"/>
          <w:color w:val="000000"/>
          <w:sz w:val="24"/>
          <w:szCs w:val="24"/>
          <w:shd w:val="clear" w:color="auto" w:fill="FFFFFF"/>
        </w:rPr>
      </w:pPr>
      <w:r w:rsidRPr="005B1146">
        <w:rPr>
          <w:rFonts w:ascii="Arial" w:hAnsi="Arial" w:cs="Arial"/>
          <w:color w:val="000000"/>
          <w:sz w:val="24"/>
          <w:szCs w:val="24"/>
          <w:shd w:val="clear" w:color="auto" w:fill="FFFFFF"/>
        </w:rPr>
        <w:t>В каждую из шести пробирок вносят по 1 см</w:t>
      </w:r>
      <w:r w:rsidRPr="005B1146">
        <w:rPr>
          <w:rFonts w:ascii="Arial" w:hAnsi="Arial" w:cs="Arial"/>
          <w:color w:val="000000"/>
          <w:sz w:val="24"/>
          <w:szCs w:val="24"/>
          <w:shd w:val="clear" w:color="auto" w:fill="FFFFFF"/>
          <w:vertAlign w:val="superscript"/>
        </w:rPr>
        <w:t xml:space="preserve">3 </w:t>
      </w:r>
      <w:r w:rsidRPr="005B1146">
        <w:rPr>
          <w:rFonts w:ascii="Arial" w:hAnsi="Arial" w:cs="Arial"/>
          <w:color w:val="000000"/>
          <w:sz w:val="24"/>
          <w:szCs w:val="24"/>
          <w:shd w:val="clear" w:color="auto" w:fill="FFFFFF"/>
        </w:rPr>
        <w:t>реактива А, перемешивают и оставляют при комнатной температуре на 10 мин. Затем туда же вносят 4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xml:space="preserve"> реактива Б. Полученную смесь перемешивают и помещают на водяную баню при температуре 55 </w:t>
      </w:r>
      <w:r w:rsidRPr="005B1146">
        <w:rPr>
          <w:rFonts w:ascii="Arial" w:hAnsi="Arial" w:cs="Arial"/>
          <w:color w:val="000000"/>
          <w:sz w:val="24"/>
          <w:szCs w:val="24"/>
          <w:shd w:val="clear" w:color="auto" w:fill="FFFFFF"/>
          <w:vertAlign w:val="superscript"/>
        </w:rPr>
        <w:t>о</w:t>
      </w:r>
      <w:r w:rsidRPr="005B1146">
        <w:rPr>
          <w:rFonts w:ascii="Arial" w:hAnsi="Arial" w:cs="Arial"/>
          <w:color w:val="000000"/>
          <w:sz w:val="24"/>
          <w:szCs w:val="24"/>
          <w:shd w:val="clear" w:color="auto" w:fill="FFFFFF"/>
        </w:rPr>
        <w:t>С на 5 мин. Затем полученный раствор быстро охлаждают.</w:t>
      </w:r>
    </w:p>
    <w:p w14:paraId="345948C9" w14:textId="77777777" w:rsidR="000966BE" w:rsidRPr="005B1146" w:rsidRDefault="000966BE" w:rsidP="0052367D">
      <w:pPr>
        <w:widowControl w:val="0"/>
        <w:rPr>
          <w:rFonts w:ascii="Arial" w:hAnsi="Arial" w:cs="Arial"/>
          <w:color w:val="000000"/>
          <w:sz w:val="24"/>
          <w:szCs w:val="24"/>
          <w:shd w:val="clear" w:color="auto" w:fill="FFFFFF"/>
        </w:rPr>
      </w:pPr>
      <w:r w:rsidRPr="005B1146">
        <w:rPr>
          <w:rFonts w:ascii="Arial" w:hAnsi="Arial" w:cs="Arial"/>
          <w:color w:val="000000"/>
          <w:sz w:val="24"/>
          <w:szCs w:val="24"/>
          <w:shd w:val="clear" w:color="auto" w:fill="FFFFFF"/>
        </w:rPr>
        <w:t>Раствором заполняют кювету (с расстоянием между рабочими гранями 1 см) для измерения величины оптической плотности на КФК при длине волны 650 нм против контрольного образца.</w:t>
      </w:r>
    </w:p>
    <w:p w14:paraId="604A0AAE" w14:textId="77777777" w:rsidR="000966BE" w:rsidRPr="005B1146" w:rsidRDefault="000966BE" w:rsidP="0052367D">
      <w:pPr>
        <w:widowControl w:val="0"/>
        <w:rPr>
          <w:rFonts w:ascii="Arial" w:hAnsi="Arial" w:cs="Arial"/>
          <w:color w:val="000000"/>
          <w:sz w:val="24"/>
          <w:szCs w:val="24"/>
          <w:shd w:val="clear" w:color="auto" w:fill="FFFFFF"/>
        </w:rPr>
      </w:pPr>
      <w:r w:rsidRPr="005B1146">
        <w:rPr>
          <w:rFonts w:ascii="Arial" w:hAnsi="Arial" w:cs="Arial"/>
          <w:color w:val="000000"/>
          <w:sz w:val="24"/>
          <w:szCs w:val="24"/>
          <w:shd w:val="clear" w:color="auto" w:fill="FFFFFF"/>
        </w:rPr>
        <w:t>По полученным данным строят градуировочную зависимость (график).</w:t>
      </w:r>
    </w:p>
    <w:p w14:paraId="13888FE1" w14:textId="77777777" w:rsidR="000966BE" w:rsidRPr="005B1146" w:rsidRDefault="00CC090E" w:rsidP="0052367D">
      <w:pPr>
        <w:pStyle w:val="23"/>
        <w:widowControl w:val="0"/>
        <w:spacing w:after="0" w:line="360" w:lineRule="auto"/>
        <w:rPr>
          <w:rFonts w:ascii="Arial" w:hAnsi="Arial" w:cs="Arial"/>
          <w:b/>
          <w:bCs/>
        </w:rPr>
      </w:pPr>
      <w:r>
        <w:rPr>
          <w:rFonts w:ascii="Arial" w:hAnsi="Arial" w:cs="Arial"/>
          <w:b/>
          <w:bCs/>
        </w:rPr>
        <w:t xml:space="preserve">7.7.7.2 </w:t>
      </w:r>
      <w:r w:rsidR="000966BE" w:rsidRPr="005B1146">
        <w:rPr>
          <w:rFonts w:ascii="Arial" w:hAnsi="Arial" w:cs="Arial"/>
          <w:b/>
          <w:bCs/>
        </w:rPr>
        <w:t>Процедура определения белка в растворе, обработанном суспензией бентонита</w:t>
      </w:r>
    </w:p>
    <w:p w14:paraId="790455F8" w14:textId="77777777" w:rsidR="000966BE" w:rsidRPr="005B1146" w:rsidRDefault="000966BE" w:rsidP="0052367D">
      <w:pPr>
        <w:widowControl w:val="0"/>
        <w:rPr>
          <w:rFonts w:ascii="Arial" w:hAnsi="Arial" w:cs="Arial"/>
          <w:color w:val="000000"/>
          <w:sz w:val="24"/>
          <w:szCs w:val="24"/>
        </w:rPr>
      </w:pPr>
      <w:r w:rsidRPr="005B1146">
        <w:rPr>
          <w:rFonts w:ascii="Arial" w:hAnsi="Arial" w:cs="Arial"/>
          <w:color w:val="000000"/>
          <w:sz w:val="24"/>
          <w:szCs w:val="24"/>
        </w:rPr>
        <w:t xml:space="preserve">Испытания проводятся параллельно на двух навесках бентонита, отобранных от пробы, предварительно подготовленной по </w:t>
      </w:r>
      <w:r w:rsidR="00CC090E">
        <w:rPr>
          <w:rFonts w:ascii="Arial" w:hAnsi="Arial" w:cs="Arial"/>
          <w:color w:val="000000"/>
          <w:sz w:val="24"/>
          <w:szCs w:val="24"/>
        </w:rPr>
        <w:t>7.7.3</w:t>
      </w:r>
      <w:r w:rsidRPr="005B1146">
        <w:rPr>
          <w:rFonts w:ascii="Arial" w:hAnsi="Arial" w:cs="Arial"/>
          <w:color w:val="000000"/>
          <w:sz w:val="24"/>
          <w:szCs w:val="24"/>
        </w:rPr>
        <w:t>.</w:t>
      </w:r>
    </w:p>
    <w:p w14:paraId="366303E1" w14:textId="77777777" w:rsidR="000966BE" w:rsidRPr="005B1146" w:rsidRDefault="000966BE" w:rsidP="0052367D">
      <w:pPr>
        <w:widowControl w:val="0"/>
        <w:rPr>
          <w:rFonts w:ascii="Arial" w:hAnsi="Arial" w:cs="Arial"/>
          <w:sz w:val="24"/>
          <w:szCs w:val="24"/>
        </w:rPr>
      </w:pPr>
      <w:r w:rsidRPr="005B1146">
        <w:rPr>
          <w:rFonts w:ascii="Arial" w:hAnsi="Arial" w:cs="Arial"/>
          <w:color w:val="000000"/>
          <w:sz w:val="24"/>
          <w:szCs w:val="24"/>
        </w:rPr>
        <w:t>В две мерные колбы объемом 50 см</w:t>
      </w:r>
      <w:r w:rsidRPr="005B1146">
        <w:rPr>
          <w:rFonts w:ascii="Arial" w:hAnsi="Arial" w:cs="Arial"/>
          <w:color w:val="000000"/>
          <w:sz w:val="24"/>
          <w:szCs w:val="24"/>
          <w:vertAlign w:val="superscript"/>
        </w:rPr>
        <w:t xml:space="preserve">3 </w:t>
      </w:r>
      <w:r w:rsidRPr="005B1146">
        <w:rPr>
          <w:rFonts w:ascii="Arial" w:hAnsi="Arial" w:cs="Arial"/>
          <w:color w:val="000000"/>
          <w:sz w:val="24"/>
          <w:szCs w:val="24"/>
        </w:rPr>
        <w:t>помещают по 35 – 40 см</w:t>
      </w:r>
      <w:r w:rsidRPr="005B1146">
        <w:rPr>
          <w:rFonts w:ascii="Arial" w:hAnsi="Arial" w:cs="Arial"/>
          <w:color w:val="000000"/>
          <w:sz w:val="24"/>
          <w:szCs w:val="24"/>
          <w:vertAlign w:val="superscript"/>
        </w:rPr>
        <w:t>3</w:t>
      </w:r>
      <w:r w:rsidRPr="005B1146">
        <w:rPr>
          <w:rFonts w:ascii="Arial" w:hAnsi="Arial" w:cs="Arial"/>
          <w:color w:val="000000"/>
          <w:sz w:val="24"/>
          <w:szCs w:val="24"/>
        </w:rPr>
        <w:t xml:space="preserve"> раствора альбумина и добавляют в первую колбу 2 см</w:t>
      </w:r>
      <w:r w:rsidRPr="005B1146">
        <w:rPr>
          <w:rFonts w:ascii="Arial" w:hAnsi="Arial" w:cs="Arial"/>
          <w:color w:val="000000"/>
          <w:sz w:val="24"/>
          <w:szCs w:val="24"/>
          <w:vertAlign w:val="superscript"/>
        </w:rPr>
        <w:t>3</w:t>
      </w:r>
      <w:r w:rsidRPr="005B1146">
        <w:rPr>
          <w:rFonts w:ascii="Arial" w:hAnsi="Arial" w:cs="Arial"/>
          <w:color w:val="000000"/>
          <w:sz w:val="24"/>
          <w:szCs w:val="24"/>
        </w:rPr>
        <w:t xml:space="preserve"> 5 %-ной водной суспензии бентонита, во вторую – 2 см</w:t>
      </w:r>
      <w:r w:rsidRPr="005B1146">
        <w:rPr>
          <w:rFonts w:ascii="Arial" w:hAnsi="Arial" w:cs="Arial"/>
          <w:color w:val="000000"/>
          <w:sz w:val="24"/>
          <w:szCs w:val="24"/>
          <w:vertAlign w:val="superscript"/>
        </w:rPr>
        <w:t>3</w:t>
      </w:r>
      <w:r w:rsidRPr="005B1146">
        <w:rPr>
          <w:rFonts w:ascii="Arial" w:hAnsi="Arial" w:cs="Arial"/>
          <w:color w:val="000000"/>
          <w:sz w:val="24"/>
          <w:szCs w:val="24"/>
        </w:rPr>
        <w:t xml:space="preserve"> дистиллированной воды. Содержимое обеих колб доводят до метки раствором </w:t>
      </w:r>
      <w:r w:rsidRPr="005B1146">
        <w:rPr>
          <w:rFonts w:ascii="Arial" w:hAnsi="Arial" w:cs="Arial"/>
          <w:sz w:val="24"/>
          <w:szCs w:val="24"/>
        </w:rPr>
        <w:t>альбумина, перемешивают и дают отстояться в течение 24 часов.</w:t>
      </w:r>
    </w:p>
    <w:p w14:paraId="0F98A116" w14:textId="77777777" w:rsidR="000966BE" w:rsidRPr="005B1146" w:rsidRDefault="000966BE" w:rsidP="0052367D">
      <w:pPr>
        <w:widowControl w:val="0"/>
        <w:rPr>
          <w:rFonts w:ascii="Arial" w:hAnsi="Arial" w:cs="Arial"/>
          <w:color w:val="000000"/>
          <w:sz w:val="24"/>
          <w:szCs w:val="24"/>
          <w:shd w:val="clear" w:color="auto" w:fill="FFFFFF"/>
        </w:rPr>
      </w:pPr>
      <w:r w:rsidRPr="005B1146">
        <w:rPr>
          <w:rFonts w:ascii="Arial" w:hAnsi="Arial" w:cs="Arial"/>
          <w:color w:val="000000"/>
          <w:sz w:val="24"/>
          <w:szCs w:val="24"/>
        </w:rPr>
        <w:t xml:space="preserve">По окончании указанного времени растворы фильтруют, в центрифужные </w:t>
      </w:r>
      <w:r w:rsidRPr="005B1146">
        <w:rPr>
          <w:rFonts w:ascii="Arial" w:hAnsi="Arial" w:cs="Arial"/>
          <w:color w:val="000000"/>
          <w:sz w:val="24"/>
          <w:szCs w:val="24"/>
        </w:rPr>
        <w:lastRenderedPageBreak/>
        <w:t>пробирки отбирают 1 см</w:t>
      </w:r>
      <w:r w:rsidRPr="005B1146">
        <w:rPr>
          <w:rFonts w:ascii="Arial" w:hAnsi="Arial" w:cs="Arial"/>
          <w:color w:val="000000"/>
          <w:sz w:val="24"/>
          <w:szCs w:val="24"/>
          <w:vertAlign w:val="superscript"/>
        </w:rPr>
        <w:t>3</w:t>
      </w:r>
      <w:r w:rsidRPr="005B1146">
        <w:rPr>
          <w:rFonts w:ascii="Arial" w:hAnsi="Arial" w:cs="Arial"/>
          <w:color w:val="000000"/>
          <w:sz w:val="24"/>
          <w:szCs w:val="24"/>
        </w:rPr>
        <w:t xml:space="preserve"> фильтрата, </w:t>
      </w:r>
      <w:r w:rsidRPr="005B1146">
        <w:rPr>
          <w:rFonts w:ascii="Arial" w:hAnsi="Arial" w:cs="Arial"/>
          <w:color w:val="000000"/>
          <w:sz w:val="24"/>
          <w:szCs w:val="24"/>
          <w:shd w:val="clear" w:color="auto" w:fill="FFFFFF"/>
        </w:rPr>
        <w:t>добавляют 1 см</w:t>
      </w:r>
      <w:r w:rsidRPr="005B1146">
        <w:rPr>
          <w:rFonts w:ascii="Arial" w:hAnsi="Arial" w:cs="Arial"/>
          <w:color w:val="000000"/>
          <w:sz w:val="24"/>
          <w:szCs w:val="24"/>
          <w:shd w:val="clear" w:color="auto" w:fill="FFFFFF"/>
          <w:vertAlign w:val="superscript"/>
        </w:rPr>
        <w:t xml:space="preserve">3 </w:t>
      </w:r>
      <w:r w:rsidRPr="005B1146">
        <w:rPr>
          <w:rFonts w:ascii="Arial" w:hAnsi="Arial" w:cs="Arial"/>
          <w:color w:val="000000"/>
          <w:sz w:val="24"/>
          <w:szCs w:val="24"/>
          <w:shd w:val="clear" w:color="auto" w:fill="FFFFFF"/>
        </w:rPr>
        <w:t>раствора трихлоруксусной кислоты и перемешивают с помощью мешалки.</w:t>
      </w:r>
    </w:p>
    <w:p w14:paraId="6D68945E" w14:textId="77777777" w:rsidR="000966BE" w:rsidRPr="005B1146" w:rsidRDefault="000966BE" w:rsidP="0052367D">
      <w:pPr>
        <w:widowControl w:val="0"/>
        <w:rPr>
          <w:rFonts w:ascii="Arial" w:hAnsi="Arial" w:cs="Arial"/>
          <w:color w:val="000000"/>
          <w:sz w:val="24"/>
          <w:szCs w:val="24"/>
          <w:shd w:val="clear" w:color="auto" w:fill="FFFFFF"/>
        </w:rPr>
      </w:pPr>
      <w:r w:rsidRPr="005B1146">
        <w:rPr>
          <w:rFonts w:ascii="Arial" w:hAnsi="Arial" w:cs="Arial"/>
          <w:color w:val="000000"/>
          <w:sz w:val="24"/>
          <w:szCs w:val="24"/>
          <w:shd w:val="clear" w:color="auto" w:fill="FFFFFF"/>
        </w:rPr>
        <w:t>Образовавшийся осадок отделяют центрифугированием в течение 30 мин при 3000 об/мин. Осторожно удаляют надосадочную жидкость, оставшийся осадок растворяют в 1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xml:space="preserve"> раствора гидро</w:t>
      </w:r>
      <w:r w:rsidR="00FA4A08">
        <w:rPr>
          <w:rFonts w:ascii="Arial" w:hAnsi="Arial" w:cs="Arial"/>
          <w:color w:val="000000"/>
          <w:sz w:val="24"/>
          <w:szCs w:val="24"/>
          <w:shd w:val="clear" w:color="auto" w:fill="FFFFFF"/>
        </w:rPr>
        <w:t>ксида натрия, концентрацией 0,5 </w:t>
      </w:r>
      <w:r w:rsidRPr="005B1146">
        <w:rPr>
          <w:rFonts w:ascii="Arial" w:hAnsi="Arial" w:cs="Arial"/>
          <w:color w:val="000000"/>
          <w:sz w:val="24"/>
          <w:szCs w:val="24"/>
          <w:shd w:val="clear" w:color="auto" w:fill="FFFFFF"/>
        </w:rPr>
        <w:t>моль/дм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w:t>
      </w:r>
    </w:p>
    <w:p w14:paraId="6010D002" w14:textId="77777777" w:rsidR="000966BE" w:rsidRPr="005B1146" w:rsidRDefault="000966BE" w:rsidP="0052367D">
      <w:pPr>
        <w:widowControl w:val="0"/>
        <w:rPr>
          <w:rFonts w:ascii="Arial" w:hAnsi="Arial" w:cs="Arial"/>
          <w:color w:val="000000"/>
          <w:sz w:val="24"/>
          <w:szCs w:val="24"/>
          <w:shd w:val="clear" w:color="auto" w:fill="FFFFFF"/>
        </w:rPr>
      </w:pPr>
      <w:r w:rsidRPr="005B1146">
        <w:rPr>
          <w:rFonts w:ascii="Arial" w:hAnsi="Arial" w:cs="Arial"/>
          <w:color w:val="000000"/>
          <w:sz w:val="24"/>
          <w:szCs w:val="24"/>
          <w:shd w:val="clear" w:color="auto" w:fill="FFFFFF"/>
        </w:rPr>
        <w:t>Затем в каждую из пробирок вносят по 1 см</w:t>
      </w:r>
      <w:r w:rsidRPr="005B1146">
        <w:rPr>
          <w:rFonts w:ascii="Arial" w:hAnsi="Arial" w:cs="Arial"/>
          <w:color w:val="000000"/>
          <w:sz w:val="24"/>
          <w:szCs w:val="24"/>
          <w:shd w:val="clear" w:color="auto" w:fill="FFFFFF"/>
          <w:vertAlign w:val="superscript"/>
        </w:rPr>
        <w:t xml:space="preserve">3 </w:t>
      </w:r>
      <w:r w:rsidRPr="005B1146">
        <w:rPr>
          <w:rFonts w:ascii="Arial" w:hAnsi="Arial" w:cs="Arial"/>
          <w:color w:val="000000"/>
          <w:sz w:val="24"/>
          <w:szCs w:val="24"/>
          <w:shd w:val="clear" w:color="auto" w:fill="FFFFFF"/>
        </w:rPr>
        <w:t>реактива А, перемешивают и оставляют при комнатной температуре на 10 мин, после чего вносят 4 см</w:t>
      </w:r>
      <w:r w:rsidRPr="005B1146">
        <w:rPr>
          <w:rFonts w:ascii="Arial" w:hAnsi="Arial" w:cs="Arial"/>
          <w:color w:val="000000"/>
          <w:sz w:val="24"/>
          <w:szCs w:val="24"/>
          <w:shd w:val="clear" w:color="auto" w:fill="FFFFFF"/>
          <w:vertAlign w:val="superscript"/>
        </w:rPr>
        <w:t>3</w:t>
      </w:r>
      <w:r w:rsidRPr="005B1146">
        <w:rPr>
          <w:rFonts w:ascii="Arial" w:hAnsi="Arial" w:cs="Arial"/>
          <w:color w:val="000000"/>
          <w:sz w:val="24"/>
          <w:szCs w:val="24"/>
          <w:shd w:val="clear" w:color="auto" w:fill="FFFFFF"/>
        </w:rPr>
        <w:t xml:space="preserve"> реактива Б. Полученную смесь перемешивают и помещают на водяную баню при температуре 55 </w:t>
      </w:r>
      <w:r w:rsidRPr="005B1146">
        <w:rPr>
          <w:rFonts w:ascii="Arial" w:hAnsi="Arial" w:cs="Arial"/>
          <w:color w:val="000000"/>
          <w:sz w:val="24"/>
          <w:szCs w:val="24"/>
          <w:shd w:val="clear" w:color="auto" w:fill="FFFFFF"/>
          <w:vertAlign w:val="superscript"/>
        </w:rPr>
        <w:t>о</w:t>
      </w:r>
      <w:r w:rsidRPr="005B1146">
        <w:rPr>
          <w:rFonts w:ascii="Arial" w:hAnsi="Arial" w:cs="Arial"/>
          <w:color w:val="000000"/>
          <w:sz w:val="24"/>
          <w:szCs w:val="24"/>
          <w:shd w:val="clear" w:color="auto" w:fill="FFFFFF"/>
        </w:rPr>
        <w:t>С на 5 мин, после чего быстро охлаждают.</w:t>
      </w:r>
    </w:p>
    <w:p w14:paraId="0008D24B" w14:textId="77777777" w:rsidR="000966BE" w:rsidRPr="005B1146" w:rsidRDefault="000966BE" w:rsidP="0052367D">
      <w:pPr>
        <w:widowControl w:val="0"/>
        <w:rPr>
          <w:rFonts w:ascii="Arial" w:hAnsi="Arial" w:cs="Arial"/>
          <w:color w:val="000000"/>
          <w:sz w:val="24"/>
          <w:szCs w:val="24"/>
          <w:shd w:val="clear" w:color="auto" w:fill="FFFFFF"/>
        </w:rPr>
      </w:pPr>
      <w:r w:rsidRPr="005B1146">
        <w:rPr>
          <w:rFonts w:ascii="Arial" w:hAnsi="Arial" w:cs="Arial"/>
          <w:color w:val="000000"/>
          <w:sz w:val="24"/>
          <w:szCs w:val="24"/>
          <w:shd w:val="clear" w:color="auto" w:fill="FFFFFF"/>
        </w:rPr>
        <w:t xml:space="preserve">Раствором заполняют кювету (с расстоянием между рабочими гранями 1 см) для измерения величины оптической плотности на КФК при длине волны 650 нм. </w:t>
      </w:r>
    </w:p>
    <w:p w14:paraId="6D783A7F" w14:textId="77777777" w:rsidR="000966BE" w:rsidRPr="005B1146" w:rsidRDefault="000966BE" w:rsidP="0052367D">
      <w:pPr>
        <w:widowControl w:val="0"/>
        <w:rPr>
          <w:rFonts w:ascii="Arial" w:hAnsi="Arial" w:cs="Arial"/>
          <w:color w:val="000000"/>
          <w:sz w:val="24"/>
          <w:szCs w:val="24"/>
          <w:shd w:val="clear" w:color="auto" w:fill="FFFFFF"/>
        </w:rPr>
      </w:pPr>
      <w:r w:rsidRPr="005B1146">
        <w:rPr>
          <w:rFonts w:ascii="Arial" w:hAnsi="Arial" w:cs="Arial"/>
          <w:color w:val="000000"/>
          <w:sz w:val="24"/>
          <w:szCs w:val="24"/>
          <w:shd w:val="clear" w:color="auto" w:fill="FFFFFF"/>
        </w:rPr>
        <w:t>По калибровочной зависимости определяют концентрацию белка в растворах с бентонитом (</w:t>
      </w:r>
      <m:oMath>
        <m:r>
          <w:rPr>
            <w:rFonts w:ascii="Cambria Math" w:hAnsi="Cambria Math" w:cs="Arial"/>
            <w:color w:val="000000"/>
            <w:sz w:val="24"/>
            <w:szCs w:val="24"/>
          </w:rPr>
          <m:t>b</m:t>
        </m:r>
      </m:oMath>
      <w:r w:rsidRPr="005B1146">
        <w:rPr>
          <w:rFonts w:ascii="Arial" w:hAnsi="Arial" w:cs="Arial"/>
          <w:color w:val="000000"/>
          <w:sz w:val="24"/>
          <w:szCs w:val="24"/>
          <w:shd w:val="clear" w:color="auto" w:fill="FFFFFF"/>
        </w:rPr>
        <w:t>) и без него (</w:t>
      </w:r>
      <w:r w:rsidRPr="005B1146">
        <w:rPr>
          <w:rFonts w:ascii="Arial" w:hAnsi="Arial" w:cs="Arial"/>
          <w:i/>
          <w:color w:val="000000"/>
          <w:sz w:val="24"/>
          <w:szCs w:val="24"/>
          <w:shd w:val="clear" w:color="auto" w:fill="FFFFFF"/>
        </w:rPr>
        <w:t>а</w:t>
      </w:r>
      <w:r w:rsidRPr="005B1146">
        <w:rPr>
          <w:rFonts w:ascii="Arial" w:hAnsi="Arial" w:cs="Arial"/>
          <w:color w:val="000000"/>
          <w:sz w:val="24"/>
          <w:szCs w:val="24"/>
          <w:shd w:val="clear" w:color="auto" w:fill="FFFFFF"/>
        </w:rPr>
        <w:t>).</w:t>
      </w:r>
    </w:p>
    <w:p w14:paraId="3868FD45" w14:textId="77777777" w:rsidR="000966BE" w:rsidRPr="005B1146" w:rsidRDefault="00CC090E" w:rsidP="0052367D">
      <w:pPr>
        <w:pStyle w:val="23"/>
        <w:widowControl w:val="0"/>
        <w:spacing w:after="0" w:line="360" w:lineRule="auto"/>
        <w:rPr>
          <w:rFonts w:ascii="Arial" w:hAnsi="Arial" w:cs="Arial"/>
          <w:b/>
        </w:rPr>
      </w:pPr>
      <w:r>
        <w:rPr>
          <w:rFonts w:ascii="Arial" w:hAnsi="Arial" w:cs="Arial"/>
          <w:b/>
        </w:rPr>
        <w:t xml:space="preserve">7.7.7.3 </w:t>
      </w:r>
      <w:r w:rsidR="000966BE" w:rsidRPr="005B1146">
        <w:rPr>
          <w:rFonts w:ascii="Arial" w:hAnsi="Arial" w:cs="Arial"/>
          <w:b/>
        </w:rPr>
        <w:t>Обработка результатов</w:t>
      </w:r>
    </w:p>
    <w:p w14:paraId="2EC90D2B" w14:textId="77777777" w:rsidR="000966BE" w:rsidRPr="005B1146" w:rsidRDefault="000966BE" w:rsidP="0052367D">
      <w:pPr>
        <w:widowControl w:val="0"/>
        <w:rPr>
          <w:rFonts w:ascii="Arial" w:hAnsi="Arial" w:cs="Arial"/>
          <w:color w:val="000000"/>
          <w:sz w:val="24"/>
          <w:szCs w:val="24"/>
        </w:rPr>
      </w:pPr>
      <w:r w:rsidRPr="005B1146">
        <w:rPr>
          <w:rFonts w:ascii="Arial" w:hAnsi="Arial" w:cs="Arial"/>
          <w:color w:val="000000"/>
          <w:sz w:val="24"/>
          <w:szCs w:val="24"/>
        </w:rPr>
        <w:t>Массовую долю адсорбированного белка (</w:t>
      </w:r>
      <w:r w:rsidRPr="005B1146">
        <w:rPr>
          <w:rFonts w:ascii="Arial" w:hAnsi="Arial" w:cs="Arial"/>
          <w:i/>
          <w:color w:val="000000"/>
          <w:sz w:val="24"/>
          <w:szCs w:val="24"/>
        </w:rPr>
        <w:t>Х</w:t>
      </w:r>
      <w:r w:rsidRPr="005B1146">
        <w:rPr>
          <w:rFonts w:ascii="Arial" w:hAnsi="Arial" w:cs="Arial"/>
          <w:color w:val="000000"/>
          <w:sz w:val="24"/>
          <w:szCs w:val="24"/>
        </w:rPr>
        <w:t>) в % (по массе) вычисляют по формуле:</w:t>
      </w:r>
    </w:p>
    <w:p w14:paraId="720B00F0" w14:textId="77777777" w:rsidR="000966BE" w:rsidRPr="005B1146" w:rsidRDefault="000966BE" w:rsidP="0052367D">
      <w:pPr>
        <w:widowControl w:val="0"/>
        <w:ind w:firstLine="709"/>
        <w:rPr>
          <w:rFonts w:ascii="Arial" w:hAnsi="Arial" w:cs="Arial"/>
          <w:color w:val="000000"/>
          <w:sz w:val="24"/>
          <w:szCs w:val="24"/>
        </w:rPr>
      </w:pPr>
    </w:p>
    <w:p w14:paraId="2B2FDA9E" w14:textId="116C8D72" w:rsidR="000966BE" w:rsidRPr="005B1146" w:rsidRDefault="000966BE" w:rsidP="00D75805">
      <w:pPr>
        <w:widowControl w:val="0"/>
        <w:ind w:firstLine="0"/>
        <w:jc w:val="right"/>
        <w:rPr>
          <w:rFonts w:ascii="Arial" w:hAnsi="Arial" w:cs="Arial"/>
          <w:color w:val="000000"/>
          <w:sz w:val="24"/>
          <w:szCs w:val="24"/>
        </w:rPr>
      </w:pPr>
      <m:oMath>
        <m:r>
          <w:rPr>
            <w:rFonts w:ascii="Cambria Math" w:hAnsi="Cambria Math" w:cs="Arial"/>
            <w:color w:val="000000"/>
            <w:sz w:val="24"/>
            <w:szCs w:val="24"/>
          </w:rPr>
          <m:t xml:space="preserve">Х= </m:t>
        </m:r>
        <m:f>
          <m:fPr>
            <m:ctrlPr>
              <w:rPr>
                <w:rFonts w:ascii="Cambria Math" w:hAnsi="Cambria Math" w:cs="Arial"/>
                <w:i/>
                <w:color w:val="000000"/>
                <w:sz w:val="24"/>
                <w:szCs w:val="24"/>
              </w:rPr>
            </m:ctrlPr>
          </m:fPr>
          <m:num>
            <m:r>
              <w:rPr>
                <w:rFonts w:ascii="Cambria Math" w:hAnsi="Cambria Math" w:cs="Arial"/>
                <w:color w:val="000000"/>
                <w:sz w:val="24"/>
                <w:szCs w:val="24"/>
              </w:rPr>
              <m:t>a-b</m:t>
            </m:r>
          </m:num>
          <m:den>
            <m:r>
              <w:rPr>
                <w:rFonts w:ascii="Cambria Math" w:hAnsi="Cambria Math" w:cs="Arial"/>
                <w:color w:val="000000"/>
                <w:sz w:val="24"/>
                <w:szCs w:val="24"/>
              </w:rPr>
              <m:t>a</m:t>
            </m:r>
          </m:den>
        </m:f>
        <m:r>
          <w:rPr>
            <w:rFonts w:ascii="Cambria Math" w:hAnsi="Cambria Math" w:cs="Arial"/>
            <w:color w:val="000000"/>
            <w:sz w:val="24"/>
            <w:szCs w:val="24"/>
          </w:rPr>
          <m:t xml:space="preserve"> ∙</m:t>
        </m:r>
        <m:r>
          <m:rPr>
            <m:sty m:val="p"/>
          </m:rPr>
          <w:rPr>
            <w:rFonts w:ascii="Cambria Math" w:hAnsi="Cambria Math" w:cs="Arial"/>
            <w:color w:val="000000"/>
            <w:sz w:val="24"/>
            <w:szCs w:val="24"/>
          </w:rPr>
          <m:t>100,</m:t>
        </m:r>
      </m:oMath>
      <w:r w:rsidRPr="005B1146">
        <w:rPr>
          <w:rFonts w:ascii="Arial" w:hAnsi="Arial" w:cs="Arial"/>
          <w:color w:val="000000"/>
          <w:sz w:val="24"/>
          <w:szCs w:val="24"/>
        </w:rPr>
        <w:t xml:space="preserve">           </w:t>
      </w:r>
      <w:r w:rsidRPr="005B1146">
        <w:rPr>
          <w:rFonts w:ascii="Arial" w:hAnsi="Arial" w:cs="Arial"/>
          <w:color w:val="000000"/>
          <w:sz w:val="24"/>
          <w:szCs w:val="24"/>
        </w:rPr>
        <w:tab/>
      </w:r>
      <w:r w:rsidRPr="005B1146">
        <w:rPr>
          <w:rFonts w:ascii="Arial" w:hAnsi="Arial" w:cs="Arial"/>
          <w:color w:val="000000"/>
          <w:sz w:val="24"/>
          <w:szCs w:val="24"/>
        </w:rPr>
        <w:tab/>
        <w:t xml:space="preserve">                (</w:t>
      </w:r>
      <w:r w:rsidR="001A595B">
        <w:rPr>
          <w:rFonts w:ascii="Arial" w:hAnsi="Arial" w:cs="Arial"/>
          <w:color w:val="000000"/>
          <w:sz w:val="24"/>
          <w:szCs w:val="24"/>
        </w:rPr>
        <w:t>1</w:t>
      </w:r>
      <w:r w:rsidR="009934B3">
        <w:rPr>
          <w:rFonts w:ascii="Arial" w:hAnsi="Arial" w:cs="Arial"/>
          <w:color w:val="000000"/>
          <w:sz w:val="24"/>
          <w:szCs w:val="24"/>
        </w:rPr>
        <w:t>5</w:t>
      </w:r>
      <w:r w:rsidRPr="005B1146">
        <w:rPr>
          <w:rFonts w:ascii="Arial" w:hAnsi="Arial" w:cs="Arial"/>
          <w:color w:val="000000"/>
          <w:sz w:val="24"/>
          <w:szCs w:val="24"/>
        </w:rPr>
        <w:t>)</w:t>
      </w:r>
    </w:p>
    <w:p w14:paraId="65E2BABC" w14:textId="77777777" w:rsidR="000966BE" w:rsidRPr="005B1146" w:rsidRDefault="000966BE" w:rsidP="0052367D">
      <w:pPr>
        <w:widowControl w:val="0"/>
        <w:ind w:firstLine="709"/>
        <w:jc w:val="right"/>
        <w:rPr>
          <w:rFonts w:ascii="Arial" w:hAnsi="Arial" w:cs="Arial"/>
          <w:color w:val="000000"/>
          <w:sz w:val="24"/>
          <w:szCs w:val="24"/>
        </w:rPr>
      </w:pPr>
    </w:p>
    <w:p w14:paraId="4622A83F" w14:textId="77777777" w:rsidR="000966BE" w:rsidRPr="005B1146" w:rsidRDefault="000966BE" w:rsidP="0052367D">
      <w:pPr>
        <w:widowControl w:val="0"/>
        <w:rPr>
          <w:rFonts w:ascii="Arial" w:hAnsi="Arial" w:cs="Arial"/>
          <w:color w:val="000000"/>
          <w:sz w:val="24"/>
          <w:szCs w:val="24"/>
        </w:rPr>
      </w:pPr>
      <w:r w:rsidRPr="005B1146">
        <w:rPr>
          <w:rFonts w:ascii="Arial" w:hAnsi="Arial" w:cs="Arial"/>
          <w:color w:val="000000"/>
          <w:sz w:val="24"/>
          <w:szCs w:val="24"/>
        </w:rPr>
        <w:t>где</w:t>
      </w:r>
      <w:r w:rsidRPr="005B1146">
        <w:rPr>
          <w:rFonts w:ascii="Arial" w:hAnsi="Arial" w:cs="Arial"/>
          <w:color w:val="000000"/>
          <w:sz w:val="24"/>
          <w:szCs w:val="24"/>
        </w:rPr>
        <w:tab/>
      </w:r>
      <w:r w:rsidRPr="005B1146">
        <w:rPr>
          <w:rFonts w:ascii="Arial" w:hAnsi="Arial" w:cs="Arial"/>
          <w:i/>
          <w:color w:val="000000"/>
          <w:sz w:val="24"/>
          <w:szCs w:val="24"/>
          <w:lang w:val="en-US"/>
        </w:rPr>
        <w:t>a</w:t>
      </w:r>
      <w:r w:rsidRPr="005B1146">
        <w:rPr>
          <w:rFonts w:ascii="Arial" w:hAnsi="Arial" w:cs="Arial"/>
          <w:color w:val="000000"/>
          <w:sz w:val="24"/>
          <w:szCs w:val="24"/>
        </w:rPr>
        <w:t xml:space="preserve"> – содержание </w:t>
      </w:r>
      <w:r w:rsidRPr="005B1146">
        <w:rPr>
          <w:rFonts w:ascii="Arial" w:hAnsi="Arial" w:cs="Arial"/>
          <w:sz w:val="24"/>
          <w:szCs w:val="24"/>
        </w:rPr>
        <w:t xml:space="preserve">белка </w:t>
      </w:r>
      <w:r w:rsidRPr="005B1146">
        <w:rPr>
          <w:rFonts w:ascii="Arial" w:hAnsi="Arial" w:cs="Arial"/>
          <w:color w:val="000000"/>
          <w:sz w:val="24"/>
          <w:szCs w:val="24"/>
        </w:rPr>
        <w:t>в растворе, не обработанном суспензией бентонита, мкг;</w:t>
      </w:r>
    </w:p>
    <w:p w14:paraId="3A9D4C95" w14:textId="77777777" w:rsidR="000966BE" w:rsidRPr="005B1146" w:rsidRDefault="000966BE" w:rsidP="0052367D">
      <w:pPr>
        <w:widowControl w:val="0"/>
        <w:ind w:firstLine="1418"/>
        <w:rPr>
          <w:rFonts w:ascii="Arial" w:hAnsi="Arial" w:cs="Arial"/>
          <w:color w:val="000000"/>
          <w:sz w:val="24"/>
          <w:szCs w:val="24"/>
        </w:rPr>
      </w:pPr>
      <w:r w:rsidRPr="005B1146">
        <w:rPr>
          <w:rFonts w:ascii="Arial" w:hAnsi="Arial" w:cs="Arial"/>
          <w:i/>
          <w:color w:val="000000"/>
          <w:sz w:val="24"/>
          <w:szCs w:val="24"/>
          <w:lang w:val="en-US"/>
        </w:rPr>
        <w:t>b</w:t>
      </w:r>
      <w:r w:rsidRPr="005B1146">
        <w:rPr>
          <w:rFonts w:ascii="Arial" w:hAnsi="Arial" w:cs="Arial"/>
          <w:color w:val="000000"/>
          <w:sz w:val="24"/>
          <w:szCs w:val="24"/>
        </w:rPr>
        <w:t xml:space="preserve"> – содержание белка в растворе, обработанном суспензией бентонита, мкг.</w:t>
      </w:r>
    </w:p>
    <w:p w14:paraId="3F8FC5D9" w14:textId="77777777" w:rsidR="000966BE" w:rsidRPr="005B1146" w:rsidRDefault="000966BE" w:rsidP="0052367D">
      <w:pPr>
        <w:pStyle w:val="FORMATTEXT0"/>
        <w:ind w:firstLine="709"/>
        <w:rPr>
          <w:rFonts w:ascii="Arial" w:hAnsi="Arial" w:cs="Arial"/>
        </w:rPr>
      </w:pPr>
      <w:r w:rsidRPr="005B1146">
        <w:rPr>
          <w:rFonts w:ascii="Arial" w:hAnsi="Arial" w:cs="Arial"/>
        </w:rPr>
        <w:t>Расхождение результатов двух параллельных определений (</w:t>
      </w:r>
      <w:r w:rsidRPr="005B1146">
        <w:rPr>
          <w:rFonts w:ascii="Arial" w:hAnsi="Arial" w:cs="Arial"/>
          <w:i/>
        </w:rPr>
        <w:t>Х</w:t>
      </w:r>
      <w:r w:rsidRPr="005B1146">
        <w:rPr>
          <w:rFonts w:ascii="Arial" w:hAnsi="Arial" w:cs="Arial"/>
          <w:i/>
          <w:vertAlign w:val="subscript"/>
        </w:rPr>
        <w:t>1</w:t>
      </w:r>
      <w:r w:rsidRPr="005B1146">
        <w:rPr>
          <w:rFonts w:ascii="Arial" w:hAnsi="Arial" w:cs="Arial"/>
        </w:rPr>
        <w:t xml:space="preserve"> и </w:t>
      </w:r>
      <w:r w:rsidRPr="005B1146">
        <w:rPr>
          <w:rFonts w:ascii="Arial" w:hAnsi="Arial" w:cs="Arial"/>
          <w:i/>
        </w:rPr>
        <w:t>Х</w:t>
      </w:r>
      <w:r w:rsidRPr="005B1146">
        <w:rPr>
          <w:rFonts w:ascii="Arial" w:hAnsi="Arial" w:cs="Arial"/>
          <w:i/>
          <w:vertAlign w:val="subscript"/>
        </w:rPr>
        <w:t>2</w:t>
      </w:r>
      <w:r w:rsidRPr="005B1146">
        <w:rPr>
          <w:rFonts w:ascii="Arial" w:hAnsi="Arial" w:cs="Arial"/>
        </w:rPr>
        <w:t xml:space="preserve">) не должно превышать абсолютного значения предела повторяемости </w:t>
      </w:r>
      <w:r w:rsidRPr="005B1146">
        <w:rPr>
          <w:rFonts w:ascii="Arial" w:hAnsi="Arial" w:cs="Arial"/>
          <w:lang w:val="en-US"/>
        </w:rPr>
        <w:t>r</w:t>
      </w:r>
      <w:r w:rsidRPr="005B1146">
        <w:rPr>
          <w:rFonts w:ascii="Arial" w:hAnsi="Arial" w:cs="Arial"/>
        </w:rPr>
        <w:t>, то есть должно выполняться условие:</w:t>
      </w:r>
    </w:p>
    <w:p w14:paraId="09A5E7E2" w14:textId="77777777" w:rsidR="000966BE" w:rsidRPr="005B1146" w:rsidRDefault="000966BE" w:rsidP="0052367D">
      <w:pPr>
        <w:pStyle w:val="FORMATTEXT0"/>
        <w:ind w:firstLine="709"/>
        <w:rPr>
          <w:rFonts w:ascii="Arial" w:hAnsi="Arial" w:cs="Arial"/>
        </w:rPr>
      </w:pPr>
    </w:p>
    <w:p w14:paraId="3CBD789B" w14:textId="0C7AFAB3" w:rsidR="000966BE" w:rsidRPr="005B1146" w:rsidRDefault="000966BE" w:rsidP="00D75805">
      <w:pPr>
        <w:pStyle w:val="FORMATTEXT0"/>
        <w:ind w:firstLine="0"/>
        <w:jc w:val="right"/>
        <w:rPr>
          <w:rFonts w:ascii="Arial" w:hAnsi="Arial" w:cs="Arial"/>
        </w:rPr>
      </w:pPr>
      <w:r w:rsidRPr="005B1146">
        <w:rPr>
          <w:rFonts w:ascii="Arial" w:hAnsi="Arial" w:cs="Arial"/>
          <w:color w:val="FF0000"/>
          <w:position w:val="-24"/>
        </w:rPr>
        <w:object w:dxaOrig="2860" w:dyaOrig="620" w14:anchorId="53733948">
          <v:shape id="_x0000_i1026" type="#_x0000_t75" style="width:143.25pt;height:30.75pt" o:ole="">
            <v:imagedata r:id="rId19" o:title=""/>
          </v:shape>
          <o:OLEObject Type="Embed" ProgID="Equation.3" ShapeID="_x0000_i1026" DrawAspect="Content" ObjectID="_1762688479" r:id="rId20"/>
        </w:object>
      </w:r>
      <w:r w:rsidRPr="005B1146">
        <w:rPr>
          <w:rFonts w:ascii="Arial" w:hAnsi="Arial" w:cs="Arial"/>
          <w:bCs/>
        </w:rPr>
        <w:t xml:space="preserve">, </w:t>
      </w:r>
      <w:r w:rsidRPr="005B1146">
        <w:rPr>
          <w:rFonts w:ascii="Arial" w:hAnsi="Arial" w:cs="Arial"/>
          <w:bCs/>
        </w:rPr>
        <w:tab/>
      </w:r>
      <w:r w:rsidR="00FA4A08">
        <w:rPr>
          <w:rFonts w:ascii="Arial" w:hAnsi="Arial" w:cs="Arial"/>
          <w:bCs/>
        </w:rPr>
        <w:tab/>
      </w:r>
      <w:r w:rsidRPr="005B1146">
        <w:rPr>
          <w:rFonts w:ascii="Arial" w:hAnsi="Arial" w:cs="Arial"/>
          <w:bCs/>
        </w:rPr>
        <w:tab/>
        <w:t xml:space="preserve">   </w:t>
      </w:r>
      <w:r w:rsidRPr="005B1146">
        <w:rPr>
          <w:rFonts w:ascii="Arial" w:hAnsi="Arial" w:cs="Arial"/>
          <w:bCs/>
        </w:rPr>
        <w:tab/>
        <w:t>(</w:t>
      </w:r>
      <w:r w:rsidR="001A595B">
        <w:rPr>
          <w:rFonts w:ascii="Arial" w:hAnsi="Arial" w:cs="Arial"/>
          <w:bCs/>
        </w:rPr>
        <w:t>1</w:t>
      </w:r>
      <w:r w:rsidR="009934B3">
        <w:rPr>
          <w:rFonts w:ascii="Arial" w:hAnsi="Arial" w:cs="Arial"/>
          <w:bCs/>
        </w:rPr>
        <w:t>6</w:t>
      </w:r>
      <w:r w:rsidRPr="005B1146">
        <w:rPr>
          <w:rFonts w:ascii="Arial" w:hAnsi="Arial" w:cs="Arial"/>
          <w:bCs/>
        </w:rPr>
        <w:t>)</w:t>
      </w:r>
    </w:p>
    <w:p w14:paraId="4BC8B24B" w14:textId="77777777" w:rsidR="000966BE" w:rsidRPr="005B1146" w:rsidRDefault="000966BE" w:rsidP="0052367D">
      <w:pPr>
        <w:pStyle w:val="FORMATTEXT0"/>
        <w:ind w:firstLine="709"/>
        <w:rPr>
          <w:rFonts w:ascii="Arial" w:hAnsi="Arial" w:cs="Arial"/>
        </w:rPr>
      </w:pPr>
    </w:p>
    <w:p w14:paraId="6D6CB4DF" w14:textId="7582A762" w:rsidR="000966BE" w:rsidRPr="005B1146" w:rsidRDefault="000966BE" w:rsidP="0052367D">
      <w:pPr>
        <w:pStyle w:val="FORMATTEXT0"/>
        <w:ind w:firstLine="709"/>
        <w:rPr>
          <w:rFonts w:ascii="Arial" w:hAnsi="Arial" w:cs="Arial"/>
        </w:rPr>
      </w:pPr>
      <w:r w:rsidRPr="005B1146">
        <w:rPr>
          <w:rFonts w:ascii="Arial" w:hAnsi="Arial" w:cs="Arial"/>
        </w:rPr>
        <w:t xml:space="preserve">Относительное значение предела повторяемости приведено в таблице </w:t>
      </w:r>
      <w:r w:rsidR="001A595B">
        <w:rPr>
          <w:rFonts w:ascii="Arial" w:hAnsi="Arial" w:cs="Arial"/>
        </w:rPr>
        <w:t>9</w:t>
      </w:r>
      <w:r w:rsidRPr="005B1146">
        <w:rPr>
          <w:rFonts w:ascii="Arial" w:hAnsi="Arial" w:cs="Arial"/>
        </w:rPr>
        <w:t>.</w:t>
      </w:r>
    </w:p>
    <w:p w14:paraId="7E63AFBE" w14:textId="77777777" w:rsidR="000966BE" w:rsidRPr="005B1146" w:rsidRDefault="000966BE" w:rsidP="0052367D">
      <w:pPr>
        <w:pStyle w:val="FORMATTEXT0"/>
        <w:ind w:firstLine="709"/>
        <w:rPr>
          <w:rFonts w:ascii="Arial" w:hAnsi="Arial" w:cs="Arial"/>
        </w:rPr>
      </w:pPr>
      <w:r w:rsidRPr="005B1146">
        <w:rPr>
          <w:rFonts w:ascii="Arial" w:hAnsi="Arial" w:cs="Arial"/>
        </w:rPr>
        <w:t xml:space="preserve">При превышении допускаемого расхождения результатов двух параллельных определений испытание повторяют. </w:t>
      </w:r>
    </w:p>
    <w:p w14:paraId="5159F90B" w14:textId="77777777" w:rsidR="000966BE" w:rsidRDefault="000966BE" w:rsidP="0052367D">
      <w:pPr>
        <w:pStyle w:val="FORMATTEXT0"/>
        <w:ind w:firstLine="709"/>
        <w:rPr>
          <w:rFonts w:ascii="Arial" w:hAnsi="Arial" w:cs="Arial"/>
        </w:rPr>
      </w:pPr>
      <w:r w:rsidRPr="005B1146">
        <w:rPr>
          <w:rFonts w:ascii="Arial" w:hAnsi="Arial" w:cs="Arial"/>
        </w:rPr>
        <w:lastRenderedPageBreak/>
        <w:t>За окончательный результат определения массовой доли адсорбированного белка принимают среднее арифметическое значение результатов двух параллельных определений, округленное до первого десятичного знака.</w:t>
      </w:r>
    </w:p>
    <w:p w14:paraId="03B3FFEE" w14:textId="77777777" w:rsidR="00D75805" w:rsidRPr="005B1146" w:rsidRDefault="00D75805" w:rsidP="0052367D">
      <w:pPr>
        <w:pStyle w:val="FORMATTEXT0"/>
        <w:ind w:firstLine="709"/>
        <w:rPr>
          <w:rFonts w:ascii="Arial" w:hAnsi="Arial" w:cs="Arial"/>
        </w:rPr>
      </w:pPr>
    </w:p>
    <w:p w14:paraId="2B6DF446" w14:textId="473F0E10" w:rsidR="00CC090E" w:rsidRDefault="00CC090E" w:rsidP="0052367D">
      <w:pPr>
        <w:pStyle w:val="afb"/>
        <w:ind w:firstLine="0"/>
        <w:rPr>
          <w:rFonts w:ascii="Arial" w:hAnsi="Arial" w:cs="Arial"/>
          <w:sz w:val="24"/>
          <w:szCs w:val="24"/>
        </w:rPr>
      </w:pPr>
      <w:r w:rsidRPr="005B1146">
        <w:rPr>
          <w:rFonts w:ascii="Arial" w:hAnsi="Arial" w:cs="Arial"/>
          <w:sz w:val="24"/>
          <w:szCs w:val="24"/>
        </w:rPr>
        <w:t xml:space="preserve">Т а б л и ц а </w:t>
      </w:r>
      <w:r w:rsidR="001A595B">
        <w:rPr>
          <w:rFonts w:ascii="Arial" w:hAnsi="Arial" w:cs="Arial"/>
          <w:sz w:val="24"/>
          <w:szCs w:val="24"/>
        </w:rPr>
        <w:t>9</w:t>
      </w:r>
      <w:r w:rsidR="001A595B" w:rsidRPr="005B1146">
        <w:rPr>
          <w:rFonts w:ascii="Arial" w:hAnsi="Arial" w:cs="Arial"/>
          <w:sz w:val="24"/>
          <w:szCs w:val="24"/>
        </w:rPr>
        <w:t xml:space="preserve"> </w:t>
      </w:r>
      <w:r w:rsidRPr="005B1146">
        <w:rPr>
          <w:rFonts w:ascii="Arial" w:hAnsi="Arial" w:cs="Arial"/>
          <w:sz w:val="24"/>
          <w:szCs w:val="24"/>
        </w:rPr>
        <w:t>– Диапазон измерений, относительные значения предела повторяемости и предела воспроизводимости при доверительной вероятности Р</w:t>
      </w:r>
      <w:r w:rsidR="00D75805">
        <w:rPr>
          <w:rFonts w:ascii="Arial" w:hAnsi="Arial" w:cs="Arial"/>
          <w:sz w:val="24"/>
          <w:szCs w:val="24"/>
        </w:rPr>
        <w:t> </w:t>
      </w:r>
      <w:r w:rsidRPr="005B1146">
        <w:rPr>
          <w:rFonts w:ascii="Arial" w:hAnsi="Arial" w:cs="Arial"/>
          <w:sz w:val="24"/>
          <w:szCs w:val="24"/>
        </w:rPr>
        <w:t>=</w:t>
      </w:r>
      <w:r w:rsidR="00D75805">
        <w:rPr>
          <w:rFonts w:ascii="Arial" w:hAnsi="Arial" w:cs="Arial"/>
          <w:sz w:val="24"/>
          <w:szCs w:val="24"/>
        </w:rPr>
        <w:t> </w:t>
      </w:r>
      <w:r w:rsidRPr="005B1146">
        <w:rPr>
          <w:rFonts w:ascii="Arial" w:hAnsi="Arial" w:cs="Arial"/>
          <w:sz w:val="24"/>
          <w:szCs w:val="24"/>
        </w:rPr>
        <w:t>0,95</w:t>
      </w:r>
    </w:p>
    <w:p w14:paraId="3440FEB7" w14:textId="77777777" w:rsidR="00D75805" w:rsidRPr="005B1146" w:rsidRDefault="00D75805" w:rsidP="0052367D">
      <w:pPr>
        <w:pStyle w:val="afb"/>
        <w:ind w:firstLine="0"/>
        <w:rPr>
          <w:rFonts w:ascii="Arial" w:hAnsi="Arial" w:cs="Arial"/>
          <w:bCs/>
          <w:sz w:val="24"/>
          <w:szCs w:val="24"/>
        </w:rPr>
      </w:pPr>
    </w:p>
    <w:tbl>
      <w:tblPr>
        <w:tblW w:w="49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0"/>
        <w:gridCol w:w="3401"/>
        <w:gridCol w:w="3403"/>
      </w:tblGrid>
      <w:tr w:rsidR="00CC090E" w:rsidRPr="005B1146" w14:paraId="1373FCE0" w14:textId="77777777" w:rsidTr="00CC090E">
        <w:trPr>
          <w:cantSplit/>
        </w:trPr>
        <w:tc>
          <w:tcPr>
            <w:tcW w:w="1247" w:type="pct"/>
            <w:tcBorders>
              <w:bottom w:val="double" w:sz="4" w:space="0" w:color="auto"/>
            </w:tcBorders>
            <w:vAlign w:val="center"/>
          </w:tcPr>
          <w:p w14:paraId="3C7891CA" w14:textId="77777777" w:rsidR="00CC090E" w:rsidRPr="00CC090E" w:rsidRDefault="00CC090E" w:rsidP="0052367D">
            <w:pPr>
              <w:pStyle w:val="34"/>
              <w:widowControl w:val="0"/>
              <w:spacing w:after="0"/>
              <w:ind w:firstLine="0"/>
              <w:jc w:val="center"/>
              <w:rPr>
                <w:rFonts w:ascii="Arial" w:hAnsi="Arial" w:cs="Arial"/>
                <w:sz w:val="20"/>
                <w:szCs w:val="20"/>
              </w:rPr>
            </w:pPr>
            <w:r w:rsidRPr="00CC090E">
              <w:rPr>
                <w:rFonts w:ascii="Arial" w:hAnsi="Arial" w:cs="Arial"/>
                <w:sz w:val="20"/>
                <w:szCs w:val="20"/>
              </w:rPr>
              <w:t>Диапазон измерений массовой доли адсорбированного белка, %</w:t>
            </w:r>
          </w:p>
        </w:tc>
        <w:tc>
          <w:tcPr>
            <w:tcW w:w="1876" w:type="pct"/>
            <w:tcBorders>
              <w:bottom w:val="double" w:sz="4" w:space="0" w:color="auto"/>
            </w:tcBorders>
          </w:tcPr>
          <w:p w14:paraId="787DCE04" w14:textId="77777777" w:rsidR="00CC090E" w:rsidRPr="00CC090E" w:rsidRDefault="00CC090E" w:rsidP="0052367D">
            <w:pPr>
              <w:widowControl w:val="0"/>
              <w:ind w:firstLine="0"/>
              <w:jc w:val="center"/>
              <w:rPr>
                <w:rFonts w:ascii="Arial" w:hAnsi="Arial" w:cs="Arial"/>
                <w:bCs/>
                <w:sz w:val="20"/>
                <w:szCs w:val="20"/>
              </w:rPr>
            </w:pPr>
            <w:r w:rsidRPr="00CC090E">
              <w:rPr>
                <w:rFonts w:ascii="Arial" w:hAnsi="Arial" w:cs="Arial"/>
                <w:bCs/>
                <w:sz w:val="20"/>
                <w:szCs w:val="20"/>
              </w:rPr>
              <w:t>Предел повторяемости</w:t>
            </w:r>
          </w:p>
          <w:p w14:paraId="0D557547" w14:textId="77777777" w:rsidR="00CC090E" w:rsidRPr="00CC090E" w:rsidRDefault="00CC090E" w:rsidP="0052367D">
            <w:pPr>
              <w:pStyle w:val="a5"/>
              <w:widowControl w:val="0"/>
              <w:spacing w:after="0"/>
              <w:ind w:firstLine="0"/>
              <w:jc w:val="center"/>
              <w:rPr>
                <w:rFonts w:ascii="Arial" w:hAnsi="Arial" w:cs="Arial"/>
                <w:bCs/>
                <w:sz w:val="20"/>
                <w:szCs w:val="20"/>
              </w:rPr>
            </w:pPr>
            <w:r w:rsidRPr="00CC090E">
              <w:rPr>
                <w:rFonts w:ascii="Arial" w:hAnsi="Arial" w:cs="Arial"/>
                <w:bCs/>
                <w:sz w:val="20"/>
                <w:szCs w:val="20"/>
              </w:rPr>
              <w:t xml:space="preserve">(относительное значение допускаемого расхождения между двумя результатами измерений, полученными в условиях повторяемости), </w:t>
            </w:r>
            <w:r w:rsidRPr="00CC090E">
              <w:rPr>
                <w:rFonts w:ascii="Arial" w:hAnsi="Arial" w:cs="Arial"/>
                <w:bCs/>
                <w:i/>
                <w:sz w:val="20"/>
                <w:szCs w:val="20"/>
                <w:lang w:val="en-US"/>
              </w:rPr>
              <w:t>r</w:t>
            </w:r>
            <w:r w:rsidRPr="00CC090E">
              <w:rPr>
                <w:rFonts w:ascii="Arial" w:hAnsi="Arial" w:cs="Arial"/>
                <w:bCs/>
                <w:i/>
                <w:sz w:val="20"/>
                <w:szCs w:val="20"/>
              </w:rPr>
              <w:t xml:space="preserve">, </w:t>
            </w:r>
            <w:r w:rsidRPr="00CC090E">
              <w:rPr>
                <w:rFonts w:ascii="Arial" w:hAnsi="Arial" w:cs="Arial"/>
                <w:bCs/>
                <w:sz w:val="20"/>
                <w:szCs w:val="20"/>
              </w:rPr>
              <w:t>%</w:t>
            </w:r>
          </w:p>
        </w:tc>
        <w:tc>
          <w:tcPr>
            <w:tcW w:w="1877" w:type="pct"/>
            <w:tcBorders>
              <w:bottom w:val="double" w:sz="4" w:space="0" w:color="auto"/>
            </w:tcBorders>
          </w:tcPr>
          <w:p w14:paraId="2280E828" w14:textId="77777777" w:rsidR="00CC090E" w:rsidRPr="00CC090E" w:rsidRDefault="00CC090E" w:rsidP="0052367D">
            <w:pPr>
              <w:widowControl w:val="0"/>
              <w:ind w:firstLine="0"/>
              <w:jc w:val="center"/>
              <w:rPr>
                <w:rFonts w:ascii="Arial" w:hAnsi="Arial" w:cs="Arial"/>
                <w:bCs/>
                <w:sz w:val="20"/>
                <w:szCs w:val="20"/>
              </w:rPr>
            </w:pPr>
            <w:r w:rsidRPr="00CC090E">
              <w:rPr>
                <w:rFonts w:ascii="Arial" w:hAnsi="Arial" w:cs="Arial"/>
                <w:bCs/>
                <w:sz w:val="20"/>
                <w:szCs w:val="20"/>
              </w:rPr>
              <w:t>Предел воспроизводимости</w:t>
            </w:r>
          </w:p>
          <w:p w14:paraId="46570552" w14:textId="77777777" w:rsidR="00CC090E" w:rsidRPr="00CC090E" w:rsidRDefault="00CC090E" w:rsidP="0052367D">
            <w:pPr>
              <w:widowControl w:val="0"/>
              <w:ind w:firstLine="0"/>
              <w:jc w:val="center"/>
              <w:rPr>
                <w:rFonts w:ascii="Arial" w:hAnsi="Arial" w:cs="Arial"/>
                <w:bCs/>
                <w:sz w:val="20"/>
                <w:szCs w:val="20"/>
              </w:rPr>
            </w:pPr>
            <w:r w:rsidRPr="00CC090E">
              <w:rPr>
                <w:rFonts w:ascii="Arial" w:hAnsi="Arial" w:cs="Arial"/>
                <w:bCs/>
                <w:sz w:val="20"/>
                <w:szCs w:val="20"/>
              </w:rPr>
              <w:t xml:space="preserve">(относительное значение допускаемого расхождения между двумя результатами измерений, полученными в условиях воспроизводимости), </w:t>
            </w:r>
            <w:r w:rsidRPr="00CC090E">
              <w:rPr>
                <w:rFonts w:ascii="Arial" w:hAnsi="Arial" w:cs="Arial"/>
                <w:bCs/>
                <w:i/>
                <w:sz w:val="20"/>
                <w:szCs w:val="20"/>
                <w:lang w:val="en-US"/>
              </w:rPr>
              <w:t>R</w:t>
            </w:r>
            <w:r w:rsidRPr="00CC090E">
              <w:rPr>
                <w:rFonts w:ascii="Arial" w:hAnsi="Arial" w:cs="Arial"/>
                <w:bCs/>
                <w:i/>
                <w:sz w:val="20"/>
                <w:szCs w:val="20"/>
              </w:rPr>
              <w:t>,%</w:t>
            </w:r>
          </w:p>
        </w:tc>
      </w:tr>
      <w:tr w:rsidR="00CC090E" w:rsidRPr="005B1146" w14:paraId="7F2857BA" w14:textId="77777777" w:rsidTr="00CC090E">
        <w:trPr>
          <w:cantSplit/>
        </w:trPr>
        <w:tc>
          <w:tcPr>
            <w:tcW w:w="1247" w:type="pct"/>
            <w:tcBorders>
              <w:top w:val="double" w:sz="4" w:space="0" w:color="auto"/>
            </w:tcBorders>
            <w:vAlign w:val="center"/>
          </w:tcPr>
          <w:p w14:paraId="63B8C7EF" w14:textId="77777777" w:rsidR="00CC090E" w:rsidRPr="00CC090E" w:rsidRDefault="00CC090E" w:rsidP="0052367D">
            <w:pPr>
              <w:pStyle w:val="34"/>
              <w:widowControl w:val="0"/>
              <w:spacing w:after="0"/>
              <w:ind w:firstLine="0"/>
              <w:rPr>
                <w:rFonts w:ascii="Arial" w:hAnsi="Arial" w:cs="Arial"/>
                <w:sz w:val="20"/>
                <w:szCs w:val="20"/>
              </w:rPr>
            </w:pPr>
            <w:r w:rsidRPr="00CC090E">
              <w:rPr>
                <w:rFonts w:ascii="Arial" w:hAnsi="Arial" w:cs="Arial"/>
                <w:sz w:val="20"/>
                <w:szCs w:val="20"/>
              </w:rPr>
              <w:t>От 20,</w:t>
            </w:r>
            <w:r w:rsidRPr="00CC090E">
              <w:rPr>
                <w:rFonts w:ascii="Arial" w:hAnsi="Arial" w:cs="Arial"/>
                <w:sz w:val="20"/>
                <w:szCs w:val="20"/>
                <w:lang w:val="en-US"/>
              </w:rPr>
              <w:t>0</w:t>
            </w:r>
            <w:r w:rsidRPr="00CC090E">
              <w:rPr>
                <w:rFonts w:ascii="Arial" w:hAnsi="Arial" w:cs="Arial"/>
                <w:sz w:val="20"/>
                <w:szCs w:val="20"/>
              </w:rPr>
              <w:t xml:space="preserve"> до 30,</w:t>
            </w:r>
            <w:r w:rsidRPr="00CC090E">
              <w:rPr>
                <w:rFonts w:ascii="Arial" w:hAnsi="Arial" w:cs="Arial"/>
                <w:sz w:val="20"/>
                <w:szCs w:val="20"/>
                <w:lang w:val="en-US"/>
              </w:rPr>
              <w:t xml:space="preserve">0 </w:t>
            </w:r>
            <w:r w:rsidRPr="00CC090E">
              <w:rPr>
                <w:rFonts w:ascii="Arial" w:hAnsi="Arial" w:cs="Arial"/>
                <w:sz w:val="20"/>
                <w:szCs w:val="20"/>
              </w:rPr>
              <w:t>включ.</w:t>
            </w:r>
          </w:p>
        </w:tc>
        <w:tc>
          <w:tcPr>
            <w:tcW w:w="1876" w:type="pct"/>
            <w:tcBorders>
              <w:top w:val="double" w:sz="4" w:space="0" w:color="auto"/>
            </w:tcBorders>
            <w:vAlign w:val="center"/>
          </w:tcPr>
          <w:p w14:paraId="42DAFC42" w14:textId="77777777" w:rsidR="00CC090E" w:rsidRPr="00CC090E" w:rsidRDefault="00CC090E" w:rsidP="0052367D">
            <w:pPr>
              <w:widowControl w:val="0"/>
              <w:ind w:firstLine="0"/>
              <w:jc w:val="center"/>
              <w:rPr>
                <w:rFonts w:ascii="Arial" w:hAnsi="Arial" w:cs="Arial"/>
                <w:bCs/>
                <w:sz w:val="20"/>
                <w:szCs w:val="20"/>
              </w:rPr>
            </w:pPr>
            <w:r w:rsidRPr="00CC090E">
              <w:rPr>
                <w:rFonts w:ascii="Arial" w:hAnsi="Arial" w:cs="Arial"/>
                <w:bCs/>
                <w:sz w:val="20"/>
                <w:szCs w:val="20"/>
              </w:rPr>
              <w:t>16</w:t>
            </w:r>
          </w:p>
        </w:tc>
        <w:tc>
          <w:tcPr>
            <w:tcW w:w="1877" w:type="pct"/>
            <w:tcBorders>
              <w:top w:val="double" w:sz="4" w:space="0" w:color="auto"/>
            </w:tcBorders>
            <w:vAlign w:val="center"/>
          </w:tcPr>
          <w:p w14:paraId="660C410C" w14:textId="77777777" w:rsidR="00CC090E" w:rsidRPr="00CC090E" w:rsidRDefault="00CC090E" w:rsidP="0052367D">
            <w:pPr>
              <w:widowControl w:val="0"/>
              <w:ind w:firstLine="0"/>
              <w:jc w:val="center"/>
              <w:rPr>
                <w:rFonts w:ascii="Arial" w:hAnsi="Arial" w:cs="Arial"/>
                <w:bCs/>
                <w:sz w:val="20"/>
                <w:szCs w:val="20"/>
              </w:rPr>
            </w:pPr>
            <w:r w:rsidRPr="00CC090E">
              <w:rPr>
                <w:rFonts w:ascii="Arial" w:hAnsi="Arial" w:cs="Arial"/>
                <w:bCs/>
                <w:sz w:val="20"/>
                <w:szCs w:val="20"/>
              </w:rPr>
              <w:t>22</w:t>
            </w:r>
          </w:p>
        </w:tc>
      </w:tr>
    </w:tbl>
    <w:p w14:paraId="49BA69C3" w14:textId="77777777" w:rsidR="000966BE" w:rsidRPr="005B1146" w:rsidRDefault="000966BE" w:rsidP="0052367D">
      <w:pPr>
        <w:pStyle w:val="FORMATTEXT0"/>
        <w:ind w:firstLine="709"/>
        <w:rPr>
          <w:rFonts w:ascii="Arial" w:hAnsi="Arial" w:cs="Arial"/>
        </w:rPr>
      </w:pPr>
    </w:p>
    <w:p w14:paraId="0F784CF6" w14:textId="77777777" w:rsidR="000966BE" w:rsidRPr="005B1146" w:rsidRDefault="00CC090E" w:rsidP="0052367D">
      <w:pPr>
        <w:pStyle w:val="23"/>
        <w:widowControl w:val="0"/>
        <w:spacing w:after="0" w:line="360" w:lineRule="auto"/>
        <w:jc w:val="left"/>
        <w:rPr>
          <w:rFonts w:ascii="Arial" w:hAnsi="Arial" w:cs="Arial"/>
          <w:b/>
          <w:bCs/>
        </w:rPr>
      </w:pPr>
      <w:r>
        <w:rPr>
          <w:rFonts w:ascii="Arial" w:hAnsi="Arial" w:cs="Arial"/>
          <w:b/>
          <w:bCs/>
        </w:rPr>
        <w:t xml:space="preserve">7.7.8 </w:t>
      </w:r>
      <w:r w:rsidR="000966BE" w:rsidRPr="005B1146">
        <w:rPr>
          <w:rFonts w:ascii="Arial" w:hAnsi="Arial" w:cs="Arial"/>
          <w:b/>
          <w:bCs/>
        </w:rPr>
        <w:t>Оформление результатов измерений</w:t>
      </w:r>
    </w:p>
    <w:p w14:paraId="152D3B28" w14:textId="77777777" w:rsidR="000966BE" w:rsidRPr="005B1146" w:rsidRDefault="000966BE" w:rsidP="0052367D">
      <w:pPr>
        <w:widowControl w:val="0"/>
        <w:rPr>
          <w:rFonts w:ascii="Arial" w:eastAsia="Calibri" w:hAnsi="Arial" w:cs="Arial"/>
          <w:sz w:val="24"/>
          <w:szCs w:val="24"/>
        </w:rPr>
      </w:pPr>
      <w:r w:rsidRPr="005B1146">
        <w:rPr>
          <w:rFonts w:ascii="Arial" w:hAnsi="Arial" w:cs="Arial"/>
          <w:sz w:val="24"/>
          <w:szCs w:val="24"/>
        </w:rPr>
        <w:t>Результаты измерений регистрируют в протоколе испытаний, который</w:t>
      </w:r>
      <w:r w:rsidRPr="005B1146">
        <w:rPr>
          <w:rFonts w:ascii="Arial" w:eastAsia="Calibri" w:hAnsi="Arial" w:cs="Arial"/>
          <w:sz w:val="24"/>
          <w:szCs w:val="24"/>
        </w:rPr>
        <w:t xml:space="preserve"> оформляют в соответствии с ГОСТ ISO/IEC 17025 и ГОСТ Р 58973.</w:t>
      </w:r>
    </w:p>
    <w:p w14:paraId="03433372" w14:textId="77777777" w:rsidR="000966BE" w:rsidRPr="005B1146" w:rsidRDefault="000966BE" w:rsidP="0052367D">
      <w:pPr>
        <w:widowControl w:val="0"/>
        <w:tabs>
          <w:tab w:val="left" w:pos="993"/>
          <w:tab w:val="left" w:pos="1276"/>
        </w:tabs>
        <w:rPr>
          <w:rFonts w:ascii="Arial" w:hAnsi="Arial" w:cs="Arial"/>
          <w:sz w:val="24"/>
          <w:szCs w:val="24"/>
        </w:rPr>
      </w:pPr>
      <w:r w:rsidRPr="005B1146">
        <w:rPr>
          <w:rFonts w:ascii="Arial" w:hAnsi="Arial" w:cs="Arial"/>
          <w:sz w:val="24"/>
          <w:szCs w:val="24"/>
        </w:rPr>
        <w:t>Результаты измерений массовой доли белка, адсорбированного бентонитом, (</w:t>
      </w:r>
      <w:r w:rsidRPr="005B1146">
        <w:rPr>
          <w:rFonts w:ascii="Arial" w:hAnsi="Arial" w:cs="Arial"/>
          <w:i/>
          <w:iCs/>
          <w:sz w:val="24"/>
          <w:szCs w:val="24"/>
        </w:rPr>
        <w:t>Х</w:t>
      </w:r>
      <w:r w:rsidRPr="005B1146">
        <w:rPr>
          <w:rFonts w:ascii="Arial" w:hAnsi="Arial" w:cs="Arial"/>
          <w:sz w:val="24"/>
          <w:szCs w:val="24"/>
        </w:rPr>
        <w:t>) %, представляют в виде:</w:t>
      </w:r>
    </w:p>
    <w:p w14:paraId="44193B96" w14:textId="77777777" w:rsidR="000966BE" w:rsidRPr="005B1146" w:rsidRDefault="000966BE" w:rsidP="0052367D">
      <w:pPr>
        <w:widowControl w:val="0"/>
        <w:tabs>
          <w:tab w:val="left" w:pos="993"/>
          <w:tab w:val="left" w:pos="1276"/>
        </w:tabs>
        <w:rPr>
          <w:rFonts w:ascii="Arial" w:hAnsi="Arial" w:cs="Arial"/>
          <w:sz w:val="24"/>
          <w:szCs w:val="24"/>
        </w:rPr>
      </w:pPr>
    </w:p>
    <w:p w14:paraId="170FB28D" w14:textId="590B68AF" w:rsidR="000966BE" w:rsidRPr="005B1146" w:rsidRDefault="000966BE" w:rsidP="0052367D">
      <w:pPr>
        <w:widowControl w:val="0"/>
        <w:tabs>
          <w:tab w:val="left" w:pos="993"/>
          <w:tab w:val="left" w:pos="1276"/>
        </w:tabs>
        <w:ind w:firstLine="0"/>
        <w:jc w:val="right"/>
        <w:rPr>
          <w:rFonts w:ascii="Arial" w:hAnsi="Arial" w:cs="Arial"/>
          <w:sz w:val="24"/>
          <w:szCs w:val="24"/>
        </w:rPr>
      </w:pPr>
      <w:r w:rsidRPr="00F31706">
        <w:rPr>
          <w:rFonts w:ascii="Arial" w:hAnsi="Arial" w:cs="Arial"/>
          <w:i/>
          <w:iCs/>
          <w:sz w:val="24"/>
          <w:szCs w:val="24"/>
        </w:rPr>
        <w:t>(Х</w:t>
      </w:r>
      <w:r w:rsidRPr="00F31706">
        <w:rPr>
          <w:rFonts w:ascii="Arial" w:hAnsi="Arial" w:cs="Arial"/>
          <w:i/>
          <w:sz w:val="24"/>
          <w:szCs w:val="24"/>
        </w:rPr>
        <w:t xml:space="preserve"> </w:t>
      </w:r>
      <w:r w:rsidRPr="00F31706">
        <w:rPr>
          <w:rFonts w:ascii="Arial" w:hAnsi="Arial" w:cs="Arial"/>
          <w:i/>
          <w:sz w:val="24"/>
          <w:szCs w:val="24"/>
        </w:rPr>
        <w:sym w:font="Symbol" w:char="F0B1"/>
      </w:r>
      <w:r w:rsidRPr="00F31706">
        <w:rPr>
          <w:rFonts w:ascii="Arial" w:hAnsi="Arial" w:cs="Arial"/>
          <w:i/>
          <w:sz w:val="24"/>
          <w:szCs w:val="24"/>
        </w:rPr>
        <w:t xml:space="preserve"> </w:t>
      </w:r>
      <w:r w:rsidRPr="00F31706">
        <w:rPr>
          <w:rFonts w:ascii="Arial" w:hAnsi="Arial" w:cs="Arial"/>
          <w:i/>
          <w:sz w:val="24"/>
          <w:szCs w:val="24"/>
        </w:rPr>
        <w:sym w:font="Symbol" w:char="F044"/>
      </w:r>
      <w:r w:rsidRPr="00F31706">
        <w:rPr>
          <w:rFonts w:ascii="Arial" w:hAnsi="Arial" w:cs="Arial"/>
          <w:i/>
          <w:sz w:val="24"/>
          <w:szCs w:val="24"/>
        </w:rPr>
        <w:t>), %,  Р = 0,95</w:t>
      </w:r>
      <w:r w:rsidRPr="005B1146">
        <w:rPr>
          <w:rFonts w:ascii="Arial" w:hAnsi="Arial" w:cs="Arial"/>
          <w:sz w:val="24"/>
          <w:szCs w:val="24"/>
        </w:rPr>
        <w:t xml:space="preserve">     либо </w:t>
      </w:r>
      <w:r w:rsidR="00FA4A08">
        <w:rPr>
          <w:rFonts w:ascii="Arial" w:hAnsi="Arial" w:cs="Arial"/>
          <w:sz w:val="24"/>
          <w:szCs w:val="24"/>
        </w:rPr>
        <w:t xml:space="preserve">   </w:t>
      </w:r>
      <w:r w:rsidRPr="00F31706">
        <w:rPr>
          <w:rFonts w:ascii="Arial" w:hAnsi="Arial" w:cs="Arial"/>
          <w:i/>
          <w:iCs/>
          <w:sz w:val="24"/>
          <w:szCs w:val="24"/>
        </w:rPr>
        <w:t>(Х</w:t>
      </w:r>
      <w:r w:rsidRPr="00F31706">
        <w:rPr>
          <w:rFonts w:ascii="Arial" w:hAnsi="Arial" w:cs="Arial"/>
          <w:i/>
          <w:sz w:val="24"/>
          <w:szCs w:val="24"/>
        </w:rPr>
        <w:t xml:space="preserve"> ± U), %,</w:t>
      </w:r>
      <w:r w:rsidRPr="005B1146">
        <w:rPr>
          <w:rFonts w:ascii="Arial" w:hAnsi="Arial" w:cs="Arial"/>
          <w:sz w:val="24"/>
          <w:szCs w:val="24"/>
        </w:rPr>
        <w:t xml:space="preserve"> при </w:t>
      </w:r>
      <w:r w:rsidRPr="00F31706">
        <w:rPr>
          <w:rFonts w:ascii="Arial" w:hAnsi="Arial" w:cs="Arial"/>
          <w:i/>
          <w:sz w:val="24"/>
          <w:szCs w:val="24"/>
        </w:rPr>
        <w:t>k=2</w:t>
      </w:r>
      <w:r w:rsidRPr="005B1146">
        <w:rPr>
          <w:rFonts w:ascii="Arial" w:hAnsi="Arial" w:cs="Arial"/>
          <w:sz w:val="24"/>
          <w:szCs w:val="24"/>
        </w:rPr>
        <w:t xml:space="preserve">  </w:t>
      </w:r>
      <w:r w:rsidRPr="005B1146">
        <w:rPr>
          <w:rFonts w:ascii="Arial" w:hAnsi="Arial" w:cs="Arial"/>
          <w:sz w:val="24"/>
          <w:szCs w:val="24"/>
        </w:rPr>
        <w:tab/>
      </w:r>
      <w:r w:rsidR="00FA4A08">
        <w:rPr>
          <w:rFonts w:ascii="Arial" w:hAnsi="Arial" w:cs="Arial"/>
          <w:sz w:val="24"/>
          <w:szCs w:val="24"/>
        </w:rPr>
        <w:tab/>
      </w:r>
      <w:r w:rsidR="00FA4A08">
        <w:rPr>
          <w:rFonts w:ascii="Arial" w:hAnsi="Arial" w:cs="Arial"/>
          <w:sz w:val="24"/>
          <w:szCs w:val="24"/>
        </w:rPr>
        <w:tab/>
      </w:r>
      <w:r w:rsidRPr="005B1146">
        <w:rPr>
          <w:rFonts w:ascii="Arial" w:hAnsi="Arial" w:cs="Arial"/>
          <w:sz w:val="24"/>
          <w:szCs w:val="24"/>
        </w:rPr>
        <w:t>(</w:t>
      </w:r>
      <w:r w:rsidR="001A595B">
        <w:rPr>
          <w:rFonts w:ascii="Arial" w:hAnsi="Arial" w:cs="Arial"/>
          <w:sz w:val="24"/>
          <w:szCs w:val="24"/>
        </w:rPr>
        <w:t>1</w:t>
      </w:r>
      <w:r w:rsidR="009934B3">
        <w:rPr>
          <w:rFonts w:ascii="Arial" w:hAnsi="Arial" w:cs="Arial"/>
          <w:sz w:val="24"/>
          <w:szCs w:val="24"/>
        </w:rPr>
        <w:t>7</w:t>
      </w:r>
      <w:r w:rsidRPr="005B1146">
        <w:rPr>
          <w:rFonts w:ascii="Arial" w:hAnsi="Arial" w:cs="Arial"/>
          <w:sz w:val="24"/>
          <w:szCs w:val="24"/>
        </w:rPr>
        <w:t>)</w:t>
      </w:r>
    </w:p>
    <w:p w14:paraId="50419986" w14:textId="77777777" w:rsidR="000966BE" w:rsidRPr="005B1146" w:rsidRDefault="000966BE" w:rsidP="0052367D">
      <w:pPr>
        <w:widowControl w:val="0"/>
        <w:tabs>
          <w:tab w:val="left" w:pos="993"/>
          <w:tab w:val="left" w:pos="1276"/>
        </w:tabs>
        <w:jc w:val="right"/>
        <w:rPr>
          <w:rFonts w:ascii="Arial" w:hAnsi="Arial" w:cs="Arial"/>
          <w:sz w:val="24"/>
          <w:szCs w:val="24"/>
        </w:rPr>
      </w:pPr>
    </w:p>
    <w:p w14:paraId="7FAB7C66" w14:textId="77777777" w:rsidR="000966BE" w:rsidRPr="005B1146" w:rsidRDefault="000966BE" w:rsidP="0052367D">
      <w:pPr>
        <w:pStyle w:val="a3"/>
        <w:ind w:firstLine="567"/>
        <w:rPr>
          <w:rFonts w:ascii="Arial" w:hAnsi="Arial" w:cs="Arial"/>
        </w:rPr>
      </w:pPr>
      <w:r w:rsidRPr="005B1146">
        <w:rPr>
          <w:rFonts w:ascii="Arial" w:hAnsi="Arial" w:cs="Arial"/>
        </w:rPr>
        <w:t>где</w:t>
      </w:r>
      <w:r w:rsidRPr="005B1146">
        <w:rPr>
          <w:rFonts w:ascii="Arial" w:hAnsi="Arial" w:cs="Arial"/>
        </w:rPr>
        <w:tab/>
      </w:r>
      <w:r w:rsidRPr="005B1146">
        <w:rPr>
          <w:rFonts w:ascii="Arial" w:hAnsi="Arial" w:cs="Arial"/>
          <w:i/>
          <w:iCs/>
        </w:rPr>
        <w:t xml:space="preserve">Х </w:t>
      </w:r>
      <w:r w:rsidRPr="005B1146">
        <w:rPr>
          <w:rFonts w:ascii="Arial" w:hAnsi="Arial" w:cs="Arial"/>
        </w:rPr>
        <w:t xml:space="preserve">– результат измерений массовой доли белка, адсорбированного бентонитом, полученный в соответствии с процедурами по </w:t>
      </w:r>
      <w:r w:rsidR="00F31706">
        <w:rPr>
          <w:rFonts w:ascii="Arial" w:hAnsi="Arial" w:cs="Arial"/>
        </w:rPr>
        <w:t>7.7.7</w:t>
      </w:r>
      <w:r w:rsidRPr="005B1146">
        <w:rPr>
          <w:rFonts w:ascii="Arial" w:hAnsi="Arial" w:cs="Arial"/>
        </w:rPr>
        <w:t>, %;</w:t>
      </w:r>
    </w:p>
    <w:p w14:paraId="70D04346" w14:textId="25BBD87E" w:rsidR="000966BE" w:rsidRPr="005B1146" w:rsidRDefault="000966BE" w:rsidP="0052367D">
      <w:pPr>
        <w:pStyle w:val="a3"/>
        <w:ind w:firstLine="1276"/>
        <w:rPr>
          <w:rFonts w:ascii="Arial" w:hAnsi="Arial" w:cs="Arial"/>
        </w:rPr>
      </w:pPr>
      <w:r w:rsidRPr="00F31706">
        <w:rPr>
          <w:rFonts w:ascii="Arial" w:hAnsi="Arial" w:cs="Arial"/>
          <w:i/>
        </w:rPr>
        <w:sym w:font="Symbol" w:char="F044"/>
      </w:r>
      <w:r w:rsidRPr="005B1146">
        <w:rPr>
          <w:rFonts w:ascii="Arial" w:hAnsi="Arial" w:cs="Arial"/>
        </w:rPr>
        <w:t xml:space="preserve"> – границы абсолютной погрешности измерений массовой доли белка, адсорбированного бентонитом, вычисляемые по формуле (</w:t>
      </w:r>
      <w:r w:rsidR="001A595B">
        <w:rPr>
          <w:rFonts w:ascii="Arial" w:hAnsi="Arial" w:cs="Arial"/>
        </w:rPr>
        <w:t>1</w:t>
      </w:r>
      <w:r w:rsidR="009934B3">
        <w:rPr>
          <w:rFonts w:ascii="Arial" w:hAnsi="Arial" w:cs="Arial"/>
        </w:rPr>
        <w:t>8</w:t>
      </w:r>
      <w:r w:rsidRPr="005B1146">
        <w:rPr>
          <w:rFonts w:ascii="Arial" w:hAnsi="Arial" w:cs="Arial"/>
        </w:rPr>
        <w:t>):</w:t>
      </w:r>
    </w:p>
    <w:p w14:paraId="00B1B5C4" w14:textId="77777777" w:rsidR="000966BE" w:rsidRPr="005B1146" w:rsidRDefault="000966BE" w:rsidP="0052367D">
      <w:pPr>
        <w:pStyle w:val="a3"/>
        <w:ind w:firstLine="567"/>
        <w:rPr>
          <w:rFonts w:ascii="Arial" w:hAnsi="Arial" w:cs="Arial"/>
        </w:rPr>
      </w:pPr>
    </w:p>
    <w:p w14:paraId="3C96D1E2" w14:textId="326D2839" w:rsidR="000966BE" w:rsidRPr="005B1146" w:rsidRDefault="000966BE" w:rsidP="0052367D">
      <w:pPr>
        <w:pStyle w:val="a3"/>
        <w:ind w:firstLine="0"/>
        <w:jc w:val="right"/>
        <w:rPr>
          <w:rFonts w:ascii="Arial" w:hAnsi="Arial" w:cs="Arial"/>
        </w:rPr>
      </w:pPr>
      <w:r w:rsidRPr="00F31706">
        <w:rPr>
          <w:rFonts w:ascii="Arial" w:hAnsi="Arial" w:cs="Arial"/>
          <w:i/>
        </w:rPr>
        <w:sym w:font="Symbol" w:char="F044"/>
      </w:r>
      <w:r w:rsidRPr="00F31706">
        <w:rPr>
          <w:rFonts w:ascii="Arial" w:hAnsi="Arial" w:cs="Arial"/>
          <w:i/>
        </w:rPr>
        <w:t xml:space="preserve"> = 0,01</w:t>
      </w:r>
      <w:r w:rsidRPr="00F31706">
        <w:rPr>
          <w:rFonts w:ascii="Arial" w:hAnsi="Arial" w:cs="Arial"/>
          <w:i/>
        </w:rPr>
        <w:sym w:font="Symbol" w:char="F0D7"/>
      </w:r>
      <w:r w:rsidRPr="00F31706">
        <w:rPr>
          <w:rFonts w:ascii="Arial" w:hAnsi="Arial" w:cs="Arial"/>
          <w:i/>
          <w:iCs/>
        </w:rPr>
        <w:t>δ</w:t>
      </w:r>
      <w:r w:rsidRPr="00F31706">
        <w:rPr>
          <w:rFonts w:ascii="Arial" w:hAnsi="Arial" w:cs="Arial"/>
          <w:i/>
        </w:rPr>
        <w:sym w:font="Symbol" w:char="F0D7"/>
      </w:r>
      <w:r w:rsidRPr="00F31706">
        <w:rPr>
          <w:rFonts w:ascii="Arial" w:hAnsi="Arial" w:cs="Arial"/>
          <w:i/>
          <w:iCs/>
        </w:rPr>
        <w:t xml:space="preserve"> Х</w:t>
      </w:r>
      <w:r w:rsidRPr="005B1146">
        <w:rPr>
          <w:rFonts w:ascii="Arial" w:hAnsi="Arial" w:cs="Arial"/>
          <w:i/>
          <w:iCs/>
        </w:rPr>
        <w:t>,</w:t>
      </w:r>
      <w:r w:rsidRPr="005B1146">
        <w:rPr>
          <w:rFonts w:ascii="Arial" w:hAnsi="Arial" w:cs="Arial"/>
        </w:rPr>
        <w:tab/>
      </w:r>
      <w:r w:rsidRPr="005B1146">
        <w:rPr>
          <w:rFonts w:ascii="Arial" w:hAnsi="Arial" w:cs="Arial"/>
        </w:rPr>
        <w:tab/>
      </w:r>
      <w:r w:rsidRPr="005B1146">
        <w:rPr>
          <w:rFonts w:ascii="Arial" w:hAnsi="Arial" w:cs="Arial"/>
        </w:rPr>
        <w:tab/>
      </w:r>
      <w:r w:rsidRPr="005B1146">
        <w:rPr>
          <w:rFonts w:ascii="Arial" w:hAnsi="Arial" w:cs="Arial"/>
        </w:rPr>
        <w:tab/>
      </w:r>
      <w:r w:rsidRPr="005B1146">
        <w:rPr>
          <w:rFonts w:ascii="Arial" w:hAnsi="Arial" w:cs="Arial"/>
        </w:rPr>
        <w:tab/>
        <w:t>(</w:t>
      </w:r>
      <w:r w:rsidR="001A595B">
        <w:rPr>
          <w:rFonts w:ascii="Arial" w:hAnsi="Arial" w:cs="Arial"/>
        </w:rPr>
        <w:t>1</w:t>
      </w:r>
      <w:r w:rsidR="009934B3">
        <w:rPr>
          <w:rFonts w:ascii="Arial" w:hAnsi="Arial" w:cs="Arial"/>
        </w:rPr>
        <w:t>8</w:t>
      </w:r>
      <w:r w:rsidRPr="005B1146">
        <w:rPr>
          <w:rFonts w:ascii="Arial" w:hAnsi="Arial" w:cs="Arial"/>
        </w:rPr>
        <w:t>)</w:t>
      </w:r>
    </w:p>
    <w:p w14:paraId="00FE8EFE" w14:textId="77777777" w:rsidR="000966BE" w:rsidRPr="005B1146" w:rsidRDefault="000966BE" w:rsidP="0052367D">
      <w:pPr>
        <w:widowControl w:val="0"/>
        <w:rPr>
          <w:rFonts w:ascii="Arial" w:hAnsi="Arial" w:cs="Arial"/>
          <w:sz w:val="24"/>
          <w:szCs w:val="24"/>
        </w:rPr>
      </w:pPr>
    </w:p>
    <w:p w14:paraId="40C05494" w14:textId="20ACF35E" w:rsidR="000966BE" w:rsidRPr="005B1146" w:rsidRDefault="000966BE" w:rsidP="0052367D">
      <w:pPr>
        <w:widowControl w:val="0"/>
        <w:rPr>
          <w:rFonts w:ascii="Arial" w:hAnsi="Arial" w:cs="Arial"/>
          <w:sz w:val="24"/>
          <w:szCs w:val="24"/>
        </w:rPr>
      </w:pPr>
      <w:r w:rsidRPr="005B1146">
        <w:rPr>
          <w:rFonts w:ascii="Arial" w:hAnsi="Arial" w:cs="Arial"/>
          <w:sz w:val="24"/>
          <w:szCs w:val="24"/>
        </w:rPr>
        <w:t>где</w:t>
      </w:r>
      <w:r w:rsidRPr="005B1146">
        <w:rPr>
          <w:rFonts w:ascii="Arial" w:hAnsi="Arial" w:cs="Arial"/>
          <w:sz w:val="24"/>
          <w:szCs w:val="24"/>
        </w:rPr>
        <w:tab/>
      </w:r>
      <w:r w:rsidRPr="00F31706">
        <w:rPr>
          <w:rFonts w:ascii="Arial" w:hAnsi="Arial" w:cs="Arial"/>
          <w:i/>
          <w:iCs/>
          <w:sz w:val="24"/>
          <w:szCs w:val="24"/>
        </w:rPr>
        <w:t>δ</w:t>
      </w:r>
      <w:r w:rsidRPr="005B1146">
        <w:rPr>
          <w:rFonts w:ascii="Arial" w:hAnsi="Arial" w:cs="Arial"/>
          <w:sz w:val="24"/>
          <w:szCs w:val="24"/>
        </w:rPr>
        <w:t xml:space="preserve"> – границы относительной погрешности измерений массовой доли адсорбированного белка. Значения </w:t>
      </w:r>
      <w:r w:rsidRPr="005B1146">
        <w:rPr>
          <w:rFonts w:ascii="Arial" w:hAnsi="Arial" w:cs="Arial"/>
          <w:iCs/>
          <w:sz w:val="24"/>
          <w:szCs w:val="24"/>
        </w:rPr>
        <w:sym w:font="Symbol" w:char="F064"/>
      </w:r>
      <w:r w:rsidRPr="005B1146">
        <w:rPr>
          <w:rFonts w:ascii="Arial" w:hAnsi="Arial" w:cs="Arial"/>
          <w:sz w:val="24"/>
          <w:szCs w:val="24"/>
        </w:rPr>
        <w:t xml:space="preserve"> приведены в таблице </w:t>
      </w:r>
      <w:r w:rsidR="00D75805">
        <w:rPr>
          <w:rFonts w:ascii="Arial" w:hAnsi="Arial" w:cs="Arial"/>
          <w:sz w:val="24"/>
          <w:szCs w:val="24"/>
        </w:rPr>
        <w:t>1</w:t>
      </w:r>
      <w:r w:rsidR="001A595B">
        <w:rPr>
          <w:rFonts w:ascii="Arial" w:hAnsi="Arial" w:cs="Arial"/>
          <w:sz w:val="24"/>
          <w:szCs w:val="24"/>
        </w:rPr>
        <w:t>0</w:t>
      </w:r>
      <w:r w:rsidRPr="005B1146">
        <w:rPr>
          <w:rFonts w:ascii="Arial" w:hAnsi="Arial" w:cs="Arial"/>
          <w:sz w:val="24"/>
          <w:szCs w:val="24"/>
        </w:rPr>
        <w:t>.</w:t>
      </w:r>
    </w:p>
    <w:p w14:paraId="2D799559" w14:textId="26011CC4" w:rsidR="000966BE" w:rsidRPr="005B1146" w:rsidRDefault="000966BE" w:rsidP="0052367D">
      <w:pPr>
        <w:widowControl w:val="0"/>
        <w:ind w:firstLine="1276"/>
        <w:rPr>
          <w:rFonts w:ascii="Arial" w:hAnsi="Arial" w:cs="Arial"/>
          <w:sz w:val="24"/>
          <w:szCs w:val="24"/>
        </w:rPr>
      </w:pPr>
      <w:r w:rsidRPr="00F31706">
        <w:rPr>
          <w:rFonts w:ascii="Arial" w:hAnsi="Arial" w:cs="Arial"/>
          <w:i/>
          <w:sz w:val="24"/>
          <w:szCs w:val="24"/>
        </w:rPr>
        <w:t>U</w:t>
      </w:r>
      <w:r w:rsidRPr="005B1146">
        <w:rPr>
          <w:rFonts w:ascii="Arial" w:hAnsi="Arial" w:cs="Arial"/>
          <w:sz w:val="24"/>
          <w:szCs w:val="24"/>
        </w:rPr>
        <w:t xml:space="preserve"> – расширенная неопределенность измерений массовой доли адсорбированного белка, вычисляемая по формуле (</w:t>
      </w:r>
      <w:r w:rsidR="001A595B">
        <w:rPr>
          <w:rFonts w:ascii="Arial" w:hAnsi="Arial" w:cs="Arial"/>
          <w:sz w:val="24"/>
          <w:szCs w:val="24"/>
        </w:rPr>
        <w:t>1</w:t>
      </w:r>
      <w:r w:rsidR="009934B3">
        <w:rPr>
          <w:rFonts w:ascii="Arial" w:hAnsi="Arial" w:cs="Arial"/>
          <w:sz w:val="24"/>
          <w:szCs w:val="24"/>
        </w:rPr>
        <w:t>9</w:t>
      </w:r>
      <w:r w:rsidRPr="005B1146">
        <w:rPr>
          <w:rFonts w:ascii="Arial" w:hAnsi="Arial" w:cs="Arial"/>
          <w:sz w:val="24"/>
          <w:szCs w:val="24"/>
        </w:rPr>
        <w:t>):</w:t>
      </w:r>
    </w:p>
    <w:p w14:paraId="2C6345A2" w14:textId="77777777" w:rsidR="000966BE" w:rsidRPr="005B1146" w:rsidRDefault="000966BE" w:rsidP="0052367D">
      <w:pPr>
        <w:widowControl w:val="0"/>
        <w:rPr>
          <w:rFonts w:ascii="Arial" w:hAnsi="Arial" w:cs="Arial"/>
          <w:sz w:val="24"/>
          <w:szCs w:val="24"/>
        </w:rPr>
      </w:pPr>
    </w:p>
    <w:p w14:paraId="77732A92" w14:textId="13B946D9" w:rsidR="000966BE" w:rsidRPr="005B1146" w:rsidRDefault="000966BE" w:rsidP="0052367D">
      <w:pPr>
        <w:widowControl w:val="0"/>
        <w:ind w:firstLine="0"/>
        <w:jc w:val="right"/>
        <w:rPr>
          <w:rFonts w:ascii="Arial" w:hAnsi="Arial" w:cs="Arial"/>
          <w:sz w:val="24"/>
          <w:szCs w:val="24"/>
        </w:rPr>
      </w:pPr>
      <w:r w:rsidRPr="00F31706">
        <w:rPr>
          <w:rFonts w:ascii="Arial" w:hAnsi="Arial" w:cs="Arial"/>
          <w:i/>
          <w:sz w:val="24"/>
          <w:szCs w:val="24"/>
        </w:rPr>
        <w:t>U=0,01</w:t>
      </w:r>
      <w:r w:rsidRPr="00F31706">
        <w:rPr>
          <w:rFonts w:ascii="Arial" w:hAnsi="Arial" w:cs="Arial"/>
          <w:i/>
          <w:sz w:val="24"/>
          <w:szCs w:val="24"/>
          <w:lang w:val="en-US"/>
        </w:rPr>
        <w:t>·</w:t>
      </w:r>
      <w:r w:rsidRPr="00F31706">
        <w:rPr>
          <w:rFonts w:ascii="Arial" w:hAnsi="Arial" w:cs="Arial"/>
          <w:i/>
          <w:sz w:val="24"/>
          <w:szCs w:val="24"/>
        </w:rPr>
        <w:t xml:space="preserve"> U</w:t>
      </w:r>
      <w:r w:rsidRPr="00F31706">
        <w:rPr>
          <w:rFonts w:ascii="Arial" w:hAnsi="Arial" w:cs="Arial"/>
          <w:i/>
          <w:sz w:val="24"/>
          <w:szCs w:val="24"/>
          <w:vertAlign w:val="subscript"/>
        </w:rPr>
        <w:t>отн.</w:t>
      </w:r>
      <w:r w:rsidRPr="00F31706">
        <w:rPr>
          <w:rFonts w:ascii="Arial" w:hAnsi="Arial" w:cs="Arial"/>
          <w:i/>
          <w:sz w:val="24"/>
          <w:szCs w:val="24"/>
        </w:rPr>
        <w:t>·Х,</w:t>
      </w:r>
      <w:r w:rsidRPr="005B1146">
        <w:rPr>
          <w:rFonts w:ascii="Arial" w:hAnsi="Arial" w:cs="Arial"/>
          <w:sz w:val="24"/>
          <w:szCs w:val="24"/>
        </w:rPr>
        <w:tab/>
      </w:r>
      <w:r w:rsidRPr="005B1146">
        <w:rPr>
          <w:rFonts w:ascii="Arial" w:hAnsi="Arial" w:cs="Arial"/>
          <w:sz w:val="24"/>
          <w:szCs w:val="24"/>
        </w:rPr>
        <w:tab/>
      </w:r>
      <w:r w:rsidR="00D75805">
        <w:rPr>
          <w:rFonts w:ascii="Arial" w:hAnsi="Arial" w:cs="Arial"/>
          <w:sz w:val="24"/>
          <w:szCs w:val="24"/>
        </w:rPr>
        <w:tab/>
      </w:r>
      <w:r w:rsidRPr="005B1146">
        <w:rPr>
          <w:rFonts w:ascii="Arial" w:hAnsi="Arial" w:cs="Arial"/>
          <w:sz w:val="24"/>
          <w:szCs w:val="24"/>
        </w:rPr>
        <w:tab/>
      </w:r>
      <w:r w:rsidRPr="005B1146">
        <w:rPr>
          <w:rFonts w:ascii="Arial" w:hAnsi="Arial" w:cs="Arial"/>
          <w:sz w:val="24"/>
          <w:szCs w:val="24"/>
        </w:rPr>
        <w:tab/>
        <w:t>(</w:t>
      </w:r>
      <w:r w:rsidR="001A595B">
        <w:rPr>
          <w:rFonts w:ascii="Arial" w:hAnsi="Arial" w:cs="Arial"/>
          <w:sz w:val="24"/>
          <w:szCs w:val="24"/>
        </w:rPr>
        <w:t>1</w:t>
      </w:r>
      <w:r w:rsidR="009934B3">
        <w:rPr>
          <w:rFonts w:ascii="Arial" w:hAnsi="Arial" w:cs="Arial"/>
          <w:sz w:val="24"/>
          <w:szCs w:val="24"/>
        </w:rPr>
        <w:t>9</w:t>
      </w:r>
      <w:r w:rsidRPr="005B1146">
        <w:rPr>
          <w:rFonts w:ascii="Arial" w:hAnsi="Arial" w:cs="Arial"/>
          <w:sz w:val="24"/>
          <w:szCs w:val="24"/>
        </w:rPr>
        <w:t>)</w:t>
      </w:r>
    </w:p>
    <w:p w14:paraId="18351143" w14:textId="77777777" w:rsidR="000966BE" w:rsidRPr="005B1146" w:rsidRDefault="000966BE" w:rsidP="0052367D">
      <w:pPr>
        <w:widowControl w:val="0"/>
        <w:jc w:val="right"/>
        <w:rPr>
          <w:rFonts w:ascii="Arial" w:hAnsi="Arial" w:cs="Arial"/>
          <w:sz w:val="24"/>
          <w:szCs w:val="24"/>
        </w:rPr>
      </w:pPr>
    </w:p>
    <w:p w14:paraId="46E3F24F" w14:textId="45DFBCC9" w:rsidR="000966BE" w:rsidRDefault="000966BE" w:rsidP="0052367D">
      <w:pPr>
        <w:widowControl w:val="0"/>
        <w:rPr>
          <w:rFonts w:ascii="Arial" w:hAnsi="Arial" w:cs="Arial"/>
          <w:sz w:val="24"/>
          <w:szCs w:val="24"/>
        </w:rPr>
      </w:pPr>
      <w:r w:rsidRPr="005B1146">
        <w:rPr>
          <w:rFonts w:ascii="Arial" w:hAnsi="Arial" w:cs="Arial"/>
          <w:sz w:val="24"/>
          <w:szCs w:val="24"/>
        </w:rPr>
        <w:t>где</w:t>
      </w:r>
      <w:r w:rsidRPr="005B1146">
        <w:rPr>
          <w:rFonts w:ascii="Arial" w:hAnsi="Arial" w:cs="Arial"/>
          <w:sz w:val="24"/>
          <w:szCs w:val="24"/>
        </w:rPr>
        <w:tab/>
      </w:r>
      <w:r w:rsidRPr="00F31706">
        <w:rPr>
          <w:rFonts w:ascii="Arial" w:hAnsi="Arial" w:cs="Arial"/>
          <w:i/>
          <w:sz w:val="24"/>
          <w:szCs w:val="24"/>
        </w:rPr>
        <w:t>U</w:t>
      </w:r>
      <w:r w:rsidRPr="005B1146">
        <w:rPr>
          <w:rFonts w:ascii="Arial" w:hAnsi="Arial" w:cs="Arial"/>
          <w:i/>
          <w:sz w:val="24"/>
          <w:szCs w:val="24"/>
          <w:vertAlign w:val="subscript"/>
        </w:rPr>
        <w:t>отн</w:t>
      </w:r>
      <w:r w:rsidRPr="005B1146">
        <w:rPr>
          <w:rFonts w:ascii="Arial" w:hAnsi="Arial" w:cs="Arial"/>
          <w:sz w:val="24"/>
          <w:szCs w:val="24"/>
        </w:rPr>
        <w:t xml:space="preserve"> – расширенная неопределенность (в относительных единицах) при </w:t>
      </w:r>
      <w:r w:rsidRPr="00F31706">
        <w:rPr>
          <w:rFonts w:ascii="Arial" w:hAnsi="Arial" w:cs="Arial"/>
          <w:i/>
          <w:sz w:val="24"/>
          <w:szCs w:val="24"/>
        </w:rPr>
        <w:t>k=2</w:t>
      </w:r>
      <w:r w:rsidRPr="005B1146">
        <w:rPr>
          <w:rFonts w:ascii="Arial" w:hAnsi="Arial" w:cs="Arial"/>
          <w:sz w:val="24"/>
          <w:szCs w:val="24"/>
        </w:rPr>
        <w:t xml:space="preserve"> (таблица </w:t>
      </w:r>
      <w:r w:rsidR="00D75805">
        <w:rPr>
          <w:rFonts w:ascii="Arial" w:hAnsi="Arial" w:cs="Arial"/>
          <w:sz w:val="24"/>
          <w:szCs w:val="24"/>
        </w:rPr>
        <w:t>1</w:t>
      </w:r>
      <w:r w:rsidR="001A595B">
        <w:rPr>
          <w:rFonts w:ascii="Arial" w:hAnsi="Arial" w:cs="Arial"/>
          <w:sz w:val="24"/>
          <w:szCs w:val="24"/>
        </w:rPr>
        <w:t>0</w:t>
      </w:r>
      <w:r w:rsidRPr="005B1146">
        <w:rPr>
          <w:rFonts w:ascii="Arial" w:hAnsi="Arial" w:cs="Arial"/>
          <w:sz w:val="24"/>
          <w:szCs w:val="24"/>
        </w:rPr>
        <w:t>), %.</w:t>
      </w:r>
    </w:p>
    <w:p w14:paraId="31D398AB" w14:textId="77777777" w:rsidR="00F31706" w:rsidRPr="005B1146" w:rsidRDefault="00F31706" w:rsidP="0052367D">
      <w:pPr>
        <w:widowControl w:val="0"/>
        <w:rPr>
          <w:rFonts w:ascii="Arial" w:hAnsi="Arial" w:cs="Arial"/>
          <w:sz w:val="24"/>
          <w:szCs w:val="24"/>
        </w:rPr>
      </w:pPr>
    </w:p>
    <w:p w14:paraId="1D94950A" w14:textId="335A4F93" w:rsidR="00F31706" w:rsidRDefault="00F31706" w:rsidP="0052367D">
      <w:pPr>
        <w:pStyle w:val="23"/>
        <w:spacing w:after="0" w:line="360" w:lineRule="auto"/>
        <w:ind w:firstLine="0"/>
        <w:rPr>
          <w:rFonts w:ascii="Arial" w:hAnsi="Arial" w:cs="Arial"/>
          <w:szCs w:val="28"/>
        </w:rPr>
      </w:pPr>
      <w:r w:rsidRPr="00F31706">
        <w:rPr>
          <w:rFonts w:ascii="Arial" w:hAnsi="Arial" w:cs="Arial"/>
          <w:szCs w:val="28"/>
        </w:rPr>
        <w:t xml:space="preserve">Т а б л и ц а </w:t>
      </w:r>
      <w:r w:rsidR="00D75805">
        <w:rPr>
          <w:rFonts w:ascii="Arial" w:hAnsi="Arial" w:cs="Arial"/>
          <w:szCs w:val="28"/>
        </w:rPr>
        <w:t>1</w:t>
      </w:r>
      <w:r w:rsidR="001A595B">
        <w:rPr>
          <w:rFonts w:ascii="Arial" w:hAnsi="Arial" w:cs="Arial"/>
          <w:szCs w:val="28"/>
        </w:rPr>
        <w:t>0</w:t>
      </w:r>
      <w:r w:rsidRPr="00F31706">
        <w:rPr>
          <w:rFonts w:ascii="Arial" w:hAnsi="Arial" w:cs="Arial"/>
          <w:szCs w:val="28"/>
        </w:rPr>
        <w:t xml:space="preserve"> - Диапазон измерений, относительные значения показателей повторяемости, воспроизводимости, точности при Р</w:t>
      </w:r>
      <w:r w:rsidR="00D75805">
        <w:rPr>
          <w:rFonts w:ascii="Arial" w:hAnsi="Arial" w:cs="Arial"/>
          <w:szCs w:val="28"/>
        </w:rPr>
        <w:t> </w:t>
      </w:r>
      <w:r w:rsidRPr="00F31706">
        <w:rPr>
          <w:rFonts w:ascii="Arial" w:hAnsi="Arial" w:cs="Arial"/>
          <w:szCs w:val="28"/>
        </w:rPr>
        <w:t>=</w:t>
      </w:r>
      <w:r w:rsidR="00D75805">
        <w:rPr>
          <w:rFonts w:ascii="Arial" w:hAnsi="Arial" w:cs="Arial"/>
          <w:szCs w:val="28"/>
        </w:rPr>
        <w:t> </w:t>
      </w:r>
      <w:r w:rsidRPr="00F31706">
        <w:rPr>
          <w:rFonts w:ascii="Arial" w:hAnsi="Arial" w:cs="Arial"/>
          <w:szCs w:val="28"/>
        </w:rPr>
        <w:t>0,95</w:t>
      </w:r>
    </w:p>
    <w:p w14:paraId="68266DF5" w14:textId="77777777" w:rsidR="00F31706" w:rsidRPr="00F31706" w:rsidRDefault="00F31706" w:rsidP="0052367D">
      <w:pPr>
        <w:pStyle w:val="23"/>
        <w:spacing w:after="0" w:line="360" w:lineRule="auto"/>
        <w:ind w:firstLine="0"/>
        <w:rPr>
          <w:rFonts w:ascii="Arial" w:hAnsi="Arial" w:cs="Arial"/>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382"/>
        <w:gridCol w:w="2212"/>
      </w:tblGrid>
      <w:tr w:rsidR="00F31706" w:rsidRPr="0094513D" w14:paraId="5D6AF444" w14:textId="77777777" w:rsidTr="00D75805">
        <w:tc>
          <w:tcPr>
            <w:tcW w:w="1318" w:type="pct"/>
            <w:tcBorders>
              <w:bottom w:val="double" w:sz="4" w:space="0" w:color="auto"/>
            </w:tcBorders>
            <w:vAlign w:val="center"/>
          </w:tcPr>
          <w:p w14:paraId="25553B3A" w14:textId="77777777" w:rsidR="00F31706" w:rsidRPr="00F31706" w:rsidRDefault="00F31706" w:rsidP="00D75805">
            <w:pPr>
              <w:pStyle w:val="23"/>
              <w:spacing w:after="0" w:line="360" w:lineRule="auto"/>
              <w:ind w:firstLine="0"/>
              <w:jc w:val="center"/>
              <w:rPr>
                <w:rFonts w:ascii="Arial" w:hAnsi="Arial" w:cs="Arial"/>
                <w:sz w:val="20"/>
                <w:szCs w:val="20"/>
              </w:rPr>
            </w:pPr>
            <w:r w:rsidRPr="00F31706">
              <w:rPr>
                <w:rFonts w:ascii="Arial" w:hAnsi="Arial" w:cs="Arial"/>
                <w:sz w:val="20"/>
                <w:szCs w:val="20"/>
              </w:rPr>
              <w:t>Диапазон измерений массовой доли адсорбированного белка, %</w:t>
            </w:r>
          </w:p>
        </w:tc>
        <w:tc>
          <w:tcPr>
            <w:tcW w:w="1165" w:type="pct"/>
            <w:tcBorders>
              <w:bottom w:val="double" w:sz="4" w:space="0" w:color="auto"/>
            </w:tcBorders>
            <w:vAlign w:val="center"/>
          </w:tcPr>
          <w:p w14:paraId="51CDF723" w14:textId="77777777" w:rsidR="00F31706" w:rsidRPr="00F31706" w:rsidRDefault="00F31706" w:rsidP="00D75805">
            <w:pPr>
              <w:ind w:firstLine="0"/>
              <w:jc w:val="center"/>
              <w:rPr>
                <w:rFonts w:ascii="Arial" w:hAnsi="Arial" w:cs="Arial"/>
                <w:sz w:val="20"/>
                <w:szCs w:val="20"/>
              </w:rPr>
            </w:pPr>
            <w:r w:rsidRPr="00F31706">
              <w:rPr>
                <w:rFonts w:ascii="Arial" w:hAnsi="Arial" w:cs="Arial"/>
                <w:sz w:val="20"/>
                <w:szCs w:val="20"/>
              </w:rPr>
              <w:t>Показатель повторяемости (относительное значение среднеквадратического отклонения повторяемости),</w:t>
            </w:r>
            <w:r>
              <w:rPr>
                <w:rFonts w:ascii="Arial" w:hAnsi="Arial" w:cs="Arial"/>
                <w:sz w:val="20"/>
                <w:szCs w:val="20"/>
              </w:rPr>
              <w:t xml:space="preserve"> </w:t>
            </w:r>
            <w:r w:rsidRPr="00F31706">
              <w:rPr>
                <w:rFonts w:ascii="Arial" w:hAnsi="Arial" w:cs="Arial"/>
                <w:sz w:val="20"/>
                <w:szCs w:val="20"/>
              </w:rPr>
              <w:sym w:font="Symbol" w:char="F073"/>
            </w:r>
            <w:r w:rsidRPr="00F31706">
              <w:rPr>
                <w:rFonts w:ascii="Arial" w:hAnsi="Arial" w:cs="Arial"/>
                <w:i/>
                <w:sz w:val="20"/>
                <w:szCs w:val="20"/>
                <w:vertAlign w:val="subscript"/>
                <w:lang w:val="en-US"/>
              </w:rPr>
              <w:t>r</w:t>
            </w:r>
            <w:r w:rsidRPr="00F31706">
              <w:rPr>
                <w:rFonts w:ascii="Arial" w:hAnsi="Arial" w:cs="Arial"/>
                <w:sz w:val="20"/>
                <w:szCs w:val="20"/>
                <w:vertAlign w:val="subscript"/>
              </w:rPr>
              <w:t>,</w:t>
            </w:r>
            <w:r>
              <w:rPr>
                <w:rFonts w:ascii="Arial" w:hAnsi="Arial" w:cs="Arial"/>
                <w:sz w:val="20"/>
                <w:szCs w:val="20"/>
                <w:vertAlign w:val="subscript"/>
              </w:rPr>
              <w:t> </w:t>
            </w:r>
            <w:r w:rsidRPr="00F31706">
              <w:rPr>
                <w:rFonts w:ascii="Arial" w:hAnsi="Arial" w:cs="Arial"/>
                <w:sz w:val="20"/>
                <w:szCs w:val="20"/>
              </w:rPr>
              <w:t>%</w:t>
            </w:r>
          </w:p>
        </w:tc>
        <w:tc>
          <w:tcPr>
            <w:tcW w:w="1305" w:type="pct"/>
            <w:tcBorders>
              <w:bottom w:val="double" w:sz="4" w:space="0" w:color="auto"/>
            </w:tcBorders>
            <w:vAlign w:val="center"/>
          </w:tcPr>
          <w:p w14:paraId="658ED619" w14:textId="77777777" w:rsidR="00F31706" w:rsidRPr="00F31706" w:rsidRDefault="00F31706" w:rsidP="00D75805">
            <w:pPr>
              <w:ind w:firstLine="0"/>
              <w:jc w:val="center"/>
              <w:rPr>
                <w:rFonts w:ascii="Arial" w:hAnsi="Arial" w:cs="Arial"/>
                <w:sz w:val="20"/>
                <w:szCs w:val="20"/>
              </w:rPr>
            </w:pPr>
            <w:r w:rsidRPr="00F31706">
              <w:rPr>
                <w:rFonts w:ascii="Arial" w:hAnsi="Arial" w:cs="Arial"/>
                <w:sz w:val="20"/>
                <w:szCs w:val="20"/>
              </w:rPr>
              <w:t>Показатель воспроизводимости (относительное значение среднеквадратического отклонения воспроизводимости),</w:t>
            </w:r>
            <w:r>
              <w:rPr>
                <w:rFonts w:ascii="Arial" w:hAnsi="Arial" w:cs="Arial"/>
                <w:sz w:val="20"/>
                <w:szCs w:val="20"/>
              </w:rPr>
              <w:t xml:space="preserve"> </w:t>
            </w:r>
            <w:r w:rsidRPr="00F31706">
              <w:rPr>
                <w:rFonts w:ascii="Arial" w:hAnsi="Arial" w:cs="Arial"/>
                <w:sz w:val="20"/>
                <w:szCs w:val="20"/>
              </w:rPr>
              <w:sym w:font="Symbol" w:char="F073"/>
            </w:r>
            <w:r w:rsidRPr="00F31706">
              <w:rPr>
                <w:rFonts w:ascii="Arial" w:hAnsi="Arial" w:cs="Arial"/>
                <w:i/>
                <w:sz w:val="20"/>
                <w:szCs w:val="20"/>
                <w:vertAlign w:val="subscript"/>
                <w:lang w:val="en-US"/>
              </w:rPr>
              <w:t>R</w:t>
            </w:r>
            <w:r w:rsidRPr="00F31706">
              <w:rPr>
                <w:rFonts w:ascii="Arial" w:hAnsi="Arial" w:cs="Arial"/>
                <w:sz w:val="20"/>
                <w:szCs w:val="20"/>
                <w:vertAlign w:val="subscript"/>
              </w:rPr>
              <w:t>,</w:t>
            </w:r>
            <w:r>
              <w:rPr>
                <w:rFonts w:ascii="Arial" w:hAnsi="Arial" w:cs="Arial"/>
                <w:sz w:val="20"/>
                <w:szCs w:val="20"/>
                <w:vertAlign w:val="subscript"/>
              </w:rPr>
              <w:t> </w:t>
            </w:r>
            <w:r w:rsidRPr="00F31706">
              <w:rPr>
                <w:rFonts w:ascii="Arial" w:hAnsi="Arial" w:cs="Arial"/>
                <w:sz w:val="20"/>
                <w:szCs w:val="20"/>
              </w:rPr>
              <w:t>%</w:t>
            </w:r>
          </w:p>
        </w:tc>
        <w:tc>
          <w:tcPr>
            <w:tcW w:w="1210" w:type="pct"/>
            <w:tcBorders>
              <w:bottom w:val="double" w:sz="4" w:space="0" w:color="auto"/>
            </w:tcBorders>
            <w:vAlign w:val="center"/>
          </w:tcPr>
          <w:p w14:paraId="33B87BDD" w14:textId="77777777" w:rsidR="00F31706" w:rsidRPr="00F31706" w:rsidRDefault="00F31706" w:rsidP="00D75805">
            <w:pPr>
              <w:ind w:firstLine="0"/>
              <w:jc w:val="center"/>
              <w:rPr>
                <w:rFonts w:ascii="Arial" w:hAnsi="Arial" w:cs="Arial"/>
                <w:sz w:val="20"/>
                <w:szCs w:val="20"/>
              </w:rPr>
            </w:pPr>
            <w:r w:rsidRPr="00F31706">
              <w:rPr>
                <w:rFonts w:ascii="Arial" w:hAnsi="Arial" w:cs="Arial"/>
                <w:sz w:val="20"/>
                <w:szCs w:val="20"/>
              </w:rPr>
              <w:t>Показатель</w:t>
            </w:r>
          </w:p>
          <w:p w14:paraId="47748DA6" w14:textId="77777777" w:rsidR="00F31706" w:rsidRPr="00F31706" w:rsidRDefault="00F31706" w:rsidP="00D75805">
            <w:pPr>
              <w:ind w:firstLine="0"/>
              <w:jc w:val="center"/>
              <w:rPr>
                <w:rFonts w:ascii="Arial" w:hAnsi="Arial" w:cs="Arial"/>
                <w:sz w:val="20"/>
                <w:szCs w:val="20"/>
              </w:rPr>
            </w:pPr>
            <w:r w:rsidRPr="00F31706">
              <w:rPr>
                <w:rFonts w:ascii="Arial" w:hAnsi="Arial" w:cs="Arial"/>
                <w:sz w:val="20"/>
                <w:szCs w:val="20"/>
              </w:rPr>
              <w:t>точности* (границы относительной погрешности) ±δ, %</w:t>
            </w:r>
          </w:p>
        </w:tc>
      </w:tr>
      <w:tr w:rsidR="00F31706" w:rsidRPr="0094513D" w14:paraId="4A1225DB" w14:textId="77777777" w:rsidTr="00F31706">
        <w:tc>
          <w:tcPr>
            <w:tcW w:w="1318" w:type="pct"/>
            <w:tcBorders>
              <w:top w:val="double" w:sz="4" w:space="0" w:color="auto"/>
            </w:tcBorders>
          </w:tcPr>
          <w:p w14:paraId="6B29C22C" w14:textId="77777777" w:rsidR="00F31706" w:rsidRPr="00F31706" w:rsidRDefault="00F31706" w:rsidP="0052367D">
            <w:pPr>
              <w:pStyle w:val="23"/>
              <w:spacing w:after="0" w:line="360" w:lineRule="auto"/>
              <w:ind w:firstLine="0"/>
              <w:rPr>
                <w:rFonts w:ascii="Arial" w:hAnsi="Arial" w:cs="Arial"/>
                <w:sz w:val="20"/>
                <w:szCs w:val="20"/>
              </w:rPr>
            </w:pPr>
            <w:r w:rsidRPr="00F31706">
              <w:rPr>
                <w:rFonts w:ascii="Arial" w:hAnsi="Arial" w:cs="Arial"/>
                <w:sz w:val="20"/>
                <w:szCs w:val="20"/>
              </w:rPr>
              <w:t>От 20,0 до 30,0 включ.</w:t>
            </w:r>
          </w:p>
        </w:tc>
        <w:tc>
          <w:tcPr>
            <w:tcW w:w="1165" w:type="pct"/>
            <w:tcBorders>
              <w:top w:val="double" w:sz="4" w:space="0" w:color="auto"/>
            </w:tcBorders>
            <w:vAlign w:val="bottom"/>
          </w:tcPr>
          <w:p w14:paraId="3C0AFA49" w14:textId="77777777" w:rsidR="00F31706" w:rsidRPr="00F31706" w:rsidRDefault="00F31706" w:rsidP="0052367D">
            <w:pPr>
              <w:pStyle w:val="23"/>
              <w:spacing w:after="0" w:line="360" w:lineRule="auto"/>
              <w:ind w:firstLine="0"/>
              <w:jc w:val="center"/>
              <w:rPr>
                <w:rFonts w:ascii="Arial" w:hAnsi="Arial" w:cs="Arial"/>
                <w:sz w:val="20"/>
                <w:szCs w:val="20"/>
              </w:rPr>
            </w:pPr>
            <w:r w:rsidRPr="00F31706">
              <w:rPr>
                <w:rFonts w:ascii="Arial" w:hAnsi="Arial" w:cs="Arial"/>
                <w:sz w:val="20"/>
                <w:szCs w:val="20"/>
              </w:rPr>
              <w:t>6</w:t>
            </w:r>
          </w:p>
        </w:tc>
        <w:tc>
          <w:tcPr>
            <w:tcW w:w="1305" w:type="pct"/>
            <w:tcBorders>
              <w:top w:val="double" w:sz="4" w:space="0" w:color="auto"/>
            </w:tcBorders>
            <w:vAlign w:val="bottom"/>
          </w:tcPr>
          <w:p w14:paraId="0C30965E" w14:textId="77777777" w:rsidR="00F31706" w:rsidRPr="00F31706" w:rsidRDefault="00F31706" w:rsidP="0052367D">
            <w:pPr>
              <w:pStyle w:val="23"/>
              <w:spacing w:after="0" w:line="360" w:lineRule="auto"/>
              <w:ind w:firstLine="0"/>
              <w:jc w:val="center"/>
              <w:rPr>
                <w:rFonts w:ascii="Arial" w:hAnsi="Arial" w:cs="Arial"/>
                <w:sz w:val="20"/>
                <w:szCs w:val="20"/>
                <w:lang w:val="en-US"/>
              </w:rPr>
            </w:pPr>
            <w:r w:rsidRPr="00F31706">
              <w:rPr>
                <w:rFonts w:ascii="Arial" w:hAnsi="Arial" w:cs="Arial"/>
                <w:sz w:val="20"/>
                <w:szCs w:val="20"/>
              </w:rPr>
              <w:t>8</w:t>
            </w:r>
          </w:p>
        </w:tc>
        <w:tc>
          <w:tcPr>
            <w:tcW w:w="1210" w:type="pct"/>
            <w:tcBorders>
              <w:top w:val="double" w:sz="4" w:space="0" w:color="auto"/>
            </w:tcBorders>
            <w:vAlign w:val="bottom"/>
          </w:tcPr>
          <w:p w14:paraId="3F055171" w14:textId="77777777" w:rsidR="00F31706" w:rsidRPr="00F31706" w:rsidRDefault="00F31706" w:rsidP="0052367D">
            <w:pPr>
              <w:pStyle w:val="23"/>
              <w:spacing w:after="0" w:line="360" w:lineRule="auto"/>
              <w:ind w:firstLine="0"/>
              <w:jc w:val="center"/>
              <w:rPr>
                <w:rFonts w:ascii="Arial" w:hAnsi="Arial" w:cs="Arial"/>
                <w:sz w:val="20"/>
                <w:szCs w:val="20"/>
              </w:rPr>
            </w:pPr>
            <w:r w:rsidRPr="00F31706">
              <w:rPr>
                <w:rFonts w:ascii="Arial" w:hAnsi="Arial" w:cs="Arial"/>
                <w:sz w:val="20"/>
                <w:szCs w:val="20"/>
              </w:rPr>
              <w:t>17</w:t>
            </w:r>
          </w:p>
        </w:tc>
      </w:tr>
      <w:tr w:rsidR="00F31706" w:rsidRPr="0094513D" w14:paraId="6A29AC49" w14:textId="77777777" w:rsidTr="00F31706">
        <w:tc>
          <w:tcPr>
            <w:tcW w:w="5000" w:type="pct"/>
            <w:gridSpan w:val="4"/>
          </w:tcPr>
          <w:p w14:paraId="3543192D" w14:textId="77777777" w:rsidR="00F31706" w:rsidRPr="00F31706" w:rsidRDefault="00F31706" w:rsidP="0052367D">
            <w:pPr>
              <w:pStyle w:val="23"/>
              <w:spacing w:after="0" w:line="360" w:lineRule="auto"/>
              <w:ind w:firstLine="0"/>
              <w:rPr>
                <w:rFonts w:ascii="Arial" w:hAnsi="Arial" w:cs="Arial"/>
                <w:sz w:val="20"/>
                <w:szCs w:val="20"/>
              </w:rPr>
            </w:pPr>
            <w:r w:rsidRPr="00F31706">
              <w:rPr>
                <w:rFonts w:ascii="Arial" w:hAnsi="Arial" w:cs="Arial"/>
                <w:sz w:val="20"/>
                <w:szCs w:val="20"/>
              </w:rPr>
              <w:t xml:space="preserve">*Соответствует относительному значению расширенной неопределенности при коэффициенте охвата </w:t>
            </w:r>
            <w:r w:rsidRPr="00F31706">
              <w:rPr>
                <w:rFonts w:ascii="Arial" w:hAnsi="Arial" w:cs="Arial"/>
                <w:i/>
                <w:sz w:val="20"/>
                <w:szCs w:val="20"/>
              </w:rPr>
              <w:t>k=2</w:t>
            </w:r>
          </w:p>
        </w:tc>
      </w:tr>
    </w:tbl>
    <w:p w14:paraId="5BC35DA9" w14:textId="77777777" w:rsidR="000966BE" w:rsidRPr="005B1146" w:rsidRDefault="000966BE" w:rsidP="0052367D">
      <w:pPr>
        <w:widowControl w:val="0"/>
        <w:ind w:firstLine="0"/>
        <w:rPr>
          <w:rFonts w:ascii="Arial" w:hAnsi="Arial" w:cs="Arial"/>
          <w:sz w:val="24"/>
          <w:szCs w:val="24"/>
        </w:rPr>
      </w:pPr>
    </w:p>
    <w:p w14:paraId="70ED00DF" w14:textId="77777777" w:rsidR="000966BE" w:rsidRPr="00F31706" w:rsidRDefault="000966BE" w:rsidP="0052367D">
      <w:pPr>
        <w:widowControl w:val="0"/>
        <w:rPr>
          <w:rFonts w:ascii="Arial" w:hAnsi="Arial" w:cs="Arial"/>
          <w:sz w:val="22"/>
          <w:szCs w:val="22"/>
        </w:rPr>
      </w:pPr>
      <w:r w:rsidRPr="00F31706">
        <w:rPr>
          <w:rFonts w:ascii="Arial" w:hAnsi="Arial" w:cs="Arial"/>
          <w:spacing w:val="40"/>
          <w:sz w:val="22"/>
          <w:szCs w:val="22"/>
        </w:rPr>
        <w:t>Примечание</w:t>
      </w:r>
      <w:r w:rsidRPr="00F31706">
        <w:rPr>
          <w:rFonts w:ascii="Arial" w:hAnsi="Arial" w:cs="Arial"/>
          <w:sz w:val="22"/>
          <w:szCs w:val="22"/>
        </w:rPr>
        <w:t xml:space="preserve"> – Числовые значения результата измерений оканчиваются цифрой того же разряда, что и значение показателя точности методики измерений (границы абсолютной погрешности измерений).</w:t>
      </w:r>
    </w:p>
    <w:p w14:paraId="4F475B1B" w14:textId="77777777" w:rsidR="000966BE" w:rsidRPr="005B1146" w:rsidRDefault="000966BE" w:rsidP="0052367D">
      <w:pPr>
        <w:widowControl w:val="0"/>
        <w:ind w:firstLine="709"/>
        <w:rPr>
          <w:rFonts w:ascii="Arial" w:hAnsi="Arial" w:cs="Arial"/>
          <w:sz w:val="24"/>
          <w:szCs w:val="24"/>
        </w:rPr>
      </w:pPr>
    </w:p>
    <w:p w14:paraId="7F7EEA74" w14:textId="77777777" w:rsidR="000966BE" w:rsidRPr="005B1146" w:rsidRDefault="00F31706" w:rsidP="0052367D">
      <w:pPr>
        <w:pStyle w:val="23"/>
        <w:widowControl w:val="0"/>
        <w:spacing w:after="0" w:line="360" w:lineRule="auto"/>
        <w:rPr>
          <w:rFonts w:ascii="Arial" w:hAnsi="Arial" w:cs="Arial"/>
          <w:b/>
          <w:bCs/>
        </w:rPr>
      </w:pPr>
      <w:r>
        <w:rPr>
          <w:rFonts w:ascii="Arial" w:hAnsi="Arial" w:cs="Arial"/>
          <w:b/>
          <w:bCs/>
        </w:rPr>
        <w:t xml:space="preserve">7.7.9 </w:t>
      </w:r>
      <w:r w:rsidR="005B1146" w:rsidRPr="005B1146">
        <w:rPr>
          <w:rFonts w:ascii="Arial" w:hAnsi="Arial" w:cs="Arial"/>
          <w:b/>
          <w:bCs/>
        </w:rPr>
        <w:t>П</w:t>
      </w:r>
      <w:r w:rsidR="000966BE" w:rsidRPr="005B1146">
        <w:rPr>
          <w:rFonts w:ascii="Arial" w:hAnsi="Arial" w:cs="Arial"/>
          <w:b/>
          <w:bCs/>
        </w:rPr>
        <w:t>роцедуры обеспечения достоверности измерений</w:t>
      </w:r>
    </w:p>
    <w:p w14:paraId="42F56791" w14:textId="77777777" w:rsidR="000966BE" w:rsidRPr="005B1146" w:rsidRDefault="000966BE" w:rsidP="0052367D">
      <w:pPr>
        <w:widowControl w:val="0"/>
        <w:rPr>
          <w:rFonts w:ascii="Arial" w:hAnsi="Arial" w:cs="Arial"/>
          <w:sz w:val="24"/>
          <w:szCs w:val="24"/>
        </w:rPr>
      </w:pPr>
      <w:r w:rsidRPr="005B1146">
        <w:rPr>
          <w:rFonts w:ascii="Arial" w:hAnsi="Arial" w:cs="Arial"/>
          <w:sz w:val="24"/>
          <w:szCs w:val="24"/>
        </w:rPr>
        <w:t xml:space="preserve">Обеспечение достоверности измерений организуют и проводят в соответствии с процедурами, изложенными в документах (инструкциями) лаборатории, путём оперативного контроля процедуры измерений, проведения проверки приемлемости результатов измерений, получаемых в условиях повторяемости, внутрилабораторной прецизионности и точности, а также контроля стабильности результатов измерений. </w:t>
      </w:r>
    </w:p>
    <w:p w14:paraId="5B92F03A" w14:textId="77777777" w:rsidR="000966BE" w:rsidRPr="005B1146" w:rsidRDefault="000966BE" w:rsidP="0052367D">
      <w:pPr>
        <w:widowControl w:val="0"/>
        <w:rPr>
          <w:rFonts w:ascii="Arial" w:hAnsi="Arial" w:cs="Arial"/>
          <w:sz w:val="24"/>
          <w:szCs w:val="24"/>
        </w:rPr>
      </w:pPr>
      <w:r w:rsidRPr="005B1146">
        <w:rPr>
          <w:rFonts w:ascii="Arial" w:hAnsi="Arial" w:cs="Arial"/>
          <w:sz w:val="24"/>
          <w:szCs w:val="24"/>
        </w:rPr>
        <w:t xml:space="preserve">Периодичность оперативного контроля процедуры измерений, а также реализуемые процедуры контроля стабильности результатов выполняемых измерений регламентируют в документах лаборатории. </w:t>
      </w:r>
    </w:p>
    <w:p w14:paraId="2F16D702" w14:textId="2AAB8B1A" w:rsidR="000966BE" w:rsidRPr="005B1146" w:rsidRDefault="000966BE" w:rsidP="0052367D">
      <w:pPr>
        <w:pStyle w:val="afb"/>
        <w:ind w:firstLine="567"/>
        <w:rPr>
          <w:rFonts w:ascii="Arial" w:hAnsi="Arial" w:cs="Arial"/>
          <w:bCs/>
          <w:sz w:val="24"/>
          <w:szCs w:val="24"/>
        </w:rPr>
      </w:pPr>
      <w:r w:rsidRPr="005B1146">
        <w:rPr>
          <w:rFonts w:ascii="Arial" w:hAnsi="Arial" w:cs="Arial"/>
          <w:sz w:val="24"/>
          <w:szCs w:val="24"/>
        </w:rPr>
        <w:lastRenderedPageBreak/>
        <w:t xml:space="preserve">Документы (инструкции) лаборатории по внутреннему контролю качества результатов измерений рекомендуется составлять в соответствии </w:t>
      </w:r>
      <w:r w:rsidRPr="00D75805">
        <w:rPr>
          <w:rFonts w:ascii="Arial" w:hAnsi="Arial" w:cs="Arial"/>
          <w:sz w:val="24"/>
          <w:szCs w:val="24"/>
        </w:rPr>
        <w:t xml:space="preserve">с </w:t>
      </w:r>
      <w:r w:rsidR="00D75805" w:rsidRPr="00D75805">
        <w:rPr>
          <w:rFonts w:ascii="Arial" w:hAnsi="Arial" w:cs="Arial"/>
          <w:bCs/>
          <w:sz w:val="24"/>
          <w:szCs w:val="24"/>
        </w:rPr>
        <w:t>[6]</w:t>
      </w:r>
      <w:r w:rsidRPr="005B1146">
        <w:rPr>
          <w:rFonts w:ascii="Arial" w:hAnsi="Arial" w:cs="Arial"/>
          <w:bCs/>
          <w:sz w:val="24"/>
          <w:szCs w:val="24"/>
        </w:rPr>
        <w:t xml:space="preserve"> и (или) </w:t>
      </w:r>
      <w:r w:rsidRPr="005B1146">
        <w:rPr>
          <w:rFonts w:ascii="Arial" w:hAnsi="Arial" w:cs="Arial"/>
          <w:sz w:val="24"/>
          <w:szCs w:val="24"/>
        </w:rPr>
        <w:t>ГОСТ</w:t>
      </w:r>
      <w:r w:rsidR="001A595B">
        <w:rPr>
          <w:rFonts w:ascii="Arial" w:hAnsi="Arial" w:cs="Arial"/>
          <w:sz w:val="24"/>
          <w:szCs w:val="24"/>
        </w:rPr>
        <w:t> </w:t>
      </w:r>
      <w:r w:rsidRPr="005B1146">
        <w:rPr>
          <w:rFonts w:ascii="Arial" w:hAnsi="Arial" w:cs="Arial"/>
          <w:sz w:val="24"/>
          <w:szCs w:val="24"/>
        </w:rPr>
        <w:t>Р ИСО 5725-6</w:t>
      </w:r>
      <w:r w:rsidRPr="005B1146">
        <w:rPr>
          <w:rFonts w:ascii="Arial" w:hAnsi="Arial" w:cs="Arial"/>
          <w:bCs/>
          <w:sz w:val="24"/>
          <w:szCs w:val="24"/>
        </w:rPr>
        <w:t>.</w:t>
      </w:r>
    </w:p>
    <w:p w14:paraId="1A433DD2" w14:textId="77777777" w:rsidR="000966BE" w:rsidRPr="005B1146" w:rsidRDefault="000966BE" w:rsidP="0052367D">
      <w:pPr>
        <w:pStyle w:val="a7"/>
        <w:widowControl w:val="0"/>
        <w:tabs>
          <w:tab w:val="left" w:pos="567"/>
        </w:tabs>
        <w:rPr>
          <w:rFonts w:ascii="Arial" w:hAnsi="Arial" w:cs="Arial"/>
          <w:sz w:val="24"/>
          <w:szCs w:val="24"/>
        </w:rPr>
      </w:pPr>
      <w:r w:rsidRPr="005B1146">
        <w:rPr>
          <w:rFonts w:ascii="Arial" w:hAnsi="Arial" w:cs="Arial"/>
          <w:bCs/>
          <w:sz w:val="24"/>
          <w:szCs w:val="24"/>
        </w:rPr>
        <w:t xml:space="preserve">Образцами для проверки приемлемости результатов измерений, полученных в условиях повторяемости, являются рабочие пробы бентонита, подготовленные в соответствии с </w:t>
      </w:r>
      <w:r w:rsidR="00F31706">
        <w:rPr>
          <w:rFonts w:ascii="Arial" w:hAnsi="Arial" w:cs="Arial"/>
          <w:bCs/>
          <w:sz w:val="24"/>
          <w:szCs w:val="24"/>
        </w:rPr>
        <w:t>7.7.7</w:t>
      </w:r>
      <w:r w:rsidRPr="005B1146">
        <w:rPr>
          <w:rFonts w:ascii="Arial" w:hAnsi="Arial" w:cs="Arial"/>
          <w:sz w:val="24"/>
          <w:szCs w:val="24"/>
        </w:rPr>
        <w:t>.</w:t>
      </w:r>
    </w:p>
    <w:p w14:paraId="20A76FD1" w14:textId="77777777" w:rsidR="000966BE" w:rsidRPr="005B1146" w:rsidRDefault="000966BE" w:rsidP="0052367D">
      <w:pPr>
        <w:pStyle w:val="a7"/>
        <w:widowControl w:val="0"/>
        <w:tabs>
          <w:tab w:val="left" w:pos="567"/>
        </w:tabs>
        <w:rPr>
          <w:rFonts w:ascii="Arial" w:hAnsi="Arial" w:cs="Arial"/>
          <w:bCs/>
          <w:sz w:val="24"/>
          <w:szCs w:val="24"/>
        </w:rPr>
      </w:pPr>
      <w:r w:rsidRPr="005B1146">
        <w:rPr>
          <w:rFonts w:ascii="Arial" w:hAnsi="Arial" w:cs="Arial"/>
          <w:bCs/>
          <w:sz w:val="24"/>
          <w:szCs w:val="24"/>
        </w:rPr>
        <w:tab/>
        <w:t>Результаты измерений признают приемлемыми при выполнении условия:</w:t>
      </w:r>
    </w:p>
    <w:p w14:paraId="52796630" w14:textId="77777777" w:rsidR="000966BE" w:rsidRPr="005B1146" w:rsidRDefault="000966BE" w:rsidP="0052367D">
      <w:pPr>
        <w:pStyle w:val="a7"/>
        <w:widowControl w:val="0"/>
        <w:tabs>
          <w:tab w:val="left" w:pos="567"/>
        </w:tabs>
        <w:ind w:firstLine="709"/>
        <w:rPr>
          <w:rFonts w:ascii="Arial" w:hAnsi="Arial" w:cs="Arial"/>
          <w:bCs/>
          <w:sz w:val="24"/>
          <w:szCs w:val="24"/>
        </w:rPr>
      </w:pPr>
    </w:p>
    <w:p w14:paraId="1652214C" w14:textId="12042FFA" w:rsidR="000966BE" w:rsidRPr="005B1146" w:rsidRDefault="000966BE" w:rsidP="0052367D">
      <w:pPr>
        <w:widowControl w:val="0"/>
        <w:ind w:firstLine="0"/>
        <w:jc w:val="right"/>
        <w:rPr>
          <w:rFonts w:ascii="Arial" w:hAnsi="Arial" w:cs="Arial"/>
          <w:sz w:val="24"/>
          <w:szCs w:val="24"/>
        </w:rPr>
      </w:pPr>
      <w:r w:rsidRPr="005B1146">
        <w:rPr>
          <w:rFonts w:ascii="Arial" w:hAnsi="Arial" w:cs="Arial"/>
          <w:bCs/>
          <w:position w:val="-30"/>
          <w:sz w:val="24"/>
          <w:szCs w:val="24"/>
        </w:rPr>
        <w:object w:dxaOrig="2360" w:dyaOrig="740" w14:anchorId="06696836">
          <v:shape id="_x0000_i1027" type="#_x0000_t75" style="width:123.75pt;height:38.25pt" o:ole="">
            <v:imagedata r:id="rId21" o:title=""/>
          </v:shape>
          <o:OLEObject Type="Embed" ProgID="Equation.3" ShapeID="_x0000_i1027" DrawAspect="Content" ObjectID="_1762688480" r:id="rId22"/>
        </w:object>
      </w:r>
      <w:r w:rsidRPr="005B1146">
        <w:rPr>
          <w:rFonts w:ascii="Arial" w:hAnsi="Arial" w:cs="Arial"/>
          <w:bCs/>
          <w:sz w:val="24"/>
          <w:szCs w:val="24"/>
        </w:rPr>
        <w:t>,</w:t>
      </w:r>
      <w:r w:rsidR="005810B6" w:rsidRPr="005B1146">
        <w:rPr>
          <w:rFonts w:ascii="Arial" w:hAnsi="Arial" w:cs="Arial"/>
          <w:sz w:val="24"/>
          <w:szCs w:val="24"/>
          <w:highlight w:val="yellow"/>
        </w:rPr>
        <w:fldChar w:fldCharType="begin"/>
      </w:r>
      <w:r w:rsidRPr="005B1146">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5B1146">
        <w:rPr>
          <w:rFonts w:ascii="Arial" w:hAnsi="Arial" w:cs="Arial"/>
          <w:sz w:val="24"/>
          <w:szCs w:val="24"/>
          <w:highlight w:val="yellow"/>
        </w:rPr>
        <w:instrText xml:space="preserve"> </w:instrText>
      </w:r>
      <w:r w:rsidR="005810B6" w:rsidRPr="005B1146">
        <w:rPr>
          <w:rFonts w:ascii="Arial" w:hAnsi="Arial" w:cs="Arial"/>
          <w:sz w:val="24"/>
          <w:szCs w:val="24"/>
          <w:highlight w:val="yellow"/>
        </w:rPr>
        <w:fldChar w:fldCharType="end"/>
      </w:r>
      <w:r w:rsidRPr="005B1146">
        <w:rPr>
          <w:rFonts w:ascii="Arial" w:hAnsi="Arial" w:cs="Arial"/>
          <w:sz w:val="24"/>
          <w:szCs w:val="24"/>
        </w:rPr>
        <w:tab/>
      </w:r>
      <w:r w:rsidRPr="005B1146">
        <w:rPr>
          <w:rFonts w:ascii="Arial" w:hAnsi="Arial" w:cs="Arial"/>
          <w:sz w:val="24"/>
          <w:szCs w:val="24"/>
        </w:rPr>
        <w:tab/>
      </w:r>
      <w:r w:rsidRPr="005B1146">
        <w:rPr>
          <w:rFonts w:ascii="Arial" w:hAnsi="Arial" w:cs="Arial"/>
          <w:sz w:val="24"/>
          <w:szCs w:val="24"/>
        </w:rPr>
        <w:tab/>
      </w:r>
      <w:r w:rsidRPr="005B1146">
        <w:rPr>
          <w:rFonts w:ascii="Arial" w:hAnsi="Arial" w:cs="Arial"/>
          <w:sz w:val="24"/>
          <w:szCs w:val="24"/>
        </w:rPr>
        <w:tab/>
        <w:t>(</w:t>
      </w:r>
      <w:r w:rsidR="001A595B">
        <w:rPr>
          <w:rFonts w:ascii="Arial" w:hAnsi="Arial" w:cs="Arial"/>
          <w:sz w:val="24"/>
          <w:szCs w:val="24"/>
        </w:rPr>
        <w:t>2</w:t>
      </w:r>
      <w:r w:rsidR="009934B3">
        <w:rPr>
          <w:rFonts w:ascii="Arial" w:hAnsi="Arial" w:cs="Arial"/>
          <w:sz w:val="24"/>
          <w:szCs w:val="24"/>
        </w:rPr>
        <w:t>0</w:t>
      </w:r>
      <w:r w:rsidRPr="005B1146">
        <w:rPr>
          <w:rFonts w:ascii="Arial" w:hAnsi="Arial" w:cs="Arial"/>
          <w:sz w:val="24"/>
          <w:szCs w:val="24"/>
        </w:rPr>
        <w:t>)</w:t>
      </w:r>
    </w:p>
    <w:p w14:paraId="67D41CA0" w14:textId="77777777" w:rsidR="000966BE" w:rsidRPr="005B1146" w:rsidRDefault="000966BE" w:rsidP="0052367D">
      <w:pPr>
        <w:widowControl w:val="0"/>
        <w:ind w:firstLine="709"/>
        <w:jc w:val="right"/>
        <w:rPr>
          <w:rFonts w:ascii="Arial" w:hAnsi="Arial" w:cs="Arial"/>
          <w:sz w:val="24"/>
          <w:szCs w:val="24"/>
        </w:rPr>
      </w:pPr>
    </w:p>
    <w:p w14:paraId="4F5B12EC" w14:textId="77777777" w:rsidR="000966BE" w:rsidRPr="005B1146" w:rsidRDefault="000966BE" w:rsidP="0052367D">
      <w:pPr>
        <w:pStyle w:val="23"/>
        <w:widowControl w:val="0"/>
        <w:spacing w:after="0" w:line="360" w:lineRule="auto"/>
        <w:rPr>
          <w:rFonts w:ascii="Arial" w:hAnsi="Arial" w:cs="Arial"/>
          <w:bCs/>
        </w:rPr>
      </w:pPr>
      <w:r w:rsidRPr="005B1146">
        <w:rPr>
          <w:rFonts w:ascii="Arial" w:hAnsi="Arial" w:cs="Arial"/>
          <w:bCs/>
        </w:rPr>
        <w:t>где</w:t>
      </w:r>
      <w:r w:rsidRPr="005B1146">
        <w:rPr>
          <w:rFonts w:ascii="Arial" w:hAnsi="Arial" w:cs="Arial"/>
          <w:bCs/>
        </w:rPr>
        <w:tab/>
      </w:r>
      <w:r w:rsidRPr="005B1146">
        <w:rPr>
          <w:rFonts w:ascii="Arial" w:hAnsi="Arial" w:cs="Arial"/>
          <w:i/>
        </w:rPr>
        <w:t>Х</w:t>
      </w:r>
      <w:r w:rsidRPr="005B1146">
        <w:rPr>
          <w:rFonts w:ascii="Arial" w:hAnsi="Arial" w:cs="Arial"/>
          <w:i/>
          <w:vertAlign w:val="subscript"/>
        </w:rPr>
        <w:t>1</w:t>
      </w:r>
      <w:r w:rsidRPr="005B1146">
        <w:rPr>
          <w:rFonts w:ascii="Arial" w:hAnsi="Arial" w:cs="Arial"/>
        </w:rPr>
        <w:t xml:space="preserve"> и </w:t>
      </w:r>
      <w:r w:rsidRPr="005B1146">
        <w:rPr>
          <w:rFonts w:ascii="Arial" w:hAnsi="Arial" w:cs="Arial"/>
          <w:i/>
        </w:rPr>
        <w:t>Х</w:t>
      </w:r>
      <w:r w:rsidRPr="005B1146">
        <w:rPr>
          <w:rFonts w:ascii="Arial" w:hAnsi="Arial" w:cs="Arial"/>
          <w:i/>
          <w:vertAlign w:val="subscript"/>
        </w:rPr>
        <w:t>2</w:t>
      </w:r>
      <w:r w:rsidRPr="005B1146">
        <w:rPr>
          <w:rFonts w:ascii="Arial" w:hAnsi="Arial" w:cs="Arial"/>
        </w:rPr>
        <w:t xml:space="preserve"> –</w:t>
      </w:r>
      <w:r w:rsidRPr="005B1146">
        <w:rPr>
          <w:rFonts w:ascii="Arial" w:hAnsi="Arial" w:cs="Arial"/>
          <w:bCs/>
        </w:rPr>
        <w:t xml:space="preserve"> результаты измерений массовой доли </w:t>
      </w:r>
      <w:r w:rsidRPr="005B1146">
        <w:rPr>
          <w:rFonts w:ascii="Arial" w:hAnsi="Arial" w:cs="Arial"/>
        </w:rPr>
        <w:t xml:space="preserve">белка, адсорбированного бентонитом, </w:t>
      </w:r>
      <w:r w:rsidRPr="005B1146">
        <w:rPr>
          <w:rFonts w:ascii="Arial" w:hAnsi="Arial" w:cs="Arial"/>
          <w:bCs/>
        </w:rPr>
        <w:t>полученные в условиях повторяемости, %;</w:t>
      </w:r>
    </w:p>
    <w:p w14:paraId="73F1B7AE" w14:textId="77777777" w:rsidR="00F31706" w:rsidRDefault="000966BE" w:rsidP="0052367D">
      <w:pPr>
        <w:pStyle w:val="23"/>
        <w:widowControl w:val="0"/>
        <w:tabs>
          <w:tab w:val="num" w:pos="720"/>
        </w:tabs>
        <w:spacing w:after="0" w:line="360" w:lineRule="auto"/>
        <w:ind w:firstLine="1418"/>
        <w:rPr>
          <w:rFonts w:ascii="Arial" w:hAnsi="Arial" w:cs="Arial"/>
          <w:bCs/>
        </w:rPr>
      </w:pPr>
      <w:r w:rsidRPr="005B1146">
        <w:rPr>
          <w:rFonts w:ascii="Arial" w:hAnsi="Arial" w:cs="Arial"/>
          <w:bCs/>
          <w:i/>
          <w:iCs/>
        </w:rPr>
        <w:t>r</w:t>
      </w:r>
      <w:r w:rsidRPr="005B1146">
        <w:rPr>
          <w:rFonts w:ascii="Arial" w:hAnsi="Arial" w:cs="Arial"/>
        </w:rPr>
        <w:t> – </w:t>
      </w:r>
      <w:r w:rsidRPr="005B1146">
        <w:rPr>
          <w:rFonts w:ascii="Arial" w:hAnsi="Arial" w:cs="Arial"/>
          <w:bCs/>
        </w:rPr>
        <w:t xml:space="preserve">предел повторяемости, (%). </w:t>
      </w:r>
    </w:p>
    <w:p w14:paraId="1B208726" w14:textId="45B140E5" w:rsidR="000966BE" w:rsidRPr="005B1146" w:rsidRDefault="000966BE" w:rsidP="0052367D">
      <w:pPr>
        <w:pStyle w:val="23"/>
        <w:widowControl w:val="0"/>
        <w:tabs>
          <w:tab w:val="num" w:pos="720"/>
        </w:tabs>
        <w:spacing w:after="0" w:line="360" w:lineRule="auto"/>
        <w:rPr>
          <w:rFonts w:ascii="Arial" w:hAnsi="Arial" w:cs="Arial"/>
          <w:bCs/>
        </w:rPr>
      </w:pPr>
      <w:r w:rsidRPr="005B1146">
        <w:rPr>
          <w:rFonts w:ascii="Arial" w:hAnsi="Arial" w:cs="Arial"/>
          <w:bCs/>
        </w:rPr>
        <w:t xml:space="preserve">Относительное значение предела повторяемости приведено в таблице </w:t>
      </w:r>
      <w:r w:rsidR="00F31706">
        <w:rPr>
          <w:rFonts w:ascii="Arial" w:hAnsi="Arial" w:cs="Arial"/>
          <w:bCs/>
        </w:rPr>
        <w:t>1</w:t>
      </w:r>
      <w:r w:rsidR="001A595B">
        <w:rPr>
          <w:rFonts w:ascii="Arial" w:hAnsi="Arial" w:cs="Arial"/>
          <w:bCs/>
        </w:rPr>
        <w:t>0</w:t>
      </w:r>
      <w:r w:rsidRPr="005B1146">
        <w:rPr>
          <w:rFonts w:ascii="Arial" w:hAnsi="Arial" w:cs="Arial"/>
          <w:bCs/>
        </w:rPr>
        <w:t>.</w:t>
      </w:r>
    </w:p>
    <w:p w14:paraId="49ED76E0" w14:textId="3C135813" w:rsidR="000966BE" w:rsidRPr="005B1146" w:rsidRDefault="000966BE" w:rsidP="0052367D">
      <w:pPr>
        <w:pStyle w:val="23"/>
        <w:widowControl w:val="0"/>
        <w:tabs>
          <w:tab w:val="num" w:pos="720"/>
        </w:tabs>
        <w:spacing w:after="0" w:line="360" w:lineRule="auto"/>
        <w:rPr>
          <w:rFonts w:ascii="Arial" w:hAnsi="Arial" w:cs="Arial"/>
          <w:bCs/>
        </w:rPr>
      </w:pPr>
      <w:r w:rsidRPr="005B1146">
        <w:rPr>
          <w:rFonts w:ascii="Arial" w:hAnsi="Arial" w:cs="Arial"/>
          <w:bCs/>
        </w:rPr>
        <w:t>Если условие (</w:t>
      </w:r>
      <w:r w:rsidR="001A595B">
        <w:rPr>
          <w:rFonts w:ascii="Arial" w:hAnsi="Arial" w:cs="Arial"/>
          <w:bCs/>
        </w:rPr>
        <w:t>2</w:t>
      </w:r>
      <w:r w:rsidR="009934B3">
        <w:rPr>
          <w:rFonts w:ascii="Arial" w:hAnsi="Arial" w:cs="Arial"/>
          <w:bCs/>
        </w:rPr>
        <w:t>0</w:t>
      </w:r>
      <w:r w:rsidRPr="005B1146">
        <w:rPr>
          <w:rFonts w:ascii="Arial" w:hAnsi="Arial" w:cs="Arial"/>
          <w:bCs/>
        </w:rPr>
        <w:t>) не выполняется, процедуру повторяют. При повторном превышении предела повторяемости выясняют причины, приводящие к неудовлетворительным результатам, и принимают меры по их устранению.</w:t>
      </w:r>
    </w:p>
    <w:p w14:paraId="35F64073" w14:textId="77777777" w:rsidR="000966BE" w:rsidRPr="005B1146" w:rsidRDefault="000966BE" w:rsidP="0052367D">
      <w:pPr>
        <w:pStyle w:val="a7"/>
        <w:widowControl w:val="0"/>
        <w:tabs>
          <w:tab w:val="left" w:pos="567"/>
        </w:tabs>
        <w:ind w:firstLine="709"/>
        <w:rPr>
          <w:rFonts w:ascii="Arial" w:hAnsi="Arial" w:cs="Arial"/>
          <w:sz w:val="24"/>
          <w:szCs w:val="24"/>
        </w:rPr>
      </w:pPr>
      <w:r w:rsidRPr="005B1146">
        <w:rPr>
          <w:rFonts w:ascii="Arial" w:hAnsi="Arial" w:cs="Arial"/>
          <w:bCs/>
          <w:sz w:val="24"/>
          <w:szCs w:val="24"/>
        </w:rPr>
        <w:t xml:space="preserve">Образцами для проверки приемлемости результатов измерений, полученных в условиях внутрилабораторной (промежуточной) прецизионности (в пределах одной лаборатории, разными операторами, в разное время), являются рабочие пробы бентонита, подготовленные в соответствии с </w:t>
      </w:r>
      <w:r w:rsidR="00F31706">
        <w:rPr>
          <w:rFonts w:ascii="Arial" w:hAnsi="Arial" w:cs="Arial"/>
          <w:bCs/>
          <w:sz w:val="24"/>
          <w:szCs w:val="24"/>
        </w:rPr>
        <w:t>7.7.7</w:t>
      </w:r>
      <w:r w:rsidRPr="005B1146">
        <w:rPr>
          <w:rFonts w:ascii="Arial" w:hAnsi="Arial" w:cs="Arial"/>
          <w:sz w:val="24"/>
          <w:szCs w:val="24"/>
        </w:rPr>
        <w:t>.</w:t>
      </w:r>
    </w:p>
    <w:p w14:paraId="431343C9" w14:textId="77777777" w:rsidR="000966BE" w:rsidRPr="005B1146" w:rsidRDefault="000966BE" w:rsidP="0052367D">
      <w:pPr>
        <w:pStyle w:val="a7"/>
        <w:widowControl w:val="0"/>
        <w:tabs>
          <w:tab w:val="left" w:pos="567"/>
        </w:tabs>
        <w:ind w:firstLine="709"/>
        <w:rPr>
          <w:rFonts w:ascii="Arial" w:hAnsi="Arial" w:cs="Arial"/>
          <w:bCs/>
          <w:sz w:val="24"/>
          <w:szCs w:val="24"/>
        </w:rPr>
      </w:pPr>
      <w:r w:rsidRPr="005B1146">
        <w:rPr>
          <w:rFonts w:ascii="Arial" w:hAnsi="Arial" w:cs="Arial"/>
          <w:bCs/>
          <w:sz w:val="24"/>
          <w:szCs w:val="24"/>
        </w:rPr>
        <w:tab/>
        <w:t>Результаты измерений признают приемлемыми при выполнении условия:</w:t>
      </w:r>
    </w:p>
    <w:p w14:paraId="551C3ED9" w14:textId="77777777" w:rsidR="000966BE" w:rsidRPr="005B1146" w:rsidRDefault="000966BE" w:rsidP="0052367D">
      <w:pPr>
        <w:pStyle w:val="a7"/>
        <w:widowControl w:val="0"/>
        <w:tabs>
          <w:tab w:val="left" w:pos="567"/>
        </w:tabs>
        <w:ind w:firstLine="709"/>
        <w:rPr>
          <w:rFonts w:ascii="Arial" w:hAnsi="Arial" w:cs="Arial"/>
          <w:bCs/>
          <w:sz w:val="24"/>
          <w:szCs w:val="24"/>
        </w:rPr>
      </w:pPr>
    </w:p>
    <w:p w14:paraId="37A3F9F4" w14:textId="4D26A44C" w:rsidR="000966BE" w:rsidRPr="005B1146" w:rsidRDefault="000966BE" w:rsidP="0052367D">
      <w:pPr>
        <w:widowControl w:val="0"/>
        <w:ind w:firstLine="0"/>
        <w:jc w:val="right"/>
        <w:rPr>
          <w:rFonts w:ascii="Arial" w:hAnsi="Arial" w:cs="Arial"/>
          <w:sz w:val="24"/>
          <w:szCs w:val="24"/>
        </w:rPr>
      </w:pPr>
      <w:r w:rsidRPr="005B1146">
        <w:rPr>
          <w:rFonts w:ascii="Arial" w:hAnsi="Arial" w:cs="Arial"/>
          <w:bCs/>
          <w:position w:val="-30"/>
          <w:sz w:val="24"/>
          <w:szCs w:val="24"/>
        </w:rPr>
        <w:object w:dxaOrig="2480" w:dyaOrig="740" w14:anchorId="14CF860F">
          <v:shape id="_x0000_i1028" type="#_x0000_t75" style="width:129.75pt;height:38.25pt" o:ole="">
            <v:imagedata r:id="rId23" o:title=""/>
          </v:shape>
          <o:OLEObject Type="Embed" ProgID="Equation.3" ShapeID="_x0000_i1028" DrawAspect="Content" ObjectID="_1762688481" r:id="rId24"/>
        </w:object>
      </w:r>
      <w:r w:rsidRPr="005B1146">
        <w:rPr>
          <w:rFonts w:ascii="Arial" w:hAnsi="Arial" w:cs="Arial"/>
          <w:bCs/>
          <w:sz w:val="24"/>
          <w:szCs w:val="24"/>
        </w:rPr>
        <w:t>,</w:t>
      </w:r>
      <w:r w:rsidR="005810B6" w:rsidRPr="005B1146">
        <w:rPr>
          <w:rFonts w:ascii="Arial" w:hAnsi="Arial" w:cs="Arial"/>
          <w:sz w:val="24"/>
          <w:szCs w:val="24"/>
          <w:highlight w:val="yellow"/>
        </w:rPr>
        <w:fldChar w:fldCharType="begin"/>
      </w:r>
      <w:r w:rsidRPr="005B1146">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5B1146">
        <w:rPr>
          <w:rFonts w:ascii="Arial" w:hAnsi="Arial" w:cs="Arial"/>
          <w:sz w:val="24"/>
          <w:szCs w:val="24"/>
          <w:highlight w:val="yellow"/>
        </w:rPr>
        <w:instrText xml:space="preserve"> </w:instrText>
      </w:r>
      <w:r w:rsidR="005810B6" w:rsidRPr="005B1146">
        <w:rPr>
          <w:rFonts w:ascii="Arial" w:hAnsi="Arial" w:cs="Arial"/>
          <w:sz w:val="24"/>
          <w:szCs w:val="24"/>
          <w:highlight w:val="yellow"/>
        </w:rPr>
        <w:fldChar w:fldCharType="end"/>
      </w:r>
      <w:r w:rsidRPr="005B1146">
        <w:rPr>
          <w:rFonts w:ascii="Arial" w:hAnsi="Arial" w:cs="Arial"/>
          <w:sz w:val="24"/>
          <w:szCs w:val="24"/>
        </w:rPr>
        <w:tab/>
      </w:r>
      <w:r w:rsidRPr="005B1146">
        <w:rPr>
          <w:rFonts w:ascii="Arial" w:hAnsi="Arial" w:cs="Arial"/>
          <w:sz w:val="24"/>
          <w:szCs w:val="24"/>
        </w:rPr>
        <w:tab/>
      </w:r>
      <w:r w:rsidRPr="005B1146">
        <w:rPr>
          <w:rFonts w:ascii="Arial" w:hAnsi="Arial" w:cs="Arial"/>
          <w:sz w:val="24"/>
          <w:szCs w:val="24"/>
        </w:rPr>
        <w:tab/>
      </w:r>
      <w:r w:rsidRPr="005B1146">
        <w:rPr>
          <w:rFonts w:ascii="Arial" w:hAnsi="Arial" w:cs="Arial"/>
          <w:sz w:val="24"/>
          <w:szCs w:val="24"/>
        </w:rPr>
        <w:tab/>
        <w:t>(</w:t>
      </w:r>
      <w:r w:rsidR="001A595B">
        <w:rPr>
          <w:rFonts w:ascii="Arial" w:hAnsi="Arial" w:cs="Arial"/>
          <w:sz w:val="24"/>
          <w:szCs w:val="24"/>
        </w:rPr>
        <w:t>2</w:t>
      </w:r>
      <w:r w:rsidR="009934B3">
        <w:rPr>
          <w:rFonts w:ascii="Arial" w:hAnsi="Arial" w:cs="Arial"/>
          <w:sz w:val="24"/>
          <w:szCs w:val="24"/>
        </w:rPr>
        <w:t>1</w:t>
      </w:r>
      <w:r w:rsidRPr="005B1146">
        <w:rPr>
          <w:rFonts w:ascii="Arial" w:hAnsi="Arial" w:cs="Arial"/>
          <w:sz w:val="24"/>
          <w:szCs w:val="24"/>
        </w:rPr>
        <w:t>)</w:t>
      </w:r>
    </w:p>
    <w:p w14:paraId="28B8C76E" w14:textId="77777777" w:rsidR="000966BE" w:rsidRPr="005B1146" w:rsidRDefault="000966BE" w:rsidP="0052367D">
      <w:pPr>
        <w:widowControl w:val="0"/>
        <w:ind w:firstLine="709"/>
        <w:jc w:val="right"/>
        <w:rPr>
          <w:rFonts w:ascii="Arial" w:hAnsi="Arial" w:cs="Arial"/>
          <w:sz w:val="24"/>
          <w:szCs w:val="24"/>
        </w:rPr>
      </w:pPr>
    </w:p>
    <w:p w14:paraId="53C78CDE" w14:textId="77777777" w:rsidR="000966BE" w:rsidRPr="005B1146" w:rsidRDefault="000966BE" w:rsidP="0052367D">
      <w:pPr>
        <w:pStyle w:val="23"/>
        <w:widowControl w:val="0"/>
        <w:spacing w:after="0" w:line="360" w:lineRule="auto"/>
        <w:rPr>
          <w:rFonts w:ascii="Arial" w:hAnsi="Arial" w:cs="Arial"/>
          <w:bCs/>
        </w:rPr>
      </w:pPr>
      <w:r w:rsidRPr="005B1146">
        <w:rPr>
          <w:rFonts w:ascii="Arial" w:hAnsi="Arial" w:cs="Arial"/>
          <w:bCs/>
        </w:rPr>
        <w:t>где</w:t>
      </w:r>
      <w:r w:rsidRPr="005B1146">
        <w:rPr>
          <w:rFonts w:ascii="Arial" w:hAnsi="Arial" w:cs="Arial"/>
          <w:bCs/>
        </w:rPr>
        <w:tab/>
      </w:r>
      <w:r w:rsidRPr="005B1146">
        <w:rPr>
          <w:rFonts w:ascii="Arial" w:hAnsi="Arial" w:cs="Arial"/>
          <w:i/>
        </w:rPr>
        <w:t>Х</w:t>
      </w:r>
      <w:r w:rsidRPr="005B1146">
        <w:rPr>
          <w:rFonts w:ascii="Arial" w:hAnsi="Arial" w:cs="Arial"/>
          <w:i/>
          <w:vertAlign w:val="subscript"/>
        </w:rPr>
        <w:t>1</w:t>
      </w:r>
      <w:r w:rsidRPr="005B1146">
        <w:rPr>
          <w:rFonts w:ascii="Arial" w:hAnsi="Arial" w:cs="Arial"/>
        </w:rPr>
        <w:t xml:space="preserve"> и </w:t>
      </w:r>
      <w:r w:rsidRPr="005B1146">
        <w:rPr>
          <w:rFonts w:ascii="Arial" w:hAnsi="Arial" w:cs="Arial"/>
          <w:i/>
        </w:rPr>
        <w:t>Х</w:t>
      </w:r>
      <w:r w:rsidRPr="005B1146">
        <w:rPr>
          <w:rFonts w:ascii="Arial" w:hAnsi="Arial" w:cs="Arial"/>
          <w:i/>
          <w:vertAlign w:val="subscript"/>
        </w:rPr>
        <w:t>2</w:t>
      </w:r>
      <w:r w:rsidRPr="005B1146">
        <w:rPr>
          <w:rFonts w:ascii="Arial" w:hAnsi="Arial" w:cs="Arial"/>
        </w:rPr>
        <w:t xml:space="preserve"> –</w:t>
      </w:r>
      <w:r w:rsidRPr="005B1146">
        <w:rPr>
          <w:rFonts w:ascii="Arial" w:hAnsi="Arial" w:cs="Arial"/>
          <w:bCs/>
        </w:rPr>
        <w:t xml:space="preserve"> результаты измерений массовой доли </w:t>
      </w:r>
      <w:r w:rsidRPr="005B1146">
        <w:rPr>
          <w:rFonts w:ascii="Arial" w:hAnsi="Arial" w:cs="Arial"/>
        </w:rPr>
        <w:t>белка, адсорбированного бентонитом,</w:t>
      </w:r>
      <w:r w:rsidRPr="005B1146">
        <w:rPr>
          <w:rFonts w:ascii="Arial" w:hAnsi="Arial" w:cs="Arial"/>
          <w:bCs/>
        </w:rPr>
        <w:t xml:space="preserve"> полученные в условиях внутрилабораторной прецизионности,</w:t>
      </w:r>
      <w:r w:rsidR="00F31706">
        <w:rPr>
          <w:rFonts w:ascii="Arial" w:hAnsi="Arial" w:cs="Arial"/>
          <w:bCs/>
        </w:rPr>
        <w:t> </w:t>
      </w:r>
      <w:r w:rsidRPr="005B1146">
        <w:rPr>
          <w:rFonts w:ascii="Arial" w:hAnsi="Arial" w:cs="Arial"/>
          <w:bCs/>
        </w:rPr>
        <w:t>%;</w:t>
      </w:r>
    </w:p>
    <w:p w14:paraId="29740C8C" w14:textId="77777777" w:rsidR="00D75805" w:rsidRDefault="000966BE" w:rsidP="00D75805">
      <w:pPr>
        <w:pStyle w:val="23"/>
        <w:widowControl w:val="0"/>
        <w:tabs>
          <w:tab w:val="num" w:pos="720"/>
        </w:tabs>
        <w:spacing w:after="0" w:line="360" w:lineRule="auto"/>
        <w:ind w:firstLine="1418"/>
        <w:rPr>
          <w:rFonts w:ascii="Arial" w:hAnsi="Arial" w:cs="Arial"/>
          <w:bCs/>
        </w:rPr>
      </w:pPr>
      <w:r w:rsidRPr="005B1146">
        <w:rPr>
          <w:rFonts w:ascii="Arial" w:hAnsi="Arial" w:cs="Arial"/>
          <w:lang w:val="en-US"/>
        </w:rPr>
        <w:t>R</w:t>
      </w:r>
      <w:r w:rsidRPr="005B1146">
        <w:rPr>
          <w:rFonts w:ascii="Arial" w:hAnsi="Arial" w:cs="Arial"/>
          <w:vertAlign w:val="subscript"/>
        </w:rPr>
        <w:t>л</w:t>
      </w:r>
      <w:r w:rsidRPr="005B1146">
        <w:rPr>
          <w:rFonts w:ascii="Arial" w:hAnsi="Arial" w:cs="Arial"/>
        </w:rPr>
        <w:t xml:space="preserve"> – </w:t>
      </w:r>
      <w:r w:rsidRPr="005B1146">
        <w:rPr>
          <w:rFonts w:ascii="Arial" w:hAnsi="Arial" w:cs="Arial"/>
          <w:bCs/>
        </w:rPr>
        <w:t xml:space="preserve">предел внутрилабораторной прецизионности, (%). </w:t>
      </w:r>
    </w:p>
    <w:p w14:paraId="64121FEA" w14:textId="5E79D7D1" w:rsidR="000966BE" w:rsidRPr="005B1146" w:rsidRDefault="000966BE" w:rsidP="0052367D">
      <w:pPr>
        <w:pStyle w:val="23"/>
        <w:widowControl w:val="0"/>
        <w:tabs>
          <w:tab w:val="num" w:pos="720"/>
        </w:tabs>
        <w:spacing w:after="0" w:line="360" w:lineRule="auto"/>
        <w:ind w:firstLine="709"/>
        <w:rPr>
          <w:rFonts w:ascii="Arial" w:hAnsi="Arial" w:cs="Arial"/>
          <w:bCs/>
        </w:rPr>
      </w:pPr>
      <w:r w:rsidRPr="005B1146">
        <w:rPr>
          <w:rFonts w:ascii="Arial" w:hAnsi="Arial" w:cs="Arial"/>
          <w:bCs/>
        </w:rPr>
        <w:t xml:space="preserve">Относительное значение предела внутрилабораторной прецизионности </w:t>
      </w:r>
      <w:r w:rsidRPr="005B1146">
        <w:rPr>
          <w:rFonts w:ascii="Arial" w:hAnsi="Arial" w:cs="Arial"/>
          <w:bCs/>
        </w:rPr>
        <w:lastRenderedPageBreak/>
        <w:t>рассчитывается по формуле</w:t>
      </w:r>
      <w:r w:rsidR="00F31706">
        <w:rPr>
          <w:rFonts w:ascii="Arial" w:hAnsi="Arial" w:cs="Arial"/>
          <w:bCs/>
        </w:rPr>
        <w:t> </w:t>
      </w:r>
      <w:r w:rsidRPr="005B1146">
        <w:rPr>
          <w:rFonts w:ascii="Arial" w:hAnsi="Arial" w:cs="Arial"/>
          <w:bCs/>
        </w:rPr>
        <w:t>(</w:t>
      </w:r>
      <w:r w:rsidR="001A595B">
        <w:rPr>
          <w:rFonts w:ascii="Arial" w:hAnsi="Arial" w:cs="Arial"/>
          <w:bCs/>
        </w:rPr>
        <w:t>2</w:t>
      </w:r>
      <w:r w:rsidR="009934B3">
        <w:rPr>
          <w:rFonts w:ascii="Arial" w:hAnsi="Arial" w:cs="Arial"/>
          <w:bCs/>
        </w:rPr>
        <w:t>2</w:t>
      </w:r>
      <w:r w:rsidRPr="005B1146">
        <w:rPr>
          <w:rFonts w:ascii="Arial" w:hAnsi="Arial" w:cs="Arial"/>
          <w:bCs/>
        </w:rPr>
        <w:t>):</w:t>
      </w:r>
    </w:p>
    <w:p w14:paraId="265F31AC" w14:textId="77777777" w:rsidR="000966BE" w:rsidRPr="005B1146" w:rsidRDefault="000966BE" w:rsidP="0052367D">
      <w:pPr>
        <w:pStyle w:val="23"/>
        <w:widowControl w:val="0"/>
        <w:tabs>
          <w:tab w:val="num" w:pos="720"/>
        </w:tabs>
        <w:spacing w:after="0" w:line="360" w:lineRule="auto"/>
        <w:ind w:firstLine="709"/>
        <w:rPr>
          <w:rFonts w:ascii="Arial" w:hAnsi="Arial" w:cs="Arial"/>
          <w:bCs/>
        </w:rPr>
      </w:pPr>
    </w:p>
    <w:p w14:paraId="2D0148E9" w14:textId="03594F76" w:rsidR="000966BE" w:rsidRPr="005B1146" w:rsidRDefault="000966BE" w:rsidP="0052367D">
      <w:pPr>
        <w:pStyle w:val="23"/>
        <w:widowControl w:val="0"/>
        <w:tabs>
          <w:tab w:val="num" w:pos="720"/>
        </w:tabs>
        <w:spacing w:after="0" w:line="360" w:lineRule="auto"/>
        <w:ind w:firstLine="0"/>
        <w:jc w:val="right"/>
        <w:rPr>
          <w:rFonts w:ascii="Arial" w:hAnsi="Arial" w:cs="Arial"/>
        </w:rPr>
      </w:pPr>
      <w:r w:rsidRPr="00F31706">
        <w:rPr>
          <w:rFonts w:ascii="Arial" w:hAnsi="Arial" w:cs="Arial"/>
          <w:i/>
          <w:lang w:val="en-US"/>
        </w:rPr>
        <w:t>R</w:t>
      </w:r>
      <w:r w:rsidRPr="00F31706">
        <w:rPr>
          <w:rFonts w:ascii="Arial" w:hAnsi="Arial" w:cs="Arial"/>
          <w:i/>
          <w:vertAlign w:val="subscript"/>
        </w:rPr>
        <w:t xml:space="preserve">л </w:t>
      </w:r>
      <w:r w:rsidRPr="00F31706">
        <w:rPr>
          <w:rFonts w:ascii="Arial" w:hAnsi="Arial" w:cs="Arial"/>
          <w:i/>
        </w:rPr>
        <w:t>=0,84·</w:t>
      </w:r>
      <w:r w:rsidRPr="00F31706">
        <w:rPr>
          <w:rFonts w:ascii="Arial" w:hAnsi="Arial" w:cs="Arial"/>
          <w:i/>
          <w:lang w:val="en-US"/>
        </w:rPr>
        <w:t>R</w:t>
      </w:r>
      <w:r w:rsidRPr="00F31706">
        <w:rPr>
          <w:rFonts w:ascii="Arial" w:hAnsi="Arial" w:cs="Arial"/>
          <w:i/>
        </w:rPr>
        <w:t>,</w:t>
      </w:r>
      <w:r w:rsidRPr="005B1146">
        <w:rPr>
          <w:rFonts w:ascii="Arial" w:hAnsi="Arial" w:cs="Arial"/>
        </w:rPr>
        <w:t xml:space="preserve"> </w:t>
      </w:r>
      <w:r w:rsidRPr="005B1146">
        <w:rPr>
          <w:rFonts w:ascii="Arial" w:hAnsi="Arial" w:cs="Arial"/>
        </w:rPr>
        <w:tab/>
      </w:r>
      <w:r w:rsidRPr="005B1146">
        <w:rPr>
          <w:rFonts w:ascii="Arial" w:hAnsi="Arial" w:cs="Arial"/>
        </w:rPr>
        <w:tab/>
      </w:r>
      <w:r w:rsidRPr="005B1146">
        <w:rPr>
          <w:rFonts w:ascii="Arial" w:hAnsi="Arial" w:cs="Arial"/>
        </w:rPr>
        <w:tab/>
      </w:r>
      <w:r w:rsidRPr="005B1146">
        <w:rPr>
          <w:rFonts w:ascii="Arial" w:hAnsi="Arial" w:cs="Arial"/>
        </w:rPr>
        <w:tab/>
      </w:r>
      <w:r w:rsidRPr="005B1146">
        <w:rPr>
          <w:rFonts w:ascii="Arial" w:hAnsi="Arial" w:cs="Arial"/>
        </w:rPr>
        <w:tab/>
        <w:t>(</w:t>
      </w:r>
      <w:r w:rsidR="001A595B">
        <w:rPr>
          <w:rFonts w:ascii="Arial" w:hAnsi="Arial" w:cs="Arial"/>
        </w:rPr>
        <w:t>2</w:t>
      </w:r>
      <w:r w:rsidR="009934B3">
        <w:rPr>
          <w:rFonts w:ascii="Arial" w:hAnsi="Arial" w:cs="Arial"/>
        </w:rPr>
        <w:t>2</w:t>
      </w:r>
      <w:r w:rsidRPr="005B1146">
        <w:rPr>
          <w:rFonts w:ascii="Arial" w:hAnsi="Arial" w:cs="Arial"/>
        </w:rPr>
        <w:t>)</w:t>
      </w:r>
    </w:p>
    <w:p w14:paraId="2556D9AE" w14:textId="77777777" w:rsidR="000966BE" w:rsidRPr="005B1146" w:rsidRDefault="000966BE" w:rsidP="0052367D">
      <w:pPr>
        <w:pStyle w:val="23"/>
        <w:widowControl w:val="0"/>
        <w:tabs>
          <w:tab w:val="num" w:pos="720"/>
        </w:tabs>
        <w:spacing w:after="0" w:line="360" w:lineRule="auto"/>
        <w:rPr>
          <w:rFonts w:ascii="Arial" w:hAnsi="Arial" w:cs="Arial"/>
        </w:rPr>
      </w:pPr>
    </w:p>
    <w:p w14:paraId="0FE9A32F" w14:textId="77777777" w:rsidR="00F31706" w:rsidRDefault="000966BE" w:rsidP="0052367D">
      <w:pPr>
        <w:pStyle w:val="23"/>
        <w:widowControl w:val="0"/>
        <w:tabs>
          <w:tab w:val="num" w:pos="720"/>
        </w:tabs>
        <w:spacing w:after="0" w:line="360" w:lineRule="auto"/>
        <w:rPr>
          <w:rFonts w:ascii="Arial" w:hAnsi="Arial" w:cs="Arial"/>
          <w:bCs/>
        </w:rPr>
      </w:pPr>
      <w:r w:rsidRPr="005B1146">
        <w:rPr>
          <w:rFonts w:ascii="Arial" w:hAnsi="Arial" w:cs="Arial"/>
          <w:bCs/>
        </w:rPr>
        <w:t>где</w:t>
      </w:r>
      <w:r w:rsidRPr="005B1146">
        <w:rPr>
          <w:rFonts w:ascii="Arial" w:hAnsi="Arial" w:cs="Arial"/>
          <w:bCs/>
        </w:rPr>
        <w:tab/>
      </w:r>
      <w:r w:rsidRPr="00F31706">
        <w:rPr>
          <w:rFonts w:ascii="Arial" w:hAnsi="Arial" w:cs="Arial"/>
          <w:bCs/>
          <w:i/>
          <w:lang w:val="en-US"/>
        </w:rPr>
        <w:t>R</w:t>
      </w:r>
      <w:r w:rsidRPr="005B1146">
        <w:rPr>
          <w:rFonts w:ascii="Arial" w:hAnsi="Arial" w:cs="Arial"/>
          <w:bCs/>
        </w:rPr>
        <w:t xml:space="preserve"> – предел воспроизводимости, %. </w:t>
      </w:r>
    </w:p>
    <w:p w14:paraId="1125F3AE" w14:textId="144A0FE0" w:rsidR="000966BE" w:rsidRPr="005B1146" w:rsidRDefault="000966BE" w:rsidP="0052367D">
      <w:pPr>
        <w:pStyle w:val="23"/>
        <w:widowControl w:val="0"/>
        <w:tabs>
          <w:tab w:val="num" w:pos="720"/>
        </w:tabs>
        <w:spacing w:after="0" w:line="360" w:lineRule="auto"/>
        <w:rPr>
          <w:rFonts w:ascii="Arial" w:hAnsi="Arial" w:cs="Arial"/>
          <w:bCs/>
        </w:rPr>
      </w:pPr>
      <w:r w:rsidRPr="005B1146">
        <w:rPr>
          <w:rFonts w:ascii="Arial" w:hAnsi="Arial" w:cs="Arial"/>
          <w:bCs/>
        </w:rPr>
        <w:t>Относительное значение предела воспроизводимости приведено в таблице</w:t>
      </w:r>
      <w:r w:rsidR="00F31706">
        <w:rPr>
          <w:rFonts w:ascii="Arial" w:hAnsi="Arial" w:cs="Arial"/>
          <w:bCs/>
        </w:rPr>
        <w:t> 1</w:t>
      </w:r>
      <w:r w:rsidR="001A595B">
        <w:rPr>
          <w:rFonts w:ascii="Arial" w:hAnsi="Arial" w:cs="Arial"/>
          <w:bCs/>
        </w:rPr>
        <w:t>0</w:t>
      </w:r>
      <w:r w:rsidRPr="005B1146">
        <w:rPr>
          <w:rFonts w:ascii="Arial" w:hAnsi="Arial" w:cs="Arial"/>
          <w:bCs/>
        </w:rPr>
        <w:t>.</w:t>
      </w:r>
    </w:p>
    <w:p w14:paraId="78021720" w14:textId="784FCC14" w:rsidR="000966BE" w:rsidRPr="005B1146" w:rsidRDefault="000966BE" w:rsidP="0052367D">
      <w:pPr>
        <w:pStyle w:val="23"/>
        <w:widowControl w:val="0"/>
        <w:tabs>
          <w:tab w:val="num" w:pos="720"/>
        </w:tabs>
        <w:spacing w:after="0" w:line="360" w:lineRule="auto"/>
        <w:rPr>
          <w:rFonts w:ascii="Arial" w:hAnsi="Arial" w:cs="Arial"/>
          <w:bCs/>
        </w:rPr>
      </w:pPr>
      <w:r w:rsidRPr="005B1146">
        <w:rPr>
          <w:rFonts w:ascii="Arial" w:hAnsi="Arial" w:cs="Arial"/>
          <w:bCs/>
        </w:rPr>
        <w:t>Если условие (</w:t>
      </w:r>
      <w:r w:rsidR="001A595B">
        <w:rPr>
          <w:rFonts w:ascii="Arial" w:hAnsi="Arial" w:cs="Arial"/>
          <w:bCs/>
        </w:rPr>
        <w:t>2</w:t>
      </w:r>
      <w:r w:rsidR="009934B3">
        <w:rPr>
          <w:rFonts w:ascii="Arial" w:hAnsi="Arial" w:cs="Arial"/>
          <w:bCs/>
        </w:rPr>
        <w:t>1</w:t>
      </w:r>
      <w:r w:rsidRPr="005B1146">
        <w:rPr>
          <w:rFonts w:ascii="Arial" w:hAnsi="Arial" w:cs="Arial"/>
          <w:bCs/>
        </w:rPr>
        <w:t>) не выполняется, процедуру повторяют. При повторном превышении предела внутрилабораторной прецизионности выясняют причины, приводящие к неудовлетворительным результатам, и принимают меры по их устранению.</w:t>
      </w:r>
    </w:p>
    <w:p w14:paraId="033E1A51" w14:textId="77777777" w:rsidR="000966BE" w:rsidRPr="005B1146" w:rsidRDefault="000966BE" w:rsidP="0052367D">
      <w:pPr>
        <w:pStyle w:val="23"/>
        <w:widowControl w:val="0"/>
        <w:spacing w:after="0" w:line="360" w:lineRule="auto"/>
        <w:rPr>
          <w:rFonts w:ascii="Arial" w:hAnsi="Arial" w:cs="Arial"/>
        </w:rPr>
      </w:pPr>
      <w:r w:rsidRPr="005B1146">
        <w:rPr>
          <w:rFonts w:ascii="Arial" w:hAnsi="Arial" w:cs="Arial"/>
          <w:bCs/>
        </w:rPr>
        <w:t xml:space="preserve">Для контроля воспроизводимости результатов измерений используют образцы для оценивания, которые анализируют в разных лабораториях в соответствии с прописью методики. В качестве образцов для оценивания массовой доли </w:t>
      </w:r>
      <w:r w:rsidRPr="005B1146">
        <w:rPr>
          <w:rFonts w:ascii="Arial" w:hAnsi="Arial" w:cs="Arial"/>
        </w:rPr>
        <w:t xml:space="preserve">белка, адсорбированного бентонитом, </w:t>
      </w:r>
      <w:r w:rsidRPr="005B1146">
        <w:rPr>
          <w:rFonts w:ascii="Arial" w:hAnsi="Arial" w:cs="Arial"/>
          <w:bCs/>
        </w:rPr>
        <w:t>используют одинаковые образцы бентонита.</w:t>
      </w:r>
    </w:p>
    <w:p w14:paraId="00845A4A" w14:textId="77777777" w:rsidR="000966BE" w:rsidRPr="005B1146" w:rsidRDefault="000966BE" w:rsidP="0052367D">
      <w:pPr>
        <w:pStyle w:val="23"/>
        <w:widowControl w:val="0"/>
        <w:spacing w:after="0" w:line="360" w:lineRule="auto"/>
        <w:rPr>
          <w:rFonts w:ascii="Arial" w:hAnsi="Arial" w:cs="Arial"/>
        </w:rPr>
      </w:pPr>
      <w:r w:rsidRPr="005B1146">
        <w:rPr>
          <w:rFonts w:ascii="Arial" w:hAnsi="Arial" w:cs="Arial"/>
        </w:rPr>
        <w:t>Расхождение между средними результатами измерений, полученными в двух лабораториях, не должно превышать предела воспроизводимости:</w:t>
      </w:r>
    </w:p>
    <w:p w14:paraId="70887996" w14:textId="77777777" w:rsidR="000966BE" w:rsidRPr="005B1146" w:rsidRDefault="000966BE" w:rsidP="0052367D">
      <w:pPr>
        <w:pStyle w:val="23"/>
        <w:widowControl w:val="0"/>
        <w:spacing w:after="0" w:line="360" w:lineRule="auto"/>
        <w:ind w:firstLine="709"/>
        <w:rPr>
          <w:rFonts w:ascii="Arial" w:hAnsi="Arial" w:cs="Arial"/>
        </w:rPr>
      </w:pPr>
    </w:p>
    <w:p w14:paraId="3EAD62E0" w14:textId="285514F3" w:rsidR="000966BE" w:rsidRPr="005B1146" w:rsidRDefault="000966BE" w:rsidP="0052367D">
      <w:pPr>
        <w:pStyle w:val="23"/>
        <w:widowControl w:val="0"/>
        <w:spacing w:after="0" w:line="360" w:lineRule="auto"/>
        <w:ind w:firstLine="0"/>
        <w:jc w:val="right"/>
        <w:rPr>
          <w:rFonts w:ascii="Arial" w:hAnsi="Arial" w:cs="Arial"/>
          <w:bCs/>
        </w:rPr>
      </w:pPr>
      <w:r w:rsidRPr="005B1146">
        <w:rPr>
          <w:rFonts w:ascii="Arial" w:hAnsi="Arial" w:cs="Arial"/>
          <w:bCs/>
          <w:position w:val="-30"/>
        </w:rPr>
        <w:object w:dxaOrig="2480" w:dyaOrig="740" w14:anchorId="7856A7E4">
          <v:shape id="_x0000_i1029" type="#_x0000_t75" style="width:129.75pt;height:38.25pt" o:ole="">
            <v:imagedata r:id="rId25" o:title=""/>
          </v:shape>
          <o:OLEObject Type="Embed" ProgID="Equation.3" ShapeID="_x0000_i1029" DrawAspect="Content" ObjectID="_1762688482" r:id="rId26"/>
        </w:object>
      </w:r>
      <w:r w:rsidRPr="005B1146">
        <w:rPr>
          <w:rFonts w:ascii="Arial" w:hAnsi="Arial" w:cs="Arial"/>
          <w:bCs/>
        </w:rPr>
        <w:tab/>
      </w:r>
      <w:r w:rsidRPr="005B1146">
        <w:rPr>
          <w:rFonts w:ascii="Arial" w:hAnsi="Arial" w:cs="Arial"/>
          <w:bCs/>
        </w:rPr>
        <w:tab/>
      </w:r>
      <w:r w:rsidRPr="005B1146">
        <w:rPr>
          <w:rFonts w:ascii="Arial" w:hAnsi="Arial" w:cs="Arial"/>
          <w:bCs/>
        </w:rPr>
        <w:tab/>
      </w:r>
      <w:r w:rsidRPr="005B1146">
        <w:rPr>
          <w:rFonts w:ascii="Arial" w:hAnsi="Arial" w:cs="Arial"/>
          <w:bCs/>
        </w:rPr>
        <w:tab/>
        <w:t>(</w:t>
      </w:r>
      <w:r w:rsidR="001A595B">
        <w:rPr>
          <w:rFonts w:ascii="Arial" w:hAnsi="Arial" w:cs="Arial"/>
          <w:bCs/>
        </w:rPr>
        <w:t>2</w:t>
      </w:r>
      <w:r w:rsidR="009934B3">
        <w:rPr>
          <w:rFonts w:ascii="Arial" w:hAnsi="Arial" w:cs="Arial"/>
          <w:bCs/>
        </w:rPr>
        <w:t>3</w:t>
      </w:r>
      <w:r w:rsidRPr="005B1146">
        <w:rPr>
          <w:rFonts w:ascii="Arial" w:hAnsi="Arial" w:cs="Arial"/>
          <w:bCs/>
        </w:rPr>
        <w:t>)</w:t>
      </w:r>
    </w:p>
    <w:p w14:paraId="1CB70E0F" w14:textId="77777777" w:rsidR="000966BE" w:rsidRPr="005B1146" w:rsidRDefault="000966BE" w:rsidP="0052367D">
      <w:pPr>
        <w:pStyle w:val="23"/>
        <w:widowControl w:val="0"/>
        <w:spacing w:after="0" w:line="360" w:lineRule="auto"/>
        <w:rPr>
          <w:rFonts w:ascii="Arial" w:hAnsi="Arial" w:cs="Arial"/>
          <w:bCs/>
        </w:rPr>
      </w:pPr>
    </w:p>
    <w:p w14:paraId="35A31165" w14:textId="77777777" w:rsidR="000966BE" w:rsidRPr="005B1146" w:rsidRDefault="000966BE" w:rsidP="0052367D">
      <w:pPr>
        <w:pStyle w:val="23"/>
        <w:widowControl w:val="0"/>
        <w:spacing w:after="0" w:line="360" w:lineRule="auto"/>
        <w:rPr>
          <w:rFonts w:ascii="Arial" w:hAnsi="Arial" w:cs="Arial"/>
          <w:bCs/>
        </w:rPr>
      </w:pPr>
      <w:r w:rsidRPr="005B1146">
        <w:rPr>
          <w:rFonts w:ascii="Arial" w:hAnsi="Arial" w:cs="Arial"/>
          <w:bCs/>
        </w:rPr>
        <w:t>где</w:t>
      </w:r>
      <w:r w:rsidRPr="005B1146">
        <w:rPr>
          <w:rFonts w:ascii="Arial" w:hAnsi="Arial" w:cs="Arial"/>
        </w:rPr>
        <w:tab/>
      </w:r>
      <w:r w:rsidRPr="005B1146">
        <w:rPr>
          <w:rFonts w:ascii="Arial" w:hAnsi="Arial" w:cs="Arial"/>
          <w:bCs/>
          <w:i/>
        </w:rPr>
        <w:t>Х</w:t>
      </w:r>
      <w:r w:rsidRPr="005B1146">
        <w:rPr>
          <w:rFonts w:ascii="Arial" w:hAnsi="Arial" w:cs="Arial"/>
          <w:bCs/>
          <w:i/>
          <w:vertAlign w:val="subscript"/>
        </w:rPr>
        <w:t>1</w:t>
      </w:r>
      <w:r w:rsidRPr="005B1146">
        <w:rPr>
          <w:rFonts w:ascii="Arial" w:hAnsi="Arial" w:cs="Arial"/>
        </w:rPr>
        <w:t> </w:t>
      </w:r>
      <w:r w:rsidRPr="005B1146">
        <w:rPr>
          <w:rFonts w:ascii="Arial" w:hAnsi="Arial" w:cs="Arial"/>
          <w:bCs/>
        </w:rPr>
        <w:t>и</w:t>
      </w:r>
      <w:r w:rsidRPr="005B1146">
        <w:rPr>
          <w:rFonts w:ascii="Arial" w:hAnsi="Arial" w:cs="Arial"/>
        </w:rPr>
        <w:t> </w:t>
      </w:r>
      <w:r w:rsidRPr="005B1146">
        <w:rPr>
          <w:rFonts w:ascii="Arial" w:hAnsi="Arial" w:cs="Arial"/>
          <w:bCs/>
          <w:i/>
        </w:rPr>
        <w:t>Х</w:t>
      </w:r>
      <w:r w:rsidRPr="005B1146">
        <w:rPr>
          <w:rFonts w:ascii="Arial" w:hAnsi="Arial" w:cs="Arial"/>
          <w:bCs/>
          <w:i/>
          <w:vertAlign w:val="subscript"/>
        </w:rPr>
        <w:t>2</w:t>
      </w:r>
      <w:r w:rsidRPr="005B1146">
        <w:rPr>
          <w:rFonts w:ascii="Arial" w:hAnsi="Arial" w:cs="Arial"/>
          <w:i/>
        </w:rPr>
        <w:t> </w:t>
      </w:r>
      <w:r w:rsidRPr="005B1146">
        <w:rPr>
          <w:rFonts w:ascii="Arial" w:hAnsi="Arial" w:cs="Arial"/>
          <w:bCs/>
        </w:rPr>
        <w:t>–</w:t>
      </w:r>
      <w:r w:rsidRPr="005B1146">
        <w:rPr>
          <w:rFonts w:ascii="Arial" w:hAnsi="Arial" w:cs="Arial"/>
        </w:rPr>
        <w:t> </w:t>
      </w:r>
      <w:r w:rsidRPr="005B1146">
        <w:rPr>
          <w:rFonts w:ascii="Arial" w:hAnsi="Arial" w:cs="Arial"/>
          <w:bCs/>
        </w:rPr>
        <w:t>результаты измерений массовой доли адсорбированного белка, полученные в условиях воспроизводимости,</w:t>
      </w:r>
      <w:r w:rsidRPr="005B1146">
        <w:rPr>
          <w:rFonts w:ascii="Arial" w:hAnsi="Arial" w:cs="Arial"/>
        </w:rPr>
        <w:t xml:space="preserve"> %</w:t>
      </w:r>
      <w:r w:rsidRPr="005B1146">
        <w:rPr>
          <w:rFonts w:ascii="Arial" w:hAnsi="Arial" w:cs="Arial"/>
          <w:bCs/>
        </w:rPr>
        <w:t>;</w:t>
      </w:r>
    </w:p>
    <w:p w14:paraId="4BDF0F28" w14:textId="77777777" w:rsidR="00F31706" w:rsidRDefault="000966BE" w:rsidP="0052367D">
      <w:pPr>
        <w:pStyle w:val="23"/>
        <w:widowControl w:val="0"/>
        <w:tabs>
          <w:tab w:val="num" w:pos="720"/>
        </w:tabs>
        <w:spacing w:after="0" w:line="360" w:lineRule="auto"/>
        <w:ind w:firstLine="1418"/>
        <w:rPr>
          <w:rFonts w:ascii="Arial" w:hAnsi="Arial" w:cs="Arial"/>
          <w:bCs/>
        </w:rPr>
      </w:pPr>
      <w:r w:rsidRPr="00F31706">
        <w:rPr>
          <w:rFonts w:ascii="Arial" w:hAnsi="Arial" w:cs="Arial"/>
          <w:i/>
          <w:lang w:val="en-US"/>
        </w:rPr>
        <w:t>R</w:t>
      </w:r>
      <w:r w:rsidRPr="005B1146">
        <w:rPr>
          <w:rFonts w:ascii="Arial" w:hAnsi="Arial" w:cs="Arial"/>
        </w:rPr>
        <w:t> </w:t>
      </w:r>
      <w:r w:rsidRPr="005B1146">
        <w:rPr>
          <w:rFonts w:ascii="Arial" w:hAnsi="Arial" w:cs="Arial"/>
          <w:bCs/>
        </w:rPr>
        <w:t>–</w:t>
      </w:r>
      <w:r w:rsidRPr="005B1146">
        <w:rPr>
          <w:rFonts w:ascii="Arial" w:hAnsi="Arial" w:cs="Arial"/>
        </w:rPr>
        <w:t> </w:t>
      </w:r>
      <w:r w:rsidRPr="005B1146">
        <w:rPr>
          <w:rFonts w:ascii="Arial" w:hAnsi="Arial" w:cs="Arial"/>
          <w:bCs/>
        </w:rPr>
        <w:t xml:space="preserve">предел воспроизводимости, %. </w:t>
      </w:r>
    </w:p>
    <w:p w14:paraId="4755459A" w14:textId="63118784" w:rsidR="000966BE" w:rsidRPr="005B1146" w:rsidRDefault="000966BE" w:rsidP="0052367D">
      <w:pPr>
        <w:pStyle w:val="23"/>
        <w:widowControl w:val="0"/>
        <w:tabs>
          <w:tab w:val="num" w:pos="720"/>
        </w:tabs>
        <w:spacing w:after="0" w:line="360" w:lineRule="auto"/>
        <w:rPr>
          <w:rFonts w:ascii="Arial" w:hAnsi="Arial" w:cs="Arial"/>
          <w:bCs/>
        </w:rPr>
      </w:pPr>
      <w:r w:rsidRPr="005B1146">
        <w:rPr>
          <w:rFonts w:ascii="Arial" w:hAnsi="Arial" w:cs="Arial"/>
          <w:bCs/>
        </w:rPr>
        <w:t>Относительные значения предела воспроизводимости приведены в таблице</w:t>
      </w:r>
      <w:r w:rsidR="00F31706">
        <w:rPr>
          <w:rFonts w:ascii="Arial" w:hAnsi="Arial" w:cs="Arial"/>
          <w:bCs/>
        </w:rPr>
        <w:t> 1</w:t>
      </w:r>
      <w:r w:rsidR="001A595B">
        <w:rPr>
          <w:rFonts w:ascii="Arial" w:hAnsi="Arial" w:cs="Arial"/>
          <w:bCs/>
        </w:rPr>
        <w:t>0</w:t>
      </w:r>
      <w:r w:rsidRPr="005B1146">
        <w:rPr>
          <w:rFonts w:ascii="Arial" w:hAnsi="Arial" w:cs="Arial"/>
          <w:bCs/>
        </w:rPr>
        <w:t>.</w:t>
      </w:r>
    </w:p>
    <w:p w14:paraId="2D5BF725" w14:textId="3288B99B" w:rsidR="000966BE" w:rsidRPr="005B1146" w:rsidRDefault="000966BE" w:rsidP="0052367D">
      <w:pPr>
        <w:widowControl w:val="0"/>
        <w:rPr>
          <w:rFonts w:ascii="Arial" w:hAnsi="Arial" w:cs="Arial"/>
          <w:sz w:val="24"/>
          <w:szCs w:val="24"/>
        </w:rPr>
      </w:pPr>
      <w:r w:rsidRPr="005B1146">
        <w:rPr>
          <w:rFonts w:ascii="Arial" w:hAnsi="Arial" w:cs="Arial"/>
          <w:sz w:val="24"/>
          <w:szCs w:val="24"/>
        </w:rPr>
        <w:t>При выполнении условия (</w:t>
      </w:r>
      <w:r w:rsidR="001A595B">
        <w:rPr>
          <w:rFonts w:ascii="Arial" w:hAnsi="Arial" w:cs="Arial"/>
          <w:sz w:val="24"/>
          <w:szCs w:val="24"/>
        </w:rPr>
        <w:t>2</w:t>
      </w:r>
      <w:r w:rsidR="009934B3">
        <w:rPr>
          <w:rFonts w:ascii="Arial" w:hAnsi="Arial" w:cs="Arial"/>
          <w:sz w:val="24"/>
          <w:szCs w:val="24"/>
        </w:rPr>
        <w:t>3</w:t>
      </w:r>
      <w:r w:rsidRPr="005B1146">
        <w:rPr>
          <w:rFonts w:ascii="Arial" w:hAnsi="Arial" w:cs="Arial"/>
          <w:sz w:val="24"/>
          <w:szCs w:val="24"/>
        </w:rPr>
        <w:t>) приемлемы оба результата измерений.</w:t>
      </w:r>
    </w:p>
    <w:p w14:paraId="3C2503E2" w14:textId="7633D290" w:rsidR="000966BE" w:rsidRPr="005B1146" w:rsidRDefault="000966BE" w:rsidP="0052367D">
      <w:pPr>
        <w:pStyle w:val="23"/>
        <w:widowControl w:val="0"/>
        <w:tabs>
          <w:tab w:val="num" w:pos="720"/>
        </w:tabs>
        <w:spacing w:after="0" w:line="360" w:lineRule="auto"/>
        <w:rPr>
          <w:rFonts w:ascii="Arial" w:hAnsi="Arial" w:cs="Arial"/>
          <w:bCs/>
        </w:rPr>
      </w:pPr>
      <w:r w:rsidRPr="005B1146">
        <w:rPr>
          <w:rFonts w:ascii="Arial" w:hAnsi="Arial" w:cs="Arial"/>
        </w:rPr>
        <w:t>При превышении предела воспроизводимости могут быть использованы методы проверки приемлемости результатов измерений согласно разделу 5</w:t>
      </w:r>
      <w:r w:rsidR="001A595B">
        <w:rPr>
          <w:rFonts w:ascii="Arial" w:hAnsi="Arial" w:cs="Arial"/>
        </w:rPr>
        <w:t xml:space="preserve"> </w:t>
      </w:r>
      <w:r w:rsidRPr="005B1146">
        <w:rPr>
          <w:rFonts w:ascii="Arial" w:hAnsi="Arial" w:cs="Arial"/>
        </w:rPr>
        <w:t>ГОСТ</w:t>
      </w:r>
      <w:r w:rsidR="00F31706">
        <w:rPr>
          <w:rFonts w:ascii="Arial" w:hAnsi="Arial" w:cs="Arial"/>
        </w:rPr>
        <w:t> </w:t>
      </w:r>
      <w:r w:rsidRPr="005B1146">
        <w:rPr>
          <w:rFonts w:ascii="Arial" w:hAnsi="Arial" w:cs="Arial"/>
        </w:rPr>
        <w:t>Р</w:t>
      </w:r>
      <w:r w:rsidR="001A595B">
        <w:rPr>
          <w:rFonts w:ascii="Arial" w:hAnsi="Arial" w:cs="Arial"/>
        </w:rPr>
        <w:t> </w:t>
      </w:r>
      <w:r w:rsidRPr="005B1146">
        <w:rPr>
          <w:rFonts w:ascii="Arial" w:hAnsi="Arial" w:cs="Arial"/>
        </w:rPr>
        <w:t>ИСО 5725-6.</w:t>
      </w:r>
    </w:p>
    <w:p w14:paraId="7312CCD7" w14:textId="77777777" w:rsidR="0001052F" w:rsidRDefault="0001052F" w:rsidP="0052367D">
      <w:pPr>
        <w:pStyle w:val="s2"/>
        <w:shd w:val="clear" w:color="auto" w:fill="FFFFFF"/>
        <w:spacing w:before="0" w:beforeAutospacing="0" w:after="0" w:afterAutospacing="0" w:line="360" w:lineRule="auto"/>
        <w:ind w:firstLine="567"/>
        <w:rPr>
          <w:rFonts w:ascii="Arial" w:hAnsi="Arial" w:cs="Arial"/>
          <w:b/>
          <w:bCs/>
          <w:color w:val="000000"/>
        </w:rPr>
      </w:pPr>
    </w:p>
    <w:p w14:paraId="334948D8" w14:textId="77777777" w:rsidR="0072057C" w:rsidRDefault="0072057C" w:rsidP="0052367D">
      <w:pPr>
        <w:pStyle w:val="s2"/>
        <w:shd w:val="clear" w:color="auto" w:fill="FFFFFF"/>
        <w:spacing w:before="0" w:beforeAutospacing="0" w:after="0" w:afterAutospacing="0" w:line="360" w:lineRule="auto"/>
        <w:ind w:firstLine="567"/>
        <w:rPr>
          <w:rFonts w:ascii="Arial" w:hAnsi="Arial" w:cs="Arial"/>
          <w:b/>
          <w:bCs/>
          <w:color w:val="000000"/>
        </w:rPr>
      </w:pPr>
      <w:r>
        <w:rPr>
          <w:rFonts w:ascii="Arial" w:hAnsi="Arial" w:cs="Arial"/>
          <w:b/>
          <w:bCs/>
          <w:color w:val="000000"/>
        </w:rPr>
        <w:t>7.8</w:t>
      </w:r>
      <w:r w:rsidRPr="0001052F">
        <w:rPr>
          <w:rFonts w:ascii="Arial" w:hAnsi="Arial" w:cs="Arial"/>
          <w:b/>
          <w:bCs/>
          <w:color w:val="000000"/>
        </w:rPr>
        <w:t xml:space="preserve"> Определение </w:t>
      </w:r>
      <w:r>
        <w:rPr>
          <w:rFonts w:ascii="Arial" w:hAnsi="Arial" w:cs="Arial"/>
          <w:b/>
          <w:bCs/>
          <w:color w:val="000000"/>
        </w:rPr>
        <w:t>индекса набухания</w:t>
      </w:r>
      <w:r w:rsidR="00EB69FC">
        <w:rPr>
          <w:rFonts w:ascii="Arial" w:hAnsi="Arial" w:cs="Arial"/>
          <w:b/>
          <w:bCs/>
          <w:color w:val="000000"/>
        </w:rPr>
        <w:t xml:space="preserve"> и набухаемости</w:t>
      </w:r>
    </w:p>
    <w:p w14:paraId="1D7C604F" w14:textId="77777777" w:rsidR="0072057C" w:rsidRDefault="0072057C" w:rsidP="0052367D">
      <w:pPr>
        <w:pStyle w:val="affc"/>
        <w:shd w:val="clear" w:color="auto" w:fill="FFFFFF"/>
        <w:spacing w:before="0" w:beforeAutospacing="0" w:after="0" w:afterAutospacing="0" w:line="360" w:lineRule="auto"/>
        <w:ind w:firstLine="567"/>
        <w:jc w:val="both"/>
        <w:rPr>
          <w:rStyle w:val="af0"/>
          <w:rFonts w:ascii="Arial" w:hAnsi="Arial" w:cs="Arial"/>
          <w:color w:val="000000"/>
        </w:rPr>
      </w:pPr>
      <w:r>
        <w:rPr>
          <w:rStyle w:val="af0"/>
          <w:rFonts w:ascii="Arial" w:hAnsi="Arial" w:cs="Arial"/>
          <w:color w:val="000000"/>
        </w:rPr>
        <w:lastRenderedPageBreak/>
        <w:t>7</w:t>
      </w:r>
      <w:r w:rsidRPr="0001052F">
        <w:rPr>
          <w:rStyle w:val="af0"/>
          <w:rFonts w:ascii="Arial" w:hAnsi="Arial" w:cs="Arial"/>
          <w:color w:val="000000"/>
        </w:rPr>
        <w:t>.</w:t>
      </w:r>
      <w:r>
        <w:rPr>
          <w:rStyle w:val="af0"/>
          <w:rFonts w:ascii="Arial" w:hAnsi="Arial" w:cs="Arial"/>
          <w:color w:val="000000"/>
        </w:rPr>
        <w:t>8</w:t>
      </w:r>
      <w:r w:rsidRPr="0001052F">
        <w:rPr>
          <w:rStyle w:val="af0"/>
          <w:rFonts w:ascii="Arial" w:hAnsi="Arial" w:cs="Arial"/>
          <w:color w:val="000000"/>
        </w:rPr>
        <w:t xml:space="preserve">.1 </w:t>
      </w:r>
      <w:r>
        <w:rPr>
          <w:rStyle w:val="af0"/>
          <w:rFonts w:ascii="Arial" w:hAnsi="Arial" w:cs="Arial"/>
          <w:color w:val="000000"/>
        </w:rPr>
        <w:t xml:space="preserve">Сущность метода </w:t>
      </w:r>
    </w:p>
    <w:p w14:paraId="4787885F" w14:textId="77777777" w:rsidR="00EB69FC" w:rsidRPr="00EB69FC" w:rsidRDefault="00EB69FC" w:rsidP="0052367D">
      <w:pPr>
        <w:pStyle w:val="s2"/>
        <w:shd w:val="clear" w:color="auto" w:fill="FFFFFF"/>
        <w:spacing w:before="0" w:beforeAutospacing="0" w:after="0" w:afterAutospacing="0" w:line="360" w:lineRule="auto"/>
        <w:ind w:firstLine="567"/>
        <w:jc w:val="both"/>
        <w:rPr>
          <w:rFonts w:ascii="Arial" w:hAnsi="Arial" w:cs="Arial"/>
        </w:rPr>
      </w:pPr>
      <w:r>
        <w:rPr>
          <w:rFonts w:ascii="Arial" w:hAnsi="Arial" w:cs="Arial"/>
        </w:rPr>
        <w:t xml:space="preserve">7.8.1.1 </w:t>
      </w:r>
      <w:r w:rsidRPr="00EB69FC">
        <w:rPr>
          <w:rFonts w:ascii="Arial" w:hAnsi="Arial" w:cs="Arial"/>
        </w:rPr>
        <w:t>Метод определения индекса набухания бентонита основан на вычислении объема испытываемого образца после гидратации поверхности глинистых частиц молекулами воды, поступающей к образцу при его замачивании.</w:t>
      </w:r>
    </w:p>
    <w:p w14:paraId="35877DE7" w14:textId="77777777" w:rsidR="00EB69FC" w:rsidRPr="00EB69FC" w:rsidRDefault="00EB69FC" w:rsidP="0052367D">
      <w:pPr>
        <w:pStyle w:val="s2"/>
        <w:shd w:val="clear" w:color="auto" w:fill="FFFFFF"/>
        <w:spacing w:before="0" w:beforeAutospacing="0" w:after="0" w:afterAutospacing="0" w:line="360" w:lineRule="auto"/>
        <w:ind w:firstLine="567"/>
        <w:jc w:val="both"/>
        <w:rPr>
          <w:rFonts w:ascii="Arial" w:hAnsi="Arial" w:cs="Arial"/>
        </w:rPr>
      </w:pPr>
      <w:r>
        <w:rPr>
          <w:rFonts w:ascii="Arial" w:hAnsi="Arial" w:cs="Arial"/>
        </w:rPr>
        <w:t>7.8.1.</w:t>
      </w:r>
      <w:r w:rsidRPr="00EB69FC">
        <w:rPr>
          <w:rFonts w:ascii="Arial" w:hAnsi="Arial" w:cs="Arial"/>
        </w:rPr>
        <w:t>2 Метод определения набухаемости бентонита основан на вычислении отношения объема в цилиндре испытываемого образца после гидратации к первоначальному объему суспензии бентонита.</w:t>
      </w:r>
    </w:p>
    <w:p w14:paraId="29F5D525" w14:textId="77777777" w:rsidR="0072057C" w:rsidRPr="0001052F" w:rsidRDefault="0072057C" w:rsidP="0052367D">
      <w:pPr>
        <w:pStyle w:val="affc"/>
        <w:shd w:val="clear" w:color="auto" w:fill="FFFFFF"/>
        <w:spacing w:before="0" w:beforeAutospacing="0" w:after="0" w:afterAutospacing="0" w:line="360" w:lineRule="auto"/>
        <w:ind w:firstLine="567"/>
        <w:jc w:val="both"/>
        <w:rPr>
          <w:rFonts w:ascii="Arial" w:hAnsi="Arial" w:cs="Arial"/>
          <w:color w:val="000000"/>
        </w:rPr>
      </w:pPr>
      <w:r>
        <w:rPr>
          <w:rStyle w:val="af0"/>
          <w:rFonts w:ascii="Arial" w:hAnsi="Arial" w:cs="Arial"/>
          <w:color w:val="000000"/>
        </w:rPr>
        <w:t xml:space="preserve">7.8.2 </w:t>
      </w:r>
      <w:r>
        <w:rPr>
          <w:rStyle w:val="af0"/>
          <w:rFonts w:ascii="Arial" w:hAnsi="Arial" w:cs="Arial"/>
        </w:rPr>
        <w:t xml:space="preserve">Средства измерений, </w:t>
      </w:r>
      <w:r w:rsidR="00EB69FC">
        <w:rPr>
          <w:rStyle w:val="af0"/>
          <w:rFonts w:ascii="Arial" w:hAnsi="Arial" w:cs="Arial"/>
        </w:rPr>
        <w:t>испытательное</w:t>
      </w:r>
      <w:r>
        <w:rPr>
          <w:rStyle w:val="af0"/>
          <w:rFonts w:ascii="Arial" w:hAnsi="Arial" w:cs="Arial"/>
        </w:rPr>
        <w:t xml:space="preserve"> оборудование, </w:t>
      </w:r>
      <w:r w:rsidR="00EB69FC">
        <w:rPr>
          <w:rStyle w:val="af0"/>
          <w:rFonts w:ascii="Arial" w:hAnsi="Arial" w:cs="Arial"/>
        </w:rPr>
        <w:t>вспомогательные устройства</w:t>
      </w:r>
      <w:r>
        <w:rPr>
          <w:rStyle w:val="af0"/>
          <w:rFonts w:ascii="Arial" w:hAnsi="Arial" w:cs="Arial"/>
        </w:rPr>
        <w:t>, реактивы</w:t>
      </w:r>
      <w:r w:rsidR="00EB69FC" w:rsidRPr="00EB69FC">
        <w:rPr>
          <w:rStyle w:val="af0"/>
          <w:rFonts w:ascii="Arial" w:hAnsi="Arial" w:cs="Arial"/>
        </w:rPr>
        <w:t xml:space="preserve"> </w:t>
      </w:r>
      <w:r w:rsidR="00EB69FC">
        <w:rPr>
          <w:rStyle w:val="af0"/>
          <w:rFonts w:ascii="Arial" w:hAnsi="Arial" w:cs="Arial"/>
        </w:rPr>
        <w:t xml:space="preserve">и </w:t>
      </w:r>
      <w:r w:rsidR="00EB69FC" w:rsidRPr="00BC522D">
        <w:rPr>
          <w:rStyle w:val="af0"/>
          <w:rFonts w:ascii="Arial" w:hAnsi="Arial" w:cs="Arial"/>
        </w:rPr>
        <w:t>материалы</w:t>
      </w:r>
    </w:p>
    <w:p w14:paraId="56FEB831" w14:textId="77777777" w:rsidR="0072057C" w:rsidRPr="0001052F" w:rsidRDefault="0072057C" w:rsidP="0052367D">
      <w:pPr>
        <w:pStyle w:val="affc"/>
        <w:shd w:val="clear" w:color="auto" w:fill="FFFFFF"/>
        <w:spacing w:before="0" w:beforeAutospacing="0" w:after="0" w:afterAutospacing="0" w:line="360" w:lineRule="auto"/>
        <w:ind w:firstLine="567"/>
        <w:jc w:val="both"/>
        <w:rPr>
          <w:rFonts w:ascii="Arial" w:hAnsi="Arial" w:cs="Arial"/>
          <w:color w:val="000000"/>
        </w:rPr>
      </w:pPr>
      <w:r w:rsidRPr="0001052F">
        <w:rPr>
          <w:rFonts w:ascii="Arial" w:hAnsi="Arial" w:cs="Arial"/>
          <w:color w:val="000000"/>
        </w:rPr>
        <w:t>Для проведения испытания применяют:</w:t>
      </w:r>
    </w:p>
    <w:p w14:paraId="04ED2225" w14:textId="77777777" w:rsidR="00EB69FC" w:rsidRPr="00EB69FC" w:rsidRDefault="00BC1151" w:rsidP="0052367D">
      <w:pPr>
        <w:rPr>
          <w:rFonts w:ascii="Arial" w:hAnsi="Arial" w:cs="Arial"/>
          <w:sz w:val="24"/>
          <w:szCs w:val="24"/>
        </w:rPr>
      </w:pPr>
      <w:r>
        <w:rPr>
          <w:rFonts w:ascii="Arial" w:hAnsi="Arial" w:cs="Arial"/>
          <w:sz w:val="24"/>
          <w:szCs w:val="24"/>
        </w:rPr>
        <w:t>- </w:t>
      </w:r>
      <w:r w:rsidR="00EB69FC" w:rsidRPr="00EB69FC">
        <w:rPr>
          <w:rFonts w:ascii="Arial" w:hAnsi="Arial" w:cs="Arial"/>
          <w:sz w:val="24"/>
          <w:szCs w:val="24"/>
        </w:rPr>
        <w:t>весы лабораторные неавтоматического действия с пределом допускаемой абсолютной погрешности однократного взвешивания не более ± 0,01 г по ГОСТ Р 53228;</w:t>
      </w:r>
    </w:p>
    <w:p w14:paraId="18439FF7" w14:textId="77777777" w:rsidR="00EB69FC" w:rsidRPr="00EB69FC" w:rsidRDefault="00BC1151" w:rsidP="0052367D">
      <w:pPr>
        <w:pStyle w:val="affc"/>
        <w:shd w:val="clear" w:color="auto" w:fill="FFFFFF"/>
        <w:spacing w:before="0" w:beforeAutospacing="0" w:after="0" w:afterAutospacing="0" w:line="360" w:lineRule="auto"/>
        <w:ind w:firstLine="567"/>
        <w:jc w:val="both"/>
        <w:rPr>
          <w:rFonts w:ascii="Arial" w:hAnsi="Arial" w:cs="Arial"/>
        </w:rPr>
      </w:pPr>
      <w:r w:rsidRPr="00BC1151">
        <w:rPr>
          <w:rFonts w:ascii="Arial" w:hAnsi="Arial" w:cs="Arial"/>
        </w:rPr>
        <w:t>- </w:t>
      </w:r>
      <w:r w:rsidR="00EB69FC" w:rsidRPr="00EB69FC">
        <w:rPr>
          <w:rFonts w:ascii="Arial" w:hAnsi="Arial" w:cs="Arial"/>
        </w:rPr>
        <w:t>весы с наибольшим пределом взвешивания 200 г и пределами допускаемой абсолютной погрешности ± 0,5 мг по ГОСТ Р 53228;</w:t>
      </w:r>
    </w:p>
    <w:p w14:paraId="755C74E2" w14:textId="77777777" w:rsidR="00EB69FC" w:rsidRPr="00EB69FC" w:rsidRDefault="00BC1151" w:rsidP="0052367D">
      <w:pPr>
        <w:pStyle w:val="affc"/>
        <w:shd w:val="clear" w:color="auto" w:fill="FFFFFF"/>
        <w:spacing w:before="0" w:beforeAutospacing="0" w:after="0" w:afterAutospacing="0" w:line="360" w:lineRule="auto"/>
        <w:ind w:firstLine="567"/>
        <w:jc w:val="both"/>
        <w:rPr>
          <w:rFonts w:ascii="Arial" w:hAnsi="Arial" w:cs="Arial"/>
        </w:rPr>
      </w:pPr>
      <w:r w:rsidRPr="00BC1151">
        <w:rPr>
          <w:rFonts w:ascii="Arial" w:hAnsi="Arial" w:cs="Arial"/>
        </w:rPr>
        <w:t>- </w:t>
      </w:r>
      <w:r w:rsidR="00EB69FC" w:rsidRPr="00EB69FC">
        <w:rPr>
          <w:rFonts w:ascii="Arial" w:hAnsi="Arial" w:cs="Arial"/>
        </w:rPr>
        <w:t>весы с наибольшим пределом взвешивания 1000 г и пределами допускаемой абсолютной погрешности ± 0,1 г</w:t>
      </w:r>
      <w:r w:rsidR="00EB69FC" w:rsidRPr="00EB69FC">
        <w:rPr>
          <w:rFonts w:ascii="Arial" w:hAnsi="Arial" w:cs="Arial"/>
          <w:color w:val="0070C0"/>
        </w:rPr>
        <w:t xml:space="preserve"> </w:t>
      </w:r>
      <w:r w:rsidR="00EB69FC" w:rsidRPr="00EB69FC">
        <w:rPr>
          <w:rFonts w:ascii="Arial" w:hAnsi="Arial" w:cs="Arial"/>
        </w:rPr>
        <w:t>по ГОСТ Р 53228;</w:t>
      </w:r>
    </w:p>
    <w:p w14:paraId="76FCFE1B" w14:textId="77777777" w:rsidR="00EB69FC" w:rsidRPr="00EB69FC" w:rsidRDefault="00BC1151" w:rsidP="0052367D">
      <w:pPr>
        <w:rPr>
          <w:rFonts w:ascii="Arial" w:hAnsi="Arial" w:cs="Arial"/>
          <w:sz w:val="24"/>
          <w:szCs w:val="24"/>
        </w:rPr>
      </w:pPr>
      <w:r w:rsidRPr="00BC1151">
        <w:rPr>
          <w:rFonts w:ascii="Arial" w:hAnsi="Arial" w:cs="Arial"/>
          <w:sz w:val="24"/>
          <w:szCs w:val="24"/>
        </w:rPr>
        <w:t>- </w:t>
      </w:r>
      <w:r w:rsidR="00EB69FC" w:rsidRPr="00EB69FC">
        <w:rPr>
          <w:rFonts w:ascii="Arial" w:hAnsi="Arial" w:cs="Arial"/>
          <w:sz w:val="24"/>
          <w:szCs w:val="24"/>
        </w:rPr>
        <w:t>секундомер механический СОПпр-2б-2-010, второго класса точности;</w:t>
      </w:r>
    </w:p>
    <w:p w14:paraId="62AD4353" w14:textId="77777777" w:rsidR="00EB69FC" w:rsidRPr="00EB69FC" w:rsidRDefault="00BC1151" w:rsidP="0052367D">
      <w:pPr>
        <w:rPr>
          <w:rFonts w:ascii="Arial" w:hAnsi="Arial" w:cs="Arial"/>
          <w:sz w:val="24"/>
          <w:szCs w:val="24"/>
        </w:rPr>
      </w:pPr>
      <w:r w:rsidRPr="00BC1151">
        <w:rPr>
          <w:rFonts w:ascii="Arial" w:hAnsi="Arial" w:cs="Arial"/>
          <w:sz w:val="24"/>
          <w:szCs w:val="24"/>
        </w:rPr>
        <w:t>- </w:t>
      </w:r>
      <w:r w:rsidR="00EB69FC" w:rsidRPr="00EB69FC">
        <w:rPr>
          <w:rFonts w:ascii="Arial" w:hAnsi="Arial" w:cs="Arial"/>
          <w:sz w:val="24"/>
          <w:szCs w:val="24"/>
        </w:rPr>
        <w:t xml:space="preserve">гигрометр психометрический ВИТ-2 с диапазоном измерения относительной влажности от 20 % до 90 %, с диапазоном измерения температуры от 20 </w:t>
      </w:r>
      <w:r w:rsidR="00EB69FC" w:rsidRPr="00EB69FC">
        <w:rPr>
          <w:rFonts w:ascii="Arial" w:hAnsi="Arial" w:cs="Arial"/>
          <w:sz w:val="24"/>
          <w:szCs w:val="24"/>
          <w:vertAlign w:val="superscript"/>
        </w:rPr>
        <w:t>о</w:t>
      </w:r>
      <w:r w:rsidR="00EB69FC" w:rsidRPr="00EB69FC">
        <w:rPr>
          <w:rFonts w:ascii="Arial" w:hAnsi="Arial" w:cs="Arial"/>
          <w:sz w:val="24"/>
          <w:szCs w:val="24"/>
        </w:rPr>
        <w:t xml:space="preserve">С до 40 </w:t>
      </w:r>
      <w:r w:rsidR="00EB69FC" w:rsidRPr="00EB69FC">
        <w:rPr>
          <w:rFonts w:ascii="Arial" w:hAnsi="Arial" w:cs="Arial"/>
          <w:sz w:val="24"/>
          <w:szCs w:val="24"/>
          <w:vertAlign w:val="superscript"/>
        </w:rPr>
        <w:t>о</w:t>
      </w:r>
      <w:r w:rsidR="00EB69FC" w:rsidRPr="00EB69FC">
        <w:rPr>
          <w:rFonts w:ascii="Arial" w:hAnsi="Arial" w:cs="Arial"/>
          <w:sz w:val="24"/>
          <w:szCs w:val="24"/>
        </w:rPr>
        <w:t xml:space="preserve">С и абсолютной погрешностью измерений температуры ∆ = ± 0,2 </w:t>
      </w:r>
      <w:r w:rsidR="00EB69FC" w:rsidRPr="00EB69FC">
        <w:rPr>
          <w:rFonts w:ascii="Arial" w:hAnsi="Arial" w:cs="Arial"/>
          <w:sz w:val="24"/>
          <w:szCs w:val="24"/>
          <w:vertAlign w:val="superscript"/>
        </w:rPr>
        <w:t>о</w:t>
      </w:r>
      <w:r w:rsidR="00EB69FC" w:rsidRPr="00EB69FC">
        <w:rPr>
          <w:rFonts w:ascii="Arial" w:hAnsi="Arial" w:cs="Arial"/>
          <w:sz w:val="24"/>
          <w:szCs w:val="24"/>
        </w:rPr>
        <w:t>С;</w:t>
      </w:r>
    </w:p>
    <w:p w14:paraId="2BFCA830" w14:textId="77777777" w:rsidR="00EB69FC" w:rsidRPr="00EB69FC" w:rsidRDefault="00BC1151" w:rsidP="0052367D">
      <w:pPr>
        <w:rPr>
          <w:rFonts w:ascii="Arial" w:hAnsi="Arial" w:cs="Arial"/>
          <w:sz w:val="24"/>
          <w:szCs w:val="24"/>
        </w:rPr>
      </w:pPr>
      <w:r w:rsidRPr="00BC1151">
        <w:rPr>
          <w:rFonts w:ascii="Arial" w:hAnsi="Arial" w:cs="Arial"/>
          <w:sz w:val="24"/>
          <w:szCs w:val="24"/>
        </w:rPr>
        <w:t>- </w:t>
      </w:r>
      <w:r w:rsidR="00EB69FC" w:rsidRPr="00EB69FC">
        <w:rPr>
          <w:rFonts w:ascii="Arial" w:hAnsi="Arial" w:cs="Arial"/>
          <w:sz w:val="24"/>
          <w:szCs w:val="24"/>
        </w:rPr>
        <w:t>барометр-анероид метеорологический БАММ-1 с абсолютной погрешностью измерений давления ±0,2 кПа в диапазоне от 80 до 106 кПа;</w:t>
      </w:r>
    </w:p>
    <w:p w14:paraId="16CCF588" w14:textId="77777777" w:rsidR="00EB69FC" w:rsidRPr="00EB69FC" w:rsidRDefault="00BC1151" w:rsidP="0052367D">
      <w:pPr>
        <w:shd w:val="clear" w:color="auto" w:fill="FFFFFF"/>
        <w:rPr>
          <w:rFonts w:ascii="Arial" w:hAnsi="Arial" w:cs="Arial"/>
          <w:sz w:val="24"/>
          <w:szCs w:val="24"/>
        </w:rPr>
      </w:pPr>
      <w:r w:rsidRPr="00BC1151">
        <w:rPr>
          <w:rFonts w:ascii="Arial" w:hAnsi="Arial" w:cs="Arial"/>
          <w:sz w:val="24"/>
          <w:szCs w:val="24"/>
        </w:rPr>
        <w:t>- </w:t>
      </w:r>
      <w:r w:rsidR="00EB69FC" w:rsidRPr="00EB69FC">
        <w:rPr>
          <w:rFonts w:ascii="Arial" w:hAnsi="Arial" w:cs="Arial"/>
          <w:sz w:val="24"/>
          <w:szCs w:val="24"/>
        </w:rPr>
        <w:t>сито лабораторное по ГОСТ 6613 с диаметром 200 мм и высотой ячейки 50 мм, просеивающий элемент – металлотканая сетка из нержавеющей стали. Размер ячейки 0,071 мм;</w:t>
      </w:r>
    </w:p>
    <w:p w14:paraId="4FF42FCE" w14:textId="77777777" w:rsidR="00EB69FC" w:rsidRPr="00EB69FC" w:rsidRDefault="00BC1151" w:rsidP="0052367D">
      <w:pPr>
        <w:shd w:val="clear" w:color="auto" w:fill="FFFFFF"/>
        <w:rPr>
          <w:rFonts w:ascii="Arial" w:hAnsi="Arial" w:cs="Arial"/>
          <w:sz w:val="24"/>
          <w:szCs w:val="24"/>
        </w:rPr>
      </w:pPr>
      <w:r w:rsidRPr="00BC1151">
        <w:rPr>
          <w:rFonts w:ascii="Arial" w:hAnsi="Arial" w:cs="Arial"/>
          <w:sz w:val="24"/>
          <w:szCs w:val="24"/>
        </w:rPr>
        <w:t>- </w:t>
      </w:r>
      <w:r w:rsidR="00EB69FC" w:rsidRPr="00EB69FC">
        <w:rPr>
          <w:rFonts w:ascii="Arial" w:hAnsi="Arial" w:cs="Arial"/>
          <w:sz w:val="24"/>
          <w:szCs w:val="24"/>
        </w:rPr>
        <w:t>шкаф сушильный электрический с нагревом сушильной камеры до 150 °С и с терморегулятором, обеспечивающим создание и поддержание температуры в рабочей зоне высушивания от 105 °C до 110 °C с погрешностью ± 5 °С;</w:t>
      </w:r>
    </w:p>
    <w:p w14:paraId="65DAE406" w14:textId="77777777" w:rsidR="00EB69FC" w:rsidRPr="00EB69FC" w:rsidRDefault="00BC1151" w:rsidP="0052367D">
      <w:pPr>
        <w:pStyle w:val="affc"/>
        <w:shd w:val="clear" w:color="auto" w:fill="FFFFFF"/>
        <w:spacing w:before="0" w:beforeAutospacing="0" w:after="0" w:afterAutospacing="0" w:line="360" w:lineRule="auto"/>
        <w:ind w:firstLine="567"/>
        <w:jc w:val="both"/>
        <w:rPr>
          <w:rFonts w:ascii="Arial" w:hAnsi="Arial" w:cs="Arial"/>
        </w:rPr>
      </w:pPr>
      <w:r w:rsidRPr="00BC1151">
        <w:rPr>
          <w:rFonts w:ascii="Arial" w:hAnsi="Arial" w:cs="Arial"/>
        </w:rPr>
        <w:t>- </w:t>
      </w:r>
      <w:r w:rsidR="00EB69FC" w:rsidRPr="00EB69FC">
        <w:rPr>
          <w:rFonts w:ascii="Arial" w:hAnsi="Arial" w:cs="Arial"/>
        </w:rPr>
        <w:t>цилиндр стеклянный на 100 и 250 см</w:t>
      </w:r>
      <w:r w:rsidR="00EB69FC" w:rsidRPr="00EB69FC">
        <w:rPr>
          <w:rFonts w:ascii="Arial" w:hAnsi="Arial" w:cs="Arial"/>
          <w:vertAlign w:val="superscript"/>
        </w:rPr>
        <w:t>3</w:t>
      </w:r>
      <w:r w:rsidR="00EB69FC" w:rsidRPr="00EB69FC">
        <w:rPr>
          <w:rFonts w:ascii="Arial" w:hAnsi="Arial" w:cs="Arial"/>
        </w:rPr>
        <w:t xml:space="preserve"> по ГОСТ 1770</w:t>
      </w:r>
      <w:r w:rsidR="00EB69FC">
        <w:rPr>
          <w:rFonts w:ascii="Arial" w:hAnsi="Arial" w:cs="Arial"/>
        </w:rPr>
        <w:t>;</w:t>
      </w:r>
    </w:p>
    <w:p w14:paraId="196AB37E" w14:textId="77777777" w:rsidR="00EB69FC" w:rsidRDefault="00BC1151" w:rsidP="0052367D">
      <w:pPr>
        <w:pStyle w:val="affc"/>
        <w:shd w:val="clear" w:color="auto" w:fill="FFFFFF"/>
        <w:spacing w:before="0" w:beforeAutospacing="0" w:after="0" w:afterAutospacing="0" w:line="360" w:lineRule="auto"/>
        <w:ind w:firstLine="567"/>
        <w:jc w:val="both"/>
        <w:rPr>
          <w:rFonts w:ascii="Arial" w:hAnsi="Arial" w:cs="Arial"/>
        </w:rPr>
      </w:pPr>
      <w:r w:rsidRPr="00BC1151">
        <w:rPr>
          <w:rFonts w:ascii="Arial" w:hAnsi="Arial" w:cs="Arial"/>
        </w:rPr>
        <w:t>- </w:t>
      </w:r>
      <w:r w:rsidR="00EB69FC" w:rsidRPr="00EB69FC">
        <w:rPr>
          <w:rFonts w:ascii="Arial" w:hAnsi="Arial" w:cs="Arial"/>
        </w:rPr>
        <w:t>шприц по ГОСТ 22967;</w:t>
      </w:r>
    </w:p>
    <w:p w14:paraId="2D749F2C" w14:textId="77777777" w:rsidR="005D590F" w:rsidRPr="005D590F" w:rsidRDefault="005D590F" w:rsidP="00906CEC">
      <w:pPr>
        <w:pStyle w:val="a5"/>
        <w:spacing w:after="0"/>
        <w:rPr>
          <w:rFonts w:ascii="Arial" w:hAnsi="Arial" w:cs="Arial"/>
        </w:rPr>
      </w:pPr>
      <w:r w:rsidRPr="001F6214">
        <w:rPr>
          <w:rFonts w:ascii="Arial" w:hAnsi="Arial" w:cs="Arial"/>
          <w:sz w:val="24"/>
          <w:szCs w:val="24"/>
        </w:rPr>
        <w:t>- чашу выпарительную фарфоровую по ГОСТ 9147;</w:t>
      </w:r>
    </w:p>
    <w:p w14:paraId="6E0B2FE0" w14:textId="77777777" w:rsidR="00EB69FC" w:rsidRPr="00EB69FC" w:rsidRDefault="00BC1151" w:rsidP="0052367D">
      <w:pPr>
        <w:rPr>
          <w:rFonts w:ascii="Arial" w:hAnsi="Arial" w:cs="Arial"/>
          <w:sz w:val="24"/>
          <w:szCs w:val="24"/>
        </w:rPr>
      </w:pPr>
      <w:r w:rsidRPr="00BC1151">
        <w:rPr>
          <w:rFonts w:ascii="Arial" w:hAnsi="Arial" w:cs="Arial"/>
          <w:sz w:val="24"/>
          <w:szCs w:val="24"/>
        </w:rPr>
        <w:t>- </w:t>
      </w:r>
      <w:r w:rsidR="00EB69FC" w:rsidRPr="00EB69FC">
        <w:rPr>
          <w:rFonts w:ascii="Arial" w:hAnsi="Arial" w:cs="Arial"/>
          <w:sz w:val="24"/>
          <w:szCs w:val="24"/>
        </w:rPr>
        <w:t>вод</w:t>
      </w:r>
      <w:r>
        <w:rPr>
          <w:rFonts w:ascii="Arial" w:hAnsi="Arial" w:cs="Arial"/>
          <w:sz w:val="24"/>
          <w:szCs w:val="24"/>
        </w:rPr>
        <w:t>у</w:t>
      </w:r>
      <w:r w:rsidR="00EB69FC" w:rsidRPr="00EB69FC">
        <w:rPr>
          <w:rFonts w:ascii="Arial" w:hAnsi="Arial" w:cs="Arial"/>
          <w:sz w:val="24"/>
          <w:szCs w:val="24"/>
        </w:rPr>
        <w:t xml:space="preserve"> дистиллированн</w:t>
      </w:r>
      <w:r>
        <w:rPr>
          <w:rFonts w:ascii="Arial" w:hAnsi="Arial" w:cs="Arial"/>
          <w:sz w:val="24"/>
          <w:szCs w:val="24"/>
        </w:rPr>
        <w:t>ую</w:t>
      </w:r>
      <w:r w:rsidR="00EB69FC" w:rsidRPr="00EB69FC">
        <w:rPr>
          <w:rFonts w:ascii="Arial" w:hAnsi="Arial" w:cs="Arial"/>
          <w:sz w:val="24"/>
          <w:szCs w:val="24"/>
        </w:rPr>
        <w:t xml:space="preserve"> по ГОСТ Р 58144;</w:t>
      </w:r>
    </w:p>
    <w:p w14:paraId="3E389CDC" w14:textId="77777777" w:rsidR="00EB69FC" w:rsidRPr="00EB69FC" w:rsidRDefault="00BC1151" w:rsidP="0052367D">
      <w:pPr>
        <w:rPr>
          <w:rFonts w:ascii="Arial" w:hAnsi="Arial" w:cs="Arial"/>
          <w:sz w:val="24"/>
          <w:szCs w:val="24"/>
        </w:rPr>
      </w:pPr>
      <w:r w:rsidRPr="00BC1151">
        <w:rPr>
          <w:rFonts w:ascii="Arial" w:hAnsi="Arial" w:cs="Arial"/>
          <w:sz w:val="24"/>
          <w:szCs w:val="24"/>
        </w:rPr>
        <w:lastRenderedPageBreak/>
        <w:t>- </w:t>
      </w:r>
      <w:r w:rsidR="00EB69FC" w:rsidRPr="00EB69FC">
        <w:rPr>
          <w:rFonts w:ascii="Arial" w:hAnsi="Arial" w:cs="Arial"/>
          <w:sz w:val="24"/>
          <w:szCs w:val="24"/>
        </w:rPr>
        <w:t>натрий двууглекислый по ГОСТ 2156;</w:t>
      </w:r>
    </w:p>
    <w:p w14:paraId="1CE680C3" w14:textId="77777777" w:rsidR="00EB69FC" w:rsidRPr="00EB69FC" w:rsidRDefault="00BC1151" w:rsidP="0052367D">
      <w:pPr>
        <w:pStyle w:val="a5"/>
        <w:spacing w:after="0"/>
        <w:rPr>
          <w:rFonts w:ascii="Arial" w:hAnsi="Arial" w:cs="Arial"/>
          <w:sz w:val="24"/>
          <w:szCs w:val="24"/>
        </w:rPr>
      </w:pPr>
      <w:r w:rsidRPr="00BC1151">
        <w:rPr>
          <w:rFonts w:ascii="Arial" w:hAnsi="Arial" w:cs="Arial"/>
          <w:sz w:val="24"/>
          <w:szCs w:val="24"/>
        </w:rPr>
        <w:t>- </w:t>
      </w:r>
      <w:r w:rsidR="00EB69FC" w:rsidRPr="00EB69FC">
        <w:rPr>
          <w:rFonts w:ascii="Arial" w:hAnsi="Arial" w:cs="Arial"/>
          <w:sz w:val="24"/>
          <w:szCs w:val="24"/>
        </w:rPr>
        <w:t>фарфоров</w:t>
      </w:r>
      <w:r>
        <w:rPr>
          <w:rFonts w:ascii="Arial" w:hAnsi="Arial" w:cs="Arial"/>
          <w:sz w:val="24"/>
          <w:szCs w:val="24"/>
        </w:rPr>
        <w:t>ую</w:t>
      </w:r>
      <w:r w:rsidR="00EB69FC" w:rsidRPr="00EB69FC">
        <w:rPr>
          <w:rFonts w:ascii="Arial" w:hAnsi="Arial" w:cs="Arial"/>
          <w:sz w:val="24"/>
          <w:szCs w:val="24"/>
        </w:rPr>
        <w:t xml:space="preserve"> ступк</w:t>
      </w:r>
      <w:r>
        <w:rPr>
          <w:rFonts w:ascii="Arial" w:hAnsi="Arial" w:cs="Arial"/>
          <w:sz w:val="24"/>
          <w:szCs w:val="24"/>
        </w:rPr>
        <w:t>у</w:t>
      </w:r>
      <w:r w:rsidR="00EB69FC" w:rsidRPr="00EB69FC">
        <w:rPr>
          <w:rFonts w:ascii="Arial" w:hAnsi="Arial" w:cs="Arial"/>
          <w:sz w:val="24"/>
          <w:szCs w:val="24"/>
        </w:rPr>
        <w:t xml:space="preserve"> по ГОСТ 9147;</w:t>
      </w:r>
    </w:p>
    <w:p w14:paraId="51E66E56" w14:textId="77777777" w:rsidR="00EB69FC" w:rsidRPr="00EB69FC" w:rsidRDefault="00BC1151" w:rsidP="0052367D">
      <w:pPr>
        <w:rPr>
          <w:rFonts w:ascii="Arial" w:hAnsi="Arial" w:cs="Arial"/>
          <w:sz w:val="24"/>
          <w:szCs w:val="24"/>
        </w:rPr>
      </w:pPr>
      <w:r w:rsidRPr="00BC1151">
        <w:rPr>
          <w:rFonts w:ascii="Arial" w:hAnsi="Arial" w:cs="Arial"/>
          <w:sz w:val="24"/>
          <w:szCs w:val="24"/>
        </w:rPr>
        <w:t>- </w:t>
      </w:r>
      <w:r w:rsidR="00EB69FC" w:rsidRPr="00EB69FC">
        <w:rPr>
          <w:rFonts w:ascii="Arial" w:hAnsi="Arial" w:cs="Arial"/>
          <w:sz w:val="24"/>
          <w:szCs w:val="24"/>
        </w:rPr>
        <w:t>бумаг</w:t>
      </w:r>
      <w:r>
        <w:rPr>
          <w:rFonts w:ascii="Arial" w:hAnsi="Arial" w:cs="Arial"/>
          <w:sz w:val="24"/>
          <w:szCs w:val="24"/>
        </w:rPr>
        <w:t>у</w:t>
      </w:r>
      <w:r w:rsidR="00EB69FC" w:rsidRPr="00EB69FC">
        <w:rPr>
          <w:rFonts w:ascii="Arial" w:hAnsi="Arial" w:cs="Arial"/>
          <w:sz w:val="24"/>
          <w:szCs w:val="24"/>
        </w:rPr>
        <w:t xml:space="preserve"> фильтровальн</w:t>
      </w:r>
      <w:r>
        <w:rPr>
          <w:rFonts w:ascii="Arial" w:hAnsi="Arial" w:cs="Arial"/>
          <w:sz w:val="24"/>
          <w:szCs w:val="24"/>
        </w:rPr>
        <w:t>ую</w:t>
      </w:r>
      <w:r w:rsidR="00EB69FC" w:rsidRPr="00EB69FC">
        <w:rPr>
          <w:rFonts w:ascii="Arial" w:hAnsi="Arial" w:cs="Arial"/>
          <w:sz w:val="24"/>
          <w:szCs w:val="24"/>
        </w:rPr>
        <w:t xml:space="preserve"> лабораторн</w:t>
      </w:r>
      <w:r>
        <w:rPr>
          <w:rFonts w:ascii="Arial" w:hAnsi="Arial" w:cs="Arial"/>
          <w:sz w:val="24"/>
          <w:szCs w:val="24"/>
        </w:rPr>
        <w:t>ую</w:t>
      </w:r>
      <w:r w:rsidR="00EB69FC" w:rsidRPr="00EB69FC">
        <w:rPr>
          <w:rFonts w:ascii="Arial" w:hAnsi="Arial" w:cs="Arial"/>
          <w:sz w:val="24"/>
          <w:szCs w:val="24"/>
        </w:rPr>
        <w:t xml:space="preserve"> по ГОСТ 12026.</w:t>
      </w:r>
    </w:p>
    <w:p w14:paraId="1023CD9C" w14:textId="77777777" w:rsidR="00EB69FC" w:rsidRPr="00EB69FC" w:rsidRDefault="008B4523" w:rsidP="0052367D">
      <w:pPr>
        <w:pStyle w:val="23"/>
        <w:widowControl w:val="0"/>
        <w:spacing w:after="0" w:line="360" w:lineRule="auto"/>
        <w:ind w:left="567" w:firstLine="0"/>
        <w:rPr>
          <w:rFonts w:ascii="Arial" w:hAnsi="Arial" w:cs="Arial"/>
          <w:b/>
          <w:bCs/>
        </w:rPr>
      </w:pPr>
      <w:r>
        <w:rPr>
          <w:rFonts w:ascii="Arial" w:hAnsi="Arial" w:cs="Arial"/>
          <w:b/>
          <w:bCs/>
        </w:rPr>
        <w:t xml:space="preserve">7.8.3 </w:t>
      </w:r>
      <w:r w:rsidR="00EB69FC" w:rsidRPr="00EB69FC">
        <w:rPr>
          <w:rFonts w:ascii="Arial" w:hAnsi="Arial" w:cs="Arial"/>
          <w:b/>
          <w:bCs/>
        </w:rPr>
        <w:t>Отбор и подготовка проб</w:t>
      </w:r>
    </w:p>
    <w:p w14:paraId="48939085" w14:textId="7610EB2C"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EB69FC">
        <w:rPr>
          <w:rFonts w:ascii="Arial" w:hAnsi="Arial" w:cs="Arial"/>
        </w:rPr>
        <w:t xml:space="preserve">Подготовка бентонита для испытаний осуществляется путем измельчения исходного бентонита до полного прохождения его через сито 0071. </w:t>
      </w:r>
      <w:r w:rsidR="005D590F" w:rsidRPr="001F6214">
        <w:rPr>
          <w:rFonts w:ascii="Arial" w:hAnsi="Arial" w:cs="Arial"/>
        </w:rPr>
        <w:t>Отобранный образец помещают в ступку фарфоровую, измельчают, а затем высушивают в чаше до постоянной массы при температуре (105±5) °С.</w:t>
      </w:r>
    </w:p>
    <w:p w14:paraId="601C16A8" w14:textId="77777777"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EB69FC">
        <w:rPr>
          <w:rFonts w:ascii="Arial" w:hAnsi="Arial" w:cs="Arial"/>
        </w:rPr>
        <w:t>Для испытания отбирают навески бентонита массой от 2,0 до 20,0 г.</w:t>
      </w:r>
    </w:p>
    <w:p w14:paraId="309E0ACA" w14:textId="77777777" w:rsidR="00EB69FC" w:rsidRPr="00EB69FC" w:rsidRDefault="008B4523" w:rsidP="0052367D">
      <w:pPr>
        <w:pStyle w:val="23"/>
        <w:widowControl w:val="0"/>
        <w:spacing w:after="0" w:line="360" w:lineRule="auto"/>
        <w:ind w:left="567" w:firstLine="0"/>
        <w:rPr>
          <w:rFonts w:ascii="Arial" w:hAnsi="Arial" w:cs="Arial"/>
          <w:b/>
          <w:bCs/>
        </w:rPr>
      </w:pPr>
      <w:r>
        <w:rPr>
          <w:rFonts w:ascii="Arial" w:hAnsi="Arial" w:cs="Arial"/>
          <w:b/>
          <w:bCs/>
        </w:rPr>
        <w:t xml:space="preserve">7.8.4 </w:t>
      </w:r>
      <w:r w:rsidR="00EB69FC" w:rsidRPr="00EB69FC">
        <w:rPr>
          <w:rFonts w:ascii="Arial" w:hAnsi="Arial" w:cs="Arial"/>
          <w:b/>
          <w:bCs/>
        </w:rPr>
        <w:t>Подготовка посуды</w:t>
      </w:r>
    </w:p>
    <w:p w14:paraId="3A10C678" w14:textId="77777777" w:rsidR="00EB69FC" w:rsidRPr="00EB69FC" w:rsidRDefault="00EB69FC" w:rsidP="0052367D">
      <w:pPr>
        <w:widowControl w:val="0"/>
        <w:rPr>
          <w:rFonts w:ascii="Arial" w:hAnsi="Arial" w:cs="Arial"/>
          <w:sz w:val="24"/>
          <w:szCs w:val="24"/>
        </w:rPr>
      </w:pPr>
      <w:r w:rsidRPr="00EB69FC">
        <w:rPr>
          <w:rFonts w:ascii="Arial" w:hAnsi="Arial" w:cs="Arial"/>
          <w:sz w:val="24"/>
          <w:szCs w:val="24"/>
        </w:rPr>
        <w:t>При выполнении измерений необходимо тщательно соблюдать чистоту химической посуды.</w:t>
      </w:r>
    </w:p>
    <w:p w14:paraId="309AB054" w14:textId="77777777" w:rsidR="00EB69FC" w:rsidRPr="00EB69FC" w:rsidRDefault="00EB69FC" w:rsidP="0052367D">
      <w:pPr>
        <w:pStyle w:val="FORMATTEXT0"/>
        <w:ind w:firstLine="567"/>
        <w:rPr>
          <w:rFonts w:ascii="Arial" w:hAnsi="Arial" w:cs="Arial"/>
        </w:rPr>
      </w:pPr>
      <w:r w:rsidRPr="00EB69FC">
        <w:rPr>
          <w:rFonts w:ascii="Arial" w:hAnsi="Arial" w:cs="Arial"/>
        </w:rPr>
        <w:t>Химическую посуду протирают сухой питьевой содой при помощи фильтровальной бумаги, многократно ополаскивают сначала водопроводной, затем дистиллированной водой.</w:t>
      </w:r>
    </w:p>
    <w:p w14:paraId="396B4BFA" w14:textId="77777777" w:rsidR="00EB69FC" w:rsidRPr="00EB69FC" w:rsidRDefault="008B4523" w:rsidP="0052367D">
      <w:pPr>
        <w:pStyle w:val="23"/>
        <w:widowControl w:val="0"/>
        <w:spacing w:after="0" w:line="360" w:lineRule="auto"/>
        <w:ind w:left="567" w:firstLine="0"/>
        <w:rPr>
          <w:rFonts w:ascii="Arial" w:hAnsi="Arial" w:cs="Arial"/>
          <w:b/>
          <w:bCs/>
        </w:rPr>
      </w:pPr>
      <w:r>
        <w:rPr>
          <w:rFonts w:ascii="Arial" w:hAnsi="Arial" w:cs="Arial"/>
          <w:b/>
          <w:bCs/>
        </w:rPr>
        <w:t xml:space="preserve">7.8.5 </w:t>
      </w:r>
      <w:r w:rsidR="00EB69FC" w:rsidRPr="00EB69FC">
        <w:rPr>
          <w:rFonts w:ascii="Arial" w:hAnsi="Arial" w:cs="Arial"/>
          <w:b/>
          <w:bCs/>
        </w:rPr>
        <w:t>Выполнение измерений</w:t>
      </w:r>
    </w:p>
    <w:p w14:paraId="644E77E8" w14:textId="77777777" w:rsidR="00EB69FC" w:rsidRPr="00EB69FC" w:rsidRDefault="00EB69FC" w:rsidP="0052367D">
      <w:pPr>
        <w:pStyle w:val="23"/>
        <w:widowControl w:val="0"/>
        <w:shd w:val="clear" w:color="auto" w:fill="FFFFFF"/>
        <w:spacing w:after="0" w:line="360" w:lineRule="auto"/>
        <w:rPr>
          <w:rFonts w:ascii="Arial" w:hAnsi="Arial" w:cs="Arial"/>
        </w:rPr>
      </w:pPr>
      <w:r w:rsidRPr="00EB69FC">
        <w:rPr>
          <w:rFonts w:ascii="Arial" w:hAnsi="Arial" w:cs="Arial"/>
        </w:rPr>
        <w:t>При выполнении измерений необходимо иметь результаты двух параллельных определений по каждому из нижеописанных методов.</w:t>
      </w:r>
    </w:p>
    <w:p w14:paraId="315AE110" w14:textId="77777777" w:rsidR="00EB69FC" w:rsidRPr="00EB69FC" w:rsidRDefault="008B4523" w:rsidP="0052367D">
      <w:pPr>
        <w:pStyle w:val="affc"/>
        <w:widowControl w:val="0"/>
        <w:shd w:val="clear" w:color="auto" w:fill="FFFFFF"/>
        <w:spacing w:before="0" w:beforeAutospacing="0" w:after="0" w:afterAutospacing="0" w:line="360" w:lineRule="auto"/>
        <w:ind w:left="567"/>
        <w:jc w:val="both"/>
        <w:rPr>
          <w:rFonts w:ascii="Arial" w:hAnsi="Arial" w:cs="Arial"/>
          <w:bCs/>
          <w:color w:val="000000"/>
        </w:rPr>
      </w:pPr>
      <w:r>
        <w:rPr>
          <w:rStyle w:val="af0"/>
          <w:rFonts w:ascii="Arial" w:hAnsi="Arial" w:cs="Arial"/>
          <w:bCs w:val="0"/>
          <w:color w:val="000000"/>
        </w:rPr>
        <w:t xml:space="preserve">7.8.5.1 </w:t>
      </w:r>
      <w:r w:rsidR="00EB69FC" w:rsidRPr="00EB69FC">
        <w:rPr>
          <w:rStyle w:val="af0"/>
          <w:rFonts w:ascii="Arial" w:hAnsi="Arial" w:cs="Arial"/>
          <w:bCs w:val="0"/>
          <w:color w:val="000000"/>
        </w:rPr>
        <w:t>Проведение испытания</w:t>
      </w:r>
      <w:r w:rsidR="00EB69FC" w:rsidRPr="00EB69FC">
        <w:rPr>
          <w:rFonts w:ascii="Arial" w:hAnsi="Arial" w:cs="Arial"/>
          <w:bCs/>
          <w:color w:val="000000"/>
        </w:rPr>
        <w:t xml:space="preserve"> </w:t>
      </w:r>
      <w:r w:rsidR="00EB69FC" w:rsidRPr="00EB69FC">
        <w:rPr>
          <w:rFonts w:ascii="Arial" w:hAnsi="Arial" w:cs="Arial"/>
          <w:b/>
          <w:color w:val="000000"/>
        </w:rPr>
        <w:t>для определения индекса набухания</w:t>
      </w:r>
    </w:p>
    <w:p w14:paraId="0678FE3B" w14:textId="77777777"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color w:val="000000"/>
        </w:rPr>
      </w:pPr>
      <w:r w:rsidRPr="00EB69FC">
        <w:rPr>
          <w:rFonts w:ascii="Arial" w:hAnsi="Arial" w:cs="Arial"/>
          <w:color w:val="000000"/>
        </w:rPr>
        <w:t xml:space="preserve">Из пробы бентонита, подготовленного по </w:t>
      </w:r>
      <w:r w:rsidR="008B4523">
        <w:rPr>
          <w:rFonts w:ascii="Arial" w:hAnsi="Arial" w:cs="Arial"/>
          <w:color w:val="000000"/>
        </w:rPr>
        <w:t>7.8.3</w:t>
      </w:r>
      <w:r w:rsidRPr="00EB69FC">
        <w:rPr>
          <w:rFonts w:ascii="Arial" w:hAnsi="Arial" w:cs="Arial"/>
          <w:color w:val="000000"/>
        </w:rPr>
        <w:t>, выделяют навеску массой 2,00 г. В стеклянный цилиндр на 100 см</w:t>
      </w:r>
      <w:r w:rsidRPr="00EB69FC">
        <w:rPr>
          <w:rFonts w:ascii="Arial" w:hAnsi="Arial" w:cs="Arial"/>
          <w:color w:val="000000"/>
          <w:vertAlign w:val="superscript"/>
        </w:rPr>
        <w:t>3</w:t>
      </w:r>
      <w:r w:rsidRPr="00EB69FC">
        <w:rPr>
          <w:rFonts w:ascii="Arial" w:hAnsi="Arial" w:cs="Arial"/>
          <w:color w:val="000000"/>
        </w:rPr>
        <w:t xml:space="preserve"> наливают 90 см</w:t>
      </w:r>
      <w:r w:rsidRPr="00EB69FC">
        <w:rPr>
          <w:rStyle w:val="s81"/>
          <w:rFonts w:ascii="Arial" w:hAnsi="Arial" w:cs="Arial"/>
          <w:color w:val="000000"/>
          <w:vertAlign w:val="superscript"/>
        </w:rPr>
        <w:t>3</w:t>
      </w:r>
      <w:r w:rsidRPr="00EB69FC">
        <w:rPr>
          <w:rFonts w:ascii="Arial" w:hAnsi="Arial" w:cs="Arial"/>
          <w:color w:val="000000"/>
        </w:rPr>
        <w:t> дистиллированной воды и добавляют бентонит порциями примерно по 0,1 г с интервалом 30 - 60 с.</w:t>
      </w:r>
    </w:p>
    <w:p w14:paraId="6ABDC19F" w14:textId="77777777"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color w:val="000000"/>
        </w:rPr>
      </w:pPr>
      <w:r w:rsidRPr="00EB69FC">
        <w:rPr>
          <w:rFonts w:ascii="Arial" w:hAnsi="Arial" w:cs="Arial"/>
          <w:color w:val="000000"/>
        </w:rPr>
        <w:t>После того, как основная масса бентонита осядет на дно цилиндра, дистиллированной водой с помощью шприца смывают со стенок цилиндра остатки бентонита и доводят объем в цилиндре водой до 100 см</w:t>
      </w:r>
      <w:r w:rsidRPr="00EB69FC">
        <w:rPr>
          <w:rFonts w:ascii="Arial" w:hAnsi="Arial" w:cs="Arial"/>
          <w:color w:val="000000"/>
          <w:vertAlign w:val="superscript"/>
        </w:rPr>
        <w:t>3</w:t>
      </w:r>
      <w:r w:rsidRPr="00EB69FC">
        <w:rPr>
          <w:rFonts w:ascii="Arial" w:hAnsi="Arial" w:cs="Arial"/>
          <w:color w:val="000000"/>
        </w:rPr>
        <w:t>. Цилиндр с суспензией оставляют для отстаивания на 24 ч. После отстаивания фиксируют высоту осадка бентонита, выраженную в сантиметрах кубических.</w:t>
      </w:r>
    </w:p>
    <w:p w14:paraId="0CB9E6B4" w14:textId="3D21C63D"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color w:val="000000"/>
        </w:rPr>
      </w:pPr>
      <w:r w:rsidRPr="00EB69FC">
        <w:rPr>
          <w:rFonts w:ascii="Arial" w:hAnsi="Arial" w:cs="Arial"/>
          <w:color w:val="000000"/>
        </w:rPr>
        <w:t>Индекс набухания (</w:t>
      </w:r>
      <w:r w:rsidRPr="00EB69FC">
        <w:rPr>
          <w:rFonts w:ascii="Arial" w:hAnsi="Arial" w:cs="Arial"/>
          <w:i/>
          <w:color w:val="000000"/>
        </w:rPr>
        <w:t>Б</w:t>
      </w:r>
      <w:r w:rsidRPr="00EB69FC">
        <w:rPr>
          <w:rFonts w:ascii="Arial" w:hAnsi="Arial" w:cs="Arial"/>
          <w:color w:val="000000"/>
        </w:rPr>
        <w:t>), см</w:t>
      </w:r>
      <w:r w:rsidRPr="00EB69FC">
        <w:rPr>
          <w:rStyle w:val="s81"/>
          <w:rFonts w:ascii="Arial" w:hAnsi="Arial" w:cs="Arial"/>
          <w:color w:val="000000"/>
          <w:vertAlign w:val="superscript"/>
        </w:rPr>
        <w:t>3</w:t>
      </w:r>
      <w:r w:rsidRPr="00EB69FC">
        <w:rPr>
          <w:rFonts w:ascii="Arial" w:hAnsi="Arial" w:cs="Arial"/>
          <w:color w:val="000000"/>
        </w:rPr>
        <w:t>, вычисляют по формуле (</w:t>
      </w:r>
      <w:r w:rsidR="001A595B">
        <w:rPr>
          <w:rFonts w:ascii="Arial" w:hAnsi="Arial" w:cs="Arial"/>
          <w:color w:val="000000"/>
        </w:rPr>
        <w:t>2</w:t>
      </w:r>
      <w:r w:rsidR="009934B3">
        <w:rPr>
          <w:rFonts w:ascii="Arial" w:hAnsi="Arial" w:cs="Arial"/>
          <w:color w:val="000000"/>
        </w:rPr>
        <w:t>4</w:t>
      </w:r>
      <w:r w:rsidRPr="00EB69FC">
        <w:rPr>
          <w:rFonts w:ascii="Arial" w:hAnsi="Arial" w:cs="Arial"/>
          <w:color w:val="000000"/>
        </w:rPr>
        <w:t>):</w:t>
      </w:r>
    </w:p>
    <w:p w14:paraId="52D4371E" w14:textId="77777777"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color w:val="000000"/>
        </w:rPr>
      </w:pPr>
      <w:r w:rsidRPr="00EB69FC">
        <w:rPr>
          <w:rFonts w:ascii="Arial" w:hAnsi="Arial" w:cs="Arial"/>
          <w:color w:val="000000"/>
        </w:rPr>
        <w:t> </w:t>
      </w:r>
    </w:p>
    <w:p w14:paraId="32536ECA" w14:textId="53BEE99A" w:rsidR="00EB69FC" w:rsidRPr="00EB69FC" w:rsidRDefault="00EB69FC" w:rsidP="0052367D">
      <w:pPr>
        <w:pStyle w:val="s5"/>
        <w:widowControl w:val="0"/>
        <w:shd w:val="clear" w:color="auto" w:fill="FFFFFF"/>
        <w:spacing w:before="0" w:beforeAutospacing="0" w:after="0" w:afterAutospacing="0" w:line="360" w:lineRule="auto"/>
        <w:jc w:val="right"/>
        <w:rPr>
          <w:rFonts w:ascii="Arial" w:hAnsi="Arial" w:cs="Arial"/>
          <w:i/>
          <w:color w:val="000000"/>
        </w:rPr>
      </w:pPr>
      <w:r w:rsidRPr="00EB69FC">
        <w:rPr>
          <w:rFonts w:ascii="Arial" w:hAnsi="Arial" w:cs="Arial"/>
          <w:i/>
          <w:color w:val="000000"/>
        </w:rPr>
        <w:t xml:space="preserve">                     </w:t>
      </w:r>
      <w:r w:rsidRPr="008B4523">
        <w:rPr>
          <w:rFonts w:ascii="Arial" w:hAnsi="Arial" w:cs="Arial"/>
          <w:i/>
          <w:color w:val="000000"/>
        </w:rPr>
        <w:t>Б =  100 - </w:t>
      </w:r>
      <w:r w:rsidRPr="008B4523">
        <w:rPr>
          <w:rStyle w:val="affd"/>
          <w:rFonts w:ascii="Arial" w:hAnsi="Arial" w:cs="Arial"/>
          <w:color w:val="000000"/>
        </w:rPr>
        <w:t>V</w:t>
      </w:r>
      <w:r w:rsidRPr="00EB69FC">
        <w:rPr>
          <w:rFonts w:ascii="Arial" w:hAnsi="Arial" w:cs="Arial"/>
          <w:i/>
          <w:color w:val="000000"/>
        </w:rPr>
        <w:t>,</w:t>
      </w:r>
      <w:r w:rsidRPr="00EB69FC">
        <w:rPr>
          <w:rFonts w:ascii="Arial" w:hAnsi="Arial" w:cs="Arial"/>
          <w:i/>
          <w:color w:val="000000"/>
        </w:rPr>
        <w:tab/>
      </w:r>
      <w:r w:rsidRPr="00EB69FC">
        <w:rPr>
          <w:rFonts w:ascii="Arial" w:hAnsi="Arial" w:cs="Arial"/>
          <w:i/>
          <w:color w:val="000000"/>
        </w:rPr>
        <w:tab/>
      </w:r>
      <w:r w:rsidRPr="00EB69FC">
        <w:rPr>
          <w:rFonts w:ascii="Arial" w:hAnsi="Arial" w:cs="Arial"/>
          <w:i/>
          <w:color w:val="000000"/>
        </w:rPr>
        <w:tab/>
      </w:r>
      <w:r w:rsidR="008B4523">
        <w:rPr>
          <w:rFonts w:ascii="Arial" w:hAnsi="Arial" w:cs="Arial"/>
          <w:i/>
          <w:color w:val="000000"/>
        </w:rPr>
        <w:tab/>
      </w:r>
      <w:r w:rsidR="008B4523">
        <w:rPr>
          <w:rFonts w:ascii="Arial" w:hAnsi="Arial" w:cs="Arial"/>
          <w:i/>
          <w:color w:val="000000"/>
        </w:rPr>
        <w:tab/>
      </w:r>
      <w:r w:rsidRPr="00EB69FC">
        <w:rPr>
          <w:rFonts w:ascii="Arial" w:hAnsi="Arial" w:cs="Arial"/>
          <w:i/>
          <w:color w:val="000000"/>
        </w:rPr>
        <w:t xml:space="preserve">             </w:t>
      </w:r>
      <w:r w:rsidRPr="00EB69FC">
        <w:rPr>
          <w:rFonts w:ascii="Arial" w:hAnsi="Arial" w:cs="Arial"/>
          <w:color w:val="000000"/>
        </w:rPr>
        <w:t>(</w:t>
      </w:r>
      <w:r w:rsidR="001A595B">
        <w:rPr>
          <w:rFonts w:ascii="Arial" w:hAnsi="Arial" w:cs="Arial"/>
          <w:color w:val="000000"/>
        </w:rPr>
        <w:t>2</w:t>
      </w:r>
      <w:r w:rsidR="009934B3">
        <w:rPr>
          <w:rFonts w:ascii="Arial" w:hAnsi="Arial" w:cs="Arial"/>
          <w:color w:val="000000"/>
        </w:rPr>
        <w:t>4</w:t>
      </w:r>
      <w:r w:rsidRPr="00EB69FC">
        <w:rPr>
          <w:rFonts w:ascii="Arial" w:hAnsi="Arial" w:cs="Arial"/>
          <w:color w:val="000000"/>
        </w:rPr>
        <w:t>)</w:t>
      </w:r>
    </w:p>
    <w:p w14:paraId="45CDFCA5" w14:textId="77777777"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color w:val="000000"/>
        </w:rPr>
      </w:pPr>
      <w:r w:rsidRPr="00EB69FC">
        <w:rPr>
          <w:rFonts w:ascii="Arial" w:hAnsi="Arial" w:cs="Arial"/>
          <w:color w:val="000000"/>
        </w:rPr>
        <w:t> </w:t>
      </w:r>
    </w:p>
    <w:p w14:paraId="0A6227CD" w14:textId="77777777"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color w:val="000000"/>
        </w:rPr>
      </w:pPr>
      <w:r w:rsidRPr="00EB69FC">
        <w:rPr>
          <w:rFonts w:ascii="Arial" w:hAnsi="Arial" w:cs="Arial"/>
          <w:color w:val="000000"/>
        </w:rPr>
        <w:t>где</w:t>
      </w:r>
      <w:r w:rsidRPr="00EB69FC">
        <w:rPr>
          <w:rFonts w:ascii="Arial" w:hAnsi="Arial" w:cs="Arial"/>
          <w:color w:val="000000"/>
        </w:rPr>
        <w:tab/>
      </w:r>
      <w:r w:rsidRPr="008B4523">
        <w:rPr>
          <w:rFonts w:ascii="Arial" w:hAnsi="Arial" w:cs="Arial"/>
          <w:i/>
          <w:color w:val="000000"/>
        </w:rPr>
        <w:t>100</w:t>
      </w:r>
      <w:r w:rsidRPr="00EB69FC">
        <w:rPr>
          <w:rFonts w:ascii="Arial" w:hAnsi="Arial" w:cs="Arial"/>
          <w:color w:val="000000"/>
        </w:rPr>
        <w:t xml:space="preserve"> – объем приливаемой жидкости (дистиллированной воды), см</w:t>
      </w:r>
      <w:r w:rsidRPr="00EB69FC">
        <w:rPr>
          <w:rStyle w:val="s81"/>
          <w:rFonts w:ascii="Arial" w:hAnsi="Arial" w:cs="Arial"/>
          <w:color w:val="000000"/>
          <w:vertAlign w:val="superscript"/>
        </w:rPr>
        <w:t>3</w:t>
      </w:r>
      <w:r w:rsidRPr="00EB69FC">
        <w:rPr>
          <w:rFonts w:ascii="Arial" w:hAnsi="Arial" w:cs="Arial"/>
          <w:color w:val="000000"/>
        </w:rPr>
        <w:t>;</w:t>
      </w:r>
    </w:p>
    <w:p w14:paraId="729D9F7D" w14:textId="77777777" w:rsidR="00EB69FC" w:rsidRPr="00EB69FC" w:rsidRDefault="00EB69FC" w:rsidP="00BC1151">
      <w:pPr>
        <w:pStyle w:val="affc"/>
        <w:widowControl w:val="0"/>
        <w:shd w:val="clear" w:color="auto" w:fill="FFFFFF"/>
        <w:spacing w:before="0" w:beforeAutospacing="0" w:after="0" w:afterAutospacing="0" w:line="360" w:lineRule="auto"/>
        <w:ind w:firstLine="1418"/>
        <w:jc w:val="both"/>
        <w:rPr>
          <w:rFonts w:ascii="Arial" w:hAnsi="Arial" w:cs="Arial"/>
          <w:color w:val="000000"/>
        </w:rPr>
      </w:pPr>
      <w:r w:rsidRPr="008B4523">
        <w:rPr>
          <w:rStyle w:val="affd"/>
          <w:rFonts w:ascii="Arial" w:hAnsi="Arial" w:cs="Arial"/>
          <w:color w:val="000000"/>
        </w:rPr>
        <w:lastRenderedPageBreak/>
        <w:t>V</w:t>
      </w:r>
      <w:r w:rsidRPr="00EB69FC">
        <w:rPr>
          <w:rFonts w:ascii="Arial" w:hAnsi="Arial" w:cs="Arial"/>
          <w:color w:val="000000"/>
        </w:rPr>
        <w:t> – объем отстоявшейся жидкости после образования геля бентонита, см</w:t>
      </w:r>
      <w:r w:rsidRPr="00EB69FC">
        <w:rPr>
          <w:rStyle w:val="s81"/>
          <w:rFonts w:ascii="Arial" w:hAnsi="Arial" w:cs="Arial"/>
          <w:color w:val="000000"/>
          <w:vertAlign w:val="superscript"/>
        </w:rPr>
        <w:t>3</w:t>
      </w:r>
      <w:r w:rsidRPr="00EB69FC">
        <w:rPr>
          <w:rFonts w:ascii="Arial" w:hAnsi="Arial" w:cs="Arial"/>
          <w:color w:val="000000"/>
        </w:rPr>
        <w:t>.</w:t>
      </w:r>
    </w:p>
    <w:p w14:paraId="23FC6B35" w14:textId="77777777" w:rsidR="00EB69FC" w:rsidRPr="00EB69FC" w:rsidRDefault="008B4523" w:rsidP="0052367D">
      <w:pPr>
        <w:pStyle w:val="affc"/>
        <w:widowControl w:val="0"/>
        <w:shd w:val="clear" w:color="auto" w:fill="FFFFFF"/>
        <w:spacing w:before="0" w:beforeAutospacing="0" w:after="0" w:afterAutospacing="0" w:line="360" w:lineRule="auto"/>
        <w:ind w:firstLine="567"/>
        <w:jc w:val="both"/>
        <w:rPr>
          <w:rFonts w:ascii="Arial" w:hAnsi="Arial" w:cs="Arial"/>
          <w:b/>
          <w:color w:val="000000"/>
        </w:rPr>
      </w:pPr>
      <w:r w:rsidRPr="008B4523">
        <w:rPr>
          <w:rStyle w:val="af0"/>
          <w:rFonts w:ascii="Arial" w:hAnsi="Arial" w:cs="Arial"/>
          <w:color w:val="000000"/>
        </w:rPr>
        <w:t>7.8.5</w:t>
      </w:r>
      <w:r w:rsidR="00EB69FC" w:rsidRPr="008B4523">
        <w:rPr>
          <w:rStyle w:val="af0"/>
          <w:rFonts w:ascii="Arial" w:hAnsi="Arial" w:cs="Arial"/>
          <w:color w:val="000000"/>
        </w:rPr>
        <w:t>.2</w:t>
      </w:r>
      <w:r w:rsidR="00EB69FC" w:rsidRPr="00EB69FC">
        <w:rPr>
          <w:rStyle w:val="af0"/>
          <w:rFonts w:ascii="Arial" w:hAnsi="Arial" w:cs="Arial"/>
          <w:b w:val="0"/>
          <w:color w:val="000000"/>
        </w:rPr>
        <w:t xml:space="preserve"> </w:t>
      </w:r>
      <w:r w:rsidR="00EB69FC" w:rsidRPr="00EB69FC">
        <w:rPr>
          <w:rStyle w:val="af0"/>
          <w:rFonts w:ascii="Arial" w:hAnsi="Arial" w:cs="Arial"/>
          <w:bCs w:val="0"/>
          <w:color w:val="000000"/>
        </w:rPr>
        <w:t xml:space="preserve">Проведение испытания </w:t>
      </w:r>
      <w:r w:rsidR="00EB69FC" w:rsidRPr="00EB69FC">
        <w:rPr>
          <w:rFonts w:ascii="Arial" w:hAnsi="Arial" w:cs="Arial"/>
          <w:b/>
          <w:color w:val="000000"/>
        </w:rPr>
        <w:t>для определения</w:t>
      </w:r>
      <w:r w:rsidR="00EB69FC" w:rsidRPr="00EB69FC">
        <w:rPr>
          <w:rFonts w:ascii="Arial" w:hAnsi="Arial" w:cs="Arial"/>
          <w:b/>
        </w:rPr>
        <w:t xml:space="preserve"> набухаемости</w:t>
      </w:r>
    </w:p>
    <w:p w14:paraId="25A9A034" w14:textId="77777777"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EB69FC">
        <w:rPr>
          <w:rFonts w:ascii="Arial" w:hAnsi="Arial" w:cs="Arial"/>
        </w:rPr>
        <w:t xml:space="preserve">Из пробы бентонита, подготовленного по </w:t>
      </w:r>
      <w:r w:rsidR="008B4523">
        <w:rPr>
          <w:rFonts w:ascii="Arial" w:hAnsi="Arial" w:cs="Arial"/>
        </w:rPr>
        <w:t>7.8.3</w:t>
      </w:r>
      <w:r w:rsidRPr="00EB69FC">
        <w:rPr>
          <w:rFonts w:ascii="Arial" w:hAnsi="Arial" w:cs="Arial"/>
        </w:rPr>
        <w:t xml:space="preserve">, выделяют навеску массой 20,0 г. В стеклянный цилиндр на 250 см³ наливают 100 см³ дистиллированной воды и добавляют бентонит порциями примерно по 5,0 г с интервалом 0,5 - 1,0 мин с последующим перемешиванием до исчезновения комков. После этого объем суспензии доводят </w:t>
      </w:r>
      <w:r w:rsidRPr="00EB69FC">
        <w:rPr>
          <w:rFonts w:ascii="Arial" w:hAnsi="Arial" w:cs="Arial"/>
          <w:color w:val="000000"/>
        </w:rPr>
        <w:t xml:space="preserve">дистиллированной водой </w:t>
      </w:r>
      <w:r w:rsidRPr="00EB69FC">
        <w:rPr>
          <w:rFonts w:ascii="Arial" w:hAnsi="Arial" w:cs="Arial"/>
        </w:rPr>
        <w:t>до 200 см³, тщательно перемешивают до получения однородной суспензии и разделяют на два цилиндра по 100</w:t>
      </w:r>
      <w:r w:rsidR="008B4523">
        <w:rPr>
          <w:rFonts w:ascii="Arial" w:hAnsi="Arial" w:cs="Arial"/>
        </w:rPr>
        <w:t> </w:t>
      </w:r>
      <w:r w:rsidRPr="00EB69FC">
        <w:rPr>
          <w:rFonts w:ascii="Arial" w:hAnsi="Arial" w:cs="Arial"/>
        </w:rPr>
        <w:t>см³. Цилиндры с суспензией, которые принимаются за две параллельных пробы, оставляют для отстаивания на 24 ч. После отстаивания фиксируют объем отстоявшегося осадка бентонита, выраженного в процентах по объему.</w:t>
      </w:r>
    </w:p>
    <w:p w14:paraId="7773BD75" w14:textId="5E1491CF"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EB69FC">
        <w:rPr>
          <w:rFonts w:ascii="Arial" w:hAnsi="Arial" w:cs="Arial"/>
        </w:rPr>
        <w:t>Набухаемость (</w:t>
      </w:r>
      <w:r w:rsidRPr="00EB69FC">
        <w:rPr>
          <w:rFonts w:ascii="Arial" w:hAnsi="Arial" w:cs="Arial"/>
          <w:i/>
        </w:rPr>
        <w:t>Н</w:t>
      </w:r>
      <w:r w:rsidRPr="00EB69FC">
        <w:rPr>
          <w:rFonts w:ascii="Arial" w:hAnsi="Arial" w:cs="Arial"/>
        </w:rPr>
        <w:t>), % объемные, вычисляют по формуле (</w:t>
      </w:r>
      <w:r w:rsidR="001A595B">
        <w:rPr>
          <w:rFonts w:ascii="Arial" w:hAnsi="Arial" w:cs="Arial"/>
        </w:rPr>
        <w:t>2</w:t>
      </w:r>
      <w:r w:rsidR="009934B3">
        <w:rPr>
          <w:rFonts w:ascii="Arial" w:hAnsi="Arial" w:cs="Arial"/>
        </w:rPr>
        <w:t>5</w:t>
      </w:r>
      <w:r w:rsidRPr="00EB69FC">
        <w:rPr>
          <w:rFonts w:ascii="Arial" w:hAnsi="Arial" w:cs="Arial"/>
        </w:rPr>
        <w:t>):</w:t>
      </w:r>
    </w:p>
    <w:p w14:paraId="2E383827" w14:textId="77777777"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EB69FC">
        <w:rPr>
          <w:rFonts w:ascii="Arial" w:hAnsi="Arial" w:cs="Arial"/>
        </w:rPr>
        <w:t> </w:t>
      </w:r>
    </w:p>
    <w:p w14:paraId="3DCEF361" w14:textId="562A9C5F" w:rsidR="00EB69FC" w:rsidRPr="00EB69FC" w:rsidRDefault="00EB69FC" w:rsidP="0052367D">
      <w:pPr>
        <w:pStyle w:val="s5"/>
        <w:widowControl w:val="0"/>
        <w:shd w:val="clear" w:color="auto" w:fill="FFFFFF"/>
        <w:spacing w:before="0" w:beforeAutospacing="0" w:after="0" w:afterAutospacing="0" w:line="360" w:lineRule="auto"/>
        <w:jc w:val="right"/>
        <w:rPr>
          <w:rFonts w:ascii="Arial" w:hAnsi="Arial" w:cs="Arial"/>
        </w:rPr>
      </w:pPr>
      <w:r w:rsidRPr="00EB69FC">
        <w:rPr>
          <w:rFonts w:ascii="Arial" w:hAnsi="Arial" w:cs="Arial"/>
          <w:i/>
        </w:rPr>
        <w:t xml:space="preserve">Н </w:t>
      </w:r>
      <w:r w:rsidRPr="008B4523">
        <w:rPr>
          <w:rFonts w:ascii="Arial" w:hAnsi="Arial" w:cs="Arial"/>
          <w:i/>
        </w:rPr>
        <w:t>=</w:t>
      </w:r>
      <m:oMath>
        <m:f>
          <m:fPr>
            <m:ctrlPr>
              <w:rPr>
                <w:rFonts w:ascii="Cambria Math" w:hAnsi="Cambria Math" w:cs="Arial"/>
                <w:i/>
              </w:rPr>
            </m:ctrlPr>
          </m:fPr>
          <m:num>
            <m:r>
              <m:rPr>
                <m:sty m:val="p"/>
              </m:rPr>
              <w:rPr>
                <w:rFonts w:ascii="Cambria Math" w:hAnsi="Cambria Math" w:cs="Arial"/>
              </w:rPr>
              <m:t>v</m:t>
            </m:r>
          </m:num>
          <m:den>
            <m:r>
              <w:rPr>
                <w:rFonts w:ascii="Cambria Math" w:hAnsi="Cambria Math" w:cs="Arial"/>
              </w:rPr>
              <m:t xml:space="preserve"> a</m:t>
            </m:r>
          </m:den>
        </m:f>
      </m:oMath>
      <w:r w:rsidRPr="00EB69FC">
        <w:rPr>
          <w:rFonts w:ascii="Arial" w:hAnsi="Arial" w:cs="Arial"/>
        </w:rPr>
        <w:t>·</w:t>
      </w:r>
      <w:r w:rsidRPr="008B4523">
        <w:rPr>
          <w:rFonts w:ascii="Arial" w:hAnsi="Arial" w:cs="Arial"/>
          <w:i/>
        </w:rPr>
        <w:t>100</w:t>
      </w:r>
      <w:r w:rsidRPr="00EB69FC">
        <w:rPr>
          <w:rFonts w:ascii="Arial" w:hAnsi="Arial" w:cs="Arial"/>
        </w:rPr>
        <w:t>,</w:t>
      </w:r>
      <w:r w:rsidRPr="00EB69FC">
        <w:rPr>
          <w:rFonts w:ascii="Arial" w:hAnsi="Arial" w:cs="Arial"/>
        </w:rPr>
        <w:tab/>
      </w:r>
      <w:r w:rsidRPr="00EB69FC">
        <w:rPr>
          <w:rFonts w:ascii="Arial" w:hAnsi="Arial" w:cs="Arial"/>
        </w:rPr>
        <w:tab/>
      </w:r>
      <w:r w:rsidR="008B4523">
        <w:rPr>
          <w:rFonts w:ascii="Arial" w:hAnsi="Arial" w:cs="Arial"/>
        </w:rPr>
        <w:tab/>
      </w:r>
      <w:r w:rsidRPr="00EB69FC">
        <w:rPr>
          <w:rFonts w:ascii="Arial" w:hAnsi="Arial" w:cs="Arial"/>
        </w:rPr>
        <w:tab/>
      </w:r>
      <w:r w:rsidRPr="00EB69FC">
        <w:rPr>
          <w:rFonts w:ascii="Arial" w:hAnsi="Arial" w:cs="Arial"/>
        </w:rPr>
        <w:tab/>
      </w:r>
      <w:r w:rsidRPr="00EB69FC">
        <w:rPr>
          <w:rFonts w:ascii="Arial" w:hAnsi="Arial" w:cs="Arial"/>
        </w:rPr>
        <w:tab/>
        <w:t>(</w:t>
      </w:r>
      <w:r w:rsidR="001A595B">
        <w:rPr>
          <w:rFonts w:ascii="Arial" w:hAnsi="Arial" w:cs="Arial"/>
        </w:rPr>
        <w:t>2</w:t>
      </w:r>
      <w:r w:rsidR="009934B3">
        <w:rPr>
          <w:rFonts w:ascii="Arial" w:hAnsi="Arial" w:cs="Arial"/>
        </w:rPr>
        <w:t>5</w:t>
      </w:r>
      <w:r w:rsidRPr="00EB69FC">
        <w:rPr>
          <w:rFonts w:ascii="Arial" w:hAnsi="Arial" w:cs="Arial"/>
        </w:rPr>
        <w:t>)</w:t>
      </w:r>
    </w:p>
    <w:p w14:paraId="475BA774" w14:textId="77777777" w:rsidR="00EB69FC" w:rsidRPr="00EB69FC" w:rsidRDefault="00EB69FC"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EB69FC">
        <w:rPr>
          <w:rFonts w:ascii="Arial" w:hAnsi="Arial" w:cs="Arial"/>
        </w:rPr>
        <w:t>где</w:t>
      </w:r>
      <w:r w:rsidRPr="00EB69FC">
        <w:rPr>
          <w:rFonts w:ascii="Arial" w:hAnsi="Arial" w:cs="Arial"/>
        </w:rPr>
        <w:tab/>
      </w:r>
      <w:r w:rsidRPr="00EB69FC">
        <w:rPr>
          <w:rFonts w:ascii="Arial" w:hAnsi="Arial" w:cs="Arial"/>
          <w:lang w:val="en-US"/>
        </w:rPr>
        <w:t>v</w:t>
      </w:r>
      <w:r w:rsidRPr="00EB69FC">
        <w:rPr>
          <w:rFonts w:ascii="Arial" w:hAnsi="Arial" w:cs="Arial"/>
        </w:rPr>
        <w:t xml:space="preserve"> – объема испытываемого образца после гидратации (отстоявшийся осадок), см³;</w:t>
      </w:r>
      <w:r w:rsidR="008B4523">
        <w:rPr>
          <w:rFonts w:ascii="Arial" w:hAnsi="Arial" w:cs="Arial"/>
        </w:rPr>
        <w:t xml:space="preserve"> </w:t>
      </w:r>
    </w:p>
    <w:p w14:paraId="2233F777" w14:textId="77777777" w:rsidR="00EB69FC" w:rsidRPr="00EB69FC" w:rsidRDefault="008B4523" w:rsidP="0052367D">
      <w:pPr>
        <w:pStyle w:val="affc"/>
        <w:widowControl w:val="0"/>
        <w:shd w:val="clear" w:color="auto" w:fill="FFFFFF"/>
        <w:spacing w:before="0" w:beforeAutospacing="0" w:after="0" w:afterAutospacing="0" w:line="360" w:lineRule="auto"/>
        <w:ind w:firstLine="1418"/>
        <w:jc w:val="both"/>
        <w:rPr>
          <w:rFonts w:ascii="Arial" w:hAnsi="Arial" w:cs="Arial"/>
        </w:rPr>
      </w:pPr>
      <m:oMath>
        <m:r>
          <w:rPr>
            <w:rFonts w:ascii="Cambria Math" w:hAnsi="Cambria Math" w:cs="Arial"/>
          </w:rPr>
          <m:t>a</m:t>
        </m:r>
      </m:oMath>
      <w:r w:rsidR="00EB69FC" w:rsidRPr="00EB69FC">
        <w:rPr>
          <w:rFonts w:ascii="Arial" w:hAnsi="Arial" w:cs="Arial"/>
        </w:rPr>
        <w:t xml:space="preserve"> </w:t>
      </w:r>
      <w:r w:rsidR="005810B6" w:rsidRPr="00EB69FC">
        <w:rPr>
          <w:rFonts w:ascii="Arial" w:hAnsi="Arial" w:cs="Arial"/>
        </w:rPr>
        <w:fldChar w:fldCharType="begin"/>
      </w:r>
      <w:r w:rsidR="00EB69FC" w:rsidRPr="00EB69FC">
        <w:rPr>
          <w:rFonts w:ascii="Arial" w:hAnsi="Arial" w:cs="Arial"/>
        </w:rPr>
        <w:instrText xml:space="preserve"> QUOTE </w:instrText>
      </w:r>
      <m:oMath>
        <m:r>
          <m:rPr>
            <m:sty m:val="p"/>
          </m:rPr>
          <w:rPr>
            <w:rFonts w:ascii="Cambria Math" w:hAnsi="Cambria Math" w:cs="Arial"/>
          </w:rPr>
          <m:t xml:space="preserve">a </m:t>
        </m:r>
      </m:oMath>
      <w:r w:rsidR="00EB69FC" w:rsidRPr="00EB69FC">
        <w:rPr>
          <w:rFonts w:ascii="Arial" w:hAnsi="Arial" w:cs="Arial"/>
        </w:rPr>
        <w:instrText xml:space="preserve"> </w:instrText>
      </w:r>
      <w:r w:rsidR="005810B6" w:rsidRPr="00EB69FC">
        <w:rPr>
          <w:rFonts w:ascii="Arial" w:hAnsi="Arial" w:cs="Arial"/>
        </w:rPr>
        <w:fldChar w:fldCharType="end"/>
      </w:r>
      <w:r w:rsidR="00EB69FC" w:rsidRPr="00EB69FC">
        <w:rPr>
          <w:rFonts w:ascii="Arial" w:hAnsi="Arial" w:cs="Arial"/>
        </w:rPr>
        <w:t>– первоначальный объем суспензии, см³.</w:t>
      </w:r>
      <w:r>
        <w:rPr>
          <w:rFonts w:ascii="Arial" w:hAnsi="Arial" w:cs="Arial"/>
        </w:rPr>
        <w:t xml:space="preserve"> </w:t>
      </w:r>
    </w:p>
    <w:p w14:paraId="3EA96067" w14:textId="77777777" w:rsidR="007A0049" w:rsidRPr="00EB69FC" w:rsidRDefault="007A0049" w:rsidP="0052367D">
      <w:pPr>
        <w:pStyle w:val="affc"/>
        <w:widowControl w:val="0"/>
        <w:shd w:val="clear" w:color="auto" w:fill="FFFFFF"/>
        <w:spacing w:before="0" w:beforeAutospacing="0" w:after="0" w:afterAutospacing="0" w:line="360" w:lineRule="auto"/>
        <w:ind w:firstLine="567"/>
        <w:jc w:val="both"/>
        <w:rPr>
          <w:rFonts w:ascii="Arial" w:hAnsi="Arial" w:cs="Arial"/>
          <w:b/>
          <w:color w:val="000000"/>
        </w:rPr>
      </w:pPr>
      <w:bookmarkStart w:id="16" w:name="_Hlk145930528"/>
      <w:r w:rsidRPr="008B4523">
        <w:rPr>
          <w:rStyle w:val="af0"/>
          <w:rFonts w:ascii="Arial" w:hAnsi="Arial" w:cs="Arial"/>
          <w:color w:val="000000"/>
        </w:rPr>
        <w:t>7.8.</w:t>
      </w:r>
      <w:r>
        <w:rPr>
          <w:rStyle w:val="af0"/>
          <w:rFonts w:ascii="Arial" w:hAnsi="Arial" w:cs="Arial"/>
          <w:color w:val="000000"/>
        </w:rPr>
        <w:t>6</w:t>
      </w:r>
      <w:r w:rsidRPr="00EB69FC">
        <w:rPr>
          <w:rStyle w:val="af0"/>
          <w:rFonts w:ascii="Arial" w:hAnsi="Arial" w:cs="Arial"/>
          <w:b w:val="0"/>
          <w:color w:val="000000"/>
        </w:rPr>
        <w:t xml:space="preserve"> </w:t>
      </w:r>
      <w:r>
        <w:rPr>
          <w:rStyle w:val="af0"/>
          <w:rFonts w:ascii="Arial" w:hAnsi="Arial" w:cs="Arial"/>
          <w:bCs w:val="0"/>
          <w:color w:val="000000"/>
        </w:rPr>
        <w:t>Обработка результатов</w:t>
      </w:r>
    </w:p>
    <w:bookmarkEnd w:id="16"/>
    <w:p w14:paraId="02E436E6" w14:textId="77777777" w:rsidR="00EB69FC" w:rsidRPr="00EB69FC" w:rsidRDefault="00EB69FC" w:rsidP="0052367D">
      <w:pPr>
        <w:pStyle w:val="FORMATTEXT0"/>
        <w:ind w:firstLine="567"/>
        <w:rPr>
          <w:rFonts w:ascii="Arial" w:hAnsi="Arial" w:cs="Arial"/>
        </w:rPr>
      </w:pPr>
      <w:r w:rsidRPr="00EB69FC">
        <w:rPr>
          <w:rFonts w:ascii="Arial" w:hAnsi="Arial" w:cs="Arial"/>
        </w:rPr>
        <w:t xml:space="preserve">Расхождение результатов двух параллельных определений </w:t>
      </w:r>
      <w:r w:rsidRPr="00EB69FC">
        <w:rPr>
          <w:rFonts w:ascii="Arial" w:hAnsi="Arial" w:cs="Arial"/>
          <w:i/>
        </w:rPr>
        <w:t>(Х</w:t>
      </w:r>
      <w:r w:rsidRPr="006B1D13">
        <w:rPr>
          <w:rFonts w:ascii="Arial" w:hAnsi="Arial" w:cs="Arial"/>
          <w:i/>
          <w:vertAlign w:val="subscript"/>
        </w:rPr>
        <w:t>1</w:t>
      </w:r>
      <w:r w:rsidRPr="00EB69FC">
        <w:rPr>
          <w:rFonts w:ascii="Arial" w:hAnsi="Arial" w:cs="Arial"/>
          <w:i/>
        </w:rPr>
        <w:t xml:space="preserve"> </w:t>
      </w:r>
      <w:r w:rsidRPr="00EB69FC">
        <w:rPr>
          <w:rFonts w:ascii="Arial" w:hAnsi="Arial" w:cs="Arial"/>
        </w:rPr>
        <w:t>и</w:t>
      </w:r>
      <w:r w:rsidRPr="00EB69FC">
        <w:rPr>
          <w:rFonts w:ascii="Arial" w:hAnsi="Arial" w:cs="Arial"/>
          <w:i/>
        </w:rPr>
        <w:t xml:space="preserve"> Х</w:t>
      </w:r>
      <w:r w:rsidRPr="006B1D13">
        <w:rPr>
          <w:rFonts w:ascii="Arial" w:hAnsi="Arial" w:cs="Arial"/>
          <w:i/>
          <w:vertAlign w:val="subscript"/>
        </w:rPr>
        <w:t>2</w:t>
      </w:r>
      <w:r w:rsidRPr="00EB69FC">
        <w:rPr>
          <w:rFonts w:ascii="Arial" w:hAnsi="Arial" w:cs="Arial"/>
          <w:i/>
        </w:rPr>
        <w:t>)</w:t>
      </w:r>
      <w:r w:rsidRPr="00EB69FC">
        <w:rPr>
          <w:rFonts w:ascii="Arial" w:hAnsi="Arial" w:cs="Arial"/>
        </w:rPr>
        <w:t xml:space="preserve"> не должно превышать абсолютного значения предела повторяемости </w:t>
      </w:r>
      <w:r w:rsidRPr="00EB69FC">
        <w:rPr>
          <w:rFonts w:ascii="Arial" w:hAnsi="Arial" w:cs="Arial"/>
          <w:i/>
          <w:lang w:val="en-US"/>
        </w:rPr>
        <w:t>r</w:t>
      </w:r>
      <w:r w:rsidRPr="00EB69FC">
        <w:rPr>
          <w:rFonts w:ascii="Arial" w:hAnsi="Arial" w:cs="Arial"/>
        </w:rPr>
        <w:t>, то есть должно выполняться условие:</w:t>
      </w:r>
    </w:p>
    <w:p w14:paraId="081AC31D" w14:textId="3BBDD11D" w:rsidR="00EB69FC" w:rsidRPr="00EB69FC" w:rsidRDefault="00EB69FC" w:rsidP="0052367D">
      <w:pPr>
        <w:pStyle w:val="FORMATTEXT0"/>
        <w:ind w:firstLine="0"/>
        <w:jc w:val="right"/>
        <w:rPr>
          <w:rFonts w:ascii="Arial" w:hAnsi="Arial" w:cs="Arial"/>
        </w:rPr>
      </w:pPr>
      <w:r w:rsidRPr="006B1D13">
        <w:rPr>
          <w:rFonts w:ascii="Arial" w:hAnsi="Arial" w:cs="Arial"/>
          <w:color w:val="FF0000"/>
          <w:position w:val="-24"/>
        </w:rPr>
        <w:object w:dxaOrig="2900" w:dyaOrig="639" w14:anchorId="2F73C9BE">
          <v:shape id="_x0000_i1030" type="#_x0000_t75" style="width:144.75pt;height:30.75pt" o:ole="">
            <v:imagedata r:id="rId27" o:title=""/>
          </v:shape>
          <o:OLEObject Type="Embed" ProgID="Equation.3" ShapeID="_x0000_i1030" DrawAspect="Content" ObjectID="_1762688483" r:id="rId28"/>
        </w:object>
      </w:r>
      <w:r w:rsidRPr="00EB69FC">
        <w:rPr>
          <w:rFonts w:ascii="Arial" w:hAnsi="Arial" w:cs="Arial"/>
          <w:bCs/>
        </w:rPr>
        <w:t xml:space="preserve"> </w:t>
      </w:r>
      <w:r w:rsidRPr="00EB69FC">
        <w:rPr>
          <w:rFonts w:ascii="Arial" w:hAnsi="Arial" w:cs="Arial"/>
          <w:bCs/>
        </w:rPr>
        <w:tab/>
      </w:r>
      <w:r w:rsidRPr="00EB69FC">
        <w:rPr>
          <w:rFonts w:ascii="Arial" w:hAnsi="Arial" w:cs="Arial"/>
          <w:bCs/>
        </w:rPr>
        <w:tab/>
      </w:r>
      <w:r w:rsidRPr="00EB69FC">
        <w:rPr>
          <w:rFonts w:ascii="Arial" w:hAnsi="Arial" w:cs="Arial"/>
          <w:bCs/>
        </w:rPr>
        <w:tab/>
      </w:r>
      <w:r w:rsidRPr="00EB69FC">
        <w:rPr>
          <w:rFonts w:ascii="Arial" w:hAnsi="Arial" w:cs="Arial"/>
          <w:bCs/>
        </w:rPr>
        <w:tab/>
        <w:t>(</w:t>
      </w:r>
      <w:r w:rsidR="001A595B">
        <w:rPr>
          <w:rFonts w:ascii="Arial" w:hAnsi="Arial" w:cs="Arial"/>
          <w:bCs/>
        </w:rPr>
        <w:t>2</w:t>
      </w:r>
      <w:r w:rsidR="009934B3">
        <w:rPr>
          <w:rFonts w:ascii="Arial" w:hAnsi="Arial" w:cs="Arial"/>
          <w:bCs/>
        </w:rPr>
        <w:t>6</w:t>
      </w:r>
      <w:r w:rsidRPr="00EB69FC">
        <w:rPr>
          <w:rFonts w:ascii="Arial" w:hAnsi="Arial" w:cs="Arial"/>
          <w:bCs/>
        </w:rPr>
        <w:t>)</w:t>
      </w:r>
    </w:p>
    <w:p w14:paraId="05BBF3CD" w14:textId="77777777" w:rsidR="00EB69FC" w:rsidRPr="00EB69FC" w:rsidRDefault="00EB69FC" w:rsidP="0052367D">
      <w:pPr>
        <w:pStyle w:val="FORMATTEXT0"/>
        <w:ind w:firstLine="567"/>
        <w:rPr>
          <w:rFonts w:ascii="Arial" w:hAnsi="Arial" w:cs="Arial"/>
        </w:rPr>
      </w:pPr>
    </w:p>
    <w:p w14:paraId="1684B5CA" w14:textId="7C0C0EE3" w:rsidR="00EB69FC" w:rsidRPr="00EB69FC" w:rsidRDefault="00EB69FC" w:rsidP="0052367D">
      <w:pPr>
        <w:pStyle w:val="FORMATTEXT0"/>
        <w:ind w:firstLine="567"/>
        <w:rPr>
          <w:rFonts w:ascii="Arial" w:hAnsi="Arial" w:cs="Arial"/>
        </w:rPr>
      </w:pPr>
      <w:r w:rsidRPr="00EB69FC">
        <w:rPr>
          <w:rFonts w:ascii="Arial" w:hAnsi="Arial" w:cs="Arial"/>
        </w:rPr>
        <w:t xml:space="preserve">Относительное значение предела повторяемости приведено в таблице </w:t>
      </w:r>
      <w:r w:rsidR="006B1D13">
        <w:rPr>
          <w:rFonts w:ascii="Arial" w:hAnsi="Arial" w:cs="Arial"/>
        </w:rPr>
        <w:t>1</w:t>
      </w:r>
      <w:r w:rsidR="001A595B">
        <w:rPr>
          <w:rFonts w:ascii="Arial" w:hAnsi="Arial" w:cs="Arial"/>
        </w:rPr>
        <w:t>1</w:t>
      </w:r>
      <w:r w:rsidRPr="00EB69FC">
        <w:rPr>
          <w:rFonts w:ascii="Arial" w:hAnsi="Arial" w:cs="Arial"/>
        </w:rPr>
        <w:t>.</w:t>
      </w:r>
    </w:p>
    <w:p w14:paraId="7C3EC50C" w14:textId="77777777" w:rsidR="00EB69FC" w:rsidRPr="00EB69FC" w:rsidRDefault="00EB69FC" w:rsidP="0052367D">
      <w:pPr>
        <w:pStyle w:val="FORMATTEXT0"/>
        <w:ind w:firstLine="567"/>
        <w:rPr>
          <w:rFonts w:ascii="Arial" w:hAnsi="Arial" w:cs="Arial"/>
        </w:rPr>
      </w:pPr>
      <w:r w:rsidRPr="00EB69FC">
        <w:rPr>
          <w:rFonts w:ascii="Arial" w:hAnsi="Arial" w:cs="Arial"/>
        </w:rPr>
        <w:t xml:space="preserve">При превышении допускаемого расхождения результатов двух параллельных определений испытание повторяют. </w:t>
      </w:r>
    </w:p>
    <w:p w14:paraId="0F1A5F4A" w14:textId="77777777" w:rsidR="00EB69FC" w:rsidRDefault="00EB69FC" w:rsidP="0052367D">
      <w:pPr>
        <w:pStyle w:val="FORMATTEXT0"/>
        <w:ind w:firstLine="567"/>
        <w:rPr>
          <w:rFonts w:ascii="Arial" w:hAnsi="Arial" w:cs="Arial"/>
        </w:rPr>
      </w:pPr>
      <w:r w:rsidRPr="00EB69FC">
        <w:rPr>
          <w:rFonts w:ascii="Arial" w:hAnsi="Arial" w:cs="Arial"/>
        </w:rPr>
        <w:t>За окончательный результат определения значения показателя принимают среднее арифметическое значение результатов двух параллельных определений, округленное до первого десятичного знака.</w:t>
      </w:r>
    </w:p>
    <w:p w14:paraId="01C64C2A" w14:textId="77777777" w:rsidR="006B1D13" w:rsidRDefault="006B1D13" w:rsidP="0052367D">
      <w:pPr>
        <w:pStyle w:val="FORMATTEXT0"/>
        <w:ind w:firstLine="567"/>
        <w:rPr>
          <w:rFonts w:ascii="Arial" w:hAnsi="Arial" w:cs="Arial"/>
        </w:rPr>
      </w:pPr>
    </w:p>
    <w:p w14:paraId="2F64962A" w14:textId="75A413FF" w:rsidR="006B1D13" w:rsidRDefault="006B1D13" w:rsidP="0052367D">
      <w:pPr>
        <w:pStyle w:val="afb"/>
        <w:ind w:firstLine="0"/>
        <w:rPr>
          <w:rFonts w:ascii="Arial" w:hAnsi="Arial" w:cs="Arial"/>
          <w:sz w:val="24"/>
          <w:szCs w:val="24"/>
        </w:rPr>
      </w:pPr>
      <w:r w:rsidRPr="00EB69FC">
        <w:rPr>
          <w:rFonts w:ascii="Arial" w:hAnsi="Arial" w:cs="Arial"/>
          <w:sz w:val="24"/>
          <w:szCs w:val="24"/>
        </w:rPr>
        <w:lastRenderedPageBreak/>
        <w:t xml:space="preserve">Т а б л и ц а </w:t>
      </w:r>
      <w:r w:rsidR="00BC1151">
        <w:rPr>
          <w:rFonts w:ascii="Arial" w:hAnsi="Arial" w:cs="Arial"/>
          <w:sz w:val="24"/>
          <w:szCs w:val="24"/>
        </w:rPr>
        <w:t>1</w:t>
      </w:r>
      <w:r w:rsidR="001A595B">
        <w:rPr>
          <w:rFonts w:ascii="Arial" w:hAnsi="Arial" w:cs="Arial"/>
          <w:sz w:val="24"/>
          <w:szCs w:val="24"/>
        </w:rPr>
        <w:t>1</w:t>
      </w:r>
      <w:r w:rsidRPr="00EB69FC">
        <w:rPr>
          <w:rFonts w:ascii="Arial" w:hAnsi="Arial" w:cs="Arial"/>
          <w:sz w:val="24"/>
          <w:szCs w:val="24"/>
        </w:rPr>
        <w:t xml:space="preserve"> – Диапазон измерений, относительные значения предела повторяемости и предела воспроизводимости при доверительной вероятности Р</w:t>
      </w:r>
      <w:r w:rsidR="00BC1151">
        <w:rPr>
          <w:rFonts w:ascii="Arial" w:hAnsi="Arial" w:cs="Arial"/>
          <w:sz w:val="24"/>
          <w:szCs w:val="24"/>
        </w:rPr>
        <w:t> </w:t>
      </w:r>
      <w:r w:rsidRPr="00EB69FC">
        <w:rPr>
          <w:rFonts w:ascii="Arial" w:hAnsi="Arial" w:cs="Arial"/>
          <w:sz w:val="24"/>
          <w:szCs w:val="24"/>
        </w:rPr>
        <w:t>=</w:t>
      </w:r>
      <w:r w:rsidR="00BC1151">
        <w:rPr>
          <w:rFonts w:ascii="Arial" w:hAnsi="Arial" w:cs="Arial"/>
          <w:sz w:val="24"/>
          <w:szCs w:val="24"/>
        </w:rPr>
        <w:t> </w:t>
      </w:r>
      <w:r w:rsidRPr="00EB69FC">
        <w:rPr>
          <w:rFonts w:ascii="Arial" w:hAnsi="Arial" w:cs="Arial"/>
          <w:sz w:val="24"/>
          <w:szCs w:val="24"/>
        </w:rPr>
        <w:t>0,95</w:t>
      </w:r>
    </w:p>
    <w:p w14:paraId="40E197DC" w14:textId="77777777" w:rsidR="006B1D13" w:rsidRPr="00EB69FC" w:rsidRDefault="006B1D13" w:rsidP="0052367D">
      <w:pPr>
        <w:pStyle w:val="afb"/>
        <w:ind w:firstLine="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4"/>
        <w:gridCol w:w="2636"/>
        <w:gridCol w:w="2886"/>
      </w:tblGrid>
      <w:tr w:rsidR="006B1D13" w:rsidRPr="006B1D13" w14:paraId="211D54B0" w14:textId="77777777" w:rsidTr="00100B42">
        <w:tc>
          <w:tcPr>
            <w:tcW w:w="998" w:type="pct"/>
            <w:tcBorders>
              <w:bottom w:val="double" w:sz="4" w:space="0" w:color="auto"/>
            </w:tcBorders>
            <w:vAlign w:val="center"/>
          </w:tcPr>
          <w:p w14:paraId="298BB228" w14:textId="77777777" w:rsidR="006B1D13" w:rsidRPr="006B1D13" w:rsidRDefault="006B1D13" w:rsidP="00BC1151">
            <w:pPr>
              <w:pStyle w:val="23"/>
              <w:widowControl w:val="0"/>
              <w:spacing w:after="0" w:line="360" w:lineRule="auto"/>
              <w:ind w:firstLine="26"/>
              <w:jc w:val="center"/>
              <w:rPr>
                <w:rFonts w:ascii="Arial" w:hAnsi="Arial" w:cs="Arial"/>
                <w:sz w:val="20"/>
                <w:szCs w:val="20"/>
              </w:rPr>
            </w:pPr>
            <w:r w:rsidRPr="006B1D13">
              <w:rPr>
                <w:rFonts w:ascii="Arial" w:hAnsi="Arial" w:cs="Arial"/>
                <w:sz w:val="20"/>
                <w:szCs w:val="20"/>
              </w:rPr>
              <w:t>Наименование показателя</w:t>
            </w:r>
          </w:p>
        </w:tc>
        <w:tc>
          <w:tcPr>
            <w:tcW w:w="1002" w:type="pct"/>
            <w:tcBorders>
              <w:bottom w:val="double" w:sz="4" w:space="0" w:color="auto"/>
            </w:tcBorders>
            <w:vAlign w:val="center"/>
          </w:tcPr>
          <w:p w14:paraId="6F3E7D33" w14:textId="77777777" w:rsidR="006B1D13" w:rsidRPr="006B1D13" w:rsidRDefault="006B1D13" w:rsidP="00BC1151">
            <w:pPr>
              <w:pStyle w:val="23"/>
              <w:widowControl w:val="0"/>
              <w:spacing w:after="0" w:line="360" w:lineRule="auto"/>
              <w:ind w:firstLine="26"/>
              <w:jc w:val="center"/>
              <w:rPr>
                <w:rFonts w:ascii="Arial" w:hAnsi="Arial" w:cs="Arial"/>
                <w:sz w:val="20"/>
                <w:szCs w:val="20"/>
              </w:rPr>
            </w:pPr>
            <w:r w:rsidRPr="006B1D13">
              <w:rPr>
                <w:rFonts w:ascii="Arial" w:hAnsi="Arial" w:cs="Arial"/>
                <w:sz w:val="20"/>
                <w:szCs w:val="20"/>
              </w:rPr>
              <w:t>Диапазон измерений</w:t>
            </w:r>
          </w:p>
        </w:tc>
        <w:tc>
          <w:tcPr>
            <w:tcW w:w="1432" w:type="pct"/>
            <w:tcBorders>
              <w:bottom w:val="double" w:sz="4" w:space="0" w:color="auto"/>
            </w:tcBorders>
            <w:vAlign w:val="center"/>
          </w:tcPr>
          <w:p w14:paraId="4B55F11B" w14:textId="77777777" w:rsidR="006B1D13" w:rsidRPr="006B1D13" w:rsidRDefault="006B1D13" w:rsidP="00BC1151">
            <w:pPr>
              <w:widowControl w:val="0"/>
              <w:ind w:firstLine="26"/>
              <w:jc w:val="center"/>
              <w:rPr>
                <w:rFonts w:ascii="Arial" w:hAnsi="Arial" w:cs="Arial"/>
                <w:bCs/>
                <w:sz w:val="20"/>
                <w:szCs w:val="20"/>
              </w:rPr>
            </w:pPr>
            <w:r w:rsidRPr="006B1D13">
              <w:rPr>
                <w:rFonts w:ascii="Arial" w:hAnsi="Arial" w:cs="Arial"/>
                <w:bCs/>
                <w:sz w:val="20"/>
                <w:szCs w:val="20"/>
              </w:rPr>
              <w:t>Предел повторяемости</w:t>
            </w:r>
          </w:p>
          <w:p w14:paraId="3B0F8215" w14:textId="77777777" w:rsidR="006B1D13" w:rsidRPr="006B1D13" w:rsidRDefault="006B1D13" w:rsidP="00BC1151">
            <w:pPr>
              <w:pStyle w:val="a5"/>
              <w:widowControl w:val="0"/>
              <w:spacing w:after="0"/>
              <w:ind w:firstLine="26"/>
              <w:jc w:val="center"/>
              <w:rPr>
                <w:rFonts w:ascii="Arial" w:hAnsi="Arial" w:cs="Arial"/>
                <w:sz w:val="20"/>
                <w:szCs w:val="20"/>
              </w:rPr>
            </w:pPr>
            <w:r w:rsidRPr="006B1D13">
              <w:rPr>
                <w:rFonts w:ascii="Arial" w:hAnsi="Arial" w:cs="Arial"/>
                <w:bCs/>
                <w:sz w:val="20"/>
                <w:szCs w:val="20"/>
              </w:rPr>
              <w:t>(относительное значение допускаемого расхождения между двумя результатами измерений, полученными в условиях повторяемости),</w:t>
            </w:r>
            <w:r>
              <w:rPr>
                <w:rFonts w:ascii="Arial" w:hAnsi="Arial" w:cs="Arial"/>
                <w:bCs/>
                <w:sz w:val="20"/>
                <w:szCs w:val="20"/>
              </w:rPr>
              <w:t xml:space="preserve"> </w:t>
            </w:r>
            <w:r w:rsidRPr="006B1D13">
              <w:rPr>
                <w:rFonts w:ascii="Arial" w:hAnsi="Arial" w:cs="Arial"/>
                <w:bCs/>
                <w:i/>
                <w:sz w:val="20"/>
                <w:szCs w:val="20"/>
                <w:lang w:val="en-US"/>
              </w:rPr>
              <w:t>r</w:t>
            </w:r>
            <w:r w:rsidRPr="006B1D13">
              <w:rPr>
                <w:rFonts w:ascii="Arial" w:hAnsi="Arial" w:cs="Arial"/>
                <w:bCs/>
                <w:i/>
                <w:sz w:val="20"/>
                <w:szCs w:val="20"/>
              </w:rPr>
              <w:t xml:space="preserve">, </w:t>
            </w:r>
            <w:r w:rsidRPr="006B1D13">
              <w:rPr>
                <w:rFonts w:ascii="Arial" w:hAnsi="Arial" w:cs="Arial"/>
                <w:bCs/>
                <w:sz w:val="20"/>
                <w:szCs w:val="20"/>
              </w:rPr>
              <w:t>%</w:t>
            </w:r>
          </w:p>
        </w:tc>
        <w:tc>
          <w:tcPr>
            <w:tcW w:w="1569" w:type="pct"/>
            <w:tcBorders>
              <w:bottom w:val="double" w:sz="4" w:space="0" w:color="auto"/>
            </w:tcBorders>
            <w:vAlign w:val="center"/>
          </w:tcPr>
          <w:p w14:paraId="5CFE4155" w14:textId="77777777" w:rsidR="006B1D13" w:rsidRPr="006B1D13" w:rsidRDefault="006B1D13" w:rsidP="00BC1151">
            <w:pPr>
              <w:widowControl w:val="0"/>
              <w:ind w:firstLine="26"/>
              <w:jc w:val="center"/>
              <w:rPr>
                <w:rFonts w:ascii="Arial" w:hAnsi="Arial" w:cs="Arial"/>
                <w:sz w:val="20"/>
                <w:szCs w:val="20"/>
              </w:rPr>
            </w:pPr>
            <w:r w:rsidRPr="006B1D13">
              <w:rPr>
                <w:rFonts w:ascii="Arial" w:hAnsi="Arial" w:cs="Arial"/>
                <w:bCs/>
                <w:sz w:val="20"/>
                <w:szCs w:val="20"/>
              </w:rPr>
              <w:t>Предел воспроизводимости</w:t>
            </w:r>
            <w:r>
              <w:rPr>
                <w:rFonts w:ascii="Arial" w:hAnsi="Arial" w:cs="Arial"/>
                <w:bCs/>
                <w:sz w:val="20"/>
                <w:szCs w:val="20"/>
              </w:rPr>
              <w:t xml:space="preserve"> </w:t>
            </w:r>
            <w:r w:rsidRPr="006B1D13">
              <w:rPr>
                <w:rFonts w:ascii="Arial" w:hAnsi="Arial" w:cs="Arial"/>
                <w:bCs/>
                <w:sz w:val="20"/>
                <w:szCs w:val="20"/>
              </w:rPr>
              <w:t xml:space="preserve">(относительное значение допускаемого расхождения между двумя результатами измерений, полученными в условиях воспроизводимости), </w:t>
            </w:r>
            <w:r w:rsidRPr="006B1D13">
              <w:rPr>
                <w:rFonts w:ascii="Arial" w:hAnsi="Arial" w:cs="Arial"/>
                <w:bCs/>
                <w:i/>
                <w:sz w:val="20"/>
                <w:szCs w:val="20"/>
                <w:lang w:val="en-US"/>
              </w:rPr>
              <w:t>R</w:t>
            </w:r>
            <w:r w:rsidRPr="006B1D13">
              <w:rPr>
                <w:rFonts w:ascii="Arial" w:hAnsi="Arial" w:cs="Arial"/>
                <w:bCs/>
                <w:i/>
                <w:sz w:val="20"/>
                <w:szCs w:val="20"/>
              </w:rPr>
              <w:t>,%</w:t>
            </w:r>
          </w:p>
        </w:tc>
      </w:tr>
      <w:tr w:rsidR="006B1D13" w:rsidRPr="006B1D13" w14:paraId="34795F13" w14:textId="77777777" w:rsidTr="00100B42">
        <w:tc>
          <w:tcPr>
            <w:tcW w:w="998" w:type="pct"/>
            <w:tcBorders>
              <w:top w:val="double" w:sz="4" w:space="0" w:color="auto"/>
            </w:tcBorders>
            <w:vAlign w:val="center"/>
          </w:tcPr>
          <w:p w14:paraId="7D46B29C" w14:textId="77777777" w:rsidR="006B1D13" w:rsidRPr="006B1D13" w:rsidRDefault="006B1D13" w:rsidP="0052367D">
            <w:pPr>
              <w:pStyle w:val="23"/>
              <w:widowControl w:val="0"/>
              <w:spacing w:after="0" w:line="360" w:lineRule="auto"/>
              <w:ind w:left="-88" w:firstLine="26"/>
              <w:rPr>
                <w:rFonts w:ascii="Arial" w:hAnsi="Arial" w:cs="Arial"/>
                <w:sz w:val="20"/>
                <w:szCs w:val="20"/>
              </w:rPr>
            </w:pPr>
            <w:r w:rsidRPr="006B1D13">
              <w:rPr>
                <w:rFonts w:ascii="Arial" w:hAnsi="Arial" w:cs="Arial"/>
                <w:sz w:val="20"/>
                <w:szCs w:val="20"/>
              </w:rPr>
              <w:t>Индекс набухания</w:t>
            </w:r>
          </w:p>
        </w:tc>
        <w:tc>
          <w:tcPr>
            <w:tcW w:w="1002" w:type="pct"/>
            <w:tcBorders>
              <w:top w:val="double" w:sz="4" w:space="0" w:color="auto"/>
            </w:tcBorders>
            <w:vAlign w:val="center"/>
          </w:tcPr>
          <w:p w14:paraId="1C3F003D" w14:textId="77777777" w:rsidR="006B1D13" w:rsidRPr="006B1D13" w:rsidRDefault="006B1D13" w:rsidP="0052367D">
            <w:pPr>
              <w:pStyle w:val="23"/>
              <w:widowControl w:val="0"/>
              <w:spacing w:after="0" w:line="360" w:lineRule="auto"/>
              <w:ind w:left="-88" w:firstLine="26"/>
              <w:rPr>
                <w:rFonts w:ascii="Arial" w:hAnsi="Arial" w:cs="Arial"/>
                <w:sz w:val="20"/>
                <w:szCs w:val="20"/>
              </w:rPr>
            </w:pPr>
            <w:r w:rsidRPr="006B1D13">
              <w:rPr>
                <w:rFonts w:ascii="Arial" w:hAnsi="Arial" w:cs="Arial"/>
                <w:sz w:val="20"/>
                <w:szCs w:val="20"/>
              </w:rPr>
              <w:t>От 20,0 до 30,0 см</w:t>
            </w:r>
            <w:r w:rsidRPr="006B1D13">
              <w:rPr>
                <w:rFonts w:ascii="Arial" w:hAnsi="Arial" w:cs="Arial"/>
                <w:sz w:val="20"/>
                <w:szCs w:val="20"/>
                <w:vertAlign w:val="superscript"/>
              </w:rPr>
              <w:t>3</w:t>
            </w:r>
            <w:r w:rsidRPr="006B1D13">
              <w:rPr>
                <w:rFonts w:ascii="Arial" w:hAnsi="Arial" w:cs="Arial"/>
                <w:sz w:val="20"/>
                <w:szCs w:val="20"/>
              </w:rPr>
              <w:t xml:space="preserve"> включ.</w:t>
            </w:r>
          </w:p>
        </w:tc>
        <w:tc>
          <w:tcPr>
            <w:tcW w:w="1432" w:type="pct"/>
            <w:tcBorders>
              <w:top w:val="double" w:sz="4" w:space="0" w:color="auto"/>
            </w:tcBorders>
            <w:vAlign w:val="center"/>
          </w:tcPr>
          <w:p w14:paraId="37F8D77D" w14:textId="77777777" w:rsidR="006B1D13" w:rsidRPr="006B1D13" w:rsidRDefault="006B1D13" w:rsidP="0052367D">
            <w:pPr>
              <w:pStyle w:val="23"/>
              <w:widowControl w:val="0"/>
              <w:spacing w:after="0" w:line="360" w:lineRule="auto"/>
              <w:ind w:firstLine="26"/>
              <w:jc w:val="center"/>
              <w:rPr>
                <w:rFonts w:ascii="Arial" w:hAnsi="Arial" w:cs="Arial"/>
                <w:sz w:val="20"/>
                <w:szCs w:val="20"/>
              </w:rPr>
            </w:pPr>
            <w:r w:rsidRPr="006B1D13">
              <w:rPr>
                <w:rFonts w:ascii="Arial" w:hAnsi="Arial" w:cs="Arial"/>
                <w:sz w:val="20"/>
                <w:szCs w:val="20"/>
              </w:rPr>
              <w:t>2</w:t>
            </w:r>
          </w:p>
        </w:tc>
        <w:tc>
          <w:tcPr>
            <w:tcW w:w="1569" w:type="pct"/>
            <w:tcBorders>
              <w:top w:val="double" w:sz="4" w:space="0" w:color="auto"/>
            </w:tcBorders>
            <w:vAlign w:val="center"/>
          </w:tcPr>
          <w:p w14:paraId="606F9A25" w14:textId="77777777" w:rsidR="006B1D13" w:rsidRPr="006B1D13" w:rsidRDefault="006B1D13" w:rsidP="0052367D">
            <w:pPr>
              <w:pStyle w:val="23"/>
              <w:widowControl w:val="0"/>
              <w:spacing w:after="0" w:line="360" w:lineRule="auto"/>
              <w:ind w:firstLine="26"/>
              <w:jc w:val="center"/>
              <w:rPr>
                <w:rFonts w:ascii="Arial" w:hAnsi="Arial" w:cs="Arial"/>
                <w:sz w:val="20"/>
                <w:szCs w:val="20"/>
                <w:lang w:val="en-US"/>
              </w:rPr>
            </w:pPr>
            <w:r w:rsidRPr="006B1D13">
              <w:rPr>
                <w:rFonts w:ascii="Arial" w:hAnsi="Arial" w:cs="Arial"/>
                <w:sz w:val="20"/>
                <w:szCs w:val="20"/>
              </w:rPr>
              <w:t>4</w:t>
            </w:r>
          </w:p>
        </w:tc>
      </w:tr>
      <w:tr w:rsidR="006B1D13" w:rsidRPr="006B1D13" w14:paraId="1245D0EF" w14:textId="77777777" w:rsidTr="006B1D13">
        <w:tc>
          <w:tcPr>
            <w:tcW w:w="998" w:type="pct"/>
            <w:vAlign w:val="center"/>
          </w:tcPr>
          <w:p w14:paraId="2F412961" w14:textId="77777777" w:rsidR="006B1D13" w:rsidRPr="006B1D13" w:rsidRDefault="006B1D13" w:rsidP="0052367D">
            <w:pPr>
              <w:pStyle w:val="23"/>
              <w:widowControl w:val="0"/>
              <w:spacing w:after="0" w:line="360" w:lineRule="auto"/>
              <w:ind w:left="-88" w:firstLine="26"/>
              <w:rPr>
                <w:rFonts w:ascii="Arial" w:hAnsi="Arial" w:cs="Arial"/>
                <w:sz w:val="20"/>
                <w:szCs w:val="20"/>
              </w:rPr>
            </w:pPr>
            <w:r w:rsidRPr="006B1D13">
              <w:rPr>
                <w:rFonts w:ascii="Arial" w:hAnsi="Arial" w:cs="Arial"/>
                <w:sz w:val="20"/>
                <w:szCs w:val="20"/>
              </w:rPr>
              <w:t>Набухаемость</w:t>
            </w:r>
          </w:p>
        </w:tc>
        <w:tc>
          <w:tcPr>
            <w:tcW w:w="1002" w:type="pct"/>
            <w:vAlign w:val="center"/>
          </w:tcPr>
          <w:p w14:paraId="71DD4108" w14:textId="77777777" w:rsidR="006B1D13" w:rsidRPr="006B1D13" w:rsidRDefault="006B1D13" w:rsidP="0052367D">
            <w:pPr>
              <w:pStyle w:val="23"/>
              <w:widowControl w:val="0"/>
              <w:spacing w:after="0" w:line="360" w:lineRule="auto"/>
              <w:ind w:left="-88" w:firstLine="26"/>
              <w:rPr>
                <w:rFonts w:ascii="Arial" w:hAnsi="Arial" w:cs="Arial"/>
                <w:sz w:val="20"/>
                <w:szCs w:val="20"/>
              </w:rPr>
            </w:pPr>
            <w:r w:rsidRPr="006B1D13">
              <w:rPr>
                <w:rFonts w:ascii="Arial" w:hAnsi="Arial" w:cs="Arial"/>
                <w:sz w:val="20"/>
                <w:szCs w:val="20"/>
              </w:rPr>
              <w:t>От 65 до 90 % включ.</w:t>
            </w:r>
          </w:p>
        </w:tc>
        <w:tc>
          <w:tcPr>
            <w:tcW w:w="1432" w:type="pct"/>
            <w:vAlign w:val="center"/>
          </w:tcPr>
          <w:p w14:paraId="5014C518" w14:textId="77777777" w:rsidR="006B1D13" w:rsidRPr="006B1D13" w:rsidRDefault="006B1D13" w:rsidP="0052367D">
            <w:pPr>
              <w:pStyle w:val="23"/>
              <w:widowControl w:val="0"/>
              <w:spacing w:after="0" w:line="360" w:lineRule="auto"/>
              <w:ind w:firstLine="26"/>
              <w:jc w:val="center"/>
              <w:rPr>
                <w:rFonts w:ascii="Arial" w:hAnsi="Arial" w:cs="Arial"/>
                <w:sz w:val="20"/>
                <w:szCs w:val="20"/>
              </w:rPr>
            </w:pPr>
            <w:r w:rsidRPr="006B1D13">
              <w:rPr>
                <w:rFonts w:ascii="Arial" w:hAnsi="Arial" w:cs="Arial"/>
                <w:sz w:val="20"/>
                <w:szCs w:val="20"/>
              </w:rPr>
              <w:t>2</w:t>
            </w:r>
          </w:p>
        </w:tc>
        <w:tc>
          <w:tcPr>
            <w:tcW w:w="1569" w:type="pct"/>
            <w:vAlign w:val="center"/>
          </w:tcPr>
          <w:p w14:paraId="47DA06DB" w14:textId="77777777" w:rsidR="006B1D13" w:rsidRPr="006B1D13" w:rsidRDefault="006B1D13" w:rsidP="0052367D">
            <w:pPr>
              <w:pStyle w:val="23"/>
              <w:widowControl w:val="0"/>
              <w:spacing w:after="0" w:line="360" w:lineRule="auto"/>
              <w:ind w:firstLine="26"/>
              <w:jc w:val="center"/>
              <w:rPr>
                <w:rFonts w:ascii="Arial" w:hAnsi="Arial" w:cs="Arial"/>
                <w:sz w:val="20"/>
                <w:szCs w:val="20"/>
              </w:rPr>
            </w:pPr>
            <w:r w:rsidRPr="006B1D13">
              <w:rPr>
                <w:rFonts w:ascii="Arial" w:hAnsi="Arial" w:cs="Arial"/>
                <w:sz w:val="20"/>
                <w:szCs w:val="20"/>
              </w:rPr>
              <w:t>3</w:t>
            </w:r>
          </w:p>
        </w:tc>
      </w:tr>
    </w:tbl>
    <w:p w14:paraId="1B6D1E58" w14:textId="77777777" w:rsidR="006B1D13" w:rsidRPr="00EB69FC" w:rsidRDefault="006B1D13" w:rsidP="0052367D">
      <w:pPr>
        <w:pStyle w:val="afb"/>
        <w:ind w:firstLine="567"/>
        <w:rPr>
          <w:rFonts w:ascii="Arial" w:hAnsi="Arial" w:cs="Arial"/>
          <w:bCs/>
          <w:sz w:val="24"/>
          <w:szCs w:val="24"/>
        </w:rPr>
      </w:pPr>
    </w:p>
    <w:p w14:paraId="4431CE51" w14:textId="77777777" w:rsidR="00EB69FC" w:rsidRPr="00EB69FC" w:rsidRDefault="006B1D13" w:rsidP="0052367D">
      <w:pPr>
        <w:pStyle w:val="23"/>
        <w:widowControl w:val="0"/>
        <w:spacing w:after="0" w:line="360" w:lineRule="auto"/>
        <w:ind w:left="567" w:firstLine="0"/>
        <w:rPr>
          <w:rFonts w:ascii="Arial" w:hAnsi="Arial" w:cs="Arial"/>
          <w:b/>
          <w:bCs/>
        </w:rPr>
      </w:pPr>
      <w:bookmarkStart w:id="17" w:name="_Hlk145930535"/>
      <w:r>
        <w:rPr>
          <w:rFonts w:ascii="Arial" w:hAnsi="Arial" w:cs="Arial"/>
          <w:b/>
          <w:bCs/>
        </w:rPr>
        <w:t>7.8.7 О</w:t>
      </w:r>
      <w:r w:rsidR="00EB69FC" w:rsidRPr="00EB69FC">
        <w:rPr>
          <w:rFonts w:ascii="Arial" w:hAnsi="Arial" w:cs="Arial"/>
          <w:b/>
          <w:bCs/>
        </w:rPr>
        <w:t>формление результатов измерения</w:t>
      </w:r>
    </w:p>
    <w:bookmarkEnd w:id="17"/>
    <w:p w14:paraId="45C4C3AE" w14:textId="77777777" w:rsidR="00EB69FC" w:rsidRPr="00EB69FC" w:rsidRDefault="00EB69FC" w:rsidP="0052367D">
      <w:pPr>
        <w:widowControl w:val="0"/>
        <w:rPr>
          <w:rFonts w:ascii="Arial" w:eastAsia="Calibri" w:hAnsi="Arial" w:cs="Arial"/>
          <w:sz w:val="24"/>
          <w:szCs w:val="24"/>
        </w:rPr>
      </w:pPr>
      <w:r w:rsidRPr="00EB69FC">
        <w:rPr>
          <w:rFonts w:ascii="Arial" w:hAnsi="Arial" w:cs="Arial"/>
          <w:sz w:val="24"/>
          <w:szCs w:val="24"/>
        </w:rPr>
        <w:t>Результаты измерений регистрируют в протоколе испытаний, который</w:t>
      </w:r>
      <w:r w:rsidRPr="00EB69FC">
        <w:rPr>
          <w:rFonts w:ascii="Arial" w:eastAsia="Calibri" w:hAnsi="Arial" w:cs="Arial"/>
          <w:sz w:val="24"/>
          <w:szCs w:val="24"/>
        </w:rPr>
        <w:t xml:space="preserve"> оформляют в соответствии с ГОСТ ISO/IEC 17025 и ГОСТ Р 58973.</w:t>
      </w:r>
    </w:p>
    <w:p w14:paraId="2893C447" w14:textId="32A00F74" w:rsidR="00EB69FC" w:rsidRPr="00EB69FC" w:rsidRDefault="00EB69FC" w:rsidP="0052367D">
      <w:pPr>
        <w:widowControl w:val="0"/>
        <w:tabs>
          <w:tab w:val="left" w:pos="993"/>
          <w:tab w:val="left" w:pos="1276"/>
        </w:tabs>
        <w:rPr>
          <w:rFonts w:ascii="Arial" w:hAnsi="Arial" w:cs="Arial"/>
          <w:sz w:val="24"/>
          <w:szCs w:val="24"/>
        </w:rPr>
      </w:pPr>
      <w:r w:rsidRPr="00EB69FC">
        <w:rPr>
          <w:rFonts w:ascii="Arial" w:hAnsi="Arial" w:cs="Arial"/>
          <w:sz w:val="24"/>
          <w:szCs w:val="24"/>
        </w:rPr>
        <w:t>Результаты измерений, (</w:t>
      </w:r>
      <w:r w:rsidRPr="00EB69FC">
        <w:rPr>
          <w:rFonts w:ascii="Arial" w:hAnsi="Arial" w:cs="Arial"/>
          <w:i/>
          <w:iCs/>
          <w:sz w:val="24"/>
          <w:szCs w:val="24"/>
        </w:rPr>
        <w:t>Х</w:t>
      </w:r>
      <w:r w:rsidRPr="00EB69FC">
        <w:rPr>
          <w:rFonts w:ascii="Arial" w:hAnsi="Arial" w:cs="Arial"/>
          <w:sz w:val="24"/>
          <w:szCs w:val="24"/>
        </w:rPr>
        <w:t xml:space="preserve">), выраженные в единицах измерений, приведенных в таблице </w:t>
      </w:r>
      <w:r w:rsidR="00BC1151">
        <w:rPr>
          <w:rFonts w:ascii="Arial" w:hAnsi="Arial" w:cs="Arial"/>
          <w:sz w:val="24"/>
          <w:szCs w:val="24"/>
        </w:rPr>
        <w:t>1</w:t>
      </w:r>
      <w:r w:rsidR="001A595B">
        <w:rPr>
          <w:rFonts w:ascii="Arial" w:hAnsi="Arial" w:cs="Arial"/>
          <w:sz w:val="24"/>
          <w:szCs w:val="24"/>
        </w:rPr>
        <w:t>2</w:t>
      </w:r>
      <w:r w:rsidRPr="00EB69FC">
        <w:rPr>
          <w:rFonts w:ascii="Arial" w:hAnsi="Arial" w:cs="Arial"/>
          <w:sz w:val="24"/>
          <w:szCs w:val="24"/>
        </w:rPr>
        <w:t>, представляют в виде</w:t>
      </w:r>
    </w:p>
    <w:p w14:paraId="47DD9802" w14:textId="77777777" w:rsidR="00EB69FC" w:rsidRPr="00EB69FC" w:rsidRDefault="00EB69FC" w:rsidP="0052367D">
      <w:pPr>
        <w:widowControl w:val="0"/>
        <w:tabs>
          <w:tab w:val="left" w:pos="993"/>
          <w:tab w:val="left" w:pos="1276"/>
        </w:tabs>
        <w:rPr>
          <w:rFonts w:ascii="Arial" w:hAnsi="Arial" w:cs="Arial"/>
          <w:sz w:val="24"/>
          <w:szCs w:val="24"/>
        </w:rPr>
      </w:pPr>
    </w:p>
    <w:p w14:paraId="1B1D51C1" w14:textId="417DABAF" w:rsidR="00EB69FC" w:rsidRPr="00EB69FC" w:rsidRDefault="00EB69FC" w:rsidP="0052367D">
      <w:pPr>
        <w:widowControl w:val="0"/>
        <w:tabs>
          <w:tab w:val="left" w:pos="993"/>
          <w:tab w:val="left" w:pos="1276"/>
        </w:tabs>
        <w:ind w:firstLine="0"/>
        <w:jc w:val="right"/>
        <w:rPr>
          <w:rFonts w:ascii="Arial" w:hAnsi="Arial" w:cs="Arial"/>
          <w:sz w:val="24"/>
          <w:szCs w:val="24"/>
        </w:rPr>
      </w:pPr>
      <w:r w:rsidRPr="006B1D13">
        <w:rPr>
          <w:rFonts w:ascii="Arial" w:hAnsi="Arial" w:cs="Arial"/>
          <w:i/>
          <w:iCs/>
          <w:sz w:val="24"/>
          <w:szCs w:val="24"/>
        </w:rPr>
        <w:t>(Х</w:t>
      </w:r>
      <w:r w:rsidRPr="006B1D13">
        <w:rPr>
          <w:rFonts w:ascii="Arial" w:hAnsi="Arial" w:cs="Arial"/>
          <w:i/>
          <w:sz w:val="24"/>
          <w:szCs w:val="24"/>
        </w:rPr>
        <w:t xml:space="preserve"> </w:t>
      </w:r>
      <w:r w:rsidRPr="006B1D13">
        <w:rPr>
          <w:rFonts w:ascii="Arial" w:hAnsi="Arial" w:cs="Arial"/>
          <w:i/>
          <w:sz w:val="24"/>
          <w:szCs w:val="24"/>
        </w:rPr>
        <w:sym w:font="Symbol" w:char="F0B1"/>
      </w:r>
      <w:r w:rsidRPr="006B1D13">
        <w:rPr>
          <w:rFonts w:ascii="Arial" w:hAnsi="Arial" w:cs="Arial"/>
          <w:i/>
          <w:sz w:val="24"/>
          <w:szCs w:val="24"/>
        </w:rPr>
        <w:t xml:space="preserve"> </w:t>
      </w:r>
      <w:r w:rsidRPr="006B1D13">
        <w:rPr>
          <w:rFonts w:ascii="Arial" w:hAnsi="Arial" w:cs="Arial"/>
          <w:i/>
          <w:sz w:val="24"/>
          <w:szCs w:val="24"/>
        </w:rPr>
        <w:sym w:font="Symbol" w:char="F044"/>
      </w:r>
      <w:r w:rsidRPr="006B1D13">
        <w:rPr>
          <w:rFonts w:ascii="Arial" w:hAnsi="Arial" w:cs="Arial"/>
          <w:i/>
          <w:sz w:val="24"/>
          <w:szCs w:val="24"/>
        </w:rPr>
        <w:t>),</w:t>
      </w:r>
      <w:r w:rsidRPr="00EB69FC">
        <w:rPr>
          <w:rFonts w:ascii="Arial" w:hAnsi="Arial" w:cs="Arial"/>
          <w:sz w:val="24"/>
          <w:szCs w:val="24"/>
        </w:rPr>
        <w:t xml:space="preserve"> ед. изм.,  </w:t>
      </w:r>
      <w:r w:rsidRPr="006B1D13">
        <w:rPr>
          <w:rFonts w:ascii="Arial" w:hAnsi="Arial" w:cs="Arial"/>
          <w:i/>
          <w:sz w:val="24"/>
          <w:szCs w:val="24"/>
        </w:rPr>
        <w:t>Р = 0,95</w:t>
      </w:r>
      <w:r w:rsidRPr="00EB69FC">
        <w:rPr>
          <w:rFonts w:ascii="Arial" w:hAnsi="Arial" w:cs="Arial"/>
          <w:sz w:val="24"/>
          <w:szCs w:val="24"/>
        </w:rPr>
        <w:t xml:space="preserve">   либо </w:t>
      </w:r>
      <w:r w:rsidRPr="006B1D13">
        <w:rPr>
          <w:rFonts w:ascii="Arial" w:hAnsi="Arial" w:cs="Arial"/>
          <w:i/>
          <w:sz w:val="24"/>
          <w:szCs w:val="24"/>
        </w:rPr>
        <w:t>(</w:t>
      </w:r>
      <w:r w:rsidRPr="006B1D13">
        <w:rPr>
          <w:rFonts w:ascii="Arial" w:hAnsi="Arial" w:cs="Arial"/>
          <w:i/>
          <w:iCs/>
          <w:sz w:val="24"/>
          <w:szCs w:val="24"/>
        </w:rPr>
        <w:t>Х</w:t>
      </w:r>
      <w:r w:rsidRPr="006B1D13">
        <w:rPr>
          <w:rFonts w:ascii="Arial" w:hAnsi="Arial" w:cs="Arial"/>
          <w:i/>
          <w:sz w:val="24"/>
          <w:szCs w:val="24"/>
        </w:rPr>
        <w:t xml:space="preserve"> ± U),</w:t>
      </w:r>
      <w:r w:rsidRPr="00EB69FC">
        <w:rPr>
          <w:rFonts w:ascii="Arial" w:hAnsi="Arial" w:cs="Arial"/>
          <w:sz w:val="24"/>
          <w:szCs w:val="24"/>
        </w:rPr>
        <w:t xml:space="preserve"> ед. изм., при </w:t>
      </w:r>
      <w:r w:rsidRPr="006B1D13">
        <w:rPr>
          <w:rFonts w:ascii="Arial" w:hAnsi="Arial" w:cs="Arial"/>
          <w:i/>
          <w:sz w:val="24"/>
          <w:szCs w:val="24"/>
        </w:rPr>
        <w:t>k=2</w:t>
      </w:r>
      <w:r w:rsidRPr="00EB69FC">
        <w:rPr>
          <w:rFonts w:ascii="Arial" w:hAnsi="Arial" w:cs="Arial"/>
          <w:sz w:val="24"/>
          <w:szCs w:val="24"/>
        </w:rPr>
        <w:t xml:space="preserve"> </w:t>
      </w:r>
      <w:r w:rsidR="006B1D13">
        <w:rPr>
          <w:rFonts w:ascii="Arial" w:hAnsi="Arial" w:cs="Arial"/>
          <w:sz w:val="24"/>
          <w:szCs w:val="24"/>
        </w:rPr>
        <w:tab/>
      </w:r>
      <w:r w:rsidRPr="00EB69FC">
        <w:rPr>
          <w:rFonts w:ascii="Arial" w:hAnsi="Arial" w:cs="Arial"/>
          <w:sz w:val="24"/>
          <w:szCs w:val="24"/>
        </w:rPr>
        <w:t xml:space="preserve"> (</w:t>
      </w:r>
      <w:r w:rsidR="001A595B">
        <w:rPr>
          <w:rFonts w:ascii="Arial" w:hAnsi="Arial" w:cs="Arial"/>
          <w:sz w:val="24"/>
          <w:szCs w:val="24"/>
        </w:rPr>
        <w:t>2</w:t>
      </w:r>
      <w:r w:rsidR="009934B3">
        <w:rPr>
          <w:rFonts w:ascii="Arial" w:hAnsi="Arial" w:cs="Arial"/>
          <w:sz w:val="24"/>
          <w:szCs w:val="24"/>
        </w:rPr>
        <w:t>7</w:t>
      </w:r>
      <w:r w:rsidRPr="00EB69FC">
        <w:rPr>
          <w:rFonts w:ascii="Arial" w:hAnsi="Arial" w:cs="Arial"/>
          <w:sz w:val="24"/>
          <w:szCs w:val="24"/>
        </w:rPr>
        <w:t>)</w:t>
      </w:r>
    </w:p>
    <w:p w14:paraId="4ED62876" w14:textId="77777777" w:rsidR="00EB69FC" w:rsidRPr="00EB69FC" w:rsidRDefault="00EB69FC" w:rsidP="0052367D">
      <w:pPr>
        <w:widowControl w:val="0"/>
        <w:tabs>
          <w:tab w:val="left" w:pos="993"/>
          <w:tab w:val="left" w:pos="1276"/>
        </w:tabs>
        <w:rPr>
          <w:rFonts w:ascii="Arial" w:hAnsi="Arial" w:cs="Arial"/>
          <w:sz w:val="24"/>
          <w:szCs w:val="24"/>
        </w:rPr>
      </w:pPr>
    </w:p>
    <w:p w14:paraId="08DB1E6C" w14:textId="77777777" w:rsidR="00EB69FC" w:rsidRPr="00EB69FC" w:rsidRDefault="00EB69FC" w:rsidP="0052367D">
      <w:pPr>
        <w:pStyle w:val="a3"/>
        <w:ind w:firstLine="567"/>
        <w:rPr>
          <w:rFonts w:ascii="Arial" w:hAnsi="Arial" w:cs="Arial"/>
        </w:rPr>
      </w:pPr>
      <w:r w:rsidRPr="00EB69FC">
        <w:rPr>
          <w:rFonts w:ascii="Arial" w:hAnsi="Arial" w:cs="Arial"/>
        </w:rPr>
        <w:t>где</w:t>
      </w:r>
      <w:r w:rsidRPr="00EB69FC">
        <w:rPr>
          <w:rFonts w:ascii="Arial" w:hAnsi="Arial" w:cs="Arial"/>
        </w:rPr>
        <w:tab/>
      </w:r>
      <w:r w:rsidRPr="00EB69FC">
        <w:rPr>
          <w:rFonts w:ascii="Arial" w:hAnsi="Arial" w:cs="Arial"/>
          <w:i/>
          <w:iCs/>
        </w:rPr>
        <w:t>Х</w:t>
      </w:r>
      <w:r w:rsidRPr="00EB69FC">
        <w:rPr>
          <w:rFonts w:ascii="Arial" w:hAnsi="Arial" w:cs="Arial"/>
        </w:rPr>
        <w:t xml:space="preserve"> – результат измерений индекса набухания или набухаемости бентонита, полученные в соответствии с процедурами по </w:t>
      </w:r>
      <w:r w:rsidR="006B1D13">
        <w:rPr>
          <w:rFonts w:ascii="Arial" w:hAnsi="Arial" w:cs="Arial"/>
        </w:rPr>
        <w:t>7.8.5</w:t>
      </w:r>
      <w:r w:rsidRPr="00EB69FC">
        <w:rPr>
          <w:rFonts w:ascii="Arial" w:hAnsi="Arial" w:cs="Arial"/>
        </w:rPr>
        <w:t>;</w:t>
      </w:r>
    </w:p>
    <w:p w14:paraId="592AC9C2" w14:textId="0D302A8D" w:rsidR="00EB69FC" w:rsidRPr="00EB69FC" w:rsidRDefault="00EB69FC" w:rsidP="0052367D">
      <w:pPr>
        <w:pStyle w:val="a3"/>
        <w:ind w:firstLine="1418"/>
        <w:rPr>
          <w:rFonts w:ascii="Arial" w:hAnsi="Arial" w:cs="Arial"/>
        </w:rPr>
      </w:pPr>
      <w:r w:rsidRPr="006B1D13">
        <w:rPr>
          <w:rFonts w:ascii="Arial" w:hAnsi="Arial" w:cs="Arial"/>
          <w:i/>
        </w:rPr>
        <w:sym w:font="Symbol" w:char="F044"/>
      </w:r>
      <w:r w:rsidRPr="00EB69FC">
        <w:rPr>
          <w:rFonts w:ascii="Arial" w:hAnsi="Arial" w:cs="Arial"/>
        </w:rPr>
        <w:t xml:space="preserve"> – границы абсолютной погрешности результатов измерений индекса набухания или набухаемости вычисляемые по формуле (</w:t>
      </w:r>
      <w:r w:rsidR="001A595B">
        <w:rPr>
          <w:rFonts w:ascii="Arial" w:hAnsi="Arial" w:cs="Arial"/>
        </w:rPr>
        <w:t>2</w:t>
      </w:r>
      <w:r w:rsidR="009934B3">
        <w:rPr>
          <w:rFonts w:ascii="Arial" w:hAnsi="Arial" w:cs="Arial"/>
        </w:rPr>
        <w:t>8</w:t>
      </w:r>
      <w:r w:rsidRPr="00EB69FC">
        <w:rPr>
          <w:rFonts w:ascii="Arial" w:hAnsi="Arial" w:cs="Arial"/>
        </w:rPr>
        <w:t>):</w:t>
      </w:r>
    </w:p>
    <w:p w14:paraId="598AFDFA" w14:textId="77777777" w:rsidR="00EB69FC" w:rsidRPr="00EB69FC" w:rsidRDefault="00EB69FC" w:rsidP="0052367D">
      <w:pPr>
        <w:pStyle w:val="a3"/>
        <w:ind w:firstLine="567"/>
        <w:rPr>
          <w:rFonts w:ascii="Arial" w:hAnsi="Arial" w:cs="Arial"/>
        </w:rPr>
      </w:pPr>
    </w:p>
    <w:p w14:paraId="443E4C3E" w14:textId="0BDD0BC3" w:rsidR="00EB69FC" w:rsidRPr="00EB69FC" w:rsidRDefault="00EB69FC" w:rsidP="0052367D">
      <w:pPr>
        <w:pStyle w:val="a3"/>
        <w:ind w:firstLine="0"/>
        <w:jc w:val="right"/>
        <w:rPr>
          <w:rFonts w:ascii="Arial" w:hAnsi="Arial" w:cs="Arial"/>
        </w:rPr>
      </w:pPr>
      <w:r w:rsidRPr="00EB69FC">
        <w:rPr>
          <w:rFonts w:ascii="Arial" w:hAnsi="Arial" w:cs="Arial"/>
        </w:rPr>
        <w:sym w:font="Symbol" w:char="F044"/>
      </w:r>
      <w:r w:rsidRPr="00EB69FC">
        <w:rPr>
          <w:rFonts w:ascii="Arial" w:hAnsi="Arial" w:cs="Arial"/>
        </w:rPr>
        <w:t xml:space="preserve"> = 0,01</w:t>
      </w:r>
      <w:r w:rsidRPr="00EB69FC">
        <w:rPr>
          <w:rFonts w:ascii="Arial" w:hAnsi="Arial" w:cs="Arial"/>
        </w:rPr>
        <w:sym w:font="Symbol" w:char="F0D7"/>
      </w:r>
      <w:r w:rsidRPr="00EB69FC">
        <w:rPr>
          <w:rFonts w:ascii="Arial" w:hAnsi="Arial" w:cs="Arial"/>
          <w:iCs/>
        </w:rPr>
        <w:t>δ</w:t>
      </w:r>
      <w:r w:rsidRPr="00EB69FC">
        <w:rPr>
          <w:rFonts w:ascii="Arial" w:hAnsi="Arial" w:cs="Arial"/>
        </w:rPr>
        <w:sym w:font="Symbol" w:char="F0D7"/>
      </w:r>
      <w:r w:rsidRPr="00EB69FC">
        <w:rPr>
          <w:rFonts w:ascii="Arial" w:hAnsi="Arial" w:cs="Arial"/>
          <w:iCs/>
        </w:rPr>
        <w:t xml:space="preserve"> </w:t>
      </w:r>
      <w:r w:rsidRPr="00EB69FC">
        <w:rPr>
          <w:rFonts w:ascii="Arial" w:hAnsi="Arial" w:cs="Arial"/>
          <w:i/>
          <w:iCs/>
        </w:rPr>
        <w:t>Х,</w:t>
      </w:r>
      <w:r w:rsidRPr="00EB69FC">
        <w:rPr>
          <w:rFonts w:ascii="Arial" w:hAnsi="Arial" w:cs="Arial"/>
        </w:rPr>
        <w:tab/>
      </w:r>
      <w:r w:rsidR="006B1D13">
        <w:rPr>
          <w:rFonts w:ascii="Arial" w:hAnsi="Arial" w:cs="Arial"/>
        </w:rPr>
        <w:tab/>
      </w:r>
      <w:r w:rsidR="006B1D13">
        <w:rPr>
          <w:rFonts w:ascii="Arial" w:hAnsi="Arial" w:cs="Arial"/>
        </w:rPr>
        <w:tab/>
      </w:r>
      <w:r w:rsidRPr="00EB69FC">
        <w:rPr>
          <w:rFonts w:ascii="Arial" w:hAnsi="Arial" w:cs="Arial"/>
        </w:rPr>
        <w:tab/>
      </w:r>
      <w:r w:rsidRPr="00EB69FC">
        <w:rPr>
          <w:rFonts w:ascii="Arial" w:hAnsi="Arial" w:cs="Arial"/>
        </w:rPr>
        <w:tab/>
        <w:t>(</w:t>
      </w:r>
      <w:r w:rsidR="001A595B">
        <w:rPr>
          <w:rFonts w:ascii="Arial" w:hAnsi="Arial" w:cs="Arial"/>
        </w:rPr>
        <w:t>2</w:t>
      </w:r>
      <w:r w:rsidR="009934B3">
        <w:rPr>
          <w:rFonts w:ascii="Arial" w:hAnsi="Arial" w:cs="Arial"/>
        </w:rPr>
        <w:t>8</w:t>
      </w:r>
      <w:r w:rsidRPr="00EB69FC">
        <w:rPr>
          <w:rFonts w:ascii="Arial" w:hAnsi="Arial" w:cs="Arial"/>
        </w:rPr>
        <w:t>)</w:t>
      </w:r>
    </w:p>
    <w:p w14:paraId="24FFB9FF" w14:textId="77777777" w:rsidR="00EB69FC" w:rsidRPr="00EB69FC" w:rsidRDefault="00EB69FC" w:rsidP="0052367D">
      <w:pPr>
        <w:widowControl w:val="0"/>
        <w:rPr>
          <w:rFonts w:ascii="Arial" w:hAnsi="Arial" w:cs="Arial"/>
          <w:sz w:val="24"/>
          <w:szCs w:val="24"/>
        </w:rPr>
      </w:pPr>
    </w:p>
    <w:p w14:paraId="018F2C74" w14:textId="77777777" w:rsidR="006B1D13" w:rsidRDefault="00EB69FC" w:rsidP="0052367D">
      <w:pPr>
        <w:widowControl w:val="0"/>
        <w:rPr>
          <w:rFonts w:ascii="Arial" w:hAnsi="Arial" w:cs="Arial"/>
          <w:sz w:val="24"/>
          <w:szCs w:val="24"/>
        </w:rPr>
      </w:pPr>
      <w:r w:rsidRPr="00EB69FC">
        <w:rPr>
          <w:rFonts w:ascii="Arial" w:hAnsi="Arial" w:cs="Arial"/>
          <w:sz w:val="24"/>
          <w:szCs w:val="24"/>
        </w:rPr>
        <w:t>где</w:t>
      </w:r>
      <w:r w:rsidRPr="00EB69FC">
        <w:rPr>
          <w:rFonts w:ascii="Arial" w:hAnsi="Arial" w:cs="Arial"/>
          <w:sz w:val="24"/>
          <w:szCs w:val="24"/>
        </w:rPr>
        <w:tab/>
      </w:r>
      <w:r w:rsidRPr="006B1D13">
        <w:rPr>
          <w:rFonts w:ascii="Arial" w:hAnsi="Arial" w:cs="Arial"/>
          <w:i/>
          <w:iCs/>
          <w:sz w:val="24"/>
          <w:szCs w:val="24"/>
        </w:rPr>
        <w:t>δ</w:t>
      </w:r>
      <w:r w:rsidRPr="00EB69FC">
        <w:rPr>
          <w:rFonts w:ascii="Arial" w:hAnsi="Arial" w:cs="Arial"/>
          <w:sz w:val="24"/>
          <w:szCs w:val="24"/>
        </w:rPr>
        <w:t xml:space="preserve"> – границы относительной погрешности результатов измерений индекса набухания или набухаемости бентонита. </w:t>
      </w:r>
    </w:p>
    <w:p w14:paraId="6CA9162F" w14:textId="3A18F595" w:rsidR="00EB69FC" w:rsidRPr="00EB69FC" w:rsidRDefault="00EB69FC" w:rsidP="0052367D">
      <w:pPr>
        <w:widowControl w:val="0"/>
        <w:rPr>
          <w:rFonts w:ascii="Arial" w:hAnsi="Arial" w:cs="Arial"/>
          <w:sz w:val="24"/>
          <w:szCs w:val="24"/>
        </w:rPr>
      </w:pPr>
      <w:r w:rsidRPr="00EB69FC">
        <w:rPr>
          <w:rFonts w:ascii="Arial" w:hAnsi="Arial" w:cs="Arial"/>
          <w:sz w:val="24"/>
          <w:szCs w:val="24"/>
        </w:rPr>
        <w:t xml:space="preserve">Значения </w:t>
      </w:r>
      <w:r w:rsidR="006B1D13" w:rsidRPr="006B1D13">
        <w:rPr>
          <w:rFonts w:ascii="Arial" w:hAnsi="Arial" w:cs="Arial"/>
          <w:i/>
          <w:iCs/>
          <w:sz w:val="24"/>
          <w:szCs w:val="24"/>
        </w:rPr>
        <w:t>δ</w:t>
      </w:r>
      <w:r w:rsidRPr="00EB69FC">
        <w:rPr>
          <w:rFonts w:ascii="Arial" w:hAnsi="Arial" w:cs="Arial"/>
          <w:sz w:val="24"/>
          <w:szCs w:val="24"/>
        </w:rPr>
        <w:t xml:space="preserve"> приведены в таблице </w:t>
      </w:r>
      <w:r w:rsidR="00BC1151">
        <w:rPr>
          <w:rFonts w:ascii="Arial" w:hAnsi="Arial" w:cs="Arial"/>
          <w:sz w:val="24"/>
          <w:szCs w:val="24"/>
        </w:rPr>
        <w:t>1</w:t>
      </w:r>
      <w:r w:rsidR="001A595B">
        <w:rPr>
          <w:rFonts w:ascii="Arial" w:hAnsi="Arial" w:cs="Arial"/>
          <w:sz w:val="24"/>
          <w:szCs w:val="24"/>
        </w:rPr>
        <w:t>2</w:t>
      </w:r>
      <w:r w:rsidRPr="00EB69FC">
        <w:rPr>
          <w:rFonts w:ascii="Arial" w:hAnsi="Arial" w:cs="Arial"/>
          <w:sz w:val="24"/>
          <w:szCs w:val="24"/>
        </w:rPr>
        <w:t>.</w:t>
      </w:r>
    </w:p>
    <w:p w14:paraId="2DC5042F" w14:textId="77777777" w:rsidR="00EB69FC" w:rsidRPr="00EB69FC" w:rsidRDefault="00EB69FC" w:rsidP="0052367D">
      <w:pPr>
        <w:widowControl w:val="0"/>
        <w:rPr>
          <w:rFonts w:ascii="Arial" w:hAnsi="Arial" w:cs="Arial"/>
          <w:sz w:val="24"/>
          <w:szCs w:val="24"/>
        </w:rPr>
      </w:pPr>
      <w:r w:rsidRPr="006B1D13">
        <w:rPr>
          <w:rFonts w:ascii="Arial" w:hAnsi="Arial" w:cs="Arial"/>
          <w:i/>
          <w:sz w:val="24"/>
          <w:szCs w:val="24"/>
        </w:rPr>
        <w:lastRenderedPageBreak/>
        <w:t>U</w:t>
      </w:r>
      <w:r w:rsidRPr="00EB69FC">
        <w:rPr>
          <w:rFonts w:ascii="Arial" w:hAnsi="Arial" w:cs="Arial"/>
          <w:sz w:val="24"/>
          <w:szCs w:val="24"/>
        </w:rPr>
        <w:t xml:space="preserve"> – расширенная неопределенность измерений индекса набухания или набухаемости бентонита, вычисляемая по формуле:</w:t>
      </w:r>
    </w:p>
    <w:p w14:paraId="7A3E4EDF" w14:textId="77777777" w:rsidR="00EB69FC" w:rsidRPr="00EB69FC" w:rsidRDefault="00EB69FC" w:rsidP="0052367D">
      <w:pPr>
        <w:widowControl w:val="0"/>
        <w:rPr>
          <w:rFonts w:ascii="Arial" w:hAnsi="Arial" w:cs="Arial"/>
          <w:sz w:val="24"/>
          <w:szCs w:val="24"/>
        </w:rPr>
      </w:pPr>
    </w:p>
    <w:p w14:paraId="4364AC02" w14:textId="6A922261" w:rsidR="00EB69FC" w:rsidRPr="00EB69FC" w:rsidRDefault="00EB69FC" w:rsidP="0052367D">
      <w:pPr>
        <w:widowControl w:val="0"/>
        <w:ind w:firstLine="0"/>
        <w:jc w:val="right"/>
        <w:rPr>
          <w:rFonts w:ascii="Arial" w:hAnsi="Arial" w:cs="Arial"/>
          <w:sz w:val="24"/>
          <w:szCs w:val="24"/>
        </w:rPr>
      </w:pPr>
      <w:r w:rsidRPr="006B1D13">
        <w:rPr>
          <w:rFonts w:ascii="Arial" w:hAnsi="Arial" w:cs="Arial"/>
          <w:i/>
          <w:sz w:val="24"/>
          <w:szCs w:val="24"/>
        </w:rPr>
        <w:t>U=0,01</w:t>
      </w:r>
      <w:r w:rsidRPr="006B1D13">
        <w:rPr>
          <w:rFonts w:ascii="Arial" w:hAnsi="Arial" w:cs="Arial"/>
          <w:i/>
          <w:sz w:val="24"/>
          <w:szCs w:val="24"/>
          <w:lang w:val="en-US"/>
        </w:rPr>
        <w:t>·</w:t>
      </w:r>
      <w:r w:rsidRPr="006B1D13">
        <w:rPr>
          <w:rFonts w:ascii="Arial" w:hAnsi="Arial" w:cs="Arial"/>
          <w:i/>
          <w:sz w:val="24"/>
          <w:szCs w:val="24"/>
        </w:rPr>
        <w:t xml:space="preserve"> U</w:t>
      </w:r>
      <w:r w:rsidRPr="006B1D13">
        <w:rPr>
          <w:rFonts w:ascii="Arial" w:hAnsi="Arial" w:cs="Arial"/>
          <w:i/>
          <w:sz w:val="24"/>
          <w:szCs w:val="24"/>
          <w:vertAlign w:val="subscript"/>
        </w:rPr>
        <w:t>отн.</w:t>
      </w:r>
      <w:r w:rsidRPr="006B1D13">
        <w:rPr>
          <w:rFonts w:ascii="Arial" w:hAnsi="Arial" w:cs="Arial"/>
          <w:i/>
          <w:sz w:val="24"/>
          <w:szCs w:val="24"/>
        </w:rPr>
        <w:t>·Х</w:t>
      </w:r>
      <w:r w:rsidRPr="00EB69FC">
        <w:rPr>
          <w:rFonts w:ascii="Arial" w:hAnsi="Arial" w:cs="Arial"/>
          <w:sz w:val="24"/>
          <w:szCs w:val="24"/>
        </w:rPr>
        <w:tab/>
        <w:t>,</w:t>
      </w:r>
      <w:r w:rsidRPr="00EB69FC">
        <w:rPr>
          <w:rFonts w:ascii="Arial" w:hAnsi="Arial" w:cs="Arial"/>
          <w:sz w:val="24"/>
          <w:szCs w:val="24"/>
        </w:rPr>
        <w:tab/>
      </w:r>
      <w:r w:rsidRPr="00EB69FC">
        <w:rPr>
          <w:rFonts w:ascii="Arial" w:hAnsi="Arial" w:cs="Arial"/>
          <w:sz w:val="24"/>
          <w:szCs w:val="24"/>
        </w:rPr>
        <w:tab/>
      </w:r>
      <w:r w:rsidRPr="00EB69FC">
        <w:rPr>
          <w:rFonts w:ascii="Arial" w:hAnsi="Arial" w:cs="Arial"/>
          <w:sz w:val="24"/>
          <w:szCs w:val="24"/>
        </w:rPr>
        <w:tab/>
      </w:r>
      <w:r w:rsidRPr="00EB69FC">
        <w:rPr>
          <w:rFonts w:ascii="Arial" w:hAnsi="Arial" w:cs="Arial"/>
          <w:sz w:val="24"/>
          <w:szCs w:val="24"/>
        </w:rPr>
        <w:tab/>
        <w:t>(</w:t>
      </w:r>
      <w:r w:rsidR="001A595B">
        <w:rPr>
          <w:rFonts w:ascii="Arial" w:hAnsi="Arial" w:cs="Arial"/>
          <w:sz w:val="24"/>
          <w:szCs w:val="24"/>
        </w:rPr>
        <w:t>2</w:t>
      </w:r>
      <w:r w:rsidR="009934B3">
        <w:rPr>
          <w:rFonts w:ascii="Arial" w:hAnsi="Arial" w:cs="Arial"/>
          <w:sz w:val="24"/>
          <w:szCs w:val="24"/>
        </w:rPr>
        <w:t>9</w:t>
      </w:r>
      <w:r w:rsidRPr="00EB69FC">
        <w:rPr>
          <w:rFonts w:ascii="Arial" w:hAnsi="Arial" w:cs="Arial"/>
          <w:sz w:val="24"/>
          <w:szCs w:val="24"/>
        </w:rPr>
        <w:t>)</w:t>
      </w:r>
    </w:p>
    <w:p w14:paraId="0827B141" w14:textId="77777777" w:rsidR="00EB69FC" w:rsidRPr="00EB69FC" w:rsidRDefault="00EB69FC" w:rsidP="0052367D">
      <w:pPr>
        <w:widowControl w:val="0"/>
        <w:rPr>
          <w:rFonts w:ascii="Arial" w:hAnsi="Arial" w:cs="Arial"/>
          <w:sz w:val="24"/>
          <w:szCs w:val="24"/>
        </w:rPr>
      </w:pPr>
    </w:p>
    <w:p w14:paraId="75C7CCFF" w14:textId="033DC77F" w:rsidR="00EB69FC" w:rsidRDefault="00EB69FC" w:rsidP="0052367D">
      <w:pPr>
        <w:widowControl w:val="0"/>
        <w:rPr>
          <w:rFonts w:ascii="Arial" w:hAnsi="Arial" w:cs="Arial"/>
          <w:sz w:val="24"/>
          <w:szCs w:val="24"/>
        </w:rPr>
      </w:pPr>
      <w:r w:rsidRPr="00EB69FC">
        <w:rPr>
          <w:rFonts w:ascii="Arial" w:hAnsi="Arial" w:cs="Arial"/>
          <w:sz w:val="24"/>
          <w:szCs w:val="24"/>
        </w:rPr>
        <w:t>где</w:t>
      </w:r>
      <w:r w:rsidRPr="00EB69FC">
        <w:rPr>
          <w:rFonts w:ascii="Arial" w:hAnsi="Arial" w:cs="Arial"/>
          <w:sz w:val="24"/>
          <w:szCs w:val="24"/>
        </w:rPr>
        <w:tab/>
      </w:r>
      <w:r w:rsidRPr="006B1D13">
        <w:rPr>
          <w:rFonts w:ascii="Arial" w:hAnsi="Arial" w:cs="Arial"/>
          <w:i/>
          <w:sz w:val="24"/>
          <w:szCs w:val="24"/>
        </w:rPr>
        <w:t>U</w:t>
      </w:r>
      <w:r w:rsidRPr="00EB69FC">
        <w:rPr>
          <w:rFonts w:ascii="Arial" w:hAnsi="Arial" w:cs="Arial"/>
          <w:i/>
          <w:sz w:val="24"/>
          <w:szCs w:val="24"/>
          <w:vertAlign w:val="subscript"/>
        </w:rPr>
        <w:t>отн</w:t>
      </w:r>
      <w:r w:rsidRPr="00EB69FC">
        <w:rPr>
          <w:rFonts w:ascii="Arial" w:hAnsi="Arial" w:cs="Arial"/>
          <w:sz w:val="24"/>
          <w:szCs w:val="24"/>
        </w:rPr>
        <w:t xml:space="preserve"> – расширенная неопределенность (в относительных единицах) при </w:t>
      </w:r>
      <w:r w:rsidRPr="006B1D13">
        <w:rPr>
          <w:rFonts w:ascii="Arial" w:hAnsi="Arial" w:cs="Arial"/>
          <w:i/>
          <w:sz w:val="24"/>
          <w:szCs w:val="24"/>
        </w:rPr>
        <w:t>k=2</w:t>
      </w:r>
      <w:r w:rsidRPr="00EB69FC">
        <w:rPr>
          <w:rFonts w:ascii="Arial" w:hAnsi="Arial" w:cs="Arial"/>
          <w:sz w:val="24"/>
          <w:szCs w:val="24"/>
        </w:rPr>
        <w:t xml:space="preserve"> (таблица </w:t>
      </w:r>
      <w:r w:rsidR="00BC1151">
        <w:rPr>
          <w:rFonts w:ascii="Arial" w:hAnsi="Arial" w:cs="Arial"/>
          <w:sz w:val="24"/>
          <w:szCs w:val="24"/>
        </w:rPr>
        <w:t>1</w:t>
      </w:r>
      <w:r w:rsidR="001A595B">
        <w:rPr>
          <w:rFonts w:ascii="Arial" w:hAnsi="Arial" w:cs="Arial"/>
          <w:sz w:val="24"/>
          <w:szCs w:val="24"/>
        </w:rPr>
        <w:t>2</w:t>
      </w:r>
      <w:r w:rsidRPr="00EB69FC">
        <w:rPr>
          <w:rFonts w:ascii="Arial" w:hAnsi="Arial" w:cs="Arial"/>
          <w:sz w:val="24"/>
          <w:szCs w:val="24"/>
        </w:rPr>
        <w:t>), %.</w:t>
      </w:r>
    </w:p>
    <w:p w14:paraId="0D10504B" w14:textId="77777777" w:rsidR="006B1D13" w:rsidRPr="00EB69FC" w:rsidRDefault="006B1D13" w:rsidP="0052367D">
      <w:pPr>
        <w:widowControl w:val="0"/>
        <w:rPr>
          <w:rFonts w:ascii="Arial" w:hAnsi="Arial" w:cs="Arial"/>
          <w:sz w:val="24"/>
          <w:szCs w:val="24"/>
        </w:rPr>
      </w:pPr>
    </w:p>
    <w:p w14:paraId="45E51840" w14:textId="741B07F5" w:rsidR="006B1D13" w:rsidRDefault="006B1D13" w:rsidP="0052367D">
      <w:pPr>
        <w:ind w:firstLine="0"/>
        <w:rPr>
          <w:rFonts w:ascii="Arial" w:hAnsi="Arial" w:cs="Arial"/>
          <w:sz w:val="24"/>
          <w:szCs w:val="24"/>
        </w:rPr>
      </w:pPr>
      <w:r w:rsidRPr="006B1D13">
        <w:rPr>
          <w:rFonts w:ascii="Arial" w:hAnsi="Arial" w:cs="Arial"/>
          <w:sz w:val="24"/>
          <w:szCs w:val="24"/>
        </w:rPr>
        <w:t xml:space="preserve">Т а б л и ц а </w:t>
      </w:r>
      <w:r w:rsidR="00BC1151">
        <w:rPr>
          <w:rFonts w:ascii="Arial" w:hAnsi="Arial" w:cs="Arial"/>
          <w:sz w:val="24"/>
          <w:szCs w:val="24"/>
        </w:rPr>
        <w:t>1</w:t>
      </w:r>
      <w:r w:rsidR="001A595B">
        <w:rPr>
          <w:rFonts w:ascii="Arial" w:hAnsi="Arial" w:cs="Arial"/>
          <w:sz w:val="24"/>
          <w:szCs w:val="24"/>
        </w:rPr>
        <w:t>2</w:t>
      </w:r>
      <w:r>
        <w:rPr>
          <w:rFonts w:ascii="Arial" w:hAnsi="Arial" w:cs="Arial"/>
          <w:sz w:val="24"/>
          <w:szCs w:val="24"/>
        </w:rPr>
        <w:t xml:space="preserve"> </w:t>
      </w:r>
      <w:r w:rsidRPr="006B1D13">
        <w:rPr>
          <w:rFonts w:ascii="Arial" w:hAnsi="Arial" w:cs="Arial"/>
          <w:sz w:val="24"/>
          <w:szCs w:val="24"/>
        </w:rPr>
        <w:t>– Определяемый показатель, диапазон измерений и относительные значения показателей повторяемости, воспроизводимости, точности при Р</w:t>
      </w:r>
      <w:r w:rsidR="009934B3">
        <w:rPr>
          <w:rFonts w:ascii="Arial" w:hAnsi="Arial" w:cs="Arial"/>
          <w:sz w:val="24"/>
          <w:szCs w:val="24"/>
        </w:rPr>
        <w:t> </w:t>
      </w:r>
      <w:r w:rsidRPr="006B1D13">
        <w:rPr>
          <w:rFonts w:ascii="Arial" w:hAnsi="Arial" w:cs="Arial"/>
          <w:sz w:val="24"/>
          <w:szCs w:val="24"/>
        </w:rPr>
        <w:t>=</w:t>
      </w:r>
      <w:r w:rsidR="009934B3">
        <w:rPr>
          <w:rFonts w:ascii="Arial" w:hAnsi="Arial" w:cs="Arial"/>
          <w:sz w:val="24"/>
          <w:szCs w:val="24"/>
        </w:rPr>
        <w:t> </w:t>
      </w:r>
      <w:r w:rsidRPr="006B1D13">
        <w:rPr>
          <w:rFonts w:ascii="Arial" w:hAnsi="Arial" w:cs="Arial"/>
          <w:sz w:val="24"/>
          <w:szCs w:val="24"/>
        </w:rPr>
        <w:t>0,95</w:t>
      </w:r>
    </w:p>
    <w:p w14:paraId="00E02246" w14:textId="77777777" w:rsidR="006B1D13" w:rsidRPr="006B1D13" w:rsidRDefault="006B1D13" w:rsidP="0052367D">
      <w:pPr>
        <w:ind w:firstLine="0"/>
        <w:rPr>
          <w:rFonts w:ascii="Arial" w:hAnsi="Arial" w:cs="Arial"/>
          <w:sz w:val="24"/>
          <w:szCs w:val="24"/>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729"/>
        <w:gridCol w:w="2228"/>
        <w:gridCol w:w="2450"/>
        <w:gridCol w:w="1566"/>
      </w:tblGrid>
      <w:tr w:rsidR="006B1D13" w:rsidRPr="003421D5" w14:paraId="79EE9559" w14:textId="77777777" w:rsidTr="00100B42">
        <w:tc>
          <w:tcPr>
            <w:tcW w:w="1447" w:type="dxa"/>
            <w:tcBorders>
              <w:bottom w:val="double" w:sz="4" w:space="0" w:color="auto"/>
            </w:tcBorders>
          </w:tcPr>
          <w:p w14:paraId="318F94CC" w14:textId="77777777" w:rsidR="006B1D13" w:rsidRPr="003421D5" w:rsidRDefault="006B1D13" w:rsidP="0052367D">
            <w:pPr>
              <w:pStyle w:val="23"/>
              <w:spacing w:after="0" w:line="360" w:lineRule="auto"/>
              <w:ind w:firstLine="0"/>
              <w:jc w:val="center"/>
              <w:rPr>
                <w:rFonts w:ascii="Arial" w:hAnsi="Arial" w:cs="Arial"/>
                <w:sz w:val="20"/>
                <w:szCs w:val="20"/>
              </w:rPr>
            </w:pPr>
            <w:r w:rsidRPr="003421D5">
              <w:rPr>
                <w:rFonts w:ascii="Arial" w:hAnsi="Arial" w:cs="Arial"/>
                <w:sz w:val="20"/>
                <w:szCs w:val="20"/>
              </w:rPr>
              <w:t>Наименование показателя</w:t>
            </w:r>
          </w:p>
        </w:tc>
        <w:tc>
          <w:tcPr>
            <w:tcW w:w="1729" w:type="dxa"/>
            <w:tcBorders>
              <w:bottom w:val="double" w:sz="4" w:space="0" w:color="auto"/>
            </w:tcBorders>
          </w:tcPr>
          <w:p w14:paraId="6C4C26E2" w14:textId="77777777" w:rsidR="006B1D13" w:rsidRPr="003421D5" w:rsidRDefault="006B1D13" w:rsidP="0052367D">
            <w:pPr>
              <w:pStyle w:val="23"/>
              <w:spacing w:after="0" w:line="360" w:lineRule="auto"/>
              <w:ind w:firstLine="0"/>
              <w:jc w:val="center"/>
              <w:rPr>
                <w:rFonts w:ascii="Arial" w:hAnsi="Arial" w:cs="Arial"/>
                <w:sz w:val="20"/>
                <w:szCs w:val="20"/>
              </w:rPr>
            </w:pPr>
            <w:r w:rsidRPr="003421D5">
              <w:rPr>
                <w:rFonts w:ascii="Arial" w:hAnsi="Arial" w:cs="Arial"/>
                <w:sz w:val="20"/>
                <w:szCs w:val="20"/>
              </w:rPr>
              <w:t>Диапазон измерений</w:t>
            </w:r>
          </w:p>
        </w:tc>
        <w:tc>
          <w:tcPr>
            <w:tcW w:w="2228" w:type="dxa"/>
            <w:tcBorders>
              <w:bottom w:val="double" w:sz="4" w:space="0" w:color="auto"/>
            </w:tcBorders>
          </w:tcPr>
          <w:p w14:paraId="407C8A19" w14:textId="77777777" w:rsidR="006B1D13" w:rsidRPr="003421D5" w:rsidRDefault="006B1D13" w:rsidP="0052367D">
            <w:pPr>
              <w:ind w:firstLine="0"/>
              <w:jc w:val="center"/>
              <w:rPr>
                <w:rFonts w:ascii="Arial" w:hAnsi="Arial" w:cs="Arial"/>
                <w:sz w:val="20"/>
                <w:szCs w:val="20"/>
              </w:rPr>
            </w:pPr>
            <w:r w:rsidRPr="003421D5">
              <w:rPr>
                <w:rFonts w:ascii="Arial" w:hAnsi="Arial" w:cs="Arial"/>
                <w:sz w:val="20"/>
                <w:szCs w:val="20"/>
              </w:rPr>
              <w:t xml:space="preserve">Показатель </w:t>
            </w:r>
          </w:p>
          <w:p w14:paraId="04CAC929" w14:textId="77777777" w:rsidR="006B1D13" w:rsidRPr="003421D5" w:rsidRDefault="006B1D13" w:rsidP="0052367D">
            <w:pPr>
              <w:ind w:firstLine="0"/>
              <w:jc w:val="center"/>
              <w:rPr>
                <w:rFonts w:ascii="Arial" w:hAnsi="Arial" w:cs="Arial"/>
                <w:sz w:val="20"/>
                <w:szCs w:val="20"/>
              </w:rPr>
            </w:pPr>
            <w:r w:rsidRPr="003421D5">
              <w:rPr>
                <w:rFonts w:ascii="Arial" w:hAnsi="Arial" w:cs="Arial"/>
                <w:sz w:val="20"/>
                <w:szCs w:val="20"/>
              </w:rPr>
              <w:t>повторяемости (относительное значение среднеквадратического отклонения повторяемости),</w:t>
            </w:r>
            <w:r w:rsidR="003421D5">
              <w:rPr>
                <w:rFonts w:ascii="Arial" w:hAnsi="Arial" w:cs="Arial"/>
                <w:sz w:val="20"/>
                <w:szCs w:val="20"/>
              </w:rPr>
              <w:t xml:space="preserve"> </w:t>
            </w:r>
            <w:r w:rsidRPr="003421D5">
              <w:rPr>
                <w:rFonts w:ascii="Arial" w:hAnsi="Arial" w:cs="Arial"/>
                <w:sz w:val="20"/>
                <w:szCs w:val="20"/>
              </w:rPr>
              <w:sym w:font="Symbol" w:char="F073"/>
            </w:r>
            <w:r w:rsidRPr="003421D5">
              <w:rPr>
                <w:rFonts w:ascii="Arial" w:hAnsi="Arial" w:cs="Arial"/>
                <w:i/>
                <w:sz w:val="20"/>
                <w:szCs w:val="20"/>
                <w:vertAlign w:val="subscript"/>
                <w:lang w:val="en-US"/>
              </w:rPr>
              <w:t>r</w:t>
            </w:r>
            <w:r w:rsidRPr="003421D5">
              <w:rPr>
                <w:rFonts w:ascii="Arial" w:hAnsi="Arial" w:cs="Arial"/>
                <w:sz w:val="20"/>
                <w:szCs w:val="20"/>
                <w:vertAlign w:val="subscript"/>
              </w:rPr>
              <w:t xml:space="preserve">, </w:t>
            </w:r>
            <w:r w:rsidRPr="003421D5">
              <w:rPr>
                <w:rFonts w:ascii="Arial" w:hAnsi="Arial" w:cs="Arial"/>
                <w:sz w:val="20"/>
                <w:szCs w:val="20"/>
              </w:rPr>
              <w:t>%</w:t>
            </w:r>
          </w:p>
        </w:tc>
        <w:tc>
          <w:tcPr>
            <w:tcW w:w="2450" w:type="dxa"/>
            <w:tcBorders>
              <w:bottom w:val="double" w:sz="4" w:space="0" w:color="auto"/>
            </w:tcBorders>
          </w:tcPr>
          <w:p w14:paraId="7293E8D5" w14:textId="77777777" w:rsidR="006B1D13" w:rsidRPr="003421D5" w:rsidRDefault="006B1D13" w:rsidP="0052367D">
            <w:pPr>
              <w:ind w:firstLine="0"/>
              <w:jc w:val="center"/>
              <w:rPr>
                <w:rFonts w:ascii="Arial" w:hAnsi="Arial" w:cs="Arial"/>
                <w:sz w:val="20"/>
                <w:szCs w:val="20"/>
              </w:rPr>
            </w:pPr>
            <w:r w:rsidRPr="003421D5">
              <w:rPr>
                <w:rFonts w:ascii="Arial" w:hAnsi="Arial" w:cs="Arial"/>
                <w:sz w:val="20"/>
                <w:szCs w:val="20"/>
              </w:rPr>
              <w:t>Показатель воспроизводимости (относительное значение среднеквадратического отклонения воспроизводимости),</w:t>
            </w:r>
            <w:r w:rsidR="003421D5">
              <w:rPr>
                <w:rFonts w:ascii="Arial" w:hAnsi="Arial" w:cs="Arial"/>
                <w:sz w:val="20"/>
                <w:szCs w:val="20"/>
              </w:rPr>
              <w:t xml:space="preserve"> </w:t>
            </w:r>
            <w:r w:rsidRPr="003421D5">
              <w:rPr>
                <w:rFonts w:ascii="Arial" w:hAnsi="Arial" w:cs="Arial"/>
                <w:sz w:val="20"/>
                <w:szCs w:val="20"/>
              </w:rPr>
              <w:sym w:font="Symbol" w:char="F073"/>
            </w:r>
            <w:r w:rsidRPr="003421D5">
              <w:rPr>
                <w:rFonts w:ascii="Arial" w:hAnsi="Arial" w:cs="Arial"/>
                <w:i/>
                <w:sz w:val="20"/>
                <w:szCs w:val="20"/>
                <w:vertAlign w:val="subscript"/>
                <w:lang w:val="en-US"/>
              </w:rPr>
              <w:t>R</w:t>
            </w:r>
            <w:r w:rsidRPr="003421D5">
              <w:rPr>
                <w:rFonts w:ascii="Arial" w:hAnsi="Arial" w:cs="Arial"/>
                <w:sz w:val="20"/>
                <w:szCs w:val="20"/>
                <w:vertAlign w:val="subscript"/>
              </w:rPr>
              <w:t xml:space="preserve">, </w:t>
            </w:r>
            <w:r w:rsidRPr="003421D5">
              <w:rPr>
                <w:rFonts w:ascii="Arial" w:hAnsi="Arial" w:cs="Arial"/>
                <w:sz w:val="20"/>
                <w:szCs w:val="20"/>
              </w:rPr>
              <w:t>%</w:t>
            </w:r>
          </w:p>
        </w:tc>
        <w:tc>
          <w:tcPr>
            <w:tcW w:w="1562" w:type="dxa"/>
            <w:tcBorders>
              <w:bottom w:val="double" w:sz="4" w:space="0" w:color="auto"/>
            </w:tcBorders>
          </w:tcPr>
          <w:p w14:paraId="2F582366" w14:textId="77777777" w:rsidR="006B1D13" w:rsidRPr="003421D5" w:rsidRDefault="006B1D13" w:rsidP="0052367D">
            <w:pPr>
              <w:ind w:firstLine="0"/>
              <w:jc w:val="center"/>
              <w:rPr>
                <w:rFonts w:ascii="Arial" w:hAnsi="Arial" w:cs="Arial"/>
                <w:sz w:val="20"/>
                <w:szCs w:val="20"/>
              </w:rPr>
            </w:pPr>
            <w:r w:rsidRPr="003421D5">
              <w:rPr>
                <w:rFonts w:ascii="Arial" w:hAnsi="Arial" w:cs="Arial"/>
                <w:sz w:val="20"/>
                <w:szCs w:val="20"/>
              </w:rPr>
              <w:t>Показатель</w:t>
            </w:r>
          </w:p>
          <w:p w14:paraId="6352C8CF" w14:textId="77777777" w:rsidR="006B1D13" w:rsidRPr="003421D5" w:rsidRDefault="006B1D13" w:rsidP="0052367D">
            <w:pPr>
              <w:ind w:firstLine="0"/>
              <w:jc w:val="center"/>
              <w:rPr>
                <w:rFonts w:ascii="Arial" w:hAnsi="Arial" w:cs="Arial"/>
                <w:sz w:val="20"/>
                <w:szCs w:val="20"/>
              </w:rPr>
            </w:pPr>
            <w:r w:rsidRPr="003421D5">
              <w:rPr>
                <w:rFonts w:ascii="Arial" w:hAnsi="Arial" w:cs="Arial"/>
                <w:sz w:val="20"/>
                <w:szCs w:val="20"/>
              </w:rPr>
              <w:t>точности* (границы относительной погрешности) ±δ, %</w:t>
            </w:r>
          </w:p>
        </w:tc>
      </w:tr>
      <w:tr w:rsidR="006B1D13" w:rsidRPr="003421D5" w14:paraId="5D248D17" w14:textId="77777777" w:rsidTr="00100B42">
        <w:tc>
          <w:tcPr>
            <w:tcW w:w="1447" w:type="dxa"/>
            <w:tcBorders>
              <w:top w:val="double" w:sz="4" w:space="0" w:color="auto"/>
            </w:tcBorders>
            <w:vAlign w:val="center"/>
          </w:tcPr>
          <w:p w14:paraId="50E4639A" w14:textId="77777777" w:rsidR="006B1D13" w:rsidRPr="003421D5" w:rsidRDefault="006B1D13" w:rsidP="0052367D">
            <w:pPr>
              <w:pStyle w:val="23"/>
              <w:spacing w:after="0" w:line="360" w:lineRule="auto"/>
              <w:ind w:left="-71" w:firstLine="0"/>
              <w:rPr>
                <w:rFonts w:ascii="Arial" w:hAnsi="Arial" w:cs="Arial"/>
                <w:sz w:val="20"/>
                <w:szCs w:val="20"/>
              </w:rPr>
            </w:pPr>
            <w:r w:rsidRPr="003421D5">
              <w:rPr>
                <w:rFonts w:ascii="Arial" w:hAnsi="Arial" w:cs="Arial"/>
                <w:sz w:val="20"/>
                <w:szCs w:val="20"/>
              </w:rPr>
              <w:t>Индекс набухания</w:t>
            </w:r>
          </w:p>
        </w:tc>
        <w:tc>
          <w:tcPr>
            <w:tcW w:w="1729" w:type="dxa"/>
            <w:tcBorders>
              <w:top w:val="double" w:sz="4" w:space="0" w:color="auto"/>
            </w:tcBorders>
          </w:tcPr>
          <w:p w14:paraId="64CDF6EA" w14:textId="77777777" w:rsidR="006B1D13" w:rsidRPr="003421D5" w:rsidRDefault="006B1D13" w:rsidP="0052367D">
            <w:pPr>
              <w:pStyle w:val="23"/>
              <w:spacing w:after="0" w:line="360" w:lineRule="auto"/>
              <w:ind w:left="-71" w:firstLine="0"/>
              <w:rPr>
                <w:rFonts w:ascii="Arial" w:hAnsi="Arial" w:cs="Arial"/>
                <w:sz w:val="20"/>
                <w:szCs w:val="20"/>
              </w:rPr>
            </w:pPr>
            <w:r w:rsidRPr="003421D5">
              <w:rPr>
                <w:rFonts w:ascii="Arial" w:hAnsi="Arial" w:cs="Arial"/>
                <w:sz w:val="20"/>
                <w:szCs w:val="20"/>
              </w:rPr>
              <w:t>От 20,0 до 30,0 см</w:t>
            </w:r>
            <w:r w:rsidRPr="003421D5">
              <w:rPr>
                <w:rFonts w:ascii="Arial" w:hAnsi="Arial" w:cs="Arial"/>
                <w:sz w:val="20"/>
                <w:szCs w:val="20"/>
                <w:vertAlign w:val="superscript"/>
              </w:rPr>
              <w:t>3</w:t>
            </w:r>
            <w:r w:rsidRPr="003421D5">
              <w:rPr>
                <w:rFonts w:ascii="Arial" w:hAnsi="Arial" w:cs="Arial"/>
                <w:sz w:val="20"/>
                <w:szCs w:val="20"/>
              </w:rPr>
              <w:t xml:space="preserve"> включ.</w:t>
            </w:r>
          </w:p>
        </w:tc>
        <w:tc>
          <w:tcPr>
            <w:tcW w:w="2228" w:type="dxa"/>
            <w:tcBorders>
              <w:top w:val="double" w:sz="4" w:space="0" w:color="auto"/>
            </w:tcBorders>
            <w:vAlign w:val="center"/>
          </w:tcPr>
          <w:p w14:paraId="4C866565" w14:textId="77777777" w:rsidR="006B1D13" w:rsidRPr="003421D5" w:rsidRDefault="006B1D13" w:rsidP="0052367D">
            <w:pPr>
              <w:pStyle w:val="23"/>
              <w:spacing w:after="0" w:line="360" w:lineRule="auto"/>
              <w:ind w:firstLine="0"/>
              <w:jc w:val="center"/>
              <w:rPr>
                <w:rFonts w:ascii="Arial" w:hAnsi="Arial" w:cs="Arial"/>
                <w:sz w:val="20"/>
                <w:szCs w:val="20"/>
              </w:rPr>
            </w:pPr>
            <w:r w:rsidRPr="003421D5">
              <w:rPr>
                <w:rFonts w:ascii="Arial" w:hAnsi="Arial" w:cs="Arial"/>
                <w:sz w:val="20"/>
                <w:szCs w:val="20"/>
              </w:rPr>
              <w:t>0,7</w:t>
            </w:r>
          </w:p>
        </w:tc>
        <w:tc>
          <w:tcPr>
            <w:tcW w:w="2450" w:type="dxa"/>
            <w:tcBorders>
              <w:top w:val="double" w:sz="4" w:space="0" w:color="auto"/>
            </w:tcBorders>
            <w:vAlign w:val="center"/>
          </w:tcPr>
          <w:p w14:paraId="5AECAD3B" w14:textId="77777777" w:rsidR="006B1D13" w:rsidRPr="003421D5" w:rsidRDefault="006B1D13" w:rsidP="0052367D">
            <w:pPr>
              <w:pStyle w:val="23"/>
              <w:spacing w:after="0" w:line="360" w:lineRule="auto"/>
              <w:ind w:firstLine="0"/>
              <w:jc w:val="center"/>
              <w:rPr>
                <w:rFonts w:ascii="Arial" w:hAnsi="Arial" w:cs="Arial"/>
                <w:sz w:val="20"/>
                <w:szCs w:val="20"/>
                <w:lang w:val="en-US"/>
              </w:rPr>
            </w:pPr>
            <w:r w:rsidRPr="003421D5">
              <w:rPr>
                <w:rFonts w:ascii="Arial" w:hAnsi="Arial" w:cs="Arial"/>
                <w:sz w:val="20"/>
                <w:szCs w:val="20"/>
              </w:rPr>
              <w:t>1,5</w:t>
            </w:r>
          </w:p>
        </w:tc>
        <w:tc>
          <w:tcPr>
            <w:tcW w:w="1562" w:type="dxa"/>
            <w:tcBorders>
              <w:top w:val="double" w:sz="4" w:space="0" w:color="auto"/>
            </w:tcBorders>
            <w:vAlign w:val="center"/>
          </w:tcPr>
          <w:p w14:paraId="44BE8C98" w14:textId="77777777" w:rsidR="006B1D13" w:rsidRPr="003421D5" w:rsidRDefault="006B1D13" w:rsidP="0052367D">
            <w:pPr>
              <w:pStyle w:val="23"/>
              <w:spacing w:after="0" w:line="360" w:lineRule="auto"/>
              <w:ind w:firstLine="0"/>
              <w:jc w:val="center"/>
              <w:rPr>
                <w:rFonts w:ascii="Arial" w:hAnsi="Arial" w:cs="Arial"/>
                <w:sz w:val="20"/>
                <w:szCs w:val="20"/>
              </w:rPr>
            </w:pPr>
            <w:r w:rsidRPr="003421D5">
              <w:rPr>
                <w:rFonts w:ascii="Arial" w:hAnsi="Arial" w:cs="Arial"/>
                <w:sz w:val="20"/>
                <w:szCs w:val="20"/>
              </w:rPr>
              <w:t>9</w:t>
            </w:r>
          </w:p>
        </w:tc>
      </w:tr>
      <w:tr w:rsidR="006B1D13" w:rsidRPr="003421D5" w14:paraId="3A230FC4" w14:textId="77777777" w:rsidTr="003421D5">
        <w:tc>
          <w:tcPr>
            <w:tcW w:w="1447" w:type="dxa"/>
            <w:vAlign w:val="center"/>
          </w:tcPr>
          <w:p w14:paraId="5E459E72" w14:textId="77777777" w:rsidR="006B1D13" w:rsidRPr="003421D5" w:rsidRDefault="006B1D13" w:rsidP="0052367D">
            <w:pPr>
              <w:pStyle w:val="23"/>
              <w:spacing w:after="0" w:line="360" w:lineRule="auto"/>
              <w:ind w:left="-71" w:firstLine="0"/>
              <w:rPr>
                <w:rFonts w:ascii="Arial" w:hAnsi="Arial" w:cs="Arial"/>
                <w:sz w:val="20"/>
                <w:szCs w:val="20"/>
              </w:rPr>
            </w:pPr>
            <w:r w:rsidRPr="003421D5">
              <w:rPr>
                <w:rFonts w:ascii="Arial" w:hAnsi="Arial" w:cs="Arial"/>
                <w:sz w:val="20"/>
                <w:szCs w:val="20"/>
              </w:rPr>
              <w:t>Набухаемость</w:t>
            </w:r>
          </w:p>
        </w:tc>
        <w:tc>
          <w:tcPr>
            <w:tcW w:w="1729" w:type="dxa"/>
          </w:tcPr>
          <w:p w14:paraId="2FDC5541" w14:textId="77777777" w:rsidR="006B1D13" w:rsidRPr="003421D5" w:rsidRDefault="006B1D13" w:rsidP="0052367D">
            <w:pPr>
              <w:pStyle w:val="23"/>
              <w:spacing w:after="0" w:line="360" w:lineRule="auto"/>
              <w:ind w:left="-71" w:firstLine="0"/>
              <w:rPr>
                <w:rFonts w:ascii="Arial" w:hAnsi="Arial" w:cs="Arial"/>
                <w:sz w:val="20"/>
                <w:szCs w:val="20"/>
              </w:rPr>
            </w:pPr>
            <w:r w:rsidRPr="003421D5">
              <w:rPr>
                <w:rFonts w:ascii="Arial" w:hAnsi="Arial" w:cs="Arial"/>
                <w:sz w:val="20"/>
                <w:szCs w:val="20"/>
              </w:rPr>
              <w:t>От 65 до 90 % включ.</w:t>
            </w:r>
          </w:p>
        </w:tc>
        <w:tc>
          <w:tcPr>
            <w:tcW w:w="2228" w:type="dxa"/>
            <w:vAlign w:val="center"/>
          </w:tcPr>
          <w:p w14:paraId="32BF7049" w14:textId="77777777" w:rsidR="006B1D13" w:rsidRPr="003421D5" w:rsidRDefault="006B1D13" w:rsidP="0052367D">
            <w:pPr>
              <w:pStyle w:val="23"/>
              <w:spacing w:after="0" w:line="360" w:lineRule="auto"/>
              <w:ind w:firstLine="0"/>
              <w:jc w:val="center"/>
              <w:rPr>
                <w:rFonts w:ascii="Arial" w:hAnsi="Arial" w:cs="Arial"/>
                <w:sz w:val="20"/>
                <w:szCs w:val="20"/>
              </w:rPr>
            </w:pPr>
            <w:r w:rsidRPr="003421D5">
              <w:rPr>
                <w:rFonts w:ascii="Arial" w:hAnsi="Arial" w:cs="Arial"/>
                <w:sz w:val="20"/>
                <w:szCs w:val="20"/>
              </w:rPr>
              <w:t>0,7</w:t>
            </w:r>
          </w:p>
        </w:tc>
        <w:tc>
          <w:tcPr>
            <w:tcW w:w="2450" w:type="dxa"/>
            <w:vAlign w:val="center"/>
          </w:tcPr>
          <w:p w14:paraId="754379E8" w14:textId="77777777" w:rsidR="006B1D13" w:rsidRPr="003421D5" w:rsidRDefault="006B1D13" w:rsidP="0052367D">
            <w:pPr>
              <w:pStyle w:val="23"/>
              <w:spacing w:after="0" w:line="360" w:lineRule="auto"/>
              <w:ind w:firstLine="0"/>
              <w:jc w:val="center"/>
              <w:rPr>
                <w:rFonts w:ascii="Arial" w:hAnsi="Arial" w:cs="Arial"/>
                <w:sz w:val="20"/>
                <w:szCs w:val="20"/>
              </w:rPr>
            </w:pPr>
            <w:r w:rsidRPr="003421D5">
              <w:rPr>
                <w:rFonts w:ascii="Arial" w:hAnsi="Arial" w:cs="Arial"/>
                <w:sz w:val="20"/>
                <w:szCs w:val="20"/>
              </w:rPr>
              <w:t>1</w:t>
            </w:r>
          </w:p>
        </w:tc>
        <w:tc>
          <w:tcPr>
            <w:tcW w:w="1562" w:type="dxa"/>
            <w:vAlign w:val="center"/>
          </w:tcPr>
          <w:p w14:paraId="38A8ADDF" w14:textId="77777777" w:rsidR="006B1D13" w:rsidRPr="003421D5" w:rsidRDefault="006B1D13" w:rsidP="0052367D">
            <w:pPr>
              <w:pStyle w:val="23"/>
              <w:spacing w:after="0" w:line="360" w:lineRule="auto"/>
              <w:ind w:firstLine="0"/>
              <w:jc w:val="center"/>
              <w:rPr>
                <w:rFonts w:ascii="Arial" w:hAnsi="Arial" w:cs="Arial"/>
                <w:sz w:val="20"/>
                <w:szCs w:val="20"/>
              </w:rPr>
            </w:pPr>
            <w:r w:rsidRPr="003421D5">
              <w:rPr>
                <w:rFonts w:ascii="Arial" w:hAnsi="Arial" w:cs="Arial"/>
                <w:sz w:val="20"/>
                <w:szCs w:val="20"/>
              </w:rPr>
              <w:t>7</w:t>
            </w:r>
          </w:p>
        </w:tc>
      </w:tr>
      <w:tr w:rsidR="006B1D13" w:rsidRPr="003421D5" w14:paraId="74612B97" w14:textId="77777777" w:rsidTr="003421D5">
        <w:tc>
          <w:tcPr>
            <w:tcW w:w="9420" w:type="dxa"/>
            <w:gridSpan w:val="5"/>
          </w:tcPr>
          <w:p w14:paraId="6E209E2E" w14:textId="77777777" w:rsidR="006B1D13" w:rsidRPr="003421D5" w:rsidRDefault="006B1D13" w:rsidP="0052367D">
            <w:pPr>
              <w:pStyle w:val="23"/>
              <w:spacing w:after="0" w:line="360" w:lineRule="auto"/>
              <w:ind w:firstLine="0"/>
              <w:rPr>
                <w:rFonts w:ascii="Arial" w:hAnsi="Arial" w:cs="Arial"/>
                <w:sz w:val="20"/>
                <w:szCs w:val="20"/>
              </w:rPr>
            </w:pPr>
            <w:r w:rsidRPr="003421D5">
              <w:rPr>
                <w:rFonts w:ascii="Arial" w:hAnsi="Arial" w:cs="Arial"/>
                <w:sz w:val="20"/>
                <w:szCs w:val="20"/>
              </w:rPr>
              <w:t xml:space="preserve">*Соответствует относительному значению расширенной неопределенности при коэффициенте охвата </w:t>
            </w:r>
            <w:r w:rsidRPr="003421D5">
              <w:rPr>
                <w:rFonts w:ascii="Arial" w:hAnsi="Arial" w:cs="Arial"/>
                <w:i/>
                <w:sz w:val="20"/>
                <w:szCs w:val="20"/>
              </w:rPr>
              <w:t>k=2</w:t>
            </w:r>
          </w:p>
        </w:tc>
      </w:tr>
    </w:tbl>
    <w:p w14:paraId="4ED23AD0" w14:textId="77777777" w:rsidR="00EB69FC" w:rsidRPr="00EB69FC" w:rsidRDefault="00EB69FC" w:rsidP="0052367D">
      <w:pPr>
        <w:widowControl w:val="0"/>
        <w:ind w:firstLine="0"/>
        <w:rPr>
          <w:rFonts w:ascii="Arial" w:hAnsi="Arial" w:cs="Arial"/>
          <w:sz w:val="24"/>
          <w:szCs w:val="24"/>
        </w:rPr>
      </w:pPr>
    </w:p>
    <w:p w14:paraId="72271A3F" w14:textId="77777777" w:rsidR="00EB69FC" w:rsidRDefault="00EB69FC" w:rsidP="0052367D">
      <w:pPr>
        <w:widowControl w:val="0"/>
        <w:rPr>
          <w:rFonts w:ascii="Arial" w:hAnsi="Arial" w:cs="Arial"/>
          <w:sz w:val="22"/>
          <w:szCs w:val="22"/>
        </w:rPr>
      </w:pPr>
      <w:r w:rsidRPr="006B1D13">
        <w:rPr>
          <w:rFonts w:ascii="Arial" w:hAnsi="Arial" w:cs="Arial"/>
          <w:spacing w:val="40"/>
          <w:sz w:val="22"/>
          <w:szCs w:val="22"/>
        </w:rPr>
        <w:t>Примечание</w:t>
      </w:r>
      <w:r w:rsidRPr="006B1D13">
        <w:rPr>
          <w:rFonts w:ascii="Arial" w:hAnsi="Arial" w:cs="Arial"/>
          <w:sz w:val="22"/>
          <w:szCs w:val="22"/>
        </w:rPr>
        <w:t xml:space="preserve"> – Числовые значения результата измерений оканчиваются цифрой того же разряда, что и значение показателя точности методики измерений (границы абсолютной погрешности измерений).</w:t>
      </w:r>
    </w:p>
    <w:p w14:paraId="6126D72C" w14:textId="77777777" w:rsidR="003421D5" w:rsidRPr="006B1D13" w:rsidRDefault="003421D5" w:rsidP="0052367D">
      <w:pPr>
        <w:widowControl w:val="0"/>
        <w:rPr>
          <w:rFonts w:ascii="Arial" w:hAnsi="Arial" w:cs="Arial"/>
          <w:sz w:val="22"/>
          <w:szCs w:val="22"/>
        </w:rPr>
      </w:pPr>
    </w:p>
    <w:p w14:paraId="2A19AF97" w14:textId="77777777" w:rsidR="00EB69FC" w:rsidRPr="00EB69FC" w:rsidRDefault="003421D5" w:rsidP="0052367D">
      <w:pPr>
        <w:pStyle w:val="23"/>
        <w:widowControl w:val="0"/>
        <w:spacing w:after="0" w:line="360" w:lineRule="auto"/>
        <w:ind w:left="567" w:firstLine="0"/>
        <w:rPr>
          <w:rFonts w:ascii="Arial" w:hAnsi="Arial" w:cs="Arial"/>
          <w:b/>
          <w:bCs/>
        </w:rPr>
      </w:pPr>
      <w:bookmarkStart w:id="18" w:name="_Hlk145930544"/>
      <w:r>
        <w:rPr>
          <w:rFonts w:ascii="Arial" w:hAnsi="Arial" w:cs="Arial"/>
          <w:b/>
          <w:bCs/>
        </w:rPr>
        <w:t xml:space="preserve">7.8.8 </w:t>
      </w:r>
      <w:r w:rsidR="00EB69FC" w:rsidRPr="00EB69FC">
        <w:rPr>
          <w:rFonts w:ascii="Arial" w:hAnsi="Arial" w:cs="Arial"/>
          <w:b/>
          <w:bCs/>
        </w:rPr>
        <w:t>Процедуры обеспечения достоверности результатов измерений</w:t>
      </w:r>
    </w:p>
    <w:bookmarkEnd w:id="18"/>
    <w:p w14:paraId="36721051" w14:textId="77777777" w:rsidR="00EB69FC" w:rsidRPr="00EB69FC" w:rsidRDefault="00EB69FC" w:rsidP="0052367D">
      <w:pPr>
        <w:widowControl w:val="0"/>
        <w:rPr>
          <w:rFonts w:ascii="Arial" w:hAnsi="Arial" w:cs="Arial"/>
          <w:sz w:val="24"/>
          <w:szCs w:val="24"/>
        </w:rPr>
      </w:pPr>
      <w:r w:rsidRPr="00EB69FC">
        <w:rPr>
          <w:rFonts w:ascii="Arial" w:hAnsi="Arial" w:cs="Arial"/>
          <w:sz w:val="24"/>
          <w:szCs w:val="24"/>
        </w:rPr>
        <w:t>Обеспечение достоверности измерений организуют и проводят в соответствии с процедурами, изложенными в документах (инструкциями) лаборатории, путём оперативного контроля процедуры измерений, проведения проверки приемлемости результатов измерений, получаемых в условиях повторяемости, внутри</w:t>
      </w:r>
      <w:r w:rsidRPr="00EB69FC">
        <w:rPr>
          <w:rFonts w:ascii="Arial" w:hAnsi="Arial" w:cs="Arial"/>
          <w:sz w:val="24"/>
          <w:szCs w:val="24"/>
        </w:rPr>
        <w:lastRenderedPageBreak/>
        <w:t>лабораторной прецизионности и точности, а также контроля стабильности результатов измерений.</w:t>
      </w:r>
    </w:p>
    <w:p w14:paraId="50E8D2CF" w14:textId="77777777" w:rsidR="00EB69FC" w:rsidRPr="00EB69FC" w:rsidRDefault="00EB69FC" w:rsidP="0052367D">
      <w:pPr>
        <w:widowControl w:val="0"/>
        <w:rPr>
          <w:rFonts w:ascii="Arial" w:hAnsi="Arial" w:cs="Arial"/>
          <w:sz w:val="24"/>
          <w:szCs w:val="24"/>
        </w:rPr>
      </w:pPr>
      <w:r w:rsidRPr="00EB69FC">
        <w:rPr>
          <w:rFonts w:ascii="Arial" w:hAnsi="Arial" w:cs="Arial"/>
          <w:sz w:val="24"/>
          <w:szCs w:val="24"/>
        </w:rPr>
        <w:t>Периодичность оперативного контроля процедуры измерений, а также реализуемые процедуры контроля стабильности результатов выполняемых измерений регламентируют в документах лаборатории.</w:t>
      </w:r>
    </w:p>
    <w:p w14:paraId="0EEC31CF" w14:textId="4C0D4462" w:rsidR="00EB69FC" w:rsidRPr="00EB69FC" w:rsidRDefault="00EB69FC" w:rsidP="0052367D">
      <w:pPr>
        <w:pStyle w:val="afb"/>
        <w:ind w:firstLine="567"/>
        <w:rPr>
          <w:rFonts w:ascii="Arial" w:hAnsi="Arial" w:cs="Arial"/>
          <w:bCs/>
          <w:sz w:val="24"/>
          <w:szCs w:val="24"/>
        </w:rPr>
      </w:pPr>
      <w:r w:rsidRPr="00EB69FC">
        <w:rPr>
          <w:rFonts w:ascii="Arial" w:hAnsi="Arial" w:cs="Arial"/>
          <w:sz w:val="24"/>
          <w:szCs w:val="24"/>
        </w:rPr>
        <w:t xml:space="preserve">Документы (инструкции) лаборатории по внутреннему контролю качества результатов измерений рекомендуется составлять в соответствии с </w:t>
      </w:r>
      <w:r w:rsidR="00B4137F" w:rsidRPr="00B4137F">
        <w:rPr>
          <w:rFonts w:ascii="Arial" w:hAnsi="Arial" w:cs="Arial"/>
          <w:bCs/>
          <w:sz w:val="24"/>
          <w:szCs w:val="24"/>
        </w:rPr>
        <w:t>[</w:t>
      </w:r>
      <w:r w:rsidR="00B4137F">
        <w:rPr>
          <w:rFonts w:ascii="Arial" w:hAnsi="Arial" w:cs="Arial"/>
          <w:bCs/>
          <w:sz w:val="24"/>
          <w:szCs w:val="24"/>
        </w:rPr>
        <w:t>6</w:t>
      </w:r>
      <w:r w:rsidR="00B4137F" w:rsidRPr="00B4137F">
        <w:rPr>
          <w:rFonts w:ascii="Arial" w:hAnsi="Arial" w:cs="Arial"/>
          <w:bCs/>
          <w:sz w:val="24"/>
          <w:szCs w:val="24"/>
        </w:rPr>
        <w:t>]</w:t>
      </w:r>
      <w:r w:rsidRPr="00EB69FC">
        <w:rPr>
          <w:rFonts w:ascii="Arial" w:hAnsi="Arial" w:cs="Arial"/>
          <w:bCs/>
          <w:sz w:val="24"/>
          <w:szCs w:val="24"/>
        </w:rPr>
        <w:t xml:space="preserve"> и (или) </w:t>
      </w:r>
      <w:r w:rsidRPr="00EB69FC">
        <w:rPr>
          <w:rFonts w:ascii="Arial" w:hAnsi="Arial" w:cs="Arial"/>
          <w:sz w:val="24"/>
          <w:szCs w:val="24"/>
        </w:rPr>
        <w:t>ГОСТ</w:t>
      </w:r>
      <w:r w:rsidR="001A595B">
        <w:rPr>
          <w:rFonts w:ascii="Arial" w:hAnsi="Arial" w:cs="Arial"/>
          <w:sz w:val="24"/>
          <w:szCs w:val="24"/>
        </w:rPr>
        <w:t> </w:t>
      </w:r>
      <w:r w:rsidRPr="00EB69FC">
        <w:rPr>
          <w:rFonts w:ascii="Arial" w:hAnsi="Arial" w:cs="Arial"/>
          <w:sz w:val="24"/>
          <w:szCs w:val="24"/>
        </w:rPr>
        <w:t>Р ИСО 5725-6</w:t>
      </w:r>
      <w:r w:rsidRPr="00EB69FC">
        <w:rPr>
          <w:rFonts w:ascii="Arial" w:hAnsi="Arial" w:cs="Arial"/>
          <w:bCs/>
          <w:sz w:val="24"/>
          <w:szCs w:val="24"/>
        </w:rPr>
        <w:t>.</w:t>
      </w:r>
    </w:p>
    <w:p w14:paraId="163F872D" w14:textId="77777777" w:rsidR="00EB69FC" w:rsidRPr="00EB69FC" w:rsidRDefault="00EB69FC" w:rsidP="0052367D">
      <w:pPr>
        <w:pStyle w:val="a7"/>
        <w:widowControl w:val="0"/>
        <w:tabs>
          <w:tab w:val="left" w:pos="567"/>
        </w:tabs>
        <w:rPr>
          <w:rFonts w:ascii="Arial" w:hAnsi="Arial" w:cs="Arial"/>
          <w:sz w:val="24"/>
          <w:szCs w:val="24"/>
        </w:rPr>
      </w:pPr>
      <w:r w:rsidRPr="00EB69FC">
        <w:rPr>
          <w:rFonts w:ascii="Arial" w:hAnsi="Arial" w:cs="Arial"/>
          <w:bCs/>
          <w:sz w:val="24"/>
          <w:szCs w:val="24"/>
        </w:rPr>
        <w:t xml:space="preserve">Образцами для проверки приемлемости результатов измерений, полученных в условиях повторяемости, являются рабочие пробы бентонита, подготовленные в соответствии с </w:t>
      </w:r>
      <w:r w:rsidR="003421D5">
        <w:rPr>
          <w:rFonts w:ascii="Arial" w:hAnsi="Arial" w:cs="Arial"/>
          <w:bCs/>
          <w:sz w:val="24"/>
          <w:szCs w:val="24"/>
        </w:rPr>
        <w:t>7.8.3.</w:t>
      </w:r>
    </w:p>
    <w:p w14:paraId="1E318CEF" w14:textId="77777777" w:rsidR="00EB69FC" w:rsidRPr="00EB69FC" w:rsidRDefault="00EB69FC" w:rsidP="0052367D">
      <w:pPr>
        <w:pStyle w:val="a7"/>
        <w:widowControl w:val="0"/>
        <w:tabs>
          <w:tab w:val="left" w:pos="567"/>
        </w:tabs>
        <w:rPr>
          <w:rFonts w:ascii="Arial" w:hAnsi="Arial" w:cs="Arial"/>
          <w:bCs/>
          <w:sz w:val="24"/>
          <w:szCs w:val="24"/>
        </w:rPr>
      </w:pPr>
      <w:r w:rsidRPr="00EB69FC">
        <w:rPr>
          <w:rFonts w:ascii="Arial" w:hAnsi="Arial" w:cs="Arial"/>
          <w:bCs/>
          <w:sz w:val="24"/>
          <w:szCs w:val="24"/>
        </w:rPr>
        <w:tab/>
        <w:t>Результаты измерений признают приемлемыми при выполнении условия:</w:t>
      </w:r>
    </w:p>
    <w:p w14:paraId="6DF88084" w14:textId="77777777" w:rsidR="00EB69FC" w:rsidRPr="00EB69FC" w:rsidRDefault="00EB69FC" w:rsidP="0052367D">
      <w:pPr>
        <w:pStyle w:val="a7"/>
        <w:widowControl w:val="0"/>
        <w:tabs>
          <w:tab w:val="left" w:pos="567"/>
        </w:tabs>
        <w:rPr>
          <w:rFonts w:ascii="Arial" w:hAnsi="Arial" w:cs="Arial"/>
          <w:bCs/>
          <w:sz w:val="24"/>
          <w:szCs w:val="24"/>
        </w:rPr>
      </w:pPr>
    </w:p>
    <w:p w14:paraId="71674408" w14:textId="34053041" w:rsidR="00EB69FC" w:rsidRPr="00EB69FC" w:rsidRDefault="00EB69FC" w:rsidP="0052367D">
      <w:pPr>
        <w:widowControl w:val="0"/>
        <w:ind w:firstLine="0"/>
        <w:jc w:val="right"/>
        <w:rPr>
          <w:rFonts w:ascii="Arial" w:hAnsi="Arial" w:cs="Arial"/>
          <w:sz w:val="24"/>
          <w:szCs w:val="24"/>
        </w:rPr>
      </w:pPr>
      <w:r w:rsidRPr="00EB69FC">
        <w:rPr>
          <w:rFonts w:ascii="Arial" w:hAnsi="Arial" w:cs="Arial"/>
          <w:bCs/>
          <w:position w:val="-30"/>
          <w:sz w:val="24"/>
          <w:szCs w:val="24"/>
        </w:rPr>
        <w:object w:dxaOrig="2360" w:dyaOrig="740" w14:anchorId="080F57DE">
          <v:shape id="_x0000_i1031" type="#_x0000_t75" style="width:123.75pt;height:38.25pt" o:ole="">
            <v:imagedata r:id="rId21" o:title=""/>
          </v:shape>
          <o:OLEObject Type="Embed" ProgID="Equation.3" ShapeID="_x0000_i1031" DrawAspect="Content" ObjectID="_1762688484" r:id="rId29"/>
        </w:object>
      </w:r>
      <w:r w:rsidR="003421D5">
        <w:rPr>
          <w:rFonts w:ascii="Arial" w:hAnsi="Arial" w:cs="Arial"/>
          <w:bCs/>
          <w:sz w:val="24"/>
          <w:szCs w:val="24"/>
        </w:rPr>
        <w:tab/>
      </w:r>
      <w:r w:rsidR="005810B6" w:rsidRPr="00EB69FC">
        <w:rPr>
          <w:rFonts w:ascii="Arial" w:hAnsi="Arial" w:cs="Arial"/>
          <w:sz w:val="24"/>
          <w:szCs w:val="24"/>
          <w:highlight w:val="yellow"/>
        </w:rPr>
        <w:fldChar w:fldCharType="begin"/>
      </w:r>
      <w:r w:rsidRPr="00EB69FC">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EB69FC">
        <w:rPr>
          <w:rFonts w:ascii="Arial" w:hAnsi="Arial" w:cs="Arial"/>
          <w:sz w:val="24"/>
          <w:szCs w:val="24"/>
          <w:highlight w:val="yellow"/>
        </w:rPr>
        <w:instrText xml:space="preserve"> </w:instrText>
      </w:r>
      <w:r w:rsidR="005810B6" w:rsidRPr="00EB69FC">
        <w:rPr>
          <w:rFonts w:ascii="Arial" w:hAnsi="Arial" w:cs="Arial"/>
          <w:sz w:val="24"/>
          <w:szCs w:val="24"/>
          <w:highlight w:val="yellow"/>
        </w:rPr>
        <w:fldChar w:fldCharType="end"/>
      </w:r>
      <w:r w:rsidRPr="00EB69FC">
        <w:rPr>
          <w:rFonts w:ascii="Arial" w:hAnsi="Arial" w:cs="Arial"/>
          <w:sz w:val="24"/>
          <w:szCs w:val="24"/>
        </w:rPr>
        <w:tab/>
      </w:r>
      <w:r w:rsidRPr="00EB69FC">
        <w:rPr>
          <w:rFonts w:ascii="Arial" w:hAnsi="Arial" w:cs="Arial"/>
          <w:sz w:val="24"/>
          <w:szCs w:val="24"/>
        </w:rPr>
        <w:tab/>
      </w:r>
      <w:r w:rsidRPr="00EB69FC">
        <w:rPr>
          <w:rFonts w:ascii="Arial" w:hAnsi="Arial" w:cs="Arial"/>
          <w:sz w:val="24"/>
          <w:szCs w:val="24"/>
        </w:rPr>
        <w:tab/>
      </w:r>
      <w:r w:rsidRPr="00EB69FC">
        <w:rPr>
          <w:rFonts w:ascii="Arial" w:hAnsi="Arial" w:cs="Arial"/>
          <w:sz w:val="24"/>
          <w:szCs w:val="24"/>
        </w:rPr>
        <w:tab/>
        <w:t>(</w:t>
      </w:r>
      <w:r w:rsidR="001A595B">
        <w:rPr>
          <w:rFonts w:ascii="Arial" w:hAnsi="Arial" w:cs="Arial"/>
          <w:sz w:val="24"/>
          <w:szCs w:val="24"/>
        </w:rPr>
        <w:t>3</w:t>
      </w:r>
      <w:r w:rsidR="009934B3">
        <w:rPr>
          <w:rFonts w:ascii="Arial" w:hAnsi="Arial" w:cs="Arial"/>
          <w:sz w:val="24"/>
          <w:szCs w:val="24"/>
        </w:rPr>
        <w:t>0</w:t>
      </w:r>
      <w:r w:rsidRPr="00EB69FC">
        <w:rPr>
          <w:rFonts w:ascii="Arial" w:hAnsi="Arial" w:cs="Arial"/>
          <w:sz w:val="24"/>
          <w:szCs w:val="24"/>
        </w:rPr>
        <w:t>)</w:t>
      </w:r>
    </w:p>
    <w:p w14:paraId="21A9DF51" w14:textId="77777777" w:rsidR="00EB69FC" w:rsidRPr="00EB69FC" w:rsidRDefault="00EB69FC" w:rsidP="0052367D">
      <w:pPr>
        <w:widowControl w:val="0"/>
        <w:rPr>
          <w:rFonts w:ascii="Arial" w:hAnsi="Arial" w:cs="Arial"/>
          <w:sz w:val="24"/>
          <w:szCs w:val="24"/>
        </w:rPr>
      </w:pPr>
    </w:p>
    <w:p w14:paraId="0CE8FC5F" w14:textId="77777777" w:rsidR="00EB69FC" w:rsidRPr="00EB69FC" w:rsidRDefault="00EB69FC" w:rsidP="0052367D">
      <w:pPr>
        <w:pStyle w:val="23"/>
        <w:widowControl w:val="0"/>
        <w:spacing w:after="0" w:line="360" w:lineRule="auto"/>
        <w:rPr>
          <w:rFonts w:ascii="Arial" w:hAnsi="Arial" w:cs="Arial"/>
          <w:bCs/>
        </w:rPr>
      </w:pPr>
      <w:r w:rsidRPr="00EB69FC">
        <w:rPr>
          <w:rFonts w:ascii="Arial" w:hAnsi="Arial" w:cs="Arial"/>
          <w:bCs/>
        </w:rPr>
        <w:t>где</w:t>
      </w:r>
      <w:r w:rsidRPr="00EB69FC">
        <w:rPr>
          <w:rFonts w:ascii="Arial" w:hAnsi="Arial" w:cs="Arial"/>
          <w:bCs/>
        </w:rPr>
        <w:tab/>
      </w:r>
      <w:r w:rsidRPr="003421D5">
        <w:rPr>
          <w:rFonts w:ascii="Arial" w:hAnsi="Arial" w:cs="Arial"/>
          <w:i/>
        </w:rPr>
        <w:t>Х</w:t>
      </w:r>
      <w:r w:rsidRPr="003421D5">
        <w:rPr>
          <w:rFonts w:ascii="Arial" w:hAnsi="Arial" w:cs="Arial"/>
          <w:i/>
          <w:vertAlign w:val="subscript"/>
        </w:rPr>
        <w:t>1</w:t>
      </w:r>
      <w:r w:rsidRPr="00EB69FC">
        <w:rPr>
          <w:rFonts w:ascii="Arial" w:hAnsi="Arial" w:cs="Arial"/>
        </w:rPr>
        <w:t xml:space="preserve"> и </w:t>
      </w:r>
      <w:r w:rsidRPr="003421D5">
        <w:rPr>
          <w:rFonts w:ascii="Arial" w:hAnsi="Arial" w:cs="Arial"/>
          <w:i/>
        </w:rPr>
        <w:t>Х</w:t>
      </w:r>
      <w:r w:rsidRPr="003421D5">
        <w:rPr>
          <w:rFonts w:ascii="Arial" w:hAnsi="Arial" w:cs="Arial"/>
          <w:i/>
          <w:vertAlign w:val="subscript"/>
        </w:rPr>
        <w:t>2</w:t>
      </w:r>
      <w:r w:rsidRPr="00EB69FC">
        <w:rPr>
          <w:rFonts w:ascii="Arial" w:hAnsi="Arial" w:cs="Arial"/>
        </w:rPr>
        <w:t xml:space="preserve"> –</w:t>
      </w:r>
      <w:r w:rsidRPr="00EB69FC">
        <w:rPr>
          <w:rFonts w:ascii="Arial" w:hAnsi="Arial" w:cs="Arial"/>
          <w:bCs/>
        </w:rPr>
        <w:t xml:space="preserve"> результаты измерений индекса набухания или набухаемости бентонита, полученные в условиях повторяемости, (ед. изм.);</w:t>
      </w:r>
    </w:p>
    <w:p w14:paraId="61268919" w14:textId="77777777" w:rsidR="003421D5" w:rsidRDefault="00EB69FC" w:rsidP="0052367D">
      <w:pPr>
        <w:pStyle w:val="23"/>
        <w:widowControl w:val="0"/>
        <w:tabs>
          <w:tab w:val="num" w:pos="720"/>
        </w:tabs>
        <w:spacing w:after="0" w:line="360" w:lineRule="auto"/>
        <w:ind w:firstLine="1418"/>
        <w:rPr>
          <w:rFonts w:ascii="Arial" w:hAnsi="Arial" w:cs="Arial"/>
          <w:bCs/>
        </w:rPr>
      </w:pPr>
      <w:r w:rsidRPr="003421D5">
        <w:rPr>
          <w:rFonts w:ascii="Arial" w:hAnsi="Arial" w:cs="Arial"/>
          <w:bCs/>
          <w:i/>
          <w:iCs/>
        </w:rPr>
        <w:t>r</w:t>
      </w:r>
      <w:r w:rsidRPr="00EB69FC">
        <w:rPr>
          <w:rFonts w:ascii="Arial" w:hAnsi="Arial" w:cs="Arial"/>
        </w:rPr>
        <w:t> – </w:t>
      </w:r>
      <w:r w:rsidRPr="00EB69FC">
        <w:rPr>
          <w:rFonts w:ascii="Arial" w:hAnsi="Arial" w:cs="Arial"/>
          <w:bCs/>
        </w:rPr>
        <w:t xml:space="preserve">предел повторяемости. </w:t>
      </w:r>
    </w:p>
    <w:p w14:paraId="1E6673F4" w14:textId="4619007C" w:rsidR="00EB69FC" w:rsidRPr="00EB69FC" w:rsidRDefault="00EB69FC" w:rsidP="0052367D">
      <w:pPr>
        <w:pStyle w:val="23"/>
        <w:widowControl w:val="0"/>
        <w:tabs>
          <w:tab w:val="num" w:pos="720"/>
        </w:tabs>
        <w:spacing w:after="0" w:line="360" w:lineRule="auto"/>
        <w:rPr>
          <w:rFonts w:ascii="Arial" w:hAnsi="Arial" w:cs="Arial"/>
          <w:bCs/>
        </w:rPr>
      </w:pPr>
      <w:r w:rsidRPr="00EB69FC">
        <w:rPr>
          <w:rFonts w:ascii="Arial" w:hAnsi="Arial" w:cs="Arial"/>
          <w:bCs/>
        </w:rPr>
        <w:t xml:space="preserve">Относительное значение предела повторяемости приведено в таблице </w:t>
      </w:r>
      <w:r w:rsidR="003421D5">
        <w:rPr>
          <w:rFonts w:ascii="Arial" w:hAnsi="Arial" w:cs="Arial"/>
          <w:bCs/>
        </w:rPr>
        <w:t>1</w:t>
      </w:r>
      <w:r w:rsidR="001A595B">
        <w:rPr>
          <w:rFonts w:ascii="Arial" w:hAnsi="Arial" w:cs="Arial"/>
          <w:bCs/>
        </w:rPr>
        <w:t>1</w:t>
      </w:r>
      <w:r w:rsidRPr="00EB69FC">
        <w:rPr>
          <w:rFonts w:ascii="Arial" w:hAnsi="Arial" w:cs="Arial"/>
          <w:bCs/>
        </w:rPr>
        <w:t>.</w:t>
      </w:r>
    </w:p>
    <w:p w14:paraId="5B7B1262" w14:textId="48346AD7" w:rsidR="00EB69FC" w:rsidRPr="00EB69FC" w:rsidRDefault="00EB69FC" w:rsidP="0052367D">
      <w:pPr>
        <w:pStyle w:val="23"/>
        <w:widowControl w:val="0"/>
        <w:tabs>
          <w:tab w:val="num" w:pos="720"/>
        </w:tabs>
        <w:spacing w:after="0" w:line="360" w:lineRule="auto"/>
        <w:rPr>
          <w:rFonts w:ascii="Arial" w:hAnsi="Arial" w:cs="Arial"/>
          <w:bCs/>
        </w:rPr>
      </w:pPr>
      <w:r w:rsidRPr="00EB69FC">
        <w:rPr>
          <w:rFonts w:ascii="Arial" w:hAnsi="Arial" w:cs="Arial"/>
          <w:bCs/>
        </w:rPr>
        <w:t>Если условие (</w:t>
      </w:r>
      <w:r w:rsidR="001A595B">
        <w:rPr>
          <w:rFonts w:ascii="Arial" w:hAnsi="Arial" w:cs="Arial"/>
          <w:bCs/>
        </w:rPr>
        <w:t>3</w:t>
      </w:r>
      <w:r w:rsidR="00297EEF">
        <w:rPr>
          <w:rFonts w:ascii="Arial" w:hAnsi="Arial" w:cs="Arial"/>
          <w:bCs/>
        </w:rPr>
        <w:t>0</w:t>
      </w:r>
      <w:r w:rsidRPr="00EB69FC">
        <w:rPr>
          <w:rFonts w:ascii="Arial" w:hAnsi="Arial" w:cs="Arial"/>
          <w:bCs/>
        </w:rPr>
        <w:t>) не выполняется, процедуру повторяют. При повторном превышении предела повторяемости выясняют причины, приводящие к неудовлетворительным результатам, и принимают меры по их устранению.</w:t>
      </w:r>
    </w:p>
    <w:p w14:paraId="1B7D2307" w14:textId="77777777" w:rsidR="00EB69FC" w:rsidRPr="00EB69FC" w:rsidRDefault="00EB69FC" w:rsidP="0052367D">
      <w:pPr>
        <w:pStyle w:val="a7"/>
        <w:widowControl w:val="0"/>
        <w:tabs>
          <w:tab w:val="left" w:pos="567"/>
        </w:tabs>
        <w:rPr>
          <w:rFonts w:ascii="Arial" w:hAnsi="Arial" w:cs="Arial"/>
          <w:sz w:val="24"/>
          <w:szCs w:val="24"/>
        </w:rPr>
      </w:pPr>
      <w:r w:rsidRPr="00EB69FC">
        <w:rPr>
          <w:rFonts w:ascii="Arial" w:hAnsi="Arial" w:cs="Arial"/>
          <w:bCs/>
          <w:sz w:val="24"/>
          <w:szCs w:val="24"/>
        </w:rPr>
        <w:t xml:space="preserve">Образцами для проверки приемлемости результатов измерений, полученных в условиях внутрилабораторной (промежуточной) прецизионности (в пределах одной лаборатории, разными операторами, в разное время), являются рабочие пробы бентонита, подготовленные в соответствии с </w:t>
      </w:r>
      <w:r w:rsidR="003421D5">
        <w:rPr>
          <w:rFonts w:ascii="Arial" w:hAnsi="Arial" w:cs="Arial"/>
          <w:bCs/>
          <w:sz w:val="24"/>
          <w:szCs w:val="24"/>
        </w:rPr>
        <w:t>7.8.3</w:t>
      </w:r>
      <w:r w:rsidRPr="00EB69FC">
        <w:rPr>
          <w:rFonts w:ascii="Arial" w:hAnsi="Arial" w:cs="Arial"/>
          <w:sz w:val="24"/>
          <w:szCs w:val="24"/>
        </w:rPr>
        <w:t>.</w:t>
      </w:r>
    </w:p>
    <w:p w14:paraId="2AB58CD3" w14:textId="77777777" w:rsidR="00EB69FC" w:rsidRPr="00EB69FC" w:rsidRDefault="00EB69FC" w:rsidP="0052367D">
      <w:pPr>
        <w:pStyle w:val="a7"/>
        <w:widowControl w:val="0"/>
        <w:tabs>
          <w:tab w:val="left" w:pos="567"/>
        </w:tabs>
        <w:rPr>
          <w:rFonts w:ascii="Arial" w:hAnsi="Arial" w:cs="Arial"/>
          <w:bCs/>
          <w:sz w:val="24"/>
          <w:szCs w:val="24"/>
        </w:rPr>
      </w:pPr>
      <w:r w:rsidRPr="00EB69FC">
        <w:rPr>
          <w:rFonts w:ascii="Arial" w:hAnsi="Arial" w:cs="Arial"/>
          <w:bCs/>
          <w:sz w:val="24"/>
          <w:szCs w:val="24"/>
        </w:rPr>
        <w:tab/>
        <w:t>Результаты измерений признают приемлемыми при выполнении условия:</w:t>
      </w:r>
    </w:p>
    <w:p w14:paraId="11E846DC" w14:textId="77777777" w:rsidR="00EB69FC" w:rsidRPr="00EB69FC" w:rsidRDefault="00EB69FC" w:rsidP="0052367D">
      <w:pPr>
        <w:pStyle w:val="a7"/>
        <w:widowControl w:val="0"/>
        <w:tabs>
          <w:tab w:val="left" w:pos="567"/>
        </w:tabs>
        <w:rPr>
          <w:rFonts w:ascii="Arial" w:hAnsi="Arial" w:cs="Arial"/>
          <w:bCs/>
          <w:sz w:val="24"/>
          <w:szCs w:val="24"/>
        </w:rPr>
      </w:pPr>
    </w:p>
    <w:p w14:paraId="16F30EFC" w14:textId="1DF3931F" w:rsidR="00EB69FC" w:rsidRPr="00EB69FC" w:rsidRDefault="00EB69FC" w:rsidP="0052367D">
      <w:pPr>
        <w:widowControl w:val="0"/>
        <w:ind w:firstLine="0"/>
        <w:jc w:val="right"/>
        <w:rPr>
          <w:rFonts w:ascii="Arial" w:hAnsi="Arial" w:cs="Arial"/>
          <w:sz w:val="24"/>
          <w:szCs w:val="24"/>
        </w:rPr>
      </w:pPr>
      <w:r w:rsidRPr="00EB69FC">
        <w:rPr>
          <w:rFonts w:ascii="Arial" w:hAnsi="Arial" w:cs="Arial"/>
          <w:bCs/>
          <w:position w:val="-30"/>
          <w:sz w:val="24"/>
          <w:szCs w:val="24"/>
        </w:rPr>
        <w:object w:dxaOrig="2480" w:dyaOrig="740" w14:anchorId="4FAA8AF5">
          <v:shape id="_x0000_i1032" type="#_x0000_t75" style="width:129.75pt;height:38.25pt" o:ole="">
            <v:imagedata r:id="rId23" o:title=""/>
          </v:shape>
          <o:OLEObject Type="Embed" ProgID="Equation.3" ShapeID="_x0000_i1032" DrawAspect="Content" ObjectID="_1762688485" r:id="rId30"/>
        </w:object>
      </w:r>
      <w:r w:rsidRPr="00EB69FC">
        <w:rPr>
          <w:rFonts w:ascii="Arial" w:hAnsi="Arial" w:cs="Arial"/>
          <w:bCs/>
          <w:sz w:val="24"/>
          <w:szCs w:val="24"/>
        </w:rPr>
        <w:t>,</w:t>
      </w:r>
      <w:r w:rsidR="005810B6" w:rsidRPr="00EB69FC">
        <w:rPr>
          <w:rFonts w:ascii="Arial" w:hAnsi="Arial" w:cs="Arial"/>
          <w:sz w:val="24"/>
          <w:szCs w:val="24"/>
          <w:highlight w:val="yellow"/>
        </w:rPr>
        <w:fldChar w:fldCharType="begin"/>
      </w:r>
      <w:r w:rsidRPr="00EB69FC">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EB69FC">
        <w:rPr>
          <w:rFonts w:ascii="Arial" w:hAnsi="Arial" w:cs="Arial"/>
          <w:sz w:val="24"/>
          <w:szCs w:val="24"/>
          <w:highlight w:val="yellow"/>
        </w:rPr>
        <w:instrText xml:space="preserve"> </w:instrText>
      </w:r>
      <w:r w:rsidR="005810B6" w:rsidRPr="00EB69FC">
        <w:rPr>
          <w:rFonts w:ascii="Arial" w:hAnsi="Arial" w:cs="Arial"/>
          <w:sz w:val="24"/>
          <w:szCs w:val="24"/>
          <w:highlight w:val="yellow"/>
        </w:rPr>
        <w:fldChar w:fldCharType="end"/>
      </w:r>
      <w:r w:rsidRPr="00EB69FC">
        <w:rPr>
          <w:rFonts w:ascii="Arial" w:hAnsi="Arial" w:cs="Arial"/>
          <w:sz w:val="24"/>
          <w:szCs w:val="24"/>
        </w:rPr>
        <w:tab/>
      </w:r>
      <w:r w:rsidRPr="00EB69FC">
        <w:rPr>
          <w:rFonts w:ascii="Arial" w:hAnsi="Arial" w:cs="Arial"/>
          <w:sz w:val="24"/>
          <w:szCs w:val="24"/>
        </w:rPr>
        <w:tab/>
      </w:r>
      <w:r w:rsidR="003421D5">
        <w:rPr>
          <w:rFonts w:ascii="Arial" w:hAnsi="Arial" w:cs="Arial"/>
          <w:sz w:val="24"/>
          <w:szCs w:val="24"/>
        </w:rPr>
        <w:tab/>
      </w:r>
      <w:r w:rsidRPr="00EB69FC">
        <w:rPr>
          <w:rFonts w:ascii="Arial" w:hAnsi="Arial" w:cs="Arial"/>
          <w:sz w:val="24"/>
          <w:szCs w:val="24"/>
        </w:rPr>
        <w:tab/>
      </w:r>
      <w:r w:rsidRPr="00EB69FC">
        <w:rPr>
          <w:rFonts w:ascii="Arial" w:hAnsi="Arial" w:cs="Arial"/>
          <w:sz w:val="24"/>
          <w:szCs w:val="24"/>
        </w:rPr>
        <w:tab/>
        <w:t>(</w:t>
      </w:r>
      <w:r w:rsidR="001A595B">
        <w:rPr>
          <w:rFonts w:ascii="Arial" w:hAnsi="Arial" w:cs="Arial"/>
          <w:sz w:val="24"/>
          <w:szCs w:val="24"/>
        </w:rPr>
        <w:t>3</w:t>
      </w:r>
      <w:r w:rsidR="00297EEF">
        <w:rPr>
          <w:rFonts w:ascii="Arial" w:hAnsi="Arial" w:cs="Arial"/>
          <w:sz w:val="24"/>
          <w:szCs w:val="24"/>
        </w:rPr>
        <w:t>1</w:t>
      </w:r>
      <w:r w:rsidRPr="00EB69FC">
        <w:rPr>
          <w:rFonts w:ascii="Arial" w:hAnsi="Arial" w:cs="Arial"/>
          <w:sz w:val="24"/>
          <w:szCs w:val="24"/>
        </w:rPr>
        <w:t>)</w:t>
      </w:r>
    </w:p>
    <w:p w14:paraId="0592A1B5" w14:textId="77777777" w:rsidR="00EB69FC" w:rsidRPr="00EB69FC" w:rsidRDefault="00EB69FC" w:rsidP="0052367D">
      <w:pPr>
        <w:widowControl w:val="0"/>
        <w:rPr>
          <w:rFonts w:ascii="Arial" w:hAnsi="Arial" w:cs="Arial"/>
          <w:sz w:val="24"/>
          <w:szCs w:val="24"/>
        </w:rPr>
      </w:pPr>
    </w:p>
    <w:p w14:paraId="65524D28" w14:textId="77777777" w:rsidR="00EB69FC" w:rsidRPr="00EB69FC" w:rsidRDefault="00EB69FC" w:rsidP="0052367D">
      <w:pPr>
        <w:pStyle w:val="23"/>
        <w:widowControl w:val="0"/>
        <w:spacing w:after="0" w:line="360" w:lineRule="auto"/>
        <w:rPr>
          <w:rFonts w:ascii="Arial" w:hAnsi="Arial" w:cs="Arial"/>
          <w:bCs/>
        </w:rPr>
      </w:pPr>
      <w:r w:rsidRPr="00EB69FC">
        <w:rPr>
          <w:rFonts w:ascii="Arial" w:hAnsi="Arial" w:cs="Arial"/>
          <w:bCs/>
        </w:rPr>
        <w:lastRenderedPageBreak/>
        <w:t>где</w:t>
      </w:r>
      <w:r w:rsidRPr="00EB69FC">
        <w:rPr>
          <w:rFonts w:ascii="Arial" w:hAnsi="Arial" w:cs="Arial"/>
          <w:bCs/>
        </w:rPr>
        <w:tab/>
      </w:r>
      <w:r w:rsidRPr="00EB69FC">
        <w:rPr>
          <w:rFonts w:ascii="Arial" w:hAnsi="Arial" w:cs="Arial"/>
          <w:i/>
        </w:rPr>
        <w:t>Х</w:t>
      </w:r>
      <w:r w:rsidRPr="00EB69FC">
        <w:rPr>
          <w:rFonts w:ascii="Arial" w:hAnsi="Arial" w:cs="Arial"/>
          <w:i/>
          <w:vertAlign w:val="subscript"/>
        </w:rPr>
        <w:t>1</w:t>
      </w:r>
      <w:r w:rsidRPr="00EB69FC">
        <w:rPr>
          <w:rFonts w:ascii="Arial" w:hAnsi="Arial" w:cs="Arial"/>
        </w:rPr>
        <w:t xml:space="preserve"> и </w:t>
      </w:r>
      <w:r w:rsidRPr="00EB69FC">
        <w:rPr>
          <w:rFonts w:ascii="Arial" w:hAnsi="Arial" w:cs="Arial"/>
          <w:i/>
        </w:rPr>
        <w:t>Х</w:t>
      </w:r>
      <w:r w:rsidRPr="00EB69FC">
        <w:rPr>
          <w:rFonts w:ascii="Arial" w:hAnsi="Arial" w:cs="Arial"/>
          <w:i/>
          <w:vertAlign w:val="subscript"/>
        </w:rPr>
        <w:t>2</w:t>
      </w:r>
      <w:r w:rsidRPr="00EB69FC">
        <w:rPr>
          <w:rFonts w:ascii="Arial" w:hAnsi="Arial" w:cs="Arial"/>
        </w:rPr>
        <w:t xml:space="preserve"> –</w:t>
      </w:r>
      <w:r w:rsidRPr="00EB69FC">
        <w:rPr>
          <w:rFonts w:ascii="Arial" w:hAnsi="Arial" w:cs="Arial"/>
          <w:bCs/>
        </w:rPr>
        <w:t xml:space="preserve"> результаты измерений индекса набухания или набухаемости бентонита, полученные в условиях внутрилабораторной прецизионности, (ед.изм.);</w:t>
      </w:r>
    </w:p>
    <w:p w14:paraId="2166DE69" w14:textId="77777777" w:rsidR="003421D5" w:rsidRDefault="00EB69FC" w:rsidP="00B4137F">
      <w:pPr>
        <w:pStyle w:val="23"/>
        <w:widowControl w:val="0"/>
        <w:tabs>
          <w:tab w:val="num" w:pos="720"/>
        </w:tabs>
        <w:spacing w:after="0" w:line="360" w:lineRule="auto"/>
        <w:ind w:firstLine="1418"/>
        <w:rPr>
          <w:rFonts w:ascii="Arial" w:hAnsi="Arial" w:cs="Arial"/>
          <w:bCs/>
        </w:rPr>
      </w:pPr>
      <w:r w:rsidRPr="003421D5">
        <w:rPr>
          <w:rFonts w:ascii="Arial" w:hAnsi="Arial" w:cs="Arial"/>
          <w:i/>
          <w:lang w:val="en-US"/>
        </w:rPr>
        <w:t>R</w:t>
      </w:r>
      <w:r w:rsidRPr="003421D5">
        <w:rPr>
          <w:rFonts w:ascii="Arial" w:hAnsi="Arial" w:cs="Arial"/>
          <w:i/>
          <w:vertAlign w:val="subscript"/>
        </w:rPr>
        <w:t>л</w:t>
      </w:r>
      <w:r w:rsidRPr="00EB69FC">
        <w:rPr>
          <w:rFonts w:ascii="Arial" w:hAnsi="Arial" w:cs="Arial"/>
        </w:rPr>
        <w:t xml:space="preserve"> – </w:t>
      </w:r>
      <w:r w:rsidRPr="00EB69FC">
        <w:rPr>
          <w:rFonts w:ascii="Arial" w:hAnsi="Arial" w:cs="Arial"/>
          <w:bCs/>
        </w:rPr>
        <w:t xml:space="preserve">предел внутрилабораторной прецизионности. </w:t>
      </w:r>
    </w:p>
    <w:p w14:paraId="026F24AF" w14:textId="245FDE03" w:rsidR="00EB69FC" w:rsidRPr="00EB69FC" w:rsidRDefault="00EB69FC" w:rsidP="0052367D">
      <w:pPr>
        <w:pStyle w:val="23"/>
        <w:widowControl w:val="0"/>
        <w:tabs>
          <w:tab w:val="num" w:pos="720"/>
        </w:tabs>
        <w:spacing w:after="0" w:line="360" w:lineRule="auto"/>
        <w:rPr>
          <w:rFonts w:ascii="Arial" w:hAnsi="Arial" w:cs="Arial"/>
          <w:bCs/>
        </w:rPr>
      </w:pPr>
      <w:r w:rsidRPr="00EB69FC">
        <w:rPr>
          <w:rFonts w:ascii="Arial" w:hAnsi="Arial" w:cs="Arial"/>
          <w:bCs/>
        </w:rPr>
        <w:t>Относительное значение предела внутрилабораторной прецизионности рассчитывается по формуле (</w:t>
      </w:r>
      <w:r w:rsidR="001A595B">
        <w:rPr>
          <w:rFonts w:ascii="Arial" w:hAnsi="Arial" w:cs="Arial"/>
          <w:bCs/>
        </w:rPr>
        <w:t>3</w:t>
      </w:r>
      <w:r w:rsidR="00297EEF">
        <w:rPr>
          <w:rFonts w:ascii="Arial" w:hAnsi="Arial" w:cs="Arial"/>
          <w:bCs/>
        </w:rPr>
        <w:t>2</w:t>
      </w:r>
      <w:r w:rsidRPr="00EB69FC">
        <w:rPr>
          <w:rFonts w:ascii="Arial" w:hAnsi="Arial" w:cs="Arial"/>
          <w:bCs/>
        </w:rPr>
        <w:t>):</w:t>
      </w:r>
    </w:p>
    <w:p w14:paraId="7CDF0C70" w14:textId="77777777" w:rsidR="00EB69FC" w:rsidRPr="00EB69FC" w:rsidRDefault="00EB69FC" w:rsidP="0052367D">
      <w:pPr>
        <w:pStyle w:val="23"/>
        <w:widowControl w:val="0"/>
        <w:tabs>
          <w:tab w:val="num" w:pos="720"/>
        </w:tabs>
        <w:spacing w:after="0" w:line="360" w:lineRule="auto"/>
        <w:rPr>
          <w:rFonts w:ascii="Arial" w:hAnsi="Arial" w:cs="Arial"/>
          <w:bCs/>
        </w:rPr>
      </w:pPr>
    </w:p>
    <w:p w14:paraId="13ED0DBE" w14:textId="0CD4D316" w:rsidR="00EB69FC" w:rsidRPr="00EB69FC" w:rsidRDefault="00EB69FC" w:rsidP="0052367D">
      <w:pPr>
        <w:pStyle w:val="23"/>
        <w:widowControl w:val="0"/>
        <w:tabs>
          <w:tab w:val="num" w:pos="720"/>
        </w:tabs>
        <w:spacing w:after="0" w:line="360" w:lineRule="auto"/>
        <w:ind w:firstLine="0"/>
        <w:jc w:val="right"/>
        <w:rPr>
          <w:rFonts w:ascii="Arial" w:hAnsi="Arial" w:cs="Arial"/>
        </w:rPr>
      </w:pPr>
      <w:r w:rsidRPr="003421D5">
        <w:rPr>
          <w:rFonts w:ascii="Arial" w:hAnsi="Arial" w:cs="Arial"/>
          <w:i/>
          <w:lang w:val="en-US"/>
        </w:rPr>
        <w:t>R</w:t>
      </w:r>
      <w:r w:rsidRPr="003421D5">
        <w:rPr>
          <w:rFonts w:ascii="Arial" w:hAnsi="Arial" w:cs="Arial"/>
          <w:i/>
          <w:vertAlign w:val="subscript"/>
        </w:rPr>
        <w:t xml:space="preserve">л </w:t>
      </w:r>
      <w:r w:rsidRPr="003421D5">
        <w:rPr>
          <w:rFonts w:ascii="Arial" w:hAnsi="Arial" w:cs="Arial"/>
          <w:i/>
        </w:rPr>
        <w:t>=0,84·</w:t>
      </w:r>
      <w:r w:rsidRPr="003421D5">
        <w:rPr>
          <w:rFonts w:ascii="Arial" w:hAnsi="Arial" w:cs="Arial"/>
          <w:i/>
          <w:lang w:val="en-US"/>
        </w:rPr>
        <w:t>R</w:t>
      </w:r>
      <w:r w:rsidRPr="00EB69FC">
        <w:rPr>
          <w:rFonts w:ascii="Arial" w:hAnsi="Arial" w:cs="Arial"/>
        </w:rPr>
        <w:t xml:space="preserve">, </w:t>
      </w:r>
      <w:r w:rsidRPr="00EB69FC">
        <w:rPr>
          <w:rFonts w:ascii="Arial" w:hAnsi="Arial" w:cs="Arial"/>
        </w:rPr>
        <w:tab/>
      </w:r>
      <w:r w:rsidRPr="00EB69FC">
        <w:rPr>
          <w:rFonts w:ascii="Arial" w:hAnsi="Arial" w:cs="Arial"/>
        </w:rPr>
        <w:tab/>
      </w:r>
      <w:r w:rsidR="003421D5">
        <w:rPr>
          <w:rFonts w:ascii="Arial" w:hAnsi="Arial" w:cs="Arial"/>
        </w:rPr>
        <w:tab/>
      </w:r>
      <w:r w:rsidRPr="00EB69FC">
        <w:rPr>
          <w:rFonts w:ascii="Arial" w:hAnsi="Arial" w:cs="Arial"/>
        </w:rPr>
        <w:tab/>
      </w:r>
      <w:r w:rsidRPr="00EB69FC">
        <w:rPr>
          <w:rFonts w:ascii="Arial" w:hAnsi="Arial" w:cs="Arial"/>
        </w:rPr>
        <w:tab/>
      </w:r>
      <w:r w:rsidRPr="00EB69FC">
        <w:rPr>
          <w:rFonts w:ascii="Arial" w:hAnsi="Arial" w:cs="Arial"/>
        </w:rPr>
        <w:tab/>
        <w:t>(</w:t>
      </w:r>
      <w:r w:rsidR="001A595B">
        <w:rPr>
          <w:rFonts w:ascii="Arial" w:hAnsi="Arial" w:cs="Arial"/>
        </w:rPr>
        <w:t>3</w:t>
      </w:r>
      <w:r w:rsidR="00297EEF">
        <w:rPr>
          <w:rFonts w:ascii="Arial" w:hAnsi="Arial" w:cs="Arial"/>
        </w:rPr>
        <w:t>2</w:t>
      </w:r>
      <w:r w:rsidRPr="00EB69FC">
        <w:rPr>
          <w:rFonts w:ascii="Arial" w:hAnsi="Arial" w:cs="Arial"/>
        </w:rPr>
        <w:t>)</w:t>
      </w:r>
    </w:p>
    <w:p w14:paraId="0834EF8B" w14:textId="77777777" w:rsidR="00EB69FC" w:rsidRPr="00EB69FC" w:rsidRDefault="00EB69FC" w:rsidP="0052367D">
      <w:pPr>
        <w:pStyle w:val="23"/>
        <w:widowControl w:val="0"/>
        <w:tabs>
          <w:tab w:val="num" w:pos="720"/>
        </w:tabs>
        <w:spacing w:after="0" w:line="360" w:lineRule="auto"/>
        <w:rPr>
          <w:rFonts w:ascii="Arial" w:hAnsi="Arial" w:cs="Arial"/>
          <w:bCs/>
        </w:rPr>
      </w:pPr>
    </w:p>
    <w:p w14:paraId="71D65FD7" w14:textId="77777777" w:rsidR="003421D5" w:rsidRDefault="00EB69FC" w:rsidP="0052367D">
      <w:pPr>
        <w:pStyle w:val="23"/>
        <w:widowControl w:val="0"/>
        <w:tabs>
          <w:tab w:val="num" w:pos="720"/>
        </w:tabs>
        <w:spacing w:after="0" w:line="360" w:lineRule="auto"/>
        <w:rPr>
          <w:rFonts w:ascii="Arial" w:hAnsi="Arial" w:cs="Arial"/>
          <w:bCs/>
        </w:rPr>
      </w:pPr>
      <w:r w:rsidRPr="00EB69FC">
        <w:rPr>
          <w:rFonts w:ascii="Arial" w:hAnsi="Arial" w:cs="Arial"/>
          <w:bCs/>
        </w:rPr>
        <w:t>где</w:t>
      </w:r>
      <w:r w:rsidRPr="00EB69FC">
        <w:rPr>
          <w:rFonts w:ascii="Arial" w:hAnsi="Arial" w:cs="Arial"/>
          <w:bCs/>
        </w:rPr>
        <w:tab/>
      </w:r>
      <w:r w:rsidRPr="003421D5">
        <w:rPr>
          <w:rFonts w:ascii="Arial" w:hAnsi="Arial" w:cs="Arial"/>
          <w:bCs/>
          <w:i/>
          <w:lang w:val="en-US"/>
        </w:rPr>
        <w:t>R</w:t>
      </w:r>
      <w:r w:rsidRPr="00EB69FC">
        <w:rPr>
          <w:rFonts w:ascii="Arial" w:hAnsi="Arial" w:cs="Arial"/>
          <w:bCs/>
        </w:rPr>
        <w:t xml:space="preserve"> – предел воспроизводимости. </w:t>
      </w:r>
    </w:p>
    <w:p w14:paraId="4827ABB9" w14:textId="77777777" w:rsidR="00EB69FC" w:rsidRPr="00EB69FC" w:rsidRDefault="00EB69FC" w:rsidP="0052367D">
      <w:pPr>
        <w:pStyle w:val="23"/>
        <w:widowControl w:val="0"/>
        <w:tabs>
          <w:tab w:val="num" w:pos="720"/>
        </w:tabs>
        <w:spacing w:after="0" w:line="360" w:lineRule="auto"/>
        <w:rPr>
          <w:rFonts w:ascii="Arial" w:hAnsi="Arial" w:cs="Arial"/>
          <w:bCs/>
        </w:rPr>
      </w:pPr>
      <w:r w:rsidRPr="00EB69FC">
        <w:rPr>
          <w:rFonts w:ascii="Arial" w:hAnsi="Arial" w:cs="Arial"/>
          <w:bCs/>
        </w:rPr>
        <w:t>Относительное значение предела воспроизводимости приведено в таблице</w:t>
      </w:r>
      <w:r w:rsidR="003421D5">
        <w:rPr>
          <w:rFonts w:ascii="Arial" w:hAnsi="Arial" w:cs="Arial"/>
          <w:bCs/>
        </w:rPr>
        <w:t> 1</w:t>
      </w:r>
      <w:r w:rsidR="00B4137F">
        <w:rPr>
          <w:rFonts w:ascii="Arial" w:hAnsi="Arial" w:cs="Arial"/>
          <w:bCs/>
        </w:rPr>
        <w:t>3</w:t>
      </w:r>
      <w:r w:rsidRPr="00EB69FC">
        <w:rPr>
          <w:rFonts w:ascii="Arial" w:hAnsi="Arial" w:cs="Arial"/>
          <w:bCs/>
        </w:rPr>
        <w:t>.</w:t>
      </w:r>
    </w:p>
    <w:p w14:paraId="34F3B259" w14:textId="5BB2BD18" w:rsidR="00EB69FC" w:rsidRPr="00EB69FC" w:rsidRDefault="00EB69FC" w:rsidP="0052367D">
      <w:pPr>
        <w:pStyle w:val="23"/>
        <w:widowControl w:val="0"/>
        <w:tabs>
          <w:tab w:val="num" w:pos="720"/>
        </w:tabs>
        <w:spacing w:after="0" w:line="360" w:lineRule="auto"/>
        <w:rPr>
          <w:rFonts w:ascii="Arial" w:hAnsi="Arial" w:cs="Arial"/>
          <w:bCs/>
        </w:rPr>
      </w:pPr>
      <w:r w:rsidRPr="00EB69FC">
        <w:rPr>
          <w:rFonts w:ascii="Arial" w:hAnsi="Arial" w:cs="Arial"/>
          <w:bCs/>
        </w:rPr>
        <w:t>Если условие (</w:t>
      </w:r>
      <w:r w:rsidR="001A595B">
        <w:rPr>
          <w:rFonts w:ascii="Arial" w:hAnsi="Arial" w:cs="Arial"/>
          <w:bCs/>
        </w:rPr>
        <w:t>3</w:t>
      </w:r>
      <w:r w:rsidR="00297EEF">
        <w:rPr>
          <w:rFonts w:ascii="Arial" w:hAnsi="Arial" w:cs="Arial"/>
          <w:bCs/>
        </w:rPr>
        <w:t>1</w:t>
      </w:r>
      <w:r w:rsidRPr="00EB69FC">
        <w:rPr>
          <w:rFonts w:ascii="Arial" w:hAnsi="Arial" w:cs="Arial"/>
          <w:bCs/>
        </w:rPr>
        <w:t>) не выполняется, процедуру повторяют. При повторном превышении предела внутрилабораторной прецизионности выясняют причины, приводящие к неудовлетворительным результатам, и принимают меры по их устранению.</w:t>
      </w:r>
    </w:p>
    <w:p w14:paraId="040DC785" w14:textId="77777777" w:rsidR="00EB69FC" w:rsidRPr="00EB69FC" w:rsidRDefault="00EB69FC" w:rsidP="0052367D">
      <w:pPr>
        <w:pStyle w:val="23"/>
        <w:widowControl w:val="0"/>
        <w:spacing w:after="0" w:line="360" w:lineRule="auto"/>
        <w:rPr>
          <w:rFonts w:ascii="Arial" w:hAnsi="Arial" w:cs="Arial"/>
        </w:rPr>
      </w:pPr>
      <w:r w:rsidRPr="00EB69FC">
        <w:rPr>
          <w:rFonts w:ascii="Arial" w:hAnsi="Arial" w:cs="Arial"/>
          <w:bCs/>
        </w:rPr>
        <w:t>Для контроля воспроизводимости результатов измерений используют образцы для оценивания, которые анализируют в разных лабораториях в соответствии с прописью методики. В качестве образцов для оценивания индекса набухания или набухаемости бентонита</w:t>
      </w:r>
      <w:r w:rsidRPr="00EB69FC" w:rsidDel="00A108C1">
        <w:rPr>
          <w:rFonts w:ascii="Arial" w:hAnsi="Arial" w:cs="Arial"/>
          <w:bCs/>
        </w:rPr>
        <w:t xml:space="preserve"> </w:t>
      </w:r>
      <w:r w:rsidRPr="00EB69FC">
        <w:rPr>
          <w:rFonts w:ascii="Arial" w:hAnsi="Arial" w:cs="Arial"/>
          <w:bCs/>
        </w:rPr>
        <w:t>используют одинаковые образцы бентонита.</w:t>
      </w:r>
    </w:p>
    <w:p w14:paraId="1FABDBDC" w14:textId="77777777" w:rsidR="00EB69FC" w:rsidRPr="00EB69FC" w:rsidRDefault="00EB69FC" w:rsidP="0052367D">
      <w:pPr>
        <w:pStyle w:val="23"/>
        <w:widowControl w:val="0"/>
        <w:spacing w:after="0" w:line="360" w:lineRule="auto"/>
        <w:rPr>
          <w:rFonts w:ascii="Arial" w:hAnsi="Arial" w:cs="Arial"/>
        </w:rPr>
      </w:pPr>
      <w:r w:rsidRPr="00EB69FC">
        <w:rPr>
          <w:rFonts w:ascii="Arial" w:hAnsi="Arial" w:cs="Arial"/>
        </w:rPr>
        <w:t>Расхождение между средними результатами измерений, полученными в двух лабораториях, не должно превышать предела воспроизводимости</w:t>
      </w:r>
    </w:p>
    <w:p w14:paraId="1F1E56A6" w14:textId="730D3435" w:rsidR="00EB69FC" w:rsidRPr="00EB69FC" w:rsidRDefault="00EB69FC" w:rsidP="0052367D">
      <w:pPr>
        <w:pStyle w:val="23"/>
        <w:widowControl w:val="0"/>
        <w:spacing w:after="0" w:line="360" w:lineRule="auto"/>
        <w:ind w:firstLine="0"/>
        <w:jc w:val="right"/>
        <w:rPr>
          <w:rFonts w:ascii="Arial" w:hAnsi="Arial" w:cs="Arial"/>
          <w:bCs/>
        </w:rPr>
      </w:pPr>
      <w:r w:rsidRPr="00EB69FC">
        <w:rPr>
          <w:rFonts w:ascii="Arial" w:hAnsi="Arial" w:cs="Arial"/>
          <w:bCs/>
          <w:position w:val="-30"/>
        </w:rPr>
        <w:object w:dxaOrig="2480" w:dyaOrig="740" w14:anchorId="5CA1B264">
          <v:shape id="_x0000_i1033" type="#_x0000_t75" style="width:138.75pt;height:41.25pt" o:ole="">
            <v:imagedata r:id="rId25" o:title=""/>
          </v:shape>
          <o:OLEObject Type="Embed" ProgID="Equation.3" ShapeID="_x0000_i1033" DrawAspect="Content" ObjectID="_1762688486" r:id="rId31"/>
        </w:object>
      </w:r>
      <w:r w:rsidRPr="00EB69FC">
        <w:rPr>
          <w:rFonts w:ascii="Arial" w:hAnsi="Arial" w:cs="Arial"/>
          <w:bCs/>
        </w:rPr>
        <w:tab/>
        <w:t>,</w:t>
      </w:r>
      <w:r w:rsidRPr="00EB69FC">
        <w:rPr>
          <w:rFonts w:ascii="Arial" w:hAnsi="Arial" w:cs="Arial"/>
          <w:bCs/>
        </w:rPr>
        <w:tab/>
      </w:r>
      <w:r w:rsidR="003421D5">
        <w:rPr>
          <w:rFonts w:ascii="Arial" w:hAnsi="Arial" w:cs="Arial"/>
          <w:bCs/>
        </w:rPr>
        <w:tab/>
      </w:r>
      <w:r w:rsidRPr="00EB69FC">
        <w:rPr>
          <w:rFonts w:ascii="Arial" w:hAnsi="Arial" w:cs="Arial"/>
          <w:bCs/>
        </w:rPr>
        <w:tab/>
      </w:r>
      <w:r w:rsidRPr="00EB69FC">
        <w:rPr>
          <w:rFonts w:ascii="Arial" w:hAnsi="Arial" w:cs="Arial"/>
          <w:bCs/>
        </w:rPr>
        <w:tab/>
        <w:t>(</w:t>
      </w:r>
      <w:r w:rsidR="001A595B">
        <w:rPr>
          <w:rFonts w:ascii="Arial" w:hAnsi="Arial" w:cs="Arial"/>
          <w:bCs/>
        </w:rPr>
        <w:t>3</w:t>
      </w:r>
      <w:r w:rsidR="00297EEF">
        <w:rPr>
          <w:rFonts w:ascii="Arial" w:hAnsi="Arial" w:cs="Arial"/>
          <w:bCs/>
        </w:rPr>
        <w:t>3</w:t>
      </w:r>
      <w:r w:rsidRPr="00EB69FC">
        <w:rPr>
          <w:rFonts w:ascii="Arial" w:hAnsi="Arial" w:cs="Arial"/>
          <w:bCs/>
        </w:rPr>
        <w:t>)</w:t>
      </w:r>
    </w:p>
    <w:p w14:paraId="69EEDBF8" w14:textId="77777777" w:rsidR="00EB69FC" w:rsidRPr="00EB69FC" w:rsidRDefault="00EB69FC" w:rsidP="0052367D">
      <w:pPr>
        <w:pStyle w:val="23"/>
        <w:widowControl w:val="0"/>
        <w:spacing w:after="0" w:line="360" w:lineRule="auto"/>
        <w:rPr>
          <w:rFonts w:ascii="Arial" w:hAnsi="Arial" w:cs="Arial"/>
          <w:bCs/>
        </w:rPr>
      </w:pPr>
      <w:r w:rsidRPr="00EB69FC">
        <w:rPr>
          <w:rFonts w:ascii="Arial" w:hAnsi="Arial" w:cs="Arial"/>
          <w:bCs/>
        </w:rPr>
        <w:t>где</w:t>
      </w:r>
      <w:r w:rsidRPr="00EB69FC">
        <w:rPr>
          <w:rFonts w:ascii="Arial" w:hAnsi="Arial" w:cs="Arial"/>
        </w:rPr>
        <w:tab/>
      </w:r>
      <w:r w:rsidRPr="00EB69FC">
        <w:rPr>
          <w:rFonts w:ascii="Arial" w:hAnsi="Arial" w:cs="Arial"/>
          <w:bCs/>
          <w:i/>
        </w:rPr>
        <w:t>Х</w:t>
      </w:r>
      <w:r w:rsidRPr="00EB69FC">
        <w:rPr>
          <w:rFonts w:ascii="Arial" w:hAnsi="Arial" w:cs="Arial"/>
          <w:bCs/>
          <w:i/>
          <w:vertAlign w:val="subscript"/>
        </w:rPr>
        <w:t>1</w:t>
      </w:r>
      <w:r w:rsidRPr="00EB69FC">
        <w:rPr>
          <w:rFonts w:ascii="Arial" w:hAnsi="Arial" w:cs="Arial"/>
          <w:i/>
        </w:rPr>
        <w:t xml:space="preserve"> </w:t>
      </w:r>
      <w:r w:rsidRPr="00EB69FC">
        <w:rPr>
          <w:rFonts w:ascii="Arial" w:hAnsi="Arial" w:cs="Arial"/>
          <w:bCs/>
        </w:rPr>
        <w:t xml:space="preserve">и </w:t>
      </w:r>
      <w:r w:rsidRPr="00EB69FC">
        <w:rPr>
          <w:rFonts w:ascii="Arial" w:hAnsi="Arial" w:cs="Arial"/>
          <w:bCs/>
          <w:i/>
        </w:rPr>
        <w:t>Х</w:t>
      </w:r>
      <w:r w:rsidRPr="00EB69FC">
        <w:rPr>
          <w:rFonts w:ascii="Arial" w:hAnsi="Arial" w:cs="Arial"/>
          <w:bCs/>
          <w:i/>
          <w:vertAlign w:val="subscript"/>
        </w:rPr>
        <w:t>2</w:t>
      </w:r>
      <w:r w:rsidRPr="00EB69FC">
        <w:rPr>
          <w:rFonts w:ascii="Arial" w:hAnsi="Arial" w:cs="Arial"/>
        </w:rPr>
        <w:t xml:space="preserve"> </w:t>
      </w:r>
      <w:r w:rsidRPr="00EB69FC">
        <w:rPr>
          <w:rFonts w:ascii="Arial" w:hAnsi="Arial" w:cs="Arial"/>
          <w:bCs/>
        </w:rPr>
        <w:t xml:space="preserve">– результаты измерений индекса набухания или набухаемости бентонита, полученные в условиях воспроизводимости, </w:t>
      </w:r>
      <w:r w:rsidRPr="00EB69FC">
        <w:rPr>
          <w:rFonts w:ascii="Arial" w:hAnsi="Arial" w:cs="Arial"/>
        </w:rPr>
        <w:t>(ед. изм.)</w:t>
      </w:r>
      <w:r w:rsidRPr="00EB69FC">
        <w:rPr>
          <w:rFonts w:ascii="Arial" w:hAnsi="Arial" w:cs="Arial"/>
          <w:bCs/>
        </w:rPr>
        <w:t>;</w:t>
      </w:r>
    </w:p>
    <w:p w14:paraId="0B79A5BE" w14:textId="77777777" w:rsidR="00B4137F" w:rsidRDefault="00EB69FC" w:rsidP="0052367D">
      <w:pPr>
        <w:pStyle w:val="23"/>
        <w:widowControl w:val="0"/>
        <w:spacing w:after="0" w:line="360" w:lineRule="auto"/>
        <w:ind w:firstLine="1418"/>
        <w:rPr>
          <w:rFonts w:ascii="Arial" w:hAnsi="Arial" w:cs="Arial"/>
          <w:bCs/>
        </w:rPr>
      </w:pPr>
      <w:r w:rsidRPr="00EB69FC">
        <w:rPr>
          <w:rFonts w:ascii="Arial" w:hAnsi="Arial" w:cs="Arial"/>
          <w:i/>
          <w:lang w:val="en-US"/>
        </w:rPr>
        <w:t>R</w:t>
      </w:r>
      <w:r w:rsidRPr="00EB69FC">
        <w:rPr>
          <w:rFonts w:ascii="Arial" w:hAnsi="Arial" w:cs="Arial"/>
        </w:rPr>
        <w:t xml:space="preserve"> </w:t>
      </w:r>
      <w:r w:rsidRPr="00EB69FC">
        <w:rPr>
          <w:rFonts w:ascii="Arial" w:hAnsi="Arial" w:cs="Arial"/>
          <w:bCs/>
        </w:rPr>
        <w:t xml:space="preserve">– предел воспроизводимости. </w:t>
      </w:r>
    </w:p>
    <w:p w14:paraId="54D82C09" w14:textId="6BA6D940" w:rsidR="00EB69FC" w:rsidRPr="00EB69FC" w:rsidRDefault="00EB69FC" w:rsidP="00B4137F">
      <w:pPr>
        <w:pStyle w:val="23"/>
        <w:widowControl w:val="0"/>
        <w:spacing w:after="0" w:line="360" w:lineRule="auto"/>
        <w:rPr>
          <w:rFonts w:ascii="Arial" w:hAnsi="Arial" w:cs="Arial"/>
          <w:bCs/>
        </w:rPr>
      </w:pPr>
      <w:r w:rsidRPr="00EB69FC">
        <w:rPr>
          <w:rFonts w:ascii="Arial" w:hAnsi="Arial" w:cs="Arial"/>
          <w:bCs/>
        </w:rPr>
        <w:t>Относительные значения предела воспроизводимости приведены в таблице</w:t>
      </w:r>
      <w:r w:rsidR="001A595B">
        <w:rPr>
          <w:rFonts w:ascii="Arial" w:hAnsi="Arial" w:cs="Arial"/>
          <w:bCs/>
        </w:rPr>
        <w:t> </w:t>
      </w:r>
      <w:r w:rsidR="00B227E2">
        <w:rPr>
          <w:rFonts w:ascii="Arial" w:hAnsi="Arial" w:cs="Arial"/>
          <w:bCs/>
        </w:rPr>
        <w:t>1</w:t>
      </w:r>
      <w:r w:rsidR="001A595B">
        <w:rPr>
          <w:rFonts w:ascii="Arial" w:hAnsi="Arial" w:cs="Arial"/>
          <w:bCs/>
        </w:rPr>
        <w:t>1</w:t>
      </w:r>
      <w:r w:rsidRPr="00EB69FC">
        <w:rPr>
          <w:rFonts w:ascii="Arial" w:hAnsi="Arial" w:cs="Arial"/>
          <w:bCs/>
        </w:rPr>
        <w:t>.</w:t>
      </w:r>
    </w:p>
    <w:p w14:paraId="041E3016" w14:textId="7AE96FF8" w:rsidR="00EB69FC" w:rsidRPr="00EB69FC" w:rsidRDefault="00EB69FC" w:rsidP="0052367D">
      <w:pPr>
        <w:widowControl w:val="0"/>
        <w:rPr>
          <w:rFonts w:ascii="Arial" w:hAnsi="Arial" w:cs="Arial"/>
          <w:sz w:val="24"/>
          <w:szCs w:val="24"/>
        </w:rPr>
      </w:pPr>
      <w:r w:rsidRPr="00EB69FC">
        <w:rPr>
          <w:rFonts w:ascii="Arial" w:hAnsi="Arial" w:cs="Arial"/>
          <w:sz w:val="24"/>
          <w:szCs w:val="24"/>
        </w:rPr>
        <w:t>При выполнении условия (</w:t>
      </w:r>
      <w:r w:rsidR="001A595B">
        <w:rPr>
          <w:rFonts w:ascii="Arial" w:hAnsi="Arial" w:cs="Arial"/>
          <w:sz w:val="24"/>
          <w:szCs w:val="24"/>
        </w:rPr>
        <w:t>3</w:t>
      </w:r>
      <w:r w:rsidR="00297EEF">
        <w:rPr>
          <w:rFonts w:ascii="Arial" w:hAnsi="Arial" w:cs="Arial"/>
          <w:sz w:val="24"/>
          <w:szCs w:val="24"/>
        </w:rPr>
        <w:t>3</w:t>
      </w:r>
      <w:r w:rsidRPr="00EB69FC">
        <w:rPr>
          <w:rFonts w:ascii="Arial" w:hAnsi="Arial" w:cs="Arial"/>
          <w:sz w:val="24"/>
          <w:szCs w:val="24"/>
        </w:rPr>
        <w:t>) приемлемы оба результата измерений.</w:t>
      </w:r>
    </w:p>
    <w:p w14:paraId="1527752A" w14:textId="77777777" w:rsidR="00EB69FC" w:rsidRPr="00EB69FC" w:rsidRDefault="00EB69FC" w:rsidP="0052367D">
      <w:pPr>
        <w:pStyle w:val="23"/>
        <w:widowControl w:val="0"/>
        <w:spacing w:after="0" w:line="360" w:lineRule="auto"/>
        <w:rPr>
          <w:rFonts w:ascii="Arial" w:hAnsi="Arial" w:cs="Arial"/>
          <w:bCs/>
        </w:rPr>
      </w:pPr>
      <w:r w:rsidRPr="00EB69FC">
        <w:rPr>
          <w:rFonts w:ascii="Arial" w:hAnsi="Arial" w:cs="Arial"/>
        </w:rPr>
        <w:t>При превышении предела воспроизводимости могут быть использованы методы проверки приемлемости результатов измерений согласно разделу 5 ГОСТ</w:t>
      </w:r>
      <w:r w:rsidR="00A1212D">
        <w:rPr>
          <w:rFonts w:ascii="Arial" w:hAnsi="Arial" w:cs="Arial"/>
        </w:rPr>
        <w:t> </w:t>
      </w:r>
      <w:r w:rsidRPr="00EB69FC">
        <w:rPr>
          <w:rFonts w:ascii="Arial" w:hAnsi="Arial" w:cs="Arial"/>
        </w:rPr>
        <w:t>Р</w:t>
      </w:r>
      <w:r w:rsidR="00A1212D">
        <w:rPr>
          <w:rFonts w:ascii="Arial" w:hAnsi="Arial" w:cs="Arial"/>
        </w:rPr>
        <w:t> </w:t>
      </w:r>
      <w:r w:rsidRPr="00EB69FC">
        <w:rPr>
          <w:rFonts w:ascii="Arial" w:hAnsi="Arial" w:cs="Arial"/>
        </w:rPr>
        <w:t>ИСО 5725-6.</w:t>
      </w:r>
    </w:p>
    <w:p w14:paraId="25C69670" w14:textId="77777777" w:rsidR="00B4137F" w:rsidRDefault="00B4137F" w:rsidP="0052367D">
      <w:pPr>
        <w:pStyle w:val="s2"/>
        <w:shd w:val="clear" w:color="auto" w:fill="FFFFFF"/>
        <w:spacing w:before="0" w:beforeAutospacing="0" w:after="0" w:afterAutospacing="0" w:line="360" w:lineRule="auto"/>
        <w:ind w:firstLine="567"/>
        <w:rPr>
          <w:rFonts w:ascii="Arial" w:hAnsi="Arial" w:cs="Arial"/>
          <w:b/>
          <w:bCs/>
          <w:color w:val="000000"/>
        </w:rPr>
      </w:pPr>
    </w:p>
    <w:p w14:paraId="4E8619C8" w14:textId="77777777" w:rsidR="008C4B8C" w:rsidRPr="00BC522D" w:rsidRDefault="008C4B8C" w:rsidP="0052367D">
      <w:pPr>
        <w:pStyle w:val="s2"/>
        <w:shd w:val="clear" w:color="auto" w:fill="FFFFFF"/>
        <w:spacing w:before="0" w:beforeAutospacing="0" w:after="0" w:afterAutospacing="0" w:line="360" w:lineRule="auto"/>
        <w:ind w:firstLine="567"/>
        <w:rPr>
          <w:rFonts w:ascii="Arial" w:hAnsi="Arial" w:cs="Arial"/>
          <w:b/>
          <w:bCs/>
        </w:rPr>
      </w:pPr>
      <w:r w:rsidRPr="006F3B03">
        <w:rPr>
          <w:rFonts w:ascii="Arial" w:hAnsi="Arial" w:cs="Arial"/>
          <w:b/>
          <w:bCs/>
          <w:color w:val="000000"/>
        </w:rPr>
        <w:t>7.</w:t>
      </w:r>
      <w:r w:rsidR="00EB69FC" w:rsidRPr="006F3B03">
        <w:rPr>
          <w:rFonts w:ascii="Arial" w:hAnsi="Arial" w:cs="Arial"/>
          <w:b/>
          <w:bCs/>
          <w:color w:val="000000"/>
        </w:rPr>
        <w:t>9</w:t>
      </w:r>
      <w:r w:rsidRPr="006F3B03">
        <w:rPr>
          <w:rFonts w:ascii="Arial" w:hAnsi="Arial" w:cs="Arial"/>
          <w:b/>
          <w:bCs/>
        </w:rPr>
        <w:t xml:space="preserve"> Определение масс</w:t>
      </w:r>
      <w:r w:rsidR="006F3B03" w:rsidRPr="006F3B03">
        <w:rPr>
          <w:rFonts w:ascii="Arial" w:hAnsi="Arial" w:cs="Arial"/>
          <w:b/>
          <w:bCs/>
        </w:rPr>
        <w:t>овой доли</w:t>
      </w:r>
      <w:r w:rsidRPr="006F3B03">
        <w:rPr>
          <w:rFonts w:ascii="Arial" w:hAnsi="Arial" w:cs="Arial"/>
          <w:b/>
          <w:bCs/>
        </w:rPr>
        <w:t xml:space="preserve"> </w:t>
      </w:r>
      <w:r w:rsidR="0057112E" w:rsidRPr="006F3B03">
        <w:rPr>
          <w:rFonts w:ascii="Arial" w:hAnsi="Arial" w:cs="Arial"/>
          <w:b/>
          <w:bCs/>
        </w:rPr>
        <w:t>песчаной фракции</w:t>
      </w:r>
    </w:p>
    <w:p w14:paraId="0997F85C" w14:textId="77777777" w:rsidR="00310E5C" w:rsidRPr="00310E5C" w:rsidRDefault="008C4B8C" w:rsidP="0052367D">
      <w:pPr>
        <w:pStyle w:val="affc"/>
        <w:shd w:val="clear" w:color="auto" w:fill="FFFFFF"/>
        <w:spacing w:before="0" w:beforeAutospacing="0" w:after="0" w:afterAutospacing="0" w:line="360" w:lineRule="auto"/>
        <w:ind w:firstLine="567"/>
        <w:rPr>
          <w:rStyle w:val="af0"/>
          <w:rFonts w:ascii="Arial" w:hAnsi="Arial" w:cs="Arial"/>
        </w:rPr>
      </w:pPr>
      <w:r w:rsidRPr="00BC522D">
        <w:rPr>
          <w:rStyle w:val="af0"/>
          <w:rFonts w:ascii="Arial" w:hAnsi="Arial" w:cs="Arial"/>
        </w:rPr>
        <w:t>7.</w:t>
      </w:r>
      <w:r w:rsidR="006F3B03">
        <w:rPr>
          <w:rStyle w:val="af0"/>
          <w:rFonts w:ascii="Arial" w:hAnsi="Arial" w:cs="Arial"/>
        </w:rPr>
        <w:t>9</w:t>
      </w:r>
      <w:r w:rsidRPr="00BC522D">
        <w:rPr>
          <w:rStyle w:val="af0"/>
          <w:rFonts w:ascii="Arial" w:hAnsi="Arial" w:cs="Arial"/>
        </w:rPr>
        <w:t xml:space="preserve">.1 </w:t>
      </w:r>
      <w:r w:rsidR="00310E5C" w:rsidRPr="00310E5C">
        <w:rPr>
          <w:rStyle w:val="af0"/>
          <w:rFonts w:ascii="Arial" w:hAnsi="Arial" w:cs="Arial"/>
        </w:rPr>
        <w:t>Сущность метода</w:t>
      </w:r>
    </w:p>
    <w:p w14:paraId="261F87B6" w14:textId="77777777" w:rsidR="00310E5C" w:rsidRPr="00310E5C" w:rsidRDefault="00310E5C" w:rsidP="0052367D">
      <w:pPr>
        <w:pStyle w:val="affc"/>
        <w:shd w:val="clear" w:color="auto" w:fill="FFFFFF"/>
        <w:spacing w:before="0" w:beforeAutospacing="0" w:after="0" w:afterAutospacing="0" w:line="360" w:lineRule="auto"/>
        <w:ind w:firstLine="567"/>
        <w:jc w:val="both"/>
        <w:rPr>
          <w:rStyle w:val="af0"/>
          <w:rFonts w:ascii="Arial" w:hAnsi="Arial" w:cs="Arial"/>
          <w:b w:val="0"/>
        </w:rPr>
      </w:pPr>
      <w:r w:rsidRPr="00310E5C">
        <w:rPr>
          <w:rStyle w:val="af0"/>
          <w:rFonts w:ascii="Arial" w:hAnsi="Arial" w:cs="Arial"/>
          <w:b w:val="0"/>
        </w:rPr>
        <w:t xml:space="preserve">Метод основан на диспергировании </w:t>
      </w:r>
      <w:r>
        <w:rPr>
          <w:rStyle w:val="af0"/>
          <w:rFonts w:ascii="Arial" w:hAnsi="Arial" w:cs="Arial"/>
          <w:b w:val="0"/>
        </w:rPr>
        <w:t>бентонита</w:t>
      </w:r>
      <w:r w:rsidR="006F3B03">
        <w:rPr>
          <w:rStyle w:val="af0"/>
          <w:rFonts w:ascii="Arial" w:hAnsi="Arial" w:cs="Arial"/>
          <w:b w:val="0"/>
        </w:rPr>
        <w:t>,</w:t>
      </w:r>
      <w:r w:rsidRPr="00310E5C">
        <w:rPr>
          <w:rStyle w:val="af0"/>
          <w:rFonts w:ascii="Arial" w:hAnsi="Arial" w:cs="Arial"/>
          <w:b w:val="0"/>
        </w:rPr>
        <w:t xml:space="preserve"> отделении неглинистых частиц путем отмывки </w:t>
      </w:r>
      <w:r>
        <w:rPr>
          <w:rStyle w:val="af0"/>
          <w:rFonts w:ascii="Arial" w:hAnsi="Arial" w:cs="Arial"/>
          <w:b w:val="0"/>
        </w:rPr>
        <w:t>бентонита</w:t>
      </w:r>
      <w:r w:rsidRPr="00310E5C">
        <w:rPr>
          <w:rStyle w:val="af0"/>
          <w:rFonts w:ascii="Arial" w:hAnsi="Arial" w:cs="Arial"/>
          <w:b w:val="0"/>
        </w:rPr>
        <w:t xml:space="preserve"> водой</w:t>
      </w:r>
      <w:r w:rsidR="006F3B03">
        <w:rPr>
          <w:rStyle w:val="af0"/>
          <w:rFonts w:ascii="Arial" w:hAnsi="Arial" w:cs="Arial"/>
          <w:b w:val="0"/>
        </w:rPr>
        <w:t>, высушивания и взвешивания остатка</w:t>
      </w:r>
      <w:r w:rsidRPr="00310E5C">
        <w:rPr>
          <w:rStyle w:val="af0"/>
          <w:rFonts w:ascii="Arial" w:hAnsi="Arial" w:cs="Arial"/>
          <w:b w:val="0"/>
        </w:rPr>
        <w:t xml:space="preserve">. </w:t>
      </w:r>
    </w:p>
    <w:p w14:paraId="22A623FD" w14:textId="77777777" w:rsidR="008C4B8C" w:rsidRPr="00BC522D" w:rsidRDefault="00657F07" w:rsidP="0052367D">
      <w:pPr>
        <w:pStyle w:val="affc"/>
        <w:shd w:val="clear" w:color="auto" w:fill="FFFFFF"/>
        <w:spacing w:before="0" w:beforeAutospacing="0" w:after="0" w:afterAutospacing="0" w:line="360" w:lineRule="auto"/>
        <w:ind w:firstLine="567"/>
        <w:jc w:val="both"/>
        <w:rPr>
          <w:rFonts w:ascii="Arial" w:hAnsi="Arial" w:cs="Arial"/>
        </w:rPr>
      </w:pPr>
      <w:r>
        <w:rPr>
          <w:rStyle w:val="af0"/>
          <w:rFonts w:ascii="Arial" w:hAnsi="Arial" w:cs="Arial"/>
        </w:rPr>
        <w:t>7.</w:t>
      </w:r>
      <w:r w:rsidR="006F3B03">
        <w:rPr>
          <w:rStyle w:val="af0"/>
          <w:rFonts w:ascii="Arial" w:hAnsi="Arial" w:cs="Arial"/>
        </w:rPr>
        <w:t>9</w:t>
      </w:r>
      <w:r>
        <w:rPr>
          <w:rStyle w:val="af0"/>
          <w:rFonts w:ascii="Arial" w:hAnsi="Arial" w:cs="Arial"/>
        </w:rPr>
        <w:t xml:space="preserve">.2 Средства измерений, </w:t>
      </w:r>
      <w:r w:rsidR="006F3B03">
        <w:rPr>
          <w:rStyle w:val="af0"/>
          <w:rFonts w:ascii="Arial" w:hAnsi="Arial" w:cs="Arial"/>
        </w:rPr>
        <w:t xml:space="preserve">испытательное </w:t>
      </w:r>
      <w:r>
        <w:rPr>
          <w:rStyle w:val="af0"/>
          <w:rFonts w:ascii="Arial" w:hAnsi="Arial" w:cs="Arial"/>
        </w:rPr>
        <w:t xml:space="preserve">оборудование, </w:t>
      </w:r>
      <w:r w:rsidR="006F3B03">
        <w:rPr>
          <w:rStyle w:val="af0"/>
          <w:rFonts w:ascii="Arial" w:hAnsi="Arial" w:cs="Arial"/>
        </w:rPr>
        <w:t>вспомогательные устройства</w:t>
      </w:r>
      <w:r>
        <w:rPr>
          <w:rStyle w:val="af0"/>
          <w:rFonts w:ascii="Arial" w:hAnsi="Arial" w:cs="Arial"/>
        </w:rPr>
        <w:t xml:space="preserve">, </w:t>
      </w:r>
      <w:r w:rsidRPr="00BC522D">
        <w:rPr>
          <w:rStyle w:val="af0"/>
          <w:rFonts w:ascii="Arial" w:hAnsi="Arial" w:cs="Arial"/>
        </w:rPr>
        <w:t xml:space="preserve">материалы </w:t>
      </w:r>
      <w:r w:rsidR="008C4B8C" w:rsidRPr="00BC522D">
        <w:rPr>
          <w:rStyle w:val="af0"/>
          <w:rFonts w:ascii="Arial" w:hAnsi="Arial" w:cs="Arial"/>
        </w:rPr>
        <w:t xml:space="preserve">и </w:t>
      </w:r>
      <w:r>
        <w:rPr>
          <w:rStyle w:val="af0"/>
          <w:rFonts w:ascii="Arial" w:hAnsi="Arial" w:cs="Arial"/>
        </w:rPr>
        <w:t>реактивы</w:t>
      </w:r>
    </w:p>
    <w:p w14:paraId="5ABF76B4" w14:textId="77777777" w:rsidR="008C4B8C" w:rsidRPr="00BC522D" w:rsidRDefault="008C4B8C" w:rsidP="0052367D">
      <w:pPr>
        <w:pStyle w:val="affc"/>
        <w:shd w:val="clear" w:color="auto" w:fill="FFFFFF"/>
        <w:spacing w:before="0" w:beforeAutospacing="0" w:after="0" w:afterAutospacing="0" w:line="360" w:lineRule="auto"/>
        <w:ind w:firstLine="567"/>
        <w:jc w:val="both"/>
        <w:rPr>
          <w:rFonts w:ascii="Arial" w:hAnsi="Arial" w:cs="Arial"/>
        </w:rPr>
      </w:pPr>
      <w:r w:rsidRPr="00BC522D">
        <w:rPr>
          <w:rFonts w:ascii="Arial" w:hAnsi="Arial" w:cs="Arial"/>
        </w:rPr>
        <w:t>Для проведения испытания применяют:</w:t>
      </w:r>
    </w:p>
    <w:p w14:paraId="7E39B067" w14:textId="77777777" w:rsidR="00182552" w:rsidRPr="00182552" w:rsidRDefault="00B4137F" w:rsidP="0052367D">
      <w:pPr>
        <w:rPr>
          <w:rFonts w:ascii="Arial" w:hAnsi="Arial" w:cs="Arial"/>
          <w:sz w:val="24"/>
          <w:szCs w:val="24"/>
        </w:rPr>
      </w:pPr>
      <w:r>
        <w:rPr>
          <w:rFonts w:ascii="Arial" w:hAnsi="Arial" w:cs="Arial"/>
          <w:sz w:val="24"/>
          <w:szCs w:val="24"/>
        </w:rPr>
        <w:t>- </w:t>
      </w:r>
      <w:r w:rsidR="00182552" w:rsidRPr="00182552">
        <w:rPr>
          <w:rFonts w:ascii="Arial" w:hAnsi="Arial" w:cs="Arial"/>
          <w:sz w:val="24"/>
          <w:szCs w:val="24"/>
        </w:rPr>
        <w:t>весы лабораторные неавтоматического действия с пределом допускаемой абсолютной погрешности однократного взвешивания не более ± 0,01 г по ГОСТ Р 53228;</w:t>
      </w:r>
    </w:p>
    <w:p w14:paraId="06315788" w14:textId="77777777" w:rsidR="00182552" w:rsidRPr="00182552" w:rsidRDefault="00B4137F" w:rsidP="0052367D">
      <w:pPr>
        <w:rPr>
          <w:rFonts w:ascii="Arial" w:hAnsi="Arial" w:cs="Arial"/>
          <w:sz w:val="24"/>
          <w:szCs w:val="24"/>
        </w:rPr>
      </w:pPr>
      <w:r w:rsidRPr="00B4137F">
        <w:rPr>
          <w:rFonts w:ascii="Arial" w:hAnsi="Arial" w:cs="Arial"/>
          <w:sz w:val="24"/>
          <w:szCs w:val="24"/>
        </w:rPr>
        <w:t>- </w:t>
      </w:r>
      <w:r w:rsidR="00182552" w:rsidRPr="00182552">
        <w:rPr>
          <w:rFonts w:ascii="Arial" w:hAnsi="Arial" w:cs="Arial"/>
          <w:sz w:val="24"/>
          <w:szCs w:val="24"/>
        </w:rPr>
        <w:t>секундомер механический СОПпр-2б-2-010, второго класса точности;</w:t>
      </w:r>
    </w:p>
    <w:p w14:paraId="2DF7B67A" w14:textId="77777777" w:rsidR="00182552" w:rsidRPr="00182552" w:rsidRDefault="00B4137F" w:rsidP="0052367D">
      <w:pPr>
        <w:rPr>
          <w:rFonts w:ascii="Arial" w:hAnsi="Arial" w:cs="Arial"/>
          <w:sz w:val="24"/>
          <w:szCs w:val="24"/>
        </w:rPr>
      </w:pPr>
      <w:r w:rsidRPr="00B4137F">
        <w:rPr>
          <w:rFonts w:ascii="Arial" w:hAnsi="Arial" w:cs="Arial"/>
          <w:sz w:val="24"/>
          <w:szCs w:val="24"/>
        </w:rPr>
        <w:t>- </w:t>
      </w:r>
      <w:r w:rsidR="00182552" w:rsidRPr="00182552">
        <w:rPr>
          <w:rFonts w:ascii="Arial" w:hAnsi="Arial" w:cs="Arial"/>
          <w:sz w:val="24"/>
          <w:szCs w:val="24"/>
        </w:rPr>
        <w:t xml:space="preserve">гигрометр психометрический ВИТ-2 с диапазоном измерения относительной влажности от 20 % до 90 %, с диапазоном измерения температуры от 20 </w:t>
      </w:r>
      <w:r w:rsidR="00182552" w:rsidRPr="00182552">
        <w:rPr>
          <w:rFonts w:ascii="Arial" w:hAnsi="Arial" w:cs="Arial"/>
          <w:sz w:val="24"/>
          <w:szCs w:val="24"/>
          <w:vertAlign w:val="superscript"/>
        </w:rPr>
        <w:t>о</w:t>
      </w:r>
      <w:r w:rsidR="00182552" w:rsidRPr="00182552">
        <w:rPr>
          <w:rFonts w:ascii="Arial" w:hAnsi="Arial" w:cs="Arial"/>
          <w:sz w:val="24"/>
          <w:szCs w:val="24"/>
        </w:rPr>
        <w:t xml:space="preserve">С до 40 </w:t>
      </w:r>
      <w:r w:rsidR="00182552" w:rsidRPr="00182552">
        <w:rPr>
          <w:rFonts w:ascii="Arial" w:hAnsi="Arial" w:cs="Arial"/>
          <w:sz w:val="24"/>
          <w:szCs w:val="24"/>
          <w:vertAlign w:val="superscript"/>
        </w:rPr>
        <w:t>о</w:t>
      </w:r>
      <w:r w:rsidR="00182552" w:rsidRPr="00182552">
        <w:rPr>
          <w:rFonts w:ascii="Arial" w:hAnsi="Arial" w:cs="Arial"/>
          <w:sz w:val="24"/>
          <w:szCs w:val="24"/>
        </w:rPr>
        <w:t xml:space="preserve">С и абсолютной погрешностью измерений температуры ∆ = ± 0,2 </w:t>
      </w:r>
      <w:r w:rsidR="00182552" w:rsidRPr="00182552">
        <w:rPr>
          <w:rFonts w:ascii="Arial" w:hAnsi="Arial" w:cs="Arial"/>
          <w:sz w:val="24"/>
          <w:szCs w:val="24"/>
          <w:vertAlign w:val="superscript"/>
        </w:rPr>
        <w:t>о</w:t>
      </w:r>
      <w:r w:rsidR="00182552" w:rsidRPr="00182552">
        <w:rPr>
          <w:rFonts w:ascii="Arial" w:hAnsi="Arial" w:cs="Arial"/>
          <w:sz w:val="24"/>
          <w:szCs w:val="24"/>
        </w:rPr>
        <w:t>С;</w:t>
      </w:r>
    </w:p>
    <w:p w14:paraId="13203765" w14:textId="77777777" w:rsidR="00182552" w:rsidRPr="00182552" w:rsidRDefault="00B4137F" w:rsidP="00B4137F">
      <w:pPr>
        <w:rPr>
          <w:rFonts w:ascii="Arial" w:hAnsi="Arial" w:cs="Arial"/>
          <w:sz w:val="24"/>
          <w:szCs w:val="24"/>
        </w:rPr>
      </w:pPr>
      <w:r w:rsidRPr="00B4137F">
        <w:rPr>
          <w:rFonts w:ascii="Arial" w:hAnsi="Arial" w:cs="Arial"/>
          <w:sz w:val="24"/>
          <w:szCs w:val="24"/>
        </w:rPr>
        <w:t>- </w:t>
      </w:r>
      <w:r w:rsidR="00182552" w:rsidRPr="00182552">
        <w:rPr>
          <w:rFonts w:ascii="Arial" w:hAnsi="Arial" w:cs="Arial"/>
          <w:sz w:val="24"/>
          <w:szCs w:val="24"/>
        </w:rPr>
        <w:t>барометр-анероид метеорологический БАММ-1 с абсолютной погрешностью измерений давления ± 0,2 кПа в диапазоне от 80 до 106 кПа;</w:t>
      </w:r>
    </w:p>
    <w:p w14:paraId="55F9E5B2" w14:textId="77777777" w:rsidR="00182552" w:rsidRPr="00182552" w:rsidRDefault="00B4137F" w:rsidP="00B4137F">
      <w:pPr>
        <w:shd w:val="clear" w:color="auto" w:fill="FFFFFF"/>
        <w:rPr>
          <w:rFonts w:ascii="Arial" w:hAnsi="Arial" w:cs="Arial"/>
          <w:sz w:val="24"/>
          <w:szCs w:val="24"/>
        </w:rPr>
      </w:pPr>
      <w:r w:rsidRPr="00B4137F">
        <w:rPr>
          <w:rFonts w:ascii="Arial" w:hAnsi="Arial" w:cs="Arial"/>
          <w:sz w:val="24"/>
          <w:szCs w:val="24"/>
        </w:rPr>
        <w:t>- </w:t>
      </w:r>
      <w:r w:rsidR="00182552" w:rsidRPr="00182552">
        <w:rPr>
          <w:rFonts w:ascii="Arial" w:hAnsi="Arial" w:cs="Arial"/>
          <w:sz w:val="24"/>
          <w:szCs w:val="24"/>
        </w:rPr>
        <w:t>сито лабораторное диаметром 200 мм и высотой обечайки 50 мм, просеивающий элемент – металлотканая сетка из нержавеющей стали. Размер ячейки 0,071 мм;</w:t>
      </w:r>
    </w:p>
    <w:p w14:paraId="6EEDCCDB" w14:textId="77777777" w:rsidR="00182552" w:rsidRPr="00182552" w:rsidRDefault="00B4137F" w:rsidP="00B4137F">
      <w:pPr>
        <w:pStyle w:val="affc"/>
        <w:shd w:val="clear" w:color="auto" w:fill="FFFFFF"/>
        <w:spacing w:before="0" w:beforeAutospacing="0" w:after="0" w:afterAutospacing="0" w:line="360" w:lineRule="auto"/>
        <w:ind w:firstLine="567"/>
        <w:jc w:val="both"/>
        <w:rPr>
          <w:rFonts w:ascii="Arial" w:hAnsi="Arial" w:cs="Arial"/>
        </w:rPr>
      </w:pPr>
      <w:r w:rsidRPr="00B4137F">
        <w:rPr>
          <w:rFonts w:ascii="Arial" w:hAnsi="Arial" w:cs="Arial"/>
        </w:rPr>
        <w:t>- </w:t>
      </w:r>
      <w:r w:rsidR="00182552" w:rsidRPr="00182552">
        <w:rPr>
          <w:rFonts w:ascii="Arial" w:hAnsi="Arial" w:cs="Arial"/>
        </w:rPr>
        <w:t>шкаф сушильный электрический с нагревом сушильной камеры до 150 °С и с терморегулятором, обеспечивающим создание и поддержание температуры в рабочей зоне высушивания от 105 °C до 110 °C с погрешностью ± 5 °С.</w:t>
      </w:r>
    </w:p>
    <w:p w14:paraId="33D8DCAE" w14:textId="77777777" w:rsidR="00182552" w:rsidRPr="00182552" w:rsidRDefault="00B4137F" w:rsidP="00B4137F">
      <w:pPr>
        <w:pStyle w:val="affc"/>
        <w:shd w:val="clear" w:color="auto" w:fill="FFFFFF"/>
        <w:spacing w:before="0" w:beforeAutospacing="0" w:after="0" w:afterAutospacing="0" w:line="360" w:lineRule="auto"/>
        <w:ind w:firstLine="567"/>
        <w:jc w:val="both"/>
        <w:rPr>
          <w:rFonts w:ascii="Arial" w:hAnsi="Arial" w:cs="Arial"/>
        </w:rPr>
      </w:pPr>
      <w:r w:rsidRPr="00B4137F">
        <w:rPr>
          <w:rFonts w:ascii="Arial" w:hAnsi="Arial" w:cs="Arial"/>
        </w:rPr>
        <w:t>- </w:t>
      </w:r>
      <w:r w:rsidR="00182552" w:rsidRPr="00182552">
        <w:rPr>
          <w:rFonts w:ascii="Arial" w:hAnsi="Arial" w:cs="Arial"/>
        </w:rPr>
        <w:t>встряхиватель вибрационный орбитального типа движения с амплитудой встряхивания 3 мм и диапазоном скоростей до 2500 об/мин;</w:t>
      </w:r>
    </w:p>
    <w:p w14:paraId="2196C113" w14:textId="77777777" w:rsidR="00182552" w:rsidRPr="00182552" w:rsidRDefault="00B4137F" w:rsidP="00B4137F">
      <w:pPr>
        <w:pStyle w:val="affc"/>
        <w:shd w:val="clear" w:color="auto" w:fill="FFFFFF"/>
        <w:spacing w:before="0" w:beforeAutospacing="0" w:after="0" w:afterAutospacing="0" w:line="360" w:lineRule="auto"/>
        <w:ind w:firstLine="567"/>
        <w:jc w:val="both"/>
        <w:rPr>
          <w:rFonts w:ascii="Arial" w:hAnsi="Arial" w:cs="Arial"/>
        </w:rPr>
      </w:pPr>
      <w:r w:rsidRPr="00B4137F">
        <w:rPr>
          <w:rFonts w:ascii="Arial" w:hAnsi="Arial" w:cs="Arial"/>
        </w:rPr>
        <w:t>- </w:t>
      </w:r>
      <w:r w:rsidR="00182552" w:rsidRPr="00182552">
        <w:rPr>
          <w:rFonts w:ascii="Arial" w:hAnsi="Arial" w:cs="Arial"/>
        </w:rPr>
        <w:t>колб</w:t>
      </w:r>
      <w:r>
        <w:rPr>
          <w:rFonts w:ascii="Arial" w:hAnsi="Arial" w:cs="Arial"/>
        </w:rPr>
        <w:t>у</w:t>
      </w:r>
      <w:r w:rsidR="00182552" w:rsidRPr="00182552">
        <w:rPr>
          <w:rFonts w:ascii="Arial" w:hAnsi="Arial" w:cs="Arial"/>
        </w:rPr>
        <w:t xml:space="preserve"> на 500 см</w:t>
      </w:r>
      <w:r w:rsidR="00182552" w:rsidRPr="00182552">
        <w:rPr>
          <w:rFonts w:ascii="Arial" w:hAnsi="Arial" w:cs="Arial"/>
          <w:vertAlign w:val="superscript"/>
        </w:rPr>
        <w:t>3</w:t>
      </w:r>
      <w:r w:rsidR="00182552" w:rsidRPr="00182552">
        <w:rPr>
          <w:rFonts w:ascii="Arial" w:hAnsi="Arial" w:cs="Arial"/>
        </w:rPr>
        <w:t xml:space="preserve"> по ГОСТ 25336;</w:t>
      </w:r>
    </w:p>
    <w:p w14:paraId="2F79C2C8" w14:textId="77777777" w:rsidR="00182552" w:rsidRPr="00182552" w:rsidRDefault="00B4137F" w:rsidP="0052367D">
      <w:pPr>
        <w:pStyle w:val="affc"/>
        <w:shd w:val="clear" w:color="auto" w:fill="FFFFFF"/>
        <w:spacing w:before="0" w:beforeAutospacing="0" w:after="0" w:afterAutospacing="0" w:line="360" w:lineRule="auto"/>
        <w:ind w:firstLine="567"/>
        <w:rPr>
          <w:rFonts w:ascii="Arial" w:hAnsi="Arial" w:cs="Arial"/>
        </w:rPr>
      </w:pPr>
      <w:r w:rsidRPr="00B4137F">
        <w:rPr>
          <w:rFonts w:ascii="Arial" w:hAnsi="Arial" w:cs="Arial"/>
        </w:rPr>
        <w:t>- </w:t>
      </w:r>
      <w:r w:rsidR="00182552" w:rsidRPr="00182552">
        <w:rPr>
          <w:rFonts w:ascii="Arial" w:hAnsi="Arial" w:cs="Arial"/>
        </w:rPr>
        <w:t>чаш</w:t>
      </w:r>
      <w:r>
        <w:rPr>
          <w:rFonts w:ascii="Arial" w:hAnsi="Arial" w:cs="Arial"/>
        </w:rPr>
        <w:t>у</w:t>
      </w:r>
      <w:r w:rsidR="00182552" w:rsidRPr="00182552">
        <w:rPr>
          <w:rFonts w:ascii="Arial" w:hAnsi="Arial" w:cs="Arial"/>
        </w:rPr>
        <w:t xml:space="preserve"> выпарительн</w:t>
      </w:r>
      <w:r>
        <w:rPr>
          <w:rFonts w:ascii="Arial" w:hAnsi="Arial" w:cs="Arial"/>
        </w:rPr>
        <w:t>ую</w:t>
      </w:r>
      <w:r w:rsidR="00182552" w:rsidRPr="00182552">
        <w:rPr>
          <w:rFonts w:ascii="Arial" w:hAnsi="Arial" w:cs="Arial"/>
        </w:rPr>
        <w:t xml:space="preserve"> фарфоров</w:t>
      </w:r>
      <w:r>
        <w:rPr>
          <w:rFonts w:ascii="Arial" w:hAnsi="Arial" w:cs="Arial"/>
        </w:rPr>
        <w:t>ую</w:t>
      </w:r>
      <w:r w:rsidR="00182552" w:rsidRPr="00182552">
        <w:rPr>
          <w:rFonts w:ascii="Arial" w:hAnsi="Arial" w:cs="Arial"/>
        </w:rPr>
        <w:t xml:space="preserve"> по ГОСТ 9147;</w:t>
      </w:r>
    </w:p>
    <w:p w14:paraId="6D323411" w14:textId="77777777" w:rsidR="00182552" w:rsidRPr="00182552" w:rsidRDefault="00B4137F" w:rsidP="0052367D">
      <w:pPr>
        <w:pStyle w:val="affc"/>
        <w:shd w:val="clear" w:color="auto" w:fill="FFFFFF"/>
        <w:spacing w:before="0" w:beforeAutospacing="0" w:after="0" w:afterAutospacing="0" w:line="360" w:lineRule="auto"/>
        <w:ind w:firstLine="567"/>
        <w:rPr>
          <w:rFonts w:ascii="Arial" w:hAnsi="Arial" w:cs="Arial"/>
        </w:rPr>
      </w:pPr>
      <w:r w:rsidRPr="00B4137F">
        <w:rPr>
          <w:rFonts w:ascii="Arial" w:hAnsi="Arial" w:cs="Arial"/>
        </w:rPr>
        <w:t>- </w:t>
      </w:r>
      <w:r w:rsidR="00182552" w:rsidRPr="00182552">
        <w:rPr>
          <w:rFonts w:ascii="Arial" w:hAnsi="Arial" w:cs="Arial"/>
        </w:rPr>
        <w:t>сифон лабораторный переливной;</w:t>
      </w:r>
    </w:p>
    <w:p w14:paraId="3A045FF8" w14:textId="77777777" w:rsidR="00182552" w:rsidRPr="00182552" w:rsidRDefault="00B4137F" w:rsidP="0052367D">
      <w:pPr>
        <w:rPr>
          <w:rFonts w:ascii="Arial" w:hAnsi="Arial" w:cs="Arial"/>
          <w:sz w:val="24"/>
          <w:szCs w:val="24"/>
        </w:rPr>
      </w:pPr>
      <w:r w:rsidRPr="00B4137F">
        <w:rPr>
          <w:rFonts w:ascii="Arial" w:hAnsi="Arial" w:cs="Arial"/>
          <w:sz w:val="24"/>
          <w:szCs w:val="24"/>
        </w:rPr>
        <w:t>- </w:t>
      </w:r>
      <w:r w:rsidR="00182552" w:rsidRPr="00182552">
        <w:rPr>
          <w:rFonts w:ascii="Arial" w:hAnsi="Arial" w:cs="Arial"/>
          <w:sz w:val="24"/>
          <w:szCs w:val="24"/>
        </w:rPr>
        <w:t>бумаг</w:t>
      </w:r>
      <w:r>
        <w:rPr>
          <w:rFonts w:ascii="Arial" w:hAnsi="Arial" w:cs="Arial"/>
          <w:sz w:val="24"/>
          <w:szCs w:val="24"/>
        </w:rPr>
        <w:t>у</w:t>
      </w:r>
      <w:r w:rsidR="00182552" w:rsidRPr="00182552">
        <w:rPr>
          <w:rFonts w:ascii="Arial" w:hAnsi="Arial" w:cs="Arial"/>
          <w:sz w:val="24"/>
          <w:szCs w:val="24"/>
        </w:rPr>
        <w:t xml:space="preserve"> фильтровальн</w:t>
      </w:r>
      <w:r>
        <w:rPr>
          <w:rFonts w:ascii="Arial" w:hAnsi="Arial" w:cs="Arial"/>
          <w:sz w:val="24"/>
          <w:szCs w:val="24"/>
        </w:rPr>
        <w:t>ую</w:t>
      </w:r>
      <w:r w:rsidR="00182552" w:rsidRPr="00182552">
        <w:rPr>
          <w:rFonts w:ascii="Arial" w:hAnsi="Arial" w:cs="Arial"/>
          <w:sz w:val="24"/>
          <w:szCs w:val="24"/>
        </w:rPr>
        <w:t xml:space="preserve"> по ГОСТ 12026;</w:t>
      </w:r>
    </w:p>
    <w:p w14:paraId="54E2873B" w14:textId="77777777" w:rsidR="00182552" w:rsidRPr="00182552" w:rsidRDefault="00B4137F" w:rsidP="0052367D">
      <w:pPr>
        <w:pStyle w:val="affc"/>
        <w:shd w:val="clear" w:color="auto" w:fill="FFFFFF"/>
        <w:spacing w:before="0" w:beforeAutospacing="0" w:after="0" w:afterAutospacing="0" w:line="360" w:lineRule="auto"/>
        <w:ind w:firstLine="567"/>
        <w:rPr>
          <w:rFonts w:ascii="Arial" w:hAnsi="Arial" w:cs="Arial"/>
        </w:rPr>
      </w:pPr>
      <w:r w:rsidRPr="00B4137F">
        <w:rPr>
          <w:rFonts w:ascii="Arial" w:hAnsi="Arial" w:cs="Arial"/>
        </w:rPr>
        <w:t>- </w:t>
      </w:r>
      <w:r w:rsidR="00182552" w:rsidRPr="00182552">
        <w:rPr>
          <w:rFonts w:ascii="Arial" w:hAnsi="Arial" w:cs="Arial"/>
        </w:rPr>
        <w:t>плитк</w:t>
      </w:r>
      <w:r>
        <w:rPr>
          <w:rFonts w:ascii="Arial" w:hAnsi="Arial" w:cs="Arial"/>
        </w:rPr>
        <w:t>у</w:t>
      </w:r>
      <w:r w:rsidR="00182552" w:rsidRPr="00182552">
        <w:rPr>
          <w:rFonts w:ascii="Arial" w:hAnsi="Arial" w:cs="Arial"/>
        </w:rPr>
        <w:t xml:space="preserve"> электрическ</w:t>
      </w:r>
      <w:r>
        <w:rPr>
          <w:rFonts w:ascii="Arial" w:hAnsi="Arial" w:cs="Arial"/>
        </w:rPr>
        <w:t>ую</w:t>
      </w:r>
      <w:r w:rsidR="00182552" w:rsidRPr="00182552">
        <w:rPr>
          <w:rFonts w:ascii="Arial" w:hAnsi="Arial" w:cs="Arial"/>
        </w:rPr>
        <w:t xml:space="preserve"> по ГОСТ 14919;</w:t>
      </w:r>
    </w:p>
    <w:p w14:paraId="116ACFFB" w14:textId="77777777" w:rsidR="00182552" w:rsidRDefault="00B4137F" w:rsidP="0052367D">
      <w:pPr>
        <w:rPr>
          <w:rFonts w:ascii="Arial" w:hAnsi="Arial" w:cs="Arial"/>
          <w:sz w:val="24"/>
          <w:szCs w:val="24"/>
        </w:rPr>
      </w:pPr>
      <w:r w:rsidRPr="00B4137F">
        <w:rPr>
          <w:rFonts w:ascii="Arial" w:hAnsi="Arial" w:cs="Arial"/>
          <w:sz w:val="24"/>
          <w:szCs w:val="24"/>
        </w:rPr>
        <w:t>- </w:t>
      </w:r>
      <w:r w:rsidR="00182552" w:rsidRPr="00B4137F">
        <w:rPr>
          <w:rFonts w:ascii="Arial" w:hAnsi="Arial" w:cs="Arial"/>
          <w:sz w:val="24"/>
          <w:szCs w:val="24"/>
        </w:rPr>
        <w:t>с</w:t>
      </w:r>
      <w:r w:rsidR="00182552" w:rsidRPr="00182552">
        <w:rPr>
          <w:rFonts w:ascii="Arial" w:hAnsi="Arial" w:cs="Arial"/>
          <w:sz w:val="24"/>
          <w:szCs w:val="24"/>
        </w:rPr>
        <w:t>теклянн</w:t>
      </w:r>
      <w:r>
        <w:rPr>
          <w:rFonts w:ascii="Arial" w:hAnsi="Arial" w:cs="Arial"/>
          <w:sz w:val="24"/>
          <w:szCs w:val="24"/>
        </w:rPr>
        <w:t>ую</w:t>
      </w:r>
      <w:r w:rsidR="00182552" w:rsidRPr="00182552">
        <w:rPr>
          <w:rFonts w:ascii="Arial" w:hAnsi="Arial" w:cs="Arial"/>
          <w:sz w:val="24"/>
          <w:szCs w:val="24"/>
        </w:rPr>
        <w:t xml:space="preserve"> палочк</w:t>
      </w:r>
      <w:r>
        <w:rPr>
          <w:rFonts w:ascii="Arial" w:hAnsi="Arial" w:cs="Arial"/>
          <w:sz w:val="24"/>
          <w:szCs w:val="24"/>
        </w:rPr>
        <w:t>у</w:t>
      </w:r>
      <w:r w:rsidR="00182552" w:rsidRPr="00182552">
        <w:rPr>
          <w:rFonts w:ascii="Arial" w:hAnsi="Arial" w:cs="Arial"/>
          <w:sz w:val="24"/>
          <w:szCs w:val="24"/>
        </w:rPr>
        <w:t xml:space="preserve"> по ГОСТ 21400</w:t>
      </w:r>
      <w:r w:rsidR="00182552">
        <w:rPr>
          <w:rFonts w:ascii="Arial" w:hAnsi="Arial" w:cs="Arial"/>
          <w:sz w:val="24"/>
          <w:szCs w:val="24"/>
        </w:rPr>
        <w:t>;</w:t>
      </w:r>
    </w:p>
    <w:p w14:paraId="49B99917" w14:textId="77777777" w:rsidR="00182552" w:rsidRPr="00182552" w:rsidRDefault="00B4137F" w:rsidP="0052367D">
      <w:pPr>
        <w:rPr>
          <w:rFonts w:ascii="Arial" w:hAnsi="Arial" w:cs="Arial"/>
          <w:sz w:val="24"/>
          <w:szCs w:val="24"/>
        </w:rPr>
      </w:pPr>
      <w:r w:rsidRPr="00B4137F">
        <w:rPr>
          <w:rFonts w:ascii="Arial" w:hAnsi="Arial" w:cs="Arial"/>
          <w:sz w:val="24"/>
          <w:szCs w:val="24"/>
        </w:rPr>
        <w:t>- </w:t>
      </w:r>
      <w:r w:rsidR="00182552" w:rsidRPr="00182552">
        <w:rPr>
          <w:rFonts w:ascii="Arial" w:hAnsi="Arial" w:cs="Arial"/>
          <w:sz w:val="24"/>
          <w:szCs w:val="24"/>
        </w:rPr>
        <w:t>натрий двууглекислый по ГОСТ 2156;</w:t>
      </w:r>
    </w:p>
    <w:p w14:paraId="7032D714" w14:textId="77777777" w:rsidR="00182552" w:rsidRPr="00182552" w:rsidRDefault="00B4137F" w:rsidP="0052367D">
      <w:pPr>
        <w:rPr>
          <w:rFonts w:ascii="Arial" w:hAnsi="Arial" w:cs="Arial"/>
          <w:sz w:val="24"/>
          <w:szCs w:val="24"/>
        </w:rPr>
      </w:pPr>
      <w:r w:rsidRPr="00B4137F">
        <w:rPr>
          <w:rFonts w:ascii="Arial" w:hAnsi="Arial" w:cs="Arial"/>
          <w:sz w:val="24"/>
          <w:szCs w:val="24"/>
        </w:rPr>
        <w:t>- </w:t>
      </w:r>
      <w:r w:rsidR="00182552" w:rsidRPr="00182552">
        <w:rPr>
          <w:rFonts w:ascii="Arial" w:hAnsi="Arial" w:cs="Arial"/>
          <w:sz w:val="24"/>
          <w:szCs w:val="24"/>
        </w:rPr>
        <w:t>вод</w:t>
      </w:r>
      <w:r>
        <w:rPr>
          <w:rFonts w:ascii="Arial" w:hAnsi="Arial" w:cs="Arial"/>
          <w:sz w:val="24"/>
          <w:szCs w:val="24"/>
        </w:rPr>
        <w:t>у</w:t>
      </w:r>
      <w:r w:rsidR="00182552" w:rsidRPr="00182552">
        <w:rPr>
          <w:rFonts w:ascii="Arial" w:hAnsi="Arial" w:cs="Arial"/>
          <w:sz w:val="24"/>
          <w:szCs w:val="24"/>
        </w:rPr>
        <w:t xml:space="preserve"> дистиллированн</w:t>
      </w:r>
      <w:r>
        <w:rPr>
          <w:rFonts w:ascii="Arial" w:hAnsi="Arial" w:cs="Arial"/>
          <w:sz w:val="24"/>
          <w:szCs w:val="24"/>
        </w:rPr>
        <w:t>ую</w:t>
      </w:r>
      <w:r w:rsidR="00182552" w:rsidRPr="00182552">
        <w:rPr>
          <w:rFonts w:ascii="Arial" w:hAnsi="Arial" w:cs="Arial"/>
          <w:sz w:val="24"/>
          <w:szCs w:val="24"/>
        </w:rPr>
        <w:t xml:space="preserve"> по ГОСТ Р 58144</w:t>
      </w:r>
      <w:r w:rsidR="00182552">
        <w:rPr>
          <w:rFonts w:ascii="Arial" w:hAnsi="Arial" w:cs="Arial"/>
          <w:sz w:val="24"/>
          <w:szCs w:val="24"/>
        </w:rPr>
        <w:t>.</w:t>
      </w:r>
    </w:p>
    <w:p w14:paraId="6971FE4B" w14:textId="77777777" w:rsidR="00182552" w:rsidRPr="00182552" w:rsidRDefault="00182552" w:rsidP="0052367D">
      <w:pPr>
        <w:pStyle w:val="23"/>
        <w:widowControl w:val="0"/>
        <w:tabs>
          <w:tab w:val="left" w:pos="1418"/>
        </w:tabs>
        <w:spacing w:after="0" w:line="360" w:lineRule="auto"/>
        <w:rPr>
          <w:rFonts w:ascii="Arial" w:hAnsi="Arial" w:cs="Arial"/>
          <w:b/>
          <w:bCs/>
        </w:rPr>
      </w:pPr>
      <w:r>
        <w:rPr>
          <w:rFonts w:ascii="Arial" w:hAnsi="Arial" w:cs="Arial"/>
          <w:b/>
          <w:bCs/>
        </w:rPr>
        <w:lastRenderedPageBreak/>
        <w:t xml:space="preserve">7.9.3 </w:t>
      </w:r>
      <w:r w:rsidRPr="00182552">
        <w:rPr>
          <w:rFonts w:ascii="Arial" w:hAnsi="Arial" w:cs="Arial"/>
          <w:b/>
          <w:bCs/>
        </w:rPr>
        <w:t>Отбор проб</w:t>
      </w:r>
    </w:p>
    <w:p w14:paraId="55356FF7" w14:textId="77777777" w:rsidR="00182552" w:rsidRPr="00182552" w:rsidRDefault="00182552"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182552">
        <w:rPr>
          <w:rFonts w:ascii="Arial" w:hAnsi="Arial" w:cs="Arial"/>
        </w:rPr>
        <w:t>Подготовка бентонита для испытаний осуществляется путем измельчения до полного прохождения через сито 0071 необходимого количества (50 г бентонита) в ступке фарфоровой с последующим высушиванием до постоянной массы при температуре (105 ± 5) °С.</w:t>
      </w:r>
    </w:p>
    <w:p w14:paraId="7E154612" w14:textId="77777777" w:rsidR="00182552" w:rsidRPr="00182552" w:rsidRDefault="00182552" w:rsidP="0052367D">
      <w:pPr>
        <w:pStyle w:val="23"/>
        <w:widowControl w:val="0"/>
        <w:tabs>
          <w:tab w:val="left" w:pos="1418"/>
        </w:tabs>
        <w:spacing w:after="0" w:line="360" w:lineRule="auto"/>
        <w:rPr>
          <w:rFonts w:ascii="Arial" w:hAnsi="Arial" w:cs="Arial"/>
          <w:b/>
          <w:bCs/>
        </w:rPr>
      </w:pPr>
      <w:r>
        <w:rPr>
          <w:rFonts w:ascii="Arial" w:hAnsi="Arial" w:cs="Arial"/>
          <w:b/>
          <w:bCs/>
        </w:rPr>
        <w:t xml:space="preserve">7.9.4 </w:t>
      </w:r>
      <w:r w:rsidRPr="00182552">
        <w:rPr>
          <w:rFonts w:ascii="Arial" w:hAnsi="Arial" w:cs="Arial"/>
          <w:b/>
          <w:bCs/>
        </w:rPr>
        <w:t>Подготовка посуды</w:t>
      </w:r>
    </w:p>
    <w:p w14:paraId="112E1D99" w14:textId="77777777" w:rsidR="00182552" w:rsidRPr="00182552" w:rsidRDefault="00182552" w:rsidP="0052367D">
      <w:pPr>
        <w:widowControl w:val="0"/>
        <w:rPr>
          <w:rFonts w:ascii="Arial" w:hAnsi="Arial" w:cs="Arial"/>
          <w:sz w:val="24"/>
          <w:szCs w:val="24"/>
        </w:rPr>
      </w:pPr>
      <w:r w:rsidRPr="00182552">
        <w:rPr>
          <w:rFonts w:ascii="Arial" w:hAnsi="Arial" w:cs="Arial"/>
          <w:sz w:val="24"/>
          <w:szCs w:val="24"/>
        </w:rPr>
        <w:t>При выполнении измерений необходимо тщательно соблюдать чистоту химической посуды.</w:t>
      </w:r>
    </w:p>
    <w:p w14:paraId="31323034" w14:textId="77777777" w:rsidR="00182552" w:rsidRPr="00182552" w:rsidRDefault="00182552" w:rsidP="0052367D">
      <w:pPr>
        <w:pStyle w:val="FORMATTEXT0"/>
        <w:ind w:firstLine="567"/>
        <w:rPr>
          <w:rFonts w:ascii="Arial" w:hAnsi="Arial" w:cs="Arial"/>
        </w:rPr>
      </w:pPr>
      <w:r w:rsidRPr="00182552">
        <w:rPr>
          <w:rFonts w:ascii="Arial" w:hAnsi="Arial" w:cs="Arial"/>
        </w:rPr>
        <w:t>Химическую посуду протирают сухой питьевой содой при помощи фильтровальной бумаги, многократно ополаскивают сначала водопроводной, затем дистиллированной водой.</w:t>
      </w:r>
    </w:p>
    <w:p w14:paraId="6D700884" w14:textId="77777777" w:rsidR="00182552" w:rsidRPr="00182552" w:rsidRDefault="00182552" w:rsidP="0052367D">
      <w:pPr>
        <w:pStyle w:val="23"/>
        <w:widowControl w:val="0"/>
        <w:spacing w:after="0" w:line="360" w:lineRule="auto"/>
        <w:ind w:left="709" w:firstLine="0"/>
        <w:jc w:val="left"/>
        <w:rPr>
          <w:rFonts w:ascii="Arial" w:hAnsi="Arial" w:cs="Arial"/>
          <w:b/>
          <w:bCs/>
        </w:rPr>
      </w:pPr>
      <w:r>
        <w:rPr>
          <w:rFonts w:ascii="Arial" w:hAnsi="Arial" w:cs="Arial"/>
          <w:b/>
          <w:bCs/>
        </w:rPr>
        <w:t xml:space="preserve">7.9.5 </w:t>
      </w:r>
      <w:r w:rsidRPr="00182552">
        <w:rPr>
          <w:rFonts w:ascii="Arial" w:hAnsi="Arial" w:cs="Arial"/>
          <w:b/>
          <w:bCs/>
        </w:rPr>
        <w:t>Выполнение измерений</w:t>
      </w:r>
    </w:p>
    <w:p w14:paraId="7E0390AF" w14:textId="77777777" w:rsidR="00182552" w:rsidRPr="00182552" w:rsidRDefault="00182552" w:rsidP="0052367D">
      <w:pPr>
        <w:widowControl w:val="0"/>
        <w:shd w:val="clear" w:color="auto" w:fill="FFFFFF"/>
        <w:ind w:firstLine="709"/>
        <w:textAlignment w:val="baseline"/>
        <w:rPr>
          <w:rFonts w:ascii="Arial" w:hAnsi="Arial" w:cs="Arial"/>
          <w:sz w:val="24"/>
          <w:szCs w:val="24"/>
        </w:rPr>
      </w:pPr>
      <w:r w:rsidRPr="00182552">
        <w:rPr>
          <w:rFonts w:ascii="Arial" w:hAnsi="Arial" w:cs="Arial"/>
          <w:sz w:val="24"/>
          <w:szCs w:val="24"/>
        </w:rPr>
        <w:t>В стеклянную колбу объемом 500 см</w:t>
      </w:r>
      <w:r w:rsidRPr="00182552">
        <w:rPr>
          <w:rFonts w:ascii="Arial" w:hAnsi="Arial" w:cs="Arial"/>
          <w:sz w:val="24"/>
          <w:szCs w:val="24"/>
          <w:vertAlign w:val="superscript"/>
        </w:rPr>
        <w:t xml:space="preserve">3 </w:t>
      </w:r>
      <w:r w:rsidRPr="00182552">
        <w:rPr>
          <w:rFonts w:ascii="Arial" w:hAnsi="Arial" w:cs="Arial"/>
          <w:sz w:val="24"/>
          <w:szCs w:val="24"/>
        </w:rPr>
        <w:t xml:space="preserve">наливают до метки дистиллированной воды, нагретой до кипения. Медленно добавляют при помешивании стеклянной палочкой 50,0 г бентонита, предварительно подготовленного по </w:t>
      </w:r>
      <w:r>
        <w:rPr>
          <w:rFonts w:ascii="Arial" w:hAnsi="Arial" w:cs="Arial"/>
          <w:sz w:val="24"/>
          <w:szCs w:val="24"/>
        </w:rPr>
        <w:t>7.9.3</w:t>
      </w:r>
      <w:r w:rsidRPr="00182552">
        <w:rPr>
          <w:rFonts w:ascii="Arial" w:hAnsi="Arial" w:cs="Arial"/>
          <w:sz w:val="24"/>
          <w:szCs w:val="24"/>
        </w:rPr>
        <w:t>.</w:t>
      </w:r>
    </w:p>
    <w:p w14:paraId="69D27698" w14:textId="77777777" w:rsidR="00182552" w:rsidRPr="00182552" w:rsidRDefault="00182552" w:rsidP="0052367D">
      <w:pPr>
        <w:widowControl w:val="0"/>
        <w:shd w:val="clear" w:color="auto" w:fill="FFFFFF"/>
        <w:ind w:firstLine="709"/>
        <w:textAlignment w:val="baseline"/>
        <w:rPr>
          <w:rFonts w:ascii="Arial" w:hAnsi="Arial" w:cs="Arial"/>
          <w:sz w:val="24"/>
          <w:szCs w:val="24"/>
        </w:rPr>
      </w:pPr>
      <w:r w:rsidRPr="00182552">
        <w:rPr>
          <w:rFonts w:ascii="Arial" w:hAnsi="Arial" w:cs="Arial"/>
          <w:sz w:val="24"/>
          <w:szCs w:val="24"/>
        </w:rPr>
        <w:t>Далее производят встряхивание колбы с водным раствором бентонита в установке для встряхивания или перемешивания при 1000 об/мин в течение 2 - 3 мин с последующим отстаиванием в течение 2 мин.</w:t>
      </w:r>
    </w:p>
    <w:p w14:paraId="4A1C8A26" w14:textId="77777777" w:rsidR="00182552" w:rsidRPr="00182552" w:rsidRDefault="00182552" w:rsidP="0052367D">
      <w:pPr>
        <w:widowControl w:val="0"/>
        <w:shd w:val="clear" w:color="auto" w:fill="FFFFFF"/>
        <w:textAlignment w:val="baseline"/>
        <w:rPr>
          <w:rFonts w:ascii="Arial" w:hAnsi="Arial" w:cs="Arial"/>
          <w:sz w:val="24"/>
          <w:szCs w:val="24"/>
        </w:rPr>
      </w:pPr>
      <w:r w:rsidRPr="00182552">
        <w:rPr>
          <w:rFonts w:ascii="Arial" w:hAnsi="Arial" w:cs="Arial"/>
          <w:sz w:val="24"/>
          <w:szCs w:val="24"/>
        </w:rPr>
        <w:t xml:space="preserve">С помощью сифона отбирают примерно 9/10 части мутной жидкости. </w:t>
      </w:r>
    </w:p>
    <w:p w14:paraId="43ECA0FB" w14:textId="77777777" w:rsidR="00182552" w:rsidRPr="00182552" w:rsidRDefault="00182552" w:rsidP="0052367D">
      <w:pPr>
        <w:widowControl w:val="0"/>
        <w:shd w:val="clear" w:color="auto" w:fill="FFFFFF"/>
        <w:textAlignment w:val="baseline"/>
        <w:rPr>
          <w:rFonts w:ascii="Arial" w:hAnsi="Arial" w:cs="Arial"/>
          <w:sz w:val="24"/>
          <w:szCs w:val="24"/>
        </w:rPr>
      </w:pPr>
      <w:r w:rsidRPr="00182552">
        <w:rPr>
          <w:rFonts w:ascii="Arial" w:hAnsi="Arial" w:cs="Arial"/>
          <w:sz w:val="24"/>
          <w:szCs w:val="24"/>
        </w:rPr>
        <w:t>К осадку на дне колбы добавляют 500 см</w:t>
      </w:r>
      <w:r w:rsidRPr="00182552">
        <w:rPr>
          <w:rFonts w:ascii="Arial" w:hAnsi="Arial" w:cs="Arial"/>
          <w:sz w:val="24"/>
          <w:szCs w:val="24"/>
          <w:vertAlign w:val="superscript"/>
        </w:rPr>
        <w:t>3</w:t>
      </w:r>
      <w:r w:rsidRPr="00182552">
        <w:rPr>
          <w:rFonts w:ascii="Arial" w:hAnsi="Arial" w:cs="Arial"/>
          <w:sz w:val="24"/>
          <w:szCs w:val="24"/>
        </w:rPr>
        <w:t xml:space="preserve"> дистиллированной воды, снова встряхивают в течение 1 мин с последующим отстаиванием в течение 2 мин и удалением надосадочной жидкости сифоном.</w:t>
      </w:r>
    </w:p>
    <w:p w14:paraId="67E89A78" w14:textId="77777777" w:rsidR="00182552" w:rsidRPr="00182552" w:rsidRDefault="00182552" w:rsidP="0052367D">
      <w:pPr>
        <w:widowControl w:val="0"/>
        <w:shd w:val="clear" w:color="auto" w:fill="FFFFFF"/>
        <w:textAlignment w:val="baseline"/>
        <w:rPr>
          <w:rFonts w:ascii="Arial" w:hAnsi="Arial" w:cs="Arial"/>
          <w:sz w:val="24"/>
          <w:szCs w:val="24"/>
        </w:rPr>
      </w:pPr>
      <w:r w:rsidRPr="00182552">
        <w:rPr>
          <w:rFonts w:ascii="Arial" w:hAnsi="Arial" w:cs="Arial"/>
          <w:sz w:val="24"/>
          <w:szCs w:val="24"/>
        </w:rPr>
        <w:t>Аналогичным образом делают не менее 5 промывок до получения прозрачной надосадочной жидкости.</w:t>
      </w:r>
    </w:p>
    <w:p w14:paraId="617ACCE7" w14:textId="77777777" w:rsidR="00182552" w:rsidRPr="00182552" w:rsidRDefault="00182552" w:rsidP="0052367D">
      <w:pPr>
        <w:widowControl w:val="0"/>
        <w:shd w:val="clear" w:color="auto" w:fill="FFFFFF"/>
        <w:textAlignment w:val="baseline"/>
        <w:rPr>
          <w:rFonts w:ascii="Arial" w:hAnsi="Arial" w:cs="Arial"/>
          <w:sz w:val="24"/>
          <w:szCs w:val="24"/>
        </w:rPr>
      </w:pPr>
      <w:r w:rsidRPr="00182552">
        <w:rPr>
          <w:rFonts w:ascii="Arial" w:hAnsi="Arial" w:cs="Arial"/>
          <w:sz w:val="24"/>
          <w:szCs w:val="24"/>
        </w:rPr>
        <w:t>Полученный остаток переносят в предварительно взвешенную выпарительную чашку. Чашку с остатком помещают в сушильный шкаф, высушивают при температуре (105±5) °С до постоянной массы, охлаждают и взвешивают.</w:t>
      </w:r>
    </w:p>
    <w:p w14:paraId="3F13958E" w14:textId="687989E2" w:rsidR="00182552" w:rsidRPr="00182552" w:rsidRDefault="00182552" w:rsidP="0052367D">
      <w:pPr>
        <w:widowControl w:val="0"/>
        <w:shd w:val="clear" w:color="auto" w:fill="FFFFFF"/>
        <w:textAlignment w:val="baseline"/>
        <w:rPr>
          <w:rFonts w:ascii="Arial" w:hAnsi="Arial" w:cs="Arial"/>
          <w:sz w:val="24"/>
          <w:szCs w:val="24"/>
        </w:rPr>
      </w:pPr>
      <w:r w:rsidRPr="00182552">
        <w:rPr>
          <w:rFonts w:ascii="Arial" w:hAnsi="Arial" w:cs="Arial"/>
          <w:sz w:val="24"/>
          <w:szCs w:val="24"/>
        </w:rPr>
        <w:t>Массовую долю </w:t>
      </w:r>
      <w:r w:rsidRPr="00182552">
        <w:rPr>
          <w:rFonts w:ascii="Arial" w:hAnsi="Arial" w:cs="Arial"/>
          <w:sz w:val="24"/>
          <w:szCs w:val="24"/>
          <w:bdr w:val="none" w:sz="0" w:space="0" w:color="auto" w:frame="1"/>
        </w:rPr>
        <w:t>песчаной</w:t>
      </w:r>
      <w:r w:rsidRPr="00182552">
        <w:rPr>
          <w:rFonts w:ascii="Arial" w:hAnsi="Arial" w:cs="Arial"/>
          <w:sz w:val="24"/>
          <w:szCs w:val="24"/>
        </w:rPr>
        <w:t> </w:t>
      </w:r>
      <w:r w:rsidRPr="00182552">
        <w:rPr>
          <w:rFonts w:ascii="Arial" w:hAnsi="Arial" w:cs="Arial"/>
          <w:sz w:val="24"/>
          <w:szCs w:val="24"/>
          <w:bdr w:val="none" w:sz="0" w:space="0" w:color="auto" w:frame="1"/>
        </w:rPr>
        <w:t>фракц</w:t>
      </w:r>
      <w:r w:rsidRPr="00182552">
        <w:rPr>
          <w:rFonts w:ascii="Arial" w:hAnsi="Arial" w:cs="Arial"/>
          <w:sz w:val="24"/>
          <w:szCs w:val="24"/>
        </w:rPr>
        <w:t xml:space="preserve">ии </w:t>
      </w:r>
      <w:r w:rsidRPr="00182552">
        <w:rPr>
          <w:rFonts w:ascii="Arial" w:hAnsi="Arial" w:cs="Arial"/>
          <w:i/>
          <w:sz w:val="24"/>
          <w:szCs w:val="24"/>
        </w:rPr>
        <w:t>П</w:t>
      </w:r>
      <w:r w:rsidRPr="00182552">
        <w:rPr>
          <w:rFonts w:ascii="Arial" w:hAnsi="Arial" w:cs="Arial"/>
          <w:i/>
          <w:sz w:val="24"/>
          <w:szCs w:val="24"/>
          <w:vertAlign w:val="subscript"/>
        </w:rPr>
        <w:t>фр</w:t>
      </w:r>
      <w:r w:rsidRPr="00182552">
        <w:rPr>
          <w:rFonts w:ascii="Arial" w:hAnsi="Arial" w:cs="Arial"/>
          <w:sz w:val="24"/>
          <w:szCs w:val="24"/>
        </w:rPr>
        <w:t>, % массовые, вычисляют по формуле</w:t>
      </w:r>
      <w:r>
        <w:rPr>
          <w:rFonts w:ascii="Arial" w:hAnsi="Arial" w:cs="Arial"/>
          <w:sz w:val="24"/>
          <w:szCs w:val="24"/>
        </w:rPr>
        <w:t> </w:t>
      </w:r>
      <w:r w:rsidR="00B4137F">
        <w:rPr>
          <w:rFonts w:ascii="Arial" w:hAnsi="Arial" w:cs="Arial"/>
          <w:sz w:val="24"/>
          <w:szCs w:val="24"/>
        </w:rPr>
        <w:t>(</w:t>
      </w:r>
      <w:r w:rsidR="001A595B">
        <w:rPr>
          <w:rFonts w:ascii="Arial" w:hAnsi="Arial" w:cs="Arial"/>
          <w:sz w:val="24"/>
          <w:szCs w:val="24"/>
        </w:rPr>
        <w:t>3</w:t>
      </w:r>
      <w:r w:rsidR="00297EEF">
        <w:rPr>
          <w:rFonts w:ascii="Arial" w:hAnsi="Arial" w:cs="Arial"/>
          <w:sz w:val="24"/>
          <w:szCs w:val="24"/>
        </w:rPr>
        <w:t>4</w:t>
      </w:r>
      <w:r w:rsidRPr="00182552">
        <w:rPr>
          <w:rFonts w:ascii="Arial" w:hAnsi="Arial" w:cs="Arial"/>
          <w:sz w:val="24"/>
          <w:szCs w:val="24"/>
        </w:rPr>
        <w:t>):</w:t>
      </w:r>
    </w:p>
    <w:p w14:paraId="6D5D480B" w14:textId="77777777" w:rsidR="00182552" w:rsidRPr="00182552" w:rsidRDefault="00182552" w:rsidP="0052367D">
      <w:pPr>
        <w:widowControl w:val="0"/>
        <w:shd w:val="clear" w:color="auto" w:fill="FFFFFF"/>
        <w:ind w:firstLine="709"/>
        <w:textAlignment w:val="baseline"/>
        <w:rPr>
          <w:rFonts w:ascii="Arial" w:hAnsi="Arial" w:cs="Arial"/>
          <w:sz w:val="24"/>
          <w:szCs w:val="24"/>
        </w:rPr>
      </w:pPr>
    </w:p>
    <w:p w14:paraId="2EA1B792" w14:textId="19AB88A2" w:rsidR="00182552" w:rsidRPr="00182552" w:rsidRDefault="00182552" w:rsidP="0052367D">
      <w:pPr>
        <w:widowControl w:val="0"/>
        <w:shd w:val="clear" w:color="auto" w:fill="FFFFFF"/>
        <w:ind w:firstLine="852"/>
        <w:jc w:val="right"/>
        <w:textAlignment w:val="baseline"/>
        <w:rPr>
          <w:rFonts w:ascii="Arial" w:hAnsi="Arial" w:cs="Arial"/>
          <w:sz w:val="24"/>
          <w:szCs w:val="24"/>
        </w:rPr>
      </w:pPr>
      <w:r w:rsidRPr="00182552">
        <w:rPr>
          <w:rFonts w:ascii="Arial" w:hAnsi="Arial" w:cs="Arial"/>
          <w:noProof/>
          <w:sz w:val="24"/>
          <w:szCs w:val="24"/>
        </w:rPr>
        <w:drawing>
          <wp:inline distT="0" distB="0" distL="0" distR="0" wp14:anchorId="42459AEB" wp14:editId="0354F521">
            <wp:extent cx="1359535" cy="391795"/>
            <wp:effectExtent l="0" t="0" r="0" b="8255"/>
            <wp:docPr id="16" name="Рисунок 16" descr="https://api.docs.cntd.ru/img/12/00/11/50/68/0c939abc-a6fd-461b-b25d-03afa15fc7ec/P011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pi.docs.cntd.ru/img/12/00/11/50/68/0c939abc-a6fd-461b-b25d-03afa15fc7ec/P011E0000.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9535" cy="391795"/>
                    </a:xfrm>
                    <a:prstGeom prst="rect">
                      <a:avLst/>
                    </a:prstGeom>
                    <a:noFill/>
                    <a:ln>
                      <a:noFill/>
                    </a:ln>
                  </pic:spPr>
                </pic:pic>
              </a:graphicData>
            </a:graphic>
          </wp:inline>
        </w:drawing>
      </w:r>
      <w:r w:rsidR="00B4137F">
        <w:rPr>
          <w:rFonts w:ascii="Arial" w:hAnsi="Arial" w:cs="Arial"/>
          <w:sz w:val="24"/>
          <w:szCs w:val="24"/>
        </w:rPr>
        <w:t>,        </w:t>
      </w:r>
      <w:r w:rsidR="00B4137F">
        <w:rPr>
          <w:rFonts w:ascii="Arial" w:hAnsi="Arial" w:cs="Arial"/>
          <w:sz w:val="24"/>
          <w:szCs w:val="24"/>
        </w:rPr>
        <w:tab/>
      </w:r>
      <w:r w:rsidR="00B4137F">
        <w:rPr>
          <w:rFonts w:ascii="Arial" w:hAnsi="Arial" w:cs="Arial"/>
          <w:sz w:val="24"/>
          <w:szCs w:val="24"/>
        </w:rPr>
        <w:tab/>
      </w:r>
      <w:r w:rsidR="00B4137F">
        <w:rPr>
          <w:rFonts w:ascii="Arial" w:hAnsi="Arial" w:cs="Arial"/>
          <w:sz w:val="24"/>
          <w:szCs w:val="24"/>
        </w:rPr>
        <w:tab/>
        <w:t>   (</w:t>
      </w:r>
      <w:r w:rsidR="001A595B">
        <w:rPr>
          <w:rFonts w:ascii="Arial" w:hAnsi="Arial" w:cs="Arial"/>
          <w:sz w:val="24"/>
          <w:szCs w:val="24"/>
        </w:rPr>
        <w:t>3</w:t>
      </w:r>
      <w:r w:rsidR="00297EEF">
        <w:rPr>
          <w:rFonts w:ascii="Arial" w:hAnsi="Arial" w:cs="Arial"/>
          <w:sz w:val="24"/>
          <w:szCs w:val="24"/>
        </w:rPr>
        <w:t>4</w:t>
      </w:r>
      <w:r w:rsidRPr="00182552">
        <w:rPr>
          <w:rFonts w:ascii="Arial" w:hAnsi="Arial" w:cs="Arial"/>
          <w:sz w:val="24"/>
          <w:szCs w:val="24"/>
        </w:rPr>
        <w:t>)</w:t>
      </w:r>
    </w:p>
    <w:p w14:paraId="0D0C3355" w14:textId="77777777" w:rsidR="00182552" w:rsidRPr="00182552" w:rsidRDefault="00182552" w:rsidP="0052367D">
      <w:pPr>
        <w:widowControl w:val="0"/>
        <w:shd w:val="clear" w:color="auto" w:fill="FFFFFF"/>
        <w:ind w:firstLine="852"/>
        <w:textAlignment w:val="baseline"/>
        <w:rPr>
          <w:rFonts w:ascii="Arial" w:hAnsi="Arial" w:cs="Arial"/>
          <w:sz w:val="24"/>
          <w:szCs w:val="24"/>
        </w:rPr>
      </w:pPr>
    </w:p>
    <w:p w14:paraId="281A0ECF" w14:textId="77777777" w:rsidR="00182552" w:rsidRPr="00182552" w:rsidRDefault="00182552" w:rsidP="0052367D">
      <w:pPr>
        <w:widowControl w:val="0"/>
        <w:shd w:val="clear" w:color="auto" w:fill="FFFFFF"/>
        <w:textAlignment w:val="baseline"/>
        <w:rPr>
          <w:rFonts w:ascii="Arial" w:hAnsi="Arial" w:cs="Arial"/>
          <w:sz w:val="24"/>
          <w:szCs w:val="24"/>
        </w:rPr>
      </w:pPr>
      <w:r w:rsidRPr="00182552">
        <w:rPr>
          <w:rFonts w:ascii="Arial" w:hAnsi="Arial" w:cs="Arial"/>
          <w:sz w:val="24"/>
          <w:szCs w:val="24"/>
        </w:rPr>
        <w:lastRenderedPageBreak/>
        <w:t>где</w:t>
      </w:r>
      <w:r w:rsidRPr="00182552">
        <w:rPr>
          <w:rFonts w:ascii="Arial" w:hAnsi="Arial" w:cs="Arial"/>
          <w:sz w:val="24"/>
          <w:szCs w:val="24"/>
        </w:rPr>
        <w:tab/>
      </w:r>
      <w:r w:rsidRPr="00182552">
        <w:rPr>
          <w:rFonts w:ascii="Arial" w:hAnsi="Arial" w:cs="Arial"/>
          <w:i/>
          <w:sz w:val="24"/>
          <w:szCs w:val="24"/>
          <w:lang w:val="en-US"/>
        </w:rPr>
        <w:t>m</w:t>
      </w:r>
      <w:r w:rsidRPr="00182552">
        <w:rPr>
          <w:rFonts w:ascii="Arial" w:hAnsi="Arial" w:cs="Arial"/>
          <w:i/>
          <w:sz w:val="24"/>
          <w:szCs w:val="24"/>
          <w:vertAlign w:val="subscript"/>
        </w:rPr>
        <w:t>1</w:t>
      </w:r>
      <w:r w:rsidRPr="00182552">
        <w:rPr>
          <w:rFonts w:ascii="Arial" w:hAnsi="Arial" w:cs="Arial"/>
          <w:sz w:val="24"/>
          <w:szCs w:val="24"/>
        </w:rPr>
        <w:t> - масса выпарительной чашки с сухим остатком, г;</w:t>
      </w:r>
    </w:p>
    <w:p w14:paraId="0AB6E741" w14:textId="77777777" w:rsidR="00182552" w:rsidRPr="00182552" w:rsidRDefault="00182552" w:rsidP="0052367D">
      <w:pPr>
        <w:widowControl w:val="0"/>
        <w:shd w:val="clear" w:color="auto" w:fill="FFFFFF"/>
        <w:ind w:firstLine="1418"/>
        <w:textAlignment w:val="baseline"/>
        <w:rPr>
          <w:rFonts w:ascii="Arial" w:hAnsi="Arial" w:cs="Arial"/>
          <w:sz w:val="24"/>
          <w:szCs w:val="24"/>
        </w:rPr>
      </w:pPr>
      <w:r w:rsidRPr="00182552">
        <w:rPr>
          <w:rFonts w:ascii="Arial" w:hAnsi="Arial" w:cs="Arial"/>
          <w:i/>
          <w:sz w:val="24"/>
          <w:szCs w:val="24"/>
          <w:lang w:val="en-US"/>
        </w:rPr>
        <w:t>m</w:t>
      </w:r>
      <w:r w:rsidRPr="00182552">
        <w:rPr>
          <w:rFonts w:ascii="Arial" w:hAnsi="Arial" w:cs="Arial"/>
          <w:i/>
          <w:sz w:val="24"/>
          <w:szCs w:val="24"/>
          <w:vertAlign w:val="subscript"/>
        </w:rPr>
        <w:t>2</w:t>
      </w:r>
      <w:r w:rsidRPr="00182552">
        <w:rPr>
          <w:rFonts w:ascii="Arial" w:hAnsi="Arial" w:cs="Arial"/>
          <w:sz w:val="24"/>
          <w:szCs w:val="24"/>
        </w:rPr>
        <w:t> - масса выпарительной чашки, г;</w:t>
      </w:r>
    </w:p>
    <w:p w14:paraId="25D26A1A" w14:textId="77777777" w:rsidR="00182552" w:rsidRPr="00182552" w:rsidRDefault="00182552" w:rsidP="0052367D">
      <w:pPr>
        <w:widowControl w:val="0"/>
        <w:shd w:val="clear" w:color="auto" w:fill="FFFFFF"/>
        <w:ind w:firstLine="1418"/>
        <w:textAlignment w:val="baseline"/>
        <w:rPr>
          <w:rFonts w:ascii="Arial" w:hAnsi="Arial" w:cs="Arial"/>
          <w:sz w:val="24"/>
          <w:szCs w:val="24"/>
        </w:rPr>
      </w:pPr>
      <w:r w:rsidRPr="00182552">
        <w:rPr>
          <w:rFonts w:ascii="Arial" w:hAnsi="Arial" w:cs="Arial"/>
          <w:i/>
          <w:sz w:val="24"/>
          <w:szCs w:val="24"/>
          <w:lang w:val="en-US"/>
        </w:rPr>
        <w:t>m</w:t>
      </w:r>
      <w:r w:rsidRPr="00182552">
        <w:rPr>
          <w:rFonts w:ascii="Arial" w:hAnsi="Arial" w:cs="Arial"/>
          <w:sz w:val="24"/>
          <w:szCs w:val="24"/>
        </w:rPr>
        <w:t> - масса навески бентонита до высушивания, г.</w:t>
      </w:r>
    </w:p>
    <w:p w14:paraId="143D37D9" w14:textId="77777777" w:rsidR="00182552" w:rsidRPr="00182552" w:rsidRDefault="00182552" w:rsidP="0052367D">
      <w:pPr>
        <w:pStyle w:val="23"/>
        <w:widowControl w:val="0"/>
        <w:spacing w:after="0" w:line="360" w:lineRule="auto"/>
        <w:ind w:left="709" w:firstLine="0"/>
        <w:jc w:val="left"/>
        <w:rPr>
          <w:rFonts w:ascii="Arial" w:hAnsi="Arial" w:cs="Arial"/>
          <w:b/>
          <w:bCs/>
        </w:rPr>
      </w:pPr>
      <w:bookmarkStart w:id="19" w:name="_Hlk145930593"/>
      <w:r>
        <w:rPr>
          <w:rFonts w:ascii="Arial" w:hAnsi="Arial" w:cs="Arial"/>
          <w:b/>
          <w:bCs/>
        </w:rPr>
        <w:t xml:space="preserve">7.9.6 </w:t>
      </w:r>
      <w:r w:rsidRPr="00182552">
        <w:rPr>
          <w:rFonts w:ascii="Arial" w:hAnsi="Arial" w:cs="Arial"/>
          <w:b/>
          <w:bCs/>
        </w:rPr>
        <w:t>Оформление результатов измерения</w:t>
      </w:r>
    </w:p>
    <w:bookmarkEnd w:id="19"/>
    <w:p w14:paraId="0B942F7D" w14:textId="77777777" w:rsidR="00182552" w:rsidRPr="00182552" w:rsidRDefault="00182552" w:rsidP="0052367D">
      <w:pPr>
        <w:widowControl w:val="0"/>
        <w:ind w:firstLine="709"/>
        <w:rPr>
          <w:rFonts w:ascii="Arial" w:eastAsia="Calibri" w:hAnsi="Arial" w:cs="Arial"/>
          <w:sz w:val="24"/>
          <w:szCs w:val="24"/>
        </w:rPr>
      </w:pPr>
      <w:r w:rsidRPr="00182552">
        <w:rPr>
          <w:rFonts w:ascii="Arial" w:hAnsi="Arial" w:cs="Arial"/>
          <w:sz w:val="24"/>
          <w:szCs w:val="24"/>
        </w:rPr>
        <w:t xml:space="preserve">Результаты измерений массовой доли </w:t>
      </w:r>
      <w:r w:rsidRPr="00182552">
        <w:rPr>
          <w:rFonts w:ascii="Arial" w:hAnsi="Arial" w:cs="Arial"/>
          <w:sz w:val="24"/>
          <w:szCs w:val="24"/>
          <w:bdr w:val="none" w:sz="0" w:space="0" w:color="auto" w:frame="1"/>
        </w:rPr>
        <w:t>песчаной</w:t>
      </w:r>
      <w:r w:rsidRPr="00182552">
        <w:rPr>
          <w:rFonts w:ascii="Arial" w:hAnsi="Arial" w:cs="Arial"/>
          <w:sz w:val="24"/>
          <w:szCs w:val="24"/>
        </w:rPr>
        <w:t xml:space="preserve"> </w:t>
      </w:r>
      <w:r w:rsidRPr="00182552">
        <w:rPr>
          <w:rFonts w:ascii="Arial" w:hAnsi="Arial" w:cs="Arial"/>
          <w:sz w:val="24"/>
          <w:szCs w:val="24"/>
          <w:bdr w:val="none" w:sz="0" w:space="0" w:color="auto" w:frame="1"/>
        </w:rPr>
        <w:t>фракц</w:t>
      </w:r>
      <w:r w:rsidRPr="00182552">
        <w:rPr>
          <w:rFonts w:ascii="Arial" w:hAnsi="Arial" w:cs="Arial"/>
          <w:sz w:val="24"/>
          <w:szCs w:val="24"/>
        </w:rPr>
        <w:t>ии регистрируют в протоколе испытаний, который</w:t>
      </w:r>
      <w:r w:rsidRPr="00182552">
        <w:rPr>
          <w:rFonts w:ascii="Arial" w:eastAsia="Calibri" w:hAnsi="Arial" w:cs="Arial"/>
          <w:sz w:val="24"/>
          <w:szCs w:val="24"/>
        </w:rPr>
        <w:t xml:space="preserve"> оформляют в соответствии с ГОСТ ISO/IEC 17025 и ГОСТ Р 58973.</w:t>
      </w:r>
    </w:p>
    <w:p w14:paraId="4EEE95F7" w14:textId="77777777" w:rsidR="00182552" w:rsidRPr="00182552" w:rsidRDefault="00182552" w:rsidP="0052367D">
      <w:pPr>
        <w:widowControl w:val="0"/>
        <w:tabs>
          <w:tab w:val="left" w:pos="993"/>
          <w:tab w:val="left" w:pos="1276"/>
        </w:tabs>
        <w:ind w:firstLine="709"/>
        <w:rPr>
          <w:rFonts w:ascii="Arial" w:hAnsi="Arial" w:cs="Arial"/>
          <w:sz w:val="24"/>
          <w:szCs w:val="24"/>
        </w:rPr>
      </w:pPr>
      <w:r w:rsidRPr="00182552">
        <w:rPr>
          <w:rFonts w:ascii="Arial" w:hAnsi="Arial" w:cs="Arial"/>
          <w:sz w:val="24"/>
          <w:szCs w:val="24"/>
        </w:rPr>
        <w:t>Результаты измерений массовой доли </w:t>
      </w:r>
      <w:r w:rsidRPr="00182552">
        <w:rPr>
          <w:rFonts w:ascii="Arial" w:hAnsi="Arial" w:cs="Arial"/>
          <w:sz w:val="24"/>
          <w:szCs w:val="24"/>
          <w:bdr w:val="none" w:sz="0" w:space="0" w:color="auto" w:frame="1"/>
        </w:rPr>
        <w:t>песчаной</w:t>
      </w:r>
      <w:r w:rsidRPr="00182552">
        <w:rPr>
          <w:rFonts w:ascii="Arial" w:hAnsi="Arial" w:cs="Arial"/>
          <w:sz w:val="24"/>
          <w:szCs w:val="24"/>
        </w:rPr>
        <w:t> </w:t>
      </w:r>
      <w:r w:rsidRPr="00182552">
        <w:rPr>
          <w:rFonts w:ascii="Arial" w:hAnsi="Arial" w:cs="Arial"/>
          <w:sz w:val="24"/>
          <w:szCs w:val="24"/>
          <w:bdr w:val="none" w:sz="0" w:space="0" w:color="auto" w:frame="1"/>
        </w:rPr>
        <w:t>фракц</w:t>
      </w:r>
      <w:r w:rsidRPr="00182552">
        <w:rPr>
          <w:rFonts w:ascii="Arial" w:hAnsi="Arial" w:cs="Arial"/>
          <w:sz w:val="24"/>
          <w:szCs w:val="24"/>
        </w:rPr>
        <w:t>ии, (</w:t>
      </w:r>
      <w:r w:rsidRPr="00182552">
        <w:rPr>
          <w:rFonts w:ascii="Arial" w:hAnsi="Arial" w:cs="Arial"/>
          <w:i/>
          <w:iCs/>
          <w:sz w:val="24"/>
          <w:szCs w:val="24"/>
        </w:rPr>
        <w:t>Х</w:t>
      </w:r>
      <w:r w:rsidRPr="00182552">
        <w:rPr>
          <w:rFonts w:ascii="Arial" w:hAnsi="Arial" w:cs="Arial"/>
          <w:sz w:val="24"/>
          <w:szCs w:val="24"/>
        </w:rPr>
        <w:t xml:space="preserve">) % представляют в виде </w:t>
      </w:r>
    </w:p>
    <w:p w14:paraId="31FC107B" w14:textId="64A5670C" w:rsidR="00182552" w:rsidRPr="00182552" w:rsidRDefault="00182552" w:rsidP="0052367D">
      <w:pPr>
        <w:widowControl w:val="0"/>
        <w:tabs>
          <w:tab w:val="left" w:pos="993"/>
          <w:tab w:val="left" w:pos="1276"/>
        </w:tabs>
        <w:ind w:firstLine="0"/>
        <w:jc w:val="right"/>
        <w:rPr>
          <w:rFonts w:ascii="Arial" w:hAnsi="Arial" w:cs="Arial"/>
          <w:sz w:val="24"/>
          <w:szCs w:val="24"/>
        </w:rPr>
      </w:pPr>
      <w:r w:rsidRPr="00182552">
        <w:rPr>
          <w:rFonts w:ascii="Arial" w:hAnsi="Arial" w:cs="Arial"/>
          <w:i/>
          <w:iCs/>
          <w:sz w:val="24"/>
          <w:szCs w:val="24"/>
        </w:rPr>
        <w:t>(Х</w:t>
      </w:r>
      <w:r w:rsidRPr="00182552">
        <w:rPr>
          <w:rFonts w:ascii="Arial" w:hAnsi="Arial" w:cs="Arial"/>
          <w:i/>
          <w:sz w:val="24"/>
          <w:szCs w:val="24"/>
        </w:rPr>
        <w:t xml:space="preserve"> </w:t>
      </w:r>
      <w:r w:rsidRPr="00182552">
        <w:rPr>
          <w:rFonts w:ascii="Arial" w:hAnsi="Arial" w:cs="Arial"/>
          <w:i/>
          <w:sz w:val="24"/>
          <w:szCs w:val="24"/>
        </w:rPr>
        <w:sym w:font="Symbol" w:char="F0B1"/>
      </w:r>
      <w:r w:rsidRPr="00182552">
        <w:rPr>
          <w:rFonts w:ascii="Arial" w:hAnsi="Arial" w:cs="Arial"/>
          <w:i/>
          <w:sz w:val="24"/>
          <w:szCs w:val="24"/>
        </w:rPr>
        <w:t xml:space="preserve"> </w:t>
      </w:r>
      <w:r w:rsidRPr="00182552">
        <w:rPr>
          <w:rFonts w:ascii="Arial" w:hAnsi="Arial" w:cs="Arial"/>
          <w:i/>
          <w:sz w:val="24"/>
          <w:szCs w:val="24"/>
        </w:rPr>
        <w:sym w:font="Symbol" w:char="F044"/>
      </w:r>
      <w:r w:rsidRPr="00182552">
        <w:rPr>
          <w:rFonts w:ascii="Arial" w:hAnsi="Arial" w:cs="Arial"/>
          <w:i/>
          <w:sz w:val="24"/>
          <w:szCs w:val="24"/>
        </w:rPr>
        <w:t xml:space="preserve">), % Р = 0,95 </w:t>
      </w:r>
      <w:r w:rsidRPr="00182552">
        <w:rPr>
          <w:rFonts w:ascii="Arial" w:hAnsi="Arial" w:cs="Arial"/>
          <w:sz w:val="24"/>
          <w:szCs w:val="24"/>
        </w:rPr>
        <w:t xml:space="preserve">     либо </w:t>
      </w:r>
      <w:r w:rsidR="00FA4A08">
        <w:rPr>
          <w:rFonts w:ascii="Arial" w:hAnsi="Arial" w:cs="Arial"/>
          <w:sz w:val="24"/>
          <w:szCs w:val="24"/>
        </w:rPr>
        <w:t xml:space="preserve">    </w:t>
      </w:r>
      <w:r w:rsidRPr="00182552">
        <w:rPr>
          <w:rFonts w:ascii="Arial" w:hAnsi="Arial" w:cs="Arial"/>
          <w:i/>
          <w:sz w:val="24"/>
          <w:szCs w:val="24"/>
        </w:rPr>
        <w:t>(</w:t>
      </w:r>
      <w:r w:rsidRPr="00182552">
        <w:rPr>
          <w:rFonts w:ascii="Arial" w:hAnsi="Arial" w:cs="Arial"/>
          <w:i/>
          <w:iCs/>
          <w:sz w:val="24"/>
          <w:szCs w:val="24"/>
        </w:rPr>
        <w:t>Х</w:t>
      </w:r>
      <w:r w:rsidRPr="00182552">
        <w:rPr>
          <w:rFonts w:ascii="Arial" w:hAnsi="Arial" w:cs="Arial"/>
          <w:i/>
          <w:sz w:val="24"/>
          <w:szCs w:val="24"/>
        </w:rPr>
        <w:t xml:space="preserve"> ± U), %,</w:t>
      </w:r>
      <w:r w:rsidRPr="00182552">
        <w:rPr>
          <w:rFonts w:ascii="Arial" w:hAnsi="Arial" w:cs="Arial"/>
          <w:sz w:val="24"/>
          <w:szCs w:val="24"/>
        </w:rPr>
        <w:t xml:space="preserve"> при </w:t>
      </w:r>
      <w:r w:rsidRPr="00182552">
        <w:rPr>
          <w:rFonts w:ascii="Arial" w:hAnsi="Arial" w:cs="Arial"/>
          <w:i/>
          <w:sz w:val="24"/>
          <w:szCs w:val="24"/>
        </w:rPr>
        <w:t>k=2</w:t>
      </w:r>
      <w:r w:rsidRPr="00182552">
        <w:rPr>
          <w:rFonts w:ascii="Arial" w:hAnsi="Arial" w:cs="Arial"/>
          <w:sz w:val="24"/>
          <w:szCs w:val="24"/>
        </w:rPr>
        <w:tab/>
      </w:r>
      <w:r w:rsidRPr="00182552">
        <w:rPr>
          <w:rFonts w:ascii="Arial" w:hAnsi="Arial" w:cs="Arial"/>
          <w:sz w:val="24"/>
          <w:szCs w:val="24"/>
        </w:rPr>
        <w:tab/>
      </w:r>
      <w:r w:rsidRPr="00182552">
        <w:rPr>
          <w:rFonts w:ascii="Arial" w:hAnsi="Arial" w:cs="Arial"/>
          <w:sz w:val="24"/>
          <w:szCs w:val="24"/>
        </w:rPr>
        <w:tab/>
        <w:t>(</w:t>
      </w:r>
      <w:r w:rsidR="001A595B">
        <w:rPr>
          <w:rFonts w:ascii="Arial" w:hAnsi="Arial" w:cs="Arial"/>
          <w:sz w:val="24"/>
          <w:szCs w:val="24"/>
        </w:rPr>
        <w:t>3</w:t>
      </w:r>
      <w:r w:rsidR="00297EEF">
        <w:rPr>
          <w:rFonts w:ascii="Arial" w:hAnsi="Arial" w:cs="Arial"/>
          <w:sz w:val="24"/>
          <w:szCs w:val="24"/>
        </w:rPr>
        <w:t>5</w:t>
      </w:r>
      <w:r w:rsidRPr="00182552">
        <w:rPr>
          <w:rFonts w:ascii="Arial" w:hAnsi="Arial" w:cs="Arial"/>
          <w:sz w:val="24"/>
          <w:szCs w:val="24"/>
        </w:rPr>
        <w:t>)</w:t>
      </w:r>
    </w:p>
    <w:p w14:paraId="2E10F9CE" w14:textId="77777777" w:rsidR="00182552" w:rsidRPr="00182552" w:rsidRDefault="00182552" w:rsidP="0052367D">
      <w:pPr>
        <w:widowControl w:val="0"/>
        <w:tabs>
          <w:tab w:val="left" w:pos="993"/>
          <w:tab w:val="left" w:pos="1276"/>
        </w:tabs>
        <w:jc w:val="right"/>
        <w:rPr>
          <w:rFonts w:ascii="Arial" w:hAnsi="Arial" w:cs="Arial"/>
          <w:sz w:val="24"/>
          <w:szCs w:val="24"/>
        </w:rPr>
      </w:pPr>
    </w:p>
    <w:p w14:paraId="5C4C1360" w14:textId="77777777" w:rsidR="00182552" w:rsidRPr="00182552" w:rsidRDefault="00182552" w:rsidP="0052367D">
      <w:pPr>
        <w:pStyle w:val="a3"/>
        <w:ind w:firstLine="567"/>
        <w:rPr>
          <w:rFonts w:ascii="Arial" w:hAnsi="Arial" w:cs="Arial"/>
        </w:rPr>
      </w:pPr>
      <w:r w:rsidRPr="00182552">
        <w:rPr>
          <w:rFonts w:ascii="Arial" w:hAnsi="Arial" w:cs="Arial"/>
        </w:rPr>
        <w:t>где</w:t>
      </w:r>
      <w:r w:rsidRPr="00182552">
        <w:rPr>
          <w:rFonts w:ascii="Arial" w:hAnsi="Arial" w:cs="Arial"/>
        </w:rPr>
        <w:tab/>
      </w:r>
      <w:r w:rsidRPr="00182552">
        <w:rPr>
          <w:rFonts w:ascii="Arial" w:hAnsi="Arial" w:cs="Arial"/>
          <w:i/>
          <w:iCs/>
        </w:rPr>
        <w:t>Х</w:t>
      </w:r>
      <w:r w:rsidRPr="00182552">
        <w:rPr>
          <w:rFonts w:ascii="Arial" w:hAnsi="Arial" w:cs="Arial"/>
        </w:rPr>
        <w:t xml:space="preserve"> – результат измерений массовой доли </w:t>
      </w:r>
      <w:r w:rsidRPr="00182552">
        <w:rPr>
          <w:rFonts w:ascii="Arial" w:hAnsi="Arial" w:cs="Arial"/>
          <w:bdr w:val="none" w:sz="0" w:space="0" w:color="auto" w:frame="1"/>
        </w:rPr>
        <w:t>песчаной</w:t>
      </w:r>
      <w:r w:rsidRPr="00182552">
        <w:rPr>
          <w:rFonts w:ascii="Arial" w:hAnsi="Arial" w:cs="Arial"/>
        </w:rPr>
        <w:t> </w:t>
      </w:r>
      <w:r w:rsidRPr="00182552">
        <w:rPr>
          <w:rFonts w:ascii="Arial" w:hAnsi="Arial" w:cs="Arial"/>
          <w:bdr w:val="none" w:sz="0" w:space="0" w:color="auto" w:frame="1"/>
        </w:rPr>
        <w:t>фракц</w:t>
      </w:r>
      <w:r w:rsidRPr="00182552">
        <w:rPr>
          <w:rFonts w:ascii="Arial" w:hAnsi="Arial" w:cs="Arial"/>
        </w:rPr>
        <w:t xml:space="preserve">ии в бентоните, полученный в соответствии с процедурами по </w:t>
      </w:r>
      <w:r>
        <w:rPr>
          <w:rFonts w:ascii="Arial" w:hAnsi="Arial" w:cs="Arial"/>
        </w:rPr>
        <w:t>7.9.5</w:t>
      </w:r>
      <w:r w:rsidRPr="00182552">
        <w:rPr>
          <w:rFonts w:ascii="Arial" w:hAnsi="Arial" w:cs="Arial"/>
        </w:rPr>
        <w:t>, %;</w:t>
      </w:r>
    </w:p>
    <w:p w14:paraId="6D9024E9" w14:textId="386F1A0A" w:rsidR="00182552" w:rsidRPr="00182552" w:rsidRDefault="00182552" w:rsidP="0052367D">
      <w:pPr>
        <w:pStyle w:val="a3"/>
        <w:ind w:firstLine="1418"/>
        <w:rPr>
          <w:rFonts w:ascii="Arial" w:hAnsi="Arial" w:cs="Arial"/>
        </w:rPr>
      </w:pPr>
      <w:r w:rsidRPr="00182552">
        <w:rPr>
          <w:rFonts w:ascii="Arial" w:hAnsi="Arial" w:cs="Arial"/>
          <w:i/>
        </w:rPr>
        <w:sym w:font="Symbol" w:char="F044"/>
      </w:r>
      <w:r w:rsidRPr="00182552">
        <w:rPr>
          <w:rFonts w:ascii="Arial" w:hAnsi="Arial" w:cs="Arial"/>
        </w:rPr>
        <w:t> – границы абсолютной погрешности измерений массовой доли песчаной фракции в бентоните,(таблица 1</w:t>
      </w:r>
      <w:r w:rsidR="001A595B">
        <w:rPr>
          <w:rFonts w:ascii="Arial" w:hAnsi="Arial" w:cs="Arial"/>
        </w:rPr>
        <w:t>3</w:t>
      </w:r>
      <w:r w:rsidRPr="00182552">
        <w:rPr>
          <w:rFonts w:ascii="Arial" w:hAnsi="Arial" w:cs="Arial"/>
        </w:rPr>
        <w:t>), %.</w:t>
      </w:r>
    </w:p>
    <w:p w14:paraId="4DE4F315" w14:textId="1946D3F1" w:rsidR="00182552" w:rsidRDefault="00182552" w:rsidP="0052367D">
      <w:pPr>
        <w:pStyle w:val="a3"/>
        <w:ind w:firstLine="1418"/>
        <w:rPr>
          <w:rFonts w:ascii="Arial" w:hAnsi="Arial" w:cs="Arial"/>
        </w:rPr>
      </w:pPr>
      <w:r w:rsidRPr="00182552">
        <w:rPr>
          <w:rFonts w:ascii="Arial" w:hAnsi="Arial" w:cs="Arial"/>
          <w:i/>
        </w:rPr>
        <w:t>U</w:t>
      </w:r>
      <w:r w:rsidRPr="00182552">
        <w:rPr>
          <w:rFonts w:ascii="Arial" w:hAnsi="Arial" w:cs="Arial"/>
        </w:rPr>
        <w:t xml:space="preserve"> – расширенная неопределенность измерений массовой доли песчаной фракции в бентоните (таблица 1</w:t>
      </w:r>
      <w:r w:rsidR="001A595B">
        <w:rPr>
          <w:rFonts w:ascii="Arial" w:hAnsi="Arial" w:cs="Arial"/>
        </w:rPr>
        <w:t>3</w:t>
      </w:r>
      <w:r w:rsidRPr="00182552">
        <w:rPr>
          <w:rFonts w:ascii="Arial" w:hAnsi="Arial" w:cs="Arial"/>
        </w:rPr>
        <w:t>), %.</w:t>
      </w:r>
    </w:p>
    <w:p w14:paraId="634E50F5" w14:textId="77777777" w:rsidR="00765F9B" w:rsidRPr="00182552" w:rsidRDefault="00765F9B" w:rsidP="0052367D">
      <w:pPr>
        <w:pStyle w:val="a3"/>
        <w:ind w:firstLine="1418"/>
        <w:rPr>
          <w:rFonts w:ascii="Arial" w:hAnsi="Arial" w:cs="Arial"/>
        </w:rPr>
      </w:pPr>
    </w:p>
    <w:p w14:paraId="4E84A929" w14:textId="4D3D8404" w:rsidR="00765F9B" w:rsidRDefault="00765F9B" w:rsidP="0052367D">
      <w:pPr>
        <w:ind w:firstLine="0"/>
        <w:rPr>
          <w:rFonts w:ascii="Arial" w:hAnsi="Arial" w:cs="Arial"/>
          <w:sz w:val="24"/>
          <w:szCs w:val="24"/>
        </w:rPr>
      </w:pPr>
      <w:r w:rsidRPr="00765F9B">
        <w:rPr>
          <w:rFonts w:ascii="Arial" w:hAnsi="Arial" w:cs="Arial"/>
          <w:sz w:val="24"/>
          <w:szCs w:val="24"/>
        </w:rPr>
        <w:t>Т а б л и ц а 1</w:t>
      </w:r>
      <w:r w:rsidR="001A595B">
        <w:rPr>
          <w:rFonts w:ascii="Arial" w:hAnsi="Arial" w:cs="Arial"/>
          <w:sz w:val="24"/>
          <w:szCs w:val="24"/>
        </w:rPr>
        <w:t>3</w:t>
      </w:r>
      <w:r w:rsidRPr="00765F9B">
        <w:rPr>
          <w:rFonts w:ascii="Arial" w:hAnsi="Arial" w:cs="Arial"/>
          <w:sz w:val="24"/>
          <w:szCs w:val="24"/>
        </w:rPr>
        <w:t xml:space="preserve"> – </w:t>
      </w:r>
      <w:r w:rsidRPr="00765F9B">
        <w:rPr>
          <w:rFonts w:ascii="Arial" w:hAnsi="Arial" w:cs="Arial"/>
          <w:bCs/>
          <w:sz w:val="24"/>
          <w:szCs w:val="24"/>
        </w:rPr>
        <w:t>Диапазон измерений, абсолютные</w:t>
      </w:r>
      <w:r w:rsidRPr="00765F9B">
        <w:rPr>
          <w:rFonts w:ascii="Arial" w:hAnsi="Arial" w:cs="Arial"/>
          <w:sz w:val="24"/>
          <w:szCs w:val="24"/>
        </w:rPr>
        <w:t xml:space="preserve"> значения показателей повторяемости, воспроизводимости, точности при Р = 0,95</w:t>
      </w:r>
    </w:p>
    <w:p w14:paraId="525A61C9" w14:textId="77777777" w:rsidR="00765F9B" w:rsidRPr="00765F9B" w:rsidRDefault="00765F9B" w:rsidP="0052367D">
      <w:pPr>
        <w:ind w:firstLine="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734"/>
        <w:gridCol w:w="2688"/>
        <w:gridCol w:w="1881"/>
      </w:tblGrid>
      <w:tr w:rsidR="00765F9B" w:rsidRPr="0094513D" w14:paraId="584EA344" w14:textId="77777777" w:rsidTr="00B4137F">
        <w:tc>
          <w:tcPr>
            <w:tcW w:w="1033" w:type="pct"/>
            <w:tcBorders>
              <w:bottom w:val="double" w:sz="4" w:space="0" w:color="auto"/>
            </w:tcBorders>
            <w:vAlign w:val="center"/>
          </w:tcPr>
          <w:p w14:paraId="70663854" w14:textId="77777777" w:rsidR="00765F9B" w:rsidRPr="00765F9B" w:rsidRDefault="00765F9B" w:rsidP="00B4137F">
            <w:pPr>
              <w:pStyle w:val="23"/>
              <w:spacing w:after="0" w:line="360" w:lineRule="auto"/>
              <w:ind w:firstLine="0"/>
              <w:jc w:val="center"/>
              <w:rPr>
                <w:rFonts w:ascii="Arial" w:hAnsi="Arial" w:cs="Arial"/>
                <w:sz w:val="20"/>
                <w:szCs w:val="20"/>
              </w:rPr>
            </w:pPr>
            <w:r w:rsidRPr="00765F9B">
              <w:rPr>
                <w:rFonts w:ascii="Arial" w:hAnsi="Arial" w:cs="Arial"/>
                <w:sz w:val="20"/>
                <w:szCs w:val="20"/>
              </w:rPr>
              <w:t>Диапазон измерений массовой доли песчаной фракции, %</w:t>
            </w:r>
          </w:p>
        </w:tc>
        <w:tc>
          <w:tcPr>
            <w:tcW w:w="1485" w:type="pct"/>
            <w:tcBorders>
              <w:bottom w:val="double" w:sz="4" w:space="0" w:color="auto"/>
            </w:tcBorders>
            <w:vAlign w:val="center"/>
          </w:tcPr>
          <w:p w14:paraId="1C8BE654" w14:textId="77777777" w:rsidR="00765F9B" w:rsidRPr="00765F9B" w:rsidRDefault="00765F9B" w:rsidP="00B4137F">
            <w:pPr>
              <w:ind w:firstLine="0"/>
              <w:jc w:val="center"/>
              <w:rPr>
                <w:rFonts w:ascii="Arial" w:hAnsi="Arial" w:cs="Arial"/>
                <w:sz w:val="20"/>
                <w:szCs w:val="20"/>
              </w:rPr>
            </w:pPr>
            <w:r w:rsidRPr="00765F9B">
              <w:rPr>
                <w:rFonts w:ascii="Arial" w:hAnsi="Arial" w:cs="Arial"/>
                <w:sz w:val="20"/>
                <w:szCs w:val="20"/>
              </w:rPr>
              <w:t>Показатель</w:t>
            </w:r>
          </w:p>
          <w:p w14:paraId="3E0FE913" w14:textId="77777777" w:rsidR="00765F9B" w:rsidRPr="00765F9B" w:rsidRDefault="00765F9B" w:rsidP="00B4137F">
            <w:pPr>
              <w:ind w:firstLine="0"/>
              <w:jc w:val="center"/>
              <w:rPr>
                <w:rFonts w:ascii="Arial" w:hAnsi="Arial" w:cs="Arial"/>
                <w:sz w:val="20"/>
                <w:szCs w:val="20"/>
              </w:rPr>
            </w:pPr>
            <w:r w:rsidRPr="00765F9B">
              <w:rPr>
                <w:rFonts w:ascii="Arial" w:hAnsi="Arial" w:cs="Arial"/>
                <w:sz w:val="20"/>
                <w:szCs w:val="20"/>
              </w:rPr>
              <w:t>повторяемости (абсолютное значение среднеквадратического отклонения повторяемости),</w:t>
            </w:r>
          </w:p>
          <w:p w14:paraId="036D5F77" w14:textId="77777777" w:rsidR="00765F9B" w:rsidRPr="00765F9B" w:rsidRDefault="00765F9B" w:rsidP="00B4137F">
            <w:pPr>
              <w:pStyle w:val="23"/>
              <w:spacing w:after="0" w:line="360" w:lineRule="auto"/>
              <w:ind w:firstLine="0"/>
              <w:jc w:val="center"/>
              <w:rPr>
                <w:rFonts w:ascii="Arial" w:hAnsi="Arial" w:cs="Arial"/>
                <w:sz w:val="20"/>
                <w:szCs w:val="20"/>
              </w:rPr>
            </w:pPr>
            <w:r w:rsidRPr="00765F9B">
              <w:rPr>
                <w:rFonts w:ascii="Arial" w:hAnsi="Arial" w:cs="Arial"/>
                <w:sz w:val="20"/>
                <w:szCs w:val="20"/>
              </w:rPr>
              <w:sym w:font="Symbol" w:char="F073"/>
            </w:r>
            <w:r w:rsidRPr="00765F9B">
              <w:rPr>
                <w:rFonts w:ascii="Arial" w:hAnsi="Arial" w:cs="Arial"/>
                <w:i/>
                <w:sz w:val="20"/>
                <w:szCs w:val="20"/>
                <w:vertAlign w:val="subscript"/>
                <w:lang w:val="en-US"/>
              </w:rPr>
              <w:t>r</w:t>
            </w:r>
            <w:r w:rsidRPr="00765F9B">
              <w:rPr>
                <w:rFonts w:ascii="Arial" w:hAnsi="Arial" w:cs="Arial"/>
                <w:sz w:val="20"/>
                <w:szCs w:val="20"/>
                <w:vertAlign w:val="subscript"/>
              </w:rPr>
              <w:t xml:space="preserve">,  </w:t>
            </w:r>
            <w:r w:rsidRPr="00765F9B">
              <w:rPr>
                <w:rFonts w:ascii="Arial" w:hAnsi="Arial" w:cs="Arial"/>
                <w:sz w:val="20"/>
                <w:szCs w:val="20"/>
              </w:rPr>
              <w:t>%</w:t>
            </w:r>
          </w:p>
        </w:tc>
        <w:tc>
          <w:tcPr>
            <w:tcW w:w="1460" w:type="pct"/>
            <w:tcBorders>
              <w:bottom w:val="double" w:sz="4" w:space="0" w:color="auto"/>
            </w:tcBorders>
            <w:vAlign w:val="center"/>
          </w:tcPr>
          <w:p w14:paraId="15F3F861" w14:textId="77777777" w:rsidR="00765F9B" w:rsidRPr="00765F9B" w:rsidRDefault="00765F9B" w:rsidP="00B4137F">
            <w:pPr>
              <w:ind w:firstLine="0"/>
              <w:jc w:val="center"/>
              <w:rPr>
                <w:rFonts w:ascii="Arial" w:hAnsi="Arial" w:cs="Arial"/>
                <w:sz w:val="20"/>
                <w:szCs w:val="20"/>
              </w:rPr>
            </w:pPr>
            <w:r w:rsidRPr="00765F9B">
              <w:rPr>
                <w:rFonts w:ascii="Arial" w:hAnsi="Arial" w:cs="Arial"/>
                <w:sz w:val="20"/>
                <w:szCs w:val="20"/>
              </w:rPr>
              <w:t>Показатель воспроизводимости (абсолютное значение среднеквадратического отклонения воспроизводимости),</w:t>
            </w:r>
          </w:p>
          <w:p w14:paraId="4B8C51CB" w14:textId="77777777" w:rsidR="00765F9B" w:rsidRPr="00765F9B" w:rsidRDefault="00765F9B" w:rsidP="00B4137F">
            <w:pPr>
              <w:pStyle w:val="23"/>
              <w:spacing w:after="0" w:line="360" w:lineRule="auto"/>
              <w:ind w:firstLine="0"/>
              <w:jc w:val="center"/>
              <w:rPr>
                <w:rFonts w:ascii="Arial" w:hAnsi="Arial" w:cs="Arial"/>
                <w:sz w:val="20"/>
                <w:szCs w:val="20"/>
              </w:rPr>
            </w:pPr>
            <w:r w:rsidRPr="00765F9B">
              <w:rPr>
                <w:rFonts w:ascii="Arial" w:hAnsi="Arial" w:cs="Arial"/>
                <w:sz w:val="20"/>
                <w:szCs w:val="20"/>
              </w:rPr>
              <w:sym w:font="Symbol" w:char="F073"/>
            </w:r>
            <w:r w:rsidRPr="00765F9B">
              <w:rPr>
                <w:rFonts w:ascii="Arial" w:hAnsi="Arial" w:cs="Arial"/>
                <w:i/>
                <w:sz w:val="20"/>
                <w:szCs w:val="20"/>
                <w:vertAlign w:val="subscript"/>
                <w:lang w:val="en-US"/>
              </w:rPr>
              <w:t>R</w:t>
            </w:r>
            <w:r w:rsidRPr="00765F9B">
              <w:rPr>
                <w:rFonts w:ascii="Arial" w:hAnsi="Arial" w:cs="Arial"/>
                <w:sz w:val="20"/>
                <w:szCs w:val="20"/>
                <w:vertAlign w:val="subscript"/>
              </w:rPr>
              <w:t xml:space="preserve">,  </w:t>
            </w:r>
            <w:r w:rsidRPr="00765F9B">
              <w:rPr>
                <w:rFonts w:ascii="Arial" w:hAnsi="Arial" w:cs="Arial"/>
                <w:sz w:val="20"/>
                <w:szCs w:val="20"/>
              </w:rPr>
              <w:t>%</w:t>
            </w:r>
          </w:p>
        </w:tc>
        <w:tc>
          <w:tcPr>
            <w:tcW w:w="1022" w:type="pct"/>
            <w:tcBorders>
              <w:bottom w:val="double" w:sz="4" w:space="0" w:color="auto"/>
            </w:tcBorders>
            <w:vAlign w:val="center"/>
          </w:tcPr>
          <w:p w14:paraId="612AA732" w14:textId="77777777" w:rsidR="00765F9B" w:rsidRPr="00765F9B" w:rsidRDefault="00765F9B" w:rsidP="00B4137F">
            <w:pPr>
              <w:ind w:firstLine="0"/>
              <w:jc w:val="center"/>
              <w:rPr>
                <w:rFonts w:ascii="Arial" w:hAnsi="Arial" w:cs="Arial"/>
                <w:sz w:val="20"/>
                <w:szCs w:val="20"/>
              </w:rPr>
            </w:pPr>
            <w:r w:rsidRPr="00765F9B">
              <w:rPr>
                <w:rFonts w:ascii="Arial" w:hAnsi="Arial" w:cs="Arial"/>
                <w:sz w:val="20"/>
                <w:szCs w:val="20"/>
              </w:rPr>
              <w:t>Показатель</w:t>
            </w:r>
          </w:p>
          <w:p w14:paraId="3C5D09D2" w14:textId="77777777" w:rsidR="00765F9B" w:rsidRPr="00765F9B" w:rsidRDefault="00765F9B" w:rsidP="00B4137F">
            <w:pPr>
              <w:ind w:firstLine="0"/>
              <w:jc w:val="center"/>
              <w:rPr>
                <w:rFonts w:ascii="Arial" w:hAnsi="Arial" w:cs="Arial"/>
                <w:sz w:val="20"/>
                <w:szCs w:val="20"/>
              </w:rPr>
            </w:pPr>
            <w:r w:rsidRPr="00765F9B">
              <w:rPr>
                <w:rFonts w:ascii="Arial" w:hAnsi="Arial" w:cs="Arial"/>
                <w:sz w:val="20"/>
                <w:szCs w:val="20"/>
              </w:rPr>
              <w:t>точности* (границы абсолютной погрешности) ±∆,</w:t>
            </w:r>
            <w:r>
              <w:rPr>
                <w:rFonts w:ascii="Arial" w:hAnsi="Arial" w:cs="Arial"/>
                <w:sz w:val="20"/>
                <w:szCs w:val="20"/>
              </w:rPr>
              <w:t> </w:t>
            </w:r>
            <w:r w:rsidRPr="00765F9B">
              <w:rPr>
                <w:rFonts w:ascii="Arial" w:hAnsi="Arial" w:cs="Arial"/>
                <w:sz w:val="20"/>
                <w:szCs w:val="20"/>
              </w:rPr>
              <w:t>%</w:t>
            </w:r>
          </w:p>
        </w:tc>
      </w:tr>
      <w:tr w:rsidR="00765F9B" w:rsidRPr="0094513D" w14:paraId="3F3E7166" w14:textId="77777777" w:rsidTr="003E0C9D">
        <w:tc>
          <w:tcPr>
            <w:tcW w:w="1033" w:type="pct"/>
            <w:tcBorders>
              <w:top w:val="double" w:sz="4" w:space="0" w:color="auto"/>
            </w:tcBorders>
          </w:tcPr>
          <w:p w14:paraId="5BDA49B5" w14:textId="77777777" w:rsidR="00765F9B" w:rsidRPr="00765F9B" w:rsidRDefault="00765F9B" w:rsidP="0052367D">
            <w:pPr>
              <w:pStyle w:val="23"/>
              <w:spacing w:after="0" w:line="360" w:lineRule="auto"/>
              <w:ind w:firstLine="0"/>
              <w:rPr>
                <w:rFonts w:ascii="Arial" w:hAnsi="Arial" w:cs="Arial"/>
                <w:sz w:val="20"/>
                <w:szCs w:val="20"/>
              </w:rPr>
            </w:pPr>
            <w:r w:rsidRPr="00765F9B">
              <w:rPr>
                <w:rFonts w:ascii="Arial" w:hAnsi="Arial" w:cs="Arial"/>
                <w:sz w:val="20"/>
                <w:szCs w:val="20"/>
              </w:rPr>
              <w:t>От 3,0 до 5,0 включ.</w:t>
            </w:r>
          </w:p>
        </w:tc>
        <w:tc>
          <w:tcPr>
            <w:tcW w:w="1485" w:type="pct"/>
            <w:tcBorders>
              <w:top w:val="double" w:sz="4" w:space="0" w:color="auto"/>
            </w:tcBorders>
          </w:tcPr>
          <w:p w14:paraId="604A9512" w14:textId="77777777" w:rsidR="00765F9B" w:rsidRPr="00765F9B" w:rsidRDefault="00765F9B" w:rsidP="0052367D">
            <w:pPr>
              <w:pStyle w:val="23"/>
              <w:spacing w:after="0" w:line="360" w:lineRule="auto"/>
              <w:ind w:firstLine="0"/>
              <w:jc w:val="center"/>
              <w:rPr>
                <w:rFonts w:ascii="Arial" w:hAnsi="Arial" w:cs="Arial"/>
                <w:sz w:val="20"/>
                <w:szCs w:val="20"/>
              </w:rPr>
            </w:pPr>
            <w:r w:rsidRPr="00765F9B">
              <w:rPr>
                <w:rFonts w:ascii="Arial" w:hAnsi="Arial" w:cs="Arial"/>
                <w:sz w:val="20"/>
                <w:szCs w:val="20"/>
              </w:rPr>
              <w:t>0,1</w:t>
            </w:r>
          </w:p>
        </w:tc>
        <w:tc>
          <w:tcPr>
            <w:tcW w:w="1460" w:type="pct"/>
            <w:tcBorders>
              <w:top w:val="double" w:sz="4" w:space="0" w:color="auto"/>
            </w:tcBorders>
          </w:tcPr>
          <w:p w14:paraId="2845B818" w14:textId="77777777" w:rsidR="00765F9B" w:rsidRPr="00765F9B" w:rsidRDefault="00765F9B" w:rsidP="0052367D">
            <w:pPr>
              <w:pStyle w:val="23"/>
              <w:spacing w:after="0" w:line="360" w:lineRule="auto"/>
              <w:ind w:firstLine="0"/>
              <w:jc w:val="center"/>
              <w:rPr>
                <w:rFonts w:ascii="Arial" w:hAnsi="Arial" w:cs="Arial"/>
                <w:sz w:val="20"/>
                <w:szCs w:val="20"/>
                <w:lang w:val="en-US"/>
              </w:rPr>
            </w:pPr>
            <w:r w:rsidRPr="00765F9B">
              <w:rPr>
                <w:rFonts w:ascii="Arial" w:hAnsi="Arial" w:cs="Arial"/>
                <w:sz w:val="20"/>
                <w:szCs w:val="20"/>
              </w:rPr>
              <w:t>0,2</w:t>
            </w:r>
          </w:p>
        </w:tc>
        <w:tc>
          <w:tcPr>
            <w:tcW w:w="1022" w:type="pct"/>
            <w:tcBorders>
              <w:top w:val="double" w:sz="4" w:space="0" w:color="auto"/>
            </w:tcBorders>
          </w:tcPr>
          <w:p w14:paraId="15B4416B" w14:textId="77777777" w:rsidR="00765F9B" w:rsidRPr="00765F9B" w:rsidRDefault="00765F9B" w:rsidP="0052367D">
            <w:pPr>
              <w:pStyle w:val="23"/>
              <w:spacing w:after="0" w:line="360" w:lineRule="auto"/>
              <w:ind w:firstLine="0"/>
              <w:jc w:val="center"/>
              <w:rPr>
                <w:rFonts w:ascii="Arial" w:hAnsi="Arial" w:cs="Arial"/>
                <w:sz w:val="20"/>
                <w:szCs w:val="20"/>
              </w:rPr>
            </w:pPr>
            <w:r w:rsidRPr="00765F9B">
              <w:rPr>
                <w:rFonts w:ascii="Arial" w:hAnsi="Arial" w:cs="Arial"/>
                <w:sz w:val="20"/>
                <w:szCs w:val="20"/>
              </w:rPr>
              <w:t>0,6</w:t>
            </w:r>
          </w:p>
        </w:tc>
      </w:tr>
      <w:tr w:rsidR="00765F9B" w:rsidRPr="0094513D" w14:paraId="32712FA8" w14:textId="77777777" w:rsidTr="003E0C9D">
        <w:tc>
          <w:tcPr>
            <w:tcW w:w="5000" w:type="pct"/>
            <w:gridSpan w:val="4"/>
          </w:tcPr>
          <w:p w14:paraId="5991337D" w14:textId="77777777" w:rsidR="00765F9B" w:rsidRPr="00765F9B" w:rsidRDefault="00765F9B" w:rsidP="0052367D">
            <w:pPr>
              <w:pStyle w:val="23"/>
              <w:spacing w:after="0" w:line="360" w:lineRule="auto"/>
              <w:ind w:firstLine="0"/>
              <w:rPr>
                <w:rFonts w:ascii="Arial" w:hAnsi="Arial" w:cs="Arial"/>
                <w:sz w:val="20"/>
                <w:szCs w:val="20"/>
              </w:rPr>
            </w:pPr>
            <w:r w:rsidRPr="00765F9B">
              <w:rPr>
                <w:rFonts w:ascii="Arial" w:hAnsi="Arial" w:cs="Arial"/>
                <w:sz w:val="20"/>
                <w:szCs w:val="20"/>
              </w:rPr>
              <w:t xml:space="preserve">*Соответствует абсолютному значению расширенной неопределенности при коэффициенте охвата </w:t>
            </w:r>
            <w:r w:rsidRPr="00B4137F">
              <w:rPr>
                <w:rFonts w:ascii="Arial" w:hAnsi="Arial" w:cs="Arial"/>
                <w:i/>
                <w:sz w:val="20"/>
                <w:szCs w:val="20"/>
              </w:rPr>
              <w:t>k=2</w:t>
            </w:r>
          </w:p>
        </w:tc>
      </w:tr>
    </w:tbl>
    <w:p w14:paraId="3B3E136D" w14:textId="77777777" w:rsidR="00182552" w:rsidRPr="00182552" w:rsidRDefault="00182552" w:rsidP="0052367D">
      <w:pPr>
        <w:pStyle w:val="a3"/>
        <w:ind w:firstLine="0"/>
        <w:rPr>
          <w:rFonts w:ascii="Arial" w:hAnsi="Arial" w:cs="Arial"/>
        </w:rPr>
      </w:pPr>
    </w:p>
    <w:p w14:paraId="577C1CCE" w14:textId="77777777" w:rsidR="00182552" w:rsidRDefault="00182552" w:rsidP="0052367D">
      <w:pPr>
        <w:widowControl w:val="0"/>
        <w:rPr>
          <w:rFonts w:ascii="Arial" w:hAnsi="Arial" w:cs="Arial"/>
          <w:sz w:val="22"/>
          <w:szCs w:val="22"/>
        </w:rPr>
      </w:pPr>
      <w:r w:rsidRPr="00765F9B">
        <w:rPr>
          <w:rFonts w:ascii="Arial" w:hAnsi="Arial" w:cs="Arial"/>
          <w:spacing w:val="40"/>
          <w:sz w:val="22"/>
          <w:szCs w:val="22"/>
        </w:rPr>
        <w:t>Примечание</w:t>
      </w:r>
      <w:r w:rsidRPr="00765F9B">
        <w:rPr>
          <w:rFonts w:ascii="Arial" w:hAnsi="Arial" w:cs="Arial"/>
          <w:sz w:val="22"/>
          <w:szCs w:val="22"/>
        </w:rPr>
        <w:t xml:space="preserve"> – Числовые значения результата измерений оканчиваются цифрой </w:t>
      </w:r>
      <w:r w:rsidRPr="00765F9B">
        <w:rPr>
          <w:rFonts w:ascii="Arial" w:hAnsi="Arial" w:cs="Arial"/>
          <w:sz w:val="22"/>
          <w:szCs w:val="22"/>
        </w:rPr>
        <w:lastRenderedPageBreak/>
        <w:t>того же разряда, что и значение показателя точности методики измерений (границы абсолютной погрешности измерений).</w:t>
      </w:r>
    </w:p>
    <w:p w14:paraId="4F69ED5E" w14:textId="77777777" w:rsidR="00695CD7" w:rsidRPr="00765F9B" w:rsidRDefault="00695CD7" w:rsidP="0052367D">
      <w:pPr>
        <w:widowControl w:val="0"/>
        <w:rPr>
          <w:rFonts w:ascii="Arial" w:hAnsi="Arial" w:cs="Arial"/>
          <w:sz w:val="22"/>
          <w:szCs w:val="22"/>
        </w:rPr>
      </w:pPr>
    </w:p>
    <w:p w14:paraId="2DC40385" w14:textId="77777777" w:rsidR="00182552" w:rsidRPr="00182552" w:rsidRDefault="00765F9B" w:rsidP="0052367D">
      <w:pPr>
        <w:pStyle w:val="23"/>
        <w:widowControl w:val="0"/>
        <w:spacing w:after="0" w:line="360" w:lineRule="auto"/>
        <w:ind w:left="709" w:firstLine="0"/>
        <w:rPr>
          <w:rFonts w:ascii="Arial" w:hAnsi="Arial" w:cs="Arial"/>
          <w:b/>
          <w:bCs/>
        </w:rPr>
      </w:pPr>
      <w:r>
        <w:rPr>
          <w:rFonts w:ascii="Arial" w:hAnsi="Arial" w:cs="Arial"/>
          <w:b/>
          <w:bCs/>
        </w:rPr>
        <w:t xml:space="preserve">7.9.7 </w:t>
      </w:r>
      <w:r w:rsidR="00182552" w:rsidRPr="00182552">
        <w:rPr>
          <w:rFonts w:ascii="Arial" w:hAnsi="Arial" w:cs="Arial"/>
          <w:b/>
          <w:bCs/>
        </w:rPr>
        <w:t>Процедуры обеспечения достоверности измерений</w:t>
      </w:r>
    </w:p>
    <w:p w14:paraId="53C7CD06" w14:textId="77777777" w:rsidR="00182552" w:rsidRPr="00182552" w:rsidRDefault="00182552" w:rsidP="0052367D">
      <w:pPr>
        <w:widowControl w:val="0"/>
        <w:ind w:firstLine="709"/>
        <w:rPr>
          <w:rFonts w:ascii="Arial" w:hAnsi="Arial" w:cs="Arial"/>
          <w:sz w:val="24"/>
          <w:szCs w:val="24"/>
        </w:rPr>
      </w:pPr>
      <w:r w:rsidRPr="00182552">
        <w:rPr>
          <w:rFonts w:ascii="Arial" w:hAnsi="Arial" w:cs="Arial"/>
          <w:sz w:val="24"/>
          <w:szCs w:val="24"/>
        </w:rPr>
        <w:t>Обеспечение достоверности результатов измерений организуют и проводят в соответствии с процедурами, изложенными в документах (инструкциями) лаборатории, путём оперативного контроля процедуры измерений, проведения проверки приемлемости результатов измерений, получаемых в условиях повторяемости, внутрилабораторной прецизионности и точности, а также контроля стабильности результатов измерений.</w:t>
      </w:r>
    </w:p>
    <w:p w14:paraId="33113280" w14:textId="77777777" w:rsidR="00182552" w:rsidRPr="00182552" w:rsidRDefault="00182552" w:rsidP="0052367D">
      <w:pPr>
        <w:widowControl w:val="0"/>
        <w:ind w:firstLine="709"/>
        <w:rPr>
          <w:rFonts w:ascii="Arial" w:hAnsi="Arial" w:cs="Arial"/>
          <w:sz w:val="24"/>
          <w:szCs w:val="24"/>
        </w:rPr>
      </w:pPr>
      <w:r w:rsidRPr="00182552">
        <w:rPr>
          <w:rFonts w:ascii="Arial" w:hAnsi="Arial" w:cs="Arial"/>
          <w:sz w:val="24"/>
          <w:szCs w:val="24"/>
        </w:rPr>
        <w:t>Периодичность оперативного контроля процедуры измерений, а также реализуемые процедуры контроля стабильности результатов выполняемых измерений регламентируют в документах лаборатории.</w:t>
      </w:r>
    </w:p>
    <w:p w14:paraId="35CB31BE" w14:textId="77777777" w:rsidR="00182552" w:rsidRPr="00182552" w:rsidRDefault="00182552" w:rsidP="0052367D">
      <w:pPr>
        <w:pStyle w:val="afb"/>
        <w:rPr>
          <w:rFonts w:ascii="Arial" w:hAnsi="Arial" w:cs="Arial"/>
          <w:bCs/>
          <w:sz w:val="24"/>
          <w:szCs w:val="24"/>
        </w:rPr>
      </w:pPr>
      <w:r w:rsidRPr="00182552">
        <w:rPr>
          <w:rFonts w:ascii="Arial" w:hAnsi="Arial" w:cs="Arial"/>
          <w:sz w:val="24"/>
          <w:szCs w:val="24"/>
        </w:rPr>
        <w:t xml:space="preserve">Документы (инструкции) лаборатории по внутреннему контролю качества результатов измерений рекомендуется составлять в соответствии с </w:t>
      </w:r>
      <w:r w:rsidR="00B4137F" w:rsidRPr="00B4137F">
        <w:rPr>
          <w:rFonts w:ascii="Arial" w:hAnsi="Arial" w:cs="Arial"/>
          <w:bCs/>
          <w:sz w:val="24"/>
          <w:szCs w:val="24"/>
        </w:rPr>
        <w:t>[</w:t>
      </w:r>
      <w:r w:rsidR="00B4137F">
        <w:rPr>
          <w:rFonts w:ascii="Arial" w:hAnsi="Arial" w:cs="Arial"/>
          <w:bCs/>
          <w:sz w:val="24"/>
          <w:szCs w:val="24"/>
        </w:rPr>
        <w:t>6</w:t>
      </w:r>
      <w:r w:rsidR="00B4137F" w:rsidRPr="00B4137F">
        <w:rPr>
          <w:rFonts w:ascii="Arial" w:hAnsi="Arial" w:cs="Arial"/>
          <w:bCs/>
          <w:sz w:val="24"/>
          <w:szCs w:val="24"/>
        </w:rPr>
        <w:t>]</w:t>
      </w:r>
      <w:r w:rsidRPr="00182552">
        <w:rPr>
          <w:rFonts w:ascii="Arial" w:hAnsi="Arial" w:cs="Arial"/>
          <w:bCs/>
          <w:sz w:val="24"/>
          <w:szCs w:val="24"/>
        </w:rPr>
        <w:t xml:space="preserve"> и (или) </w:t>
      </w:r>
      <w:r w:rsidRPr="00182552">
        <w:rPr>
          <w:rFonts w:ascii="Arial" w:hAnsi="Arial" w:cs="Arial"/>
          <w:sz w:val="24"/>
          <w:szCs w:val="24"/>
        </w:rPr>
        <w:t>ГОСТ Р ИСО 5725-6</w:t>
      </w:r>
      <w:r w:rsidRPr="00182552">
        <w:rPr>
          <w:rFonts w:ascii="Arial" w:hAnsi="Arial" w:cs="Arial"/>
          <w:bCs/>
          <w:sz w:val="24"/>
          <w:szCs w:val="24"/>
        </w:rPr>
        <w:t>.</w:t>
      </w:r>
    </w:p>
    <w:p w14:paraId="4F400650" w14:textId="77777777" w:rsidR="00182552" w:rsidRPr="00182552" w:rsidRDefault="00182552" w:rsidP="0052367D">
      <w:pPr>
        <w:pStyle w:val="a7"/>
        <w:widowControl w:val="0"/>
        <w:tabs>
          <w:tab w:val="left" w:pos="567"/>
        </w:tabs>
        <w:ind w:firstLine="709"/>
        <w:rPr>
          <w:rFonts w:ascii="Arial" w:hAnsi="Arial" w:cs="Arial"/>
          <w:sz w:val="24"/>
          <w:szCs w:val="24"/>
        </w:rPr>
      </w:pPr>
      <w:r w:rsidRPr="00182552">
        <w:rPr>
          <w:rFonts w:ascii="Arial" w:hAnsi="Arial" w:cs="Arial"/>
          <w:bCs/>
          <w:sz w:val="24"/>
          <w:szCs w:val="24"/>
        </w:rPr>
        <w:t xml:space="preserve">Образцами для проверки приемлемости результатов измерений, полученных в условиях повторяемости, являются рабочие пробы бентонита, подготовленные в соответствии с </w:t>
      </w:r>
      <w:r w:rsidR="00765F9B">
        <w:rPr>
          <w:rFonts w:ascii="Arial" w:hAnsi="Arial" w:cs="Arial"/>
          <w:bCs/>
          <w:sz w:val="24"/>
          <w:szCs w:val="24"/>
        </w:rPr>
        <w:t>7.9.3.</w:t>
      </w:r>
      <w:r w:rsidRPr="00182552">
        <w:rPr>
          <w:rFonts w:ascii="Arial" w:hAnsi="Arial" w:cs="Arial"/>
          <w:sz w:val="24"/>
          <w:szCs w:val="24"/>
        </w:rPr>
        <w:t xml:space="preserve"> </w:t>
      </w:r>
    </w:p>
    <w:p w14:paraId="663EFF0E" w14:textId="77777777" w:rsidR="00182552" w:rsidRPr="00182552" w:rsidRDefault="00182552" w:rsidP="0052367D">
      <w:pPr>
        <w:pStyle w:val="a7"/>
        <w:widowControl w:val="0"/>
        <w:tabs>
          <w:tab w:val="left" w:pos="567"/>
        </w:tabs>
        <w:ind w:firstLine="709"/>
        <w:rPr>
          <w:rFonts w:ascii="Arial" w:hAnsi="Arial" w:cs="Arial"/>
          <w:bCs/>
          <w:sz w:val="24"/>
          <w:szCs w:val="24"/>
        </w:rPr>
      </w:pPr>
      <w:r w:rsidRPr="00182552">
        <w:rPr>
          <w:rFonts w:ascii="Arial" w:hAnsi="Arial" w:cs="Arial"/>
          <w:bCs/>
          <w:sz w:val="24"/>
          <w:szCs w:val="24"/>
        </w:rPr>
        <w:t>Результаты измерений признают приемлемыми при выполнении условия:</w:t>
      </w:r>
    </w:p>
    <w:p w14:paraId="19CBADAE" w14:textId="77777777" w:rsidR="00182552" w:rsidRPr="00182552" w:rsidRDefault="00182552" w:rsidP="0052367D">
      <w:pPr>
        <w:pStyle w:val="a7"/>
        <w:widowControl w:val="0"/>
        <w:tabs>
          <w:tab w:val="left" w:pos="567"/>
        </w:tabs>
        <w:ind w:firstLine="709"/>
        <w:rPr>
          <w:rFonts w:ascii="Arial" w:hAnsi="Arial" w:cs="Arial"/>
          <w:bCs/>
          <w:sz w:val="24"/>
          <w:szCs w:val="24"/>
        </w:rPr>
      </w:pPr>
    </w:p>
    <w:p w14:paraId="35D2ADC6" w14:textId="4BFE6186" w:rsidR="00182552" w:rsidRPr="00182552" w:rsidRDefault="00182552" w:rsidP="0052367D">
      <w:pPr>
        <w:widowControl w:val="0"/>
        <w:ind w:firstLine="0"/>
        <w:jc w:val="right"/>
        <w:rPr>
          <w:rFonts w:ascii="Arial" w:hAnsi="Arial" w:cs="Arial"/>
          <w:sz w:val="24"/>
          <w:szCs w:val="24"/>
        </w:rPr>
      </w:pPr>
      <w:r w:rsidRPr="00765F9B">
        <w:rPr>
          <w:rFonts w:ascii="Arial" w:hAnsi="Arial" w:cs="Arial"/>
          <w:i/>
          <w:sz w:val="24"/>
          <w:szCs w:val="24"/>
        </w:rPr>
        <w:t>|Х</w:t>
      </w:r>
      <w:r w:rsidRPr="00765F9B">
        <w:rPr>
          <w:rFonts w:ascii="Arial" w:hAnsi="Arial" w:cs="Arial"/>
          <w:i/>
          <w:sz w:val="24"/>
          <w:szCs w:val="24"/>
          <w:vertAlign w:val="subscript"/>
        </w:rPr>
        <w:t>1</w:t>
      </w:r>
      <w:r w:rsidRPr="00765F9B">
        <w:rPr>
          <w:rFonts w:ascii="Arial" w:hAnsi="Arial" w:cs="Arial"/>
          <w:i/>
          <w:sz w:val="24"/>
          <w:szCs w:val="24"/>
        </w:rPr>
        <w:t xml:space="preserve"> – Х</w:t>
      </w:r>
      <w:r w:rsidRPr="00765F9B">
        <w:rPr>
          <w:rFonts w:ascii="Arial" w:hAnsi="Arial" w:cs="Arial"/>
          <w:i/>
          <w:sz w:val="24"/>
          <w:szCs w:val="24"/>
          <w:vertAlign w:val="subscript"/>
        </w:rPr>
        <w:t>2</w:t>
      </w:r>
      <w:r w:rsidRPr="00765F9B">
        <w:rPr>
          <w:rFonts w:ascii="Arial" w:hAnsi="Arial" w:cs="Arial"/>
          <w:i/>
          <w:sz w:val="24"/>
          <w:szCs w:val="24"/>
        </w:rPr>
        <w:t>| ≤ r,</w:t>
      </w:r>
      <w:r w:rsidRPr="00182552">
        <w:rPr>
          <w:rFonts w:ascii="Arial" w:hAnsi="Arial" w:cs="Arial"/>
          <w:sz w:val="24"/>
          <w:szCs w:val="24"/>
        </w:rPr>
        <w:t xml:space="preserve">                 </w:t>
      </w:r>
      <w:r w:rsidR="005810B6" w:rsidRPr="00182552">
        <w:rPr>
          <w:rFonts w:ascii="Arial" w:hAnsi="Arial" w:cs="Arial"/>
          <w:sz w:val="24"/>
          <w:szCs w:val="24"/>
          <w:highlight w:val="yellow"/>
        </w:rPr>
        <w:fldChar w:fldCharType="begin"/>
      </w:r>
      <w:r w:rsidRPr="00182552">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182552">
        <w:rPr>
          <w:rFonts w:ascii="Arial" w:hAnsi="Arial" w:cs="Arial"/>
          <w:sz w:val="24"/>
          <w:szCs w:val="24"/>
          <w:highlight w:val="yellow"/>
        </w:rPr>
        <w:instrText xml:space="preserve"> </w:instrText>
      </w:r>
      <w:r w:rsidR="005810B6" w:rsidRPr="00182552">
        <w:rPr>
          <w:rFonts w:ascii="Arial" w:hAnsi="Arial" w:cs="Arial"/>
          <w:sz w:val="24"/>
          <w:szCs w:val="24"/>
          <w:highlight w:val="yellow"/>
        </w:rPr>
        <w:fldChar w:fldCharType="end"/>
      </w:r>
      <w:r w:rsidRPr="00182552">
        <w:rPr>
          <w:rFonts w:ascii="Arial" w:hAnsi="Arial" w:cs="Arial"/>
          <w:sz w:val="24"/>
          <w:szCs w:val="24"/>
        </w:rPr>
        <w:tab/>
      </w:r>
      <w:r w:rsidRPr="00182552">
        <w:rPr>
          <w:rFonts w:ascii="Arial" w:hAnsi="Arial" w:cs="Arial"/>
          <w:sz w:val="24"/>
          <w:szCs w:val="24"/>
        </w:rPr>
        <w:tab/>
      </w:r>
      <w:r w:rsidRPr="00182552">
        <w:rPr>
          <w:rFonts w:ascii="Arial" w:hAnsi="Arial" w:cs="Arial"/>
          <w:sz w:val="24"/>
          <w:szCs w:val="24"/>
        </w:rPr>
        <w:tab/>
      </w:r>
      <w:r w:rsidRPr="00182552">
        <w:rPr>
          <w:rFonts w:ascii="Arial" w:hAnsi="Arial" w:cs="Arial"/>
          <w:sz w:val="24"/>
          <w:szCs w:val="24"/>
        </w:rPr>
        <w:tab/>
        <w:t>(</w:t>
      </w:r>
      <w:r w:rsidR="001A595B">
        <w:rPr>
          <w:rFonts w:ascii="Arial" w:hAnsi="Arial" w:cs="Arial"/>
          <w:sz w:val="24"/>
          <w:szCs w:val="24"/>
        </w:rPr>
        <w:t>3</w:t>
      </w:r>
      <w:r w:rsidR="00297EEF">
        <w:rPr>
          <w:rFonts w:ascii="Arial" w:hAnsi="Arial" w:cs="Arial"/>
          <w:sz w:val="24"/>
          <w:szCs w:val="24"/>
        </w:rPr>
        <w:t>6</w:t>
      </w:r>
      <w:r w:rsidRPr="00182552">
        <w:rPr>
          <w:rFonts w:ascii="Arial" w:hAnsi="Arial" w:cs="Arial"/>
          <w:sz w:val="24"/>
          <w:szCs w:val="24"/>
        </w:rPr>
        <w:t>)</w:t>
      </w:r>
    </w:p>
    <w:p w14:paraId="6E615C4B" w14:textId="77777777" w:rsidR="00182552" w:rsidRPr="00182552" w:rsidRDefault="00182552" w:rsidP="0052367D">
      <w:pPr>
        <w:widowControl w:val="0"/>
        <w:ind w:firstLine="709"/>
        <w:jc w:val="right"/>
        <w:rPr>
          <w:rFonts w:ascii="Arial" w:hAnsi="Arial" w:cs="Arial"/>
          <w:sz w:val="24"/>
          <w:szCs w:val="24"/>
        </w:rPr>
      </w:pPr>
    </w:p>
    <w:p w14:paraId="281EA182" w14:textId="77777777" w:rsidR="00182552" w:rsidRPr="00182552" w:rsidRDefault="00182552" w:rsidP="0052367D">
      <w:pPr>
        <w:pStyle w:val="23"/>
        <w:widowControl w:val="0"/>
        <w:spacing w:after="0" w:line="360" w:lineRule="auto"/>
        <w:rPr>
          <w:rFonts w:ascii="Arial" w:hAnsi="Arial" w:cs="Arial"/>
          <w:bCs/>
        </w:rPr>
      </w:pPr>
      <w:r w:rsidRPr="00182552">
        <w:rPr>
          <w:rFonts w:ascii="Arial" w:hAnsi="Arial" w:cs="Arial"/>
          <w:bCs/>
        </w:rPr>
        <w:t>где</w:t>
      </w:r>
      <w:r w:rsidRPr="00182552">
        <w:rPr>
          <w:rFonts w:ascii="Arial" w:hAnsi="Arial" w:cs="Arial"/>
          <w:bCs/>
        </w:rPr>
        <w:tab/>
      </w:r>
      <w:r w:rsidRPr="00182552">
        <w:rPr>
          <w:rFonts w:ascii="Arial" w:hAnsi="Arial" w:cs="Arial"/>
          <w:i/>
        </w:rPr>
        <w:t>Х</w:t>
      </w:r>
      <w:r w:rsidRPr="00182552">
        <w:rPr>
          <w:rFonts w:ascii="Arial" w:hAnsi="Arial" w:cs="Arial"/>
          <w:i/>
          <w:vertAlign w:val="subscript"/>
        </w:rPr>
        <w:t>1</w:t>
      </w:r>
      <w:r w:rsidRPr="00182552">
        <w:rPr>
          <w:rFonts w:ascii="Arial" w:hAnsi="Arial" w:cs="Arial"/>
          <w:i/>
        </w:rPr>
        <w:t xml:space="preserve"> </w:t>
      </w:r>
      <w:r w:rsidRPr="00182552">
        <w:rPr>
          <w:rFonts w:ascii="Arial" w:hAnsi="Arial" w:cs="Arial"/>
        </w:rPr>
        <w:t xml:space="preserve">и </w:t>
      </w:r>
      <w:r w:rsidRPr="00182552">
        <w:rPr>
          <w:rFonts w:ascii="Arial" w:hAnsi="Arial" w:cs="Arial"/>
          <w:i/>
        </w:rPr>
        <w:t>Х</w:t>
      </w:r>
      <w:r w:rsidRPr="00182552">
        <w:rPr>
          <w:rFonts w:ascii="Arial" w:hAnsi="Arial" w:cs="Arial"/>
          <w:i/>
          <w:vertAlign w:val="subscript"/>
        </w:rPr>
        <w:t>2</w:t>
      </w:r>
      <w:r w:rsidRPr="00182552">
        <w:rPr>
          <w:rFonts w:ascii="Arial" w:hAnsi="Arial" w:cs="Arial"/>
        </w:rPr>
        <w:t xml:space="preserve"> –</w:t>
      </w:r>
      <w:r w:rsidRPr="00182552">
        <w:rPr>
          <w:rFonts w:ascii="Arial" w:hAnsi="Arial" w:cs="Arial"/>
          <w:bCs/>
        </w:rPr>
        <w:t xml:space="preserve"> результаты измерений массовой доли </w:t>
      </w:r>
      <w:r w:rsidRPr="00182552">
        <w:rPr>
          <w:rFonts w:ascii="Arial" w:hAnsi="Arial" w:cs="Arial"/>
        </w:rPr>
        <w:t>песчаной фракции в бентоните</w:t>
      </w:r>
      <w:r w:rsidRPr="00182552">
        <w:rPr>
          <w:rFonts w:ascii="Arial" w:hAnsi="Arial" w:cs="Arial"/>
          <w:bCs/>
        </w:rPr>
        <w:t>, полученные в условиях повторяемости, %;</w:t>
      </w:r>
    </w:p>
    <w:p w14:paraId="3A26C03C" w14:textId="77777777" w:rsidR="00765F9B" w:rsidRDefault="00182552" w:rsidP="0052367D">
      <w:pPr>
        <w:pStyle w:val="23"/>
        <w:widowControl w:val="0"/>
        <w:tabs>
          <w:tab w:val="num" w:pos="720"/>
        </w:tabs>
        <w:spacing w:after="0" w:line="360" w:lineRule="auto"/>
        <w:ind w:firstLine="1418"/>
        <w:rPr>
          <w:rFonts w:ascii="Arial" w:hAnsi="Arial" w:cs="Arial"/>
          <w:bCs/>
        </w:rPr>
      </w:pPr>
      <w:r w:rsidRPr="00765F9B">
        <w:rPr>
          <w:rFonts w:ascii="Arial" w:hAnsi="Arial" w:cs="Arial"/>
          <w:bCs/>
          <w:i/>
          <w:iCs/>
        </w:rPr>
        <w:t>r</w:t>
      </w:r>
      <w:r w:rsidRPr="00182552">
        <w:rPr>
          <w:rFonts w:ascii="Arial" w:hAnsi="Arial" w:cs="Arial"/>
        </w:rPr>
        <w:t> – </w:t>
      </w:r>
      <w:r w:rsidRPr="00182552">
        <w:rPr>
          <w:rFonts w:ascii="Arial" w:hAnsi="Arial" w:cs="Arial"/>
          <w:bCs/>
        </w:rPr>
        <w:t xml:space="preserve">предел повторяемости, (%). </w:t>
      </w:r>
    </w:p>
    <w:p w14:paraId="7BA986A0" w14:textId="78F023DF" w:rsidR="00182552" w:rsidRPr="00182552" w:rsidRDefault="00182552" w:rsidP="0052367D">
      <w:pPr>
        <w:pStyle w:val="23"/>
        <w:widowControl w:val="0"/>
        <w:tabs>
          <w:tab w:val="num" w:pos="720"/>
        </w:tabs>
        <w:spacing w:after="0" w:line="360" w:lineRule="auto"/>
        <w:rPr>
          <w:rFonts w:ascii="Arial" w:hAnsi="Arial" w:cs="Arial"/>
          <w:bCs/>
        </w:rPr>
      </w:pPr>
      <w:r w:rsidRPr="00182552">
        <w:rPr>
          <w:rFonts w:ascii="Arial" w:hAnsi="Arial" w:cs="Arial"/>
          <w:bCs/>
        </w:rPr>
        <w:t xml:space="preserve">Абсолютное значение предела повторяемости приведено в таблице </w:t>
      </w:r>
      <w:r w:rsidR="00B4137F">
        <w:rPr>
          <w:rFonts w:ascii="Arial" w:hAnsi="Arial" w:cs="Arial"/>
          <w:bCs/>
        </w:rPr>
        <w:t>1</w:t>
      </w:r>
      <w:r w:rsidR="001A595B">
        <w:rPr>
          <w:rFonts w:ascii="Arial" w:hAnsi="Arial" w:cs="Arial"/>
          <w:bCs/>
        </w:rPr>
        <w:t>4</w:t>
      </w:r>
      <w:r w:rsidRPr="00182552">
        <w:rPr>
          <w:rFonts w:ascii="Arial" w:hAnsi="Arial" w:cs="Arial"/>
          <w:bCs/>
        </w:rPr>
        <w:t>.</w:t>
      </w:r>
    </w:p>
    <w:p w14:paraId="319E973F" w14:textId="2F9D2C2E" w:rsidR="00182552" w:rsidRPr="00182552" w:rsidRDefault="00182552" w:rsidP="0052367D">
      <w:pPr>
        <w:pStyle w:val="23"/>
        <w:widowControl w:val="0"/>
        <w:tabs>
          <w:tab w:val="num" w:pos="720"/>
        </w:tabs>
        <w:spacing w:after="0" w:line="360" w:lineRule="auto"/>
        <w:rPr>
          <w:rFonts w:ascii="Arial" w:hAnsi="Arial" w:cs="Arial"/>
          <w:bCs/>
        </w:rPr>
      </w:pPr>
      <w:r w:rsidRPr="00182552">
        <w:rPr>
          <w:rFonts w:ascii="Arial" w:hAnsi="Arial" w:cs="Arial"/>
          <w:bCs/>
        </w:rPr>
        <w:t>Если условие (</w:t>
      </w:r>
      <w:r w:rsidR="001A595B">
        <w:rPr>
          <w:rFonts w:ascii="Arial" w:hAnsi="Arial" w:cs="Arial"/>
          <w:bCs/>
        </w:rPr>
        <w:t>3</w:t>
      </w:r>
      <w:r w:rsidR="00297EEF">
        <w:rPr>
          <w:rFonts w:ascii="Arial" w:hAnsi="Arial" w:cs="Arial"/>
          <w:bCs/>
        </w:rPr>
        <w:t>6</w:t>
      </w:r>
      <w:r w:rsidRPr="00182552">
        <w:rPr>
          <w:rFonts w:ascii="Arial" w:hAnsi="Arial" w:cs="Arial"/>
          <w:bCs/>
        </w:rPr>
        <w:t>) не выполняется, процедуру повторяют. При повторном превышении предела повторяемости выясняют причины, приводящие к неудовлетворительным результатам, и принимают меры по их устранению.</w:t>
      </w:r>
    </w:p>
    <w:p w14:paraId="2C1D0DC0" w14:textId="77777777" w:rsidR="00765F9B" w:rsidRDefault="00765F9B" w:rsidP="0052367D">
      <w:pPr>
        <w:pStyle w:val="afb"/>
        <w:ind w:firstLine="0"/>
        <w:rPr>
          <w:rFonts w:ascii="Arial" w:hAnsi="Arial" w:cs="Arial"/>
          <w:sz w:val="24"/>
          <w:szCs w:val="24"/>
        </w:rPr>
      </w:pPr>
    </w:p>
    <w:p w14:paraId="71A54BA0" w14:textId="3BB4B874" w:rsidR="00182552" w:rsidRDefault="00182552" w:rsidP="0052367D">
      <w:pPr>
        <w:pStyle w:val="afb"/>
        <w:ind w:firstLine="0"/>
        <w:rPr>
          <w:rFonts w:ascii="Arial" w:hAnsi="Arial" w:cs="Arial"/>
          <w:sz w:val="24"/>
          <w:szCs w:val="24"/>
        </w:rPr>
      </w:pPr>
      <w:r w:rsidRPr="00182552">
        <w:rPr>
          <w:rFonts w:ascii="Arial" w:hAnsi="Arial" w:cs="Arial"/>
          <w:sz w:val="24"/>
          <w:szCs w:val="24"/>
        </w:rPr>
        <w:t xml:space="preserve">Т а б л и ц а </w:t>
      </w:r>
      <w:r w:rsidR="00B4137F">
        <w:rPr>
          <w:rFonts w:ascii="Arial" w:hAnsi="Arial" w:cs="Arial"/>
          <w:sz w:val="24"/>
          <w:szCs w:val="24"/>
        </w:rPr>
        <w:t>1</w:t>
      </w:r>
      <w:r w:rsidR="001A595B">
        <w:rPr>
          <w:rFonts w:ascii="Arial" w:hAnsi="Arial" w:cs="Arial"/>
          <w:sz w:val="24"/>
          <w:szCs w:val="24"/>
        </w:rPr>
        <w:t>4</w:t>
      </w:r>
      <w:r w:rsidRPr="00182552">
        <w:rPr>
          <w:rFonts w:ascii="Arial" w:hAnsi="Arial" w:cs="Arial"/>
          <w:sz w:val="24"/>
          <w:szCs w:val="24"/>
        </w:rPr>
        <w:t xml:space="preserve"> – Диапазон измерений, абсолютные значения предела повторяемости и предела воспроизводимости при доверительной вероятности Р</w:t>
      </w:r>
      <w:r w:rsidR="00B4137F">
        <w:rPr>
          <w:rFonts w:ascii="Arial" w:hAnsi="Arial" w:cs="Arial"/>
          <w:sz w:val="24"/>
          <w:szCs w:val="24"/>
        </w:rPr>
        <w:t> </w:t>
      </w:r>
      <w:r w:rsidRPr="00182552">
        <w:rPr>
          <w:rFonts w:ascii="Arial" w:hAnsi="Arial" w:cs="Arial"/>
          <w:sz w:val="24"/>
          <w:szCs w:val="24"/>
        </w:rPr>
        <w:t>=</w:t>
      </w:r>
      <w:r w:rsidR="00B4137F">
        <w:rPr>
          <w:rFonts w:ascii="Arial" w:hAnsi="Arial" w:cs="Arial"/>
          <w:sz w:val="24"/>
          <w:szCs w:val="24"/>
        </w:rPr>
        <w:t> </w:t>
      </w:r>
      <w:r w:rsidRPr="00182552">
        <w:rPr>
          <w:rFonts w:ascii="Arial" w:hAnsi="Arial" w:cs="Arial"/>
          <w:sz w:val="24"/>
          <w:szCs w:val="24"/>
        </w:rPr>
        <w:t>0,95</w:t>
      </w:r>
    </w:p>
    <w:p w14:paraId="6D5320E6" w14:textId="77777777" w:rsidR="00B4137F" w:rsidRPr="00182552" w:rsidRDefault="00B4137F" w:rsidP="0052367D">
      <w:pPr>
        <w:pStyle w:val="afb"/>
        <w:ind w:firstLine="0"/>
        <w:rPr>
          <w:rFonts w:ascii="Arial" w:hAnsi="Arial" w:cs="Arial"/>
          <w:bCs/>
          <w:sz w:val="24"/>
          <w:szCs w:val="24"/>
        </w:rPr>
      </w:pPr>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19"/>
        <w:gridCol w:w="3445"/>
        <w:gridCol w:w="3630"/>
      </w:tblGrid>
      <w:tr w:rsidR="00182552" w:rsidRPr="00182552" w14:paraId="42C6495F" w14:textId="77777777" w:rsidTr="00100B42">
        <w:trPr>
          <w:cantSplit/>
        </w:trPr>
        <w:tc>
          <w:tcPr>
            <w:tcW w:w="1152" w:type="pct"/>
            <w:tcBorders>
              <w:bottom w:val="double" w:sz="4" w:space="0" w:color="auto"/>
            </w:tcBorders>
            <w:vAlign w:val="center"/>
          </w:tcPr>
          <w:p w14:paraId="2922076D" w14:textId="77777777" w:rsidR="00182552" w:rsidRPr="00765F9B" w:rsidRDefault="00182552" w:rsidP="0052367D">
            <w:pPr>
              <w:pStyle w:val="34"/>
              <w:widowControl w:val="0"/>
              <w:spacing w:after="0"/>
              <w:ind w:firstLine="0"/>
              <w:jc w:val="center"/>
              <w:rPr>
                <w:rFonts w:ascii="Arial" w:hAnsi="Arial" w:cs="Arial"/>
                <w:sz w:val="20"/>
                <w:szCs w:val="20"/>
              </w:rPr>
            </w:pPr>
            <w:r w:rsidRPr="00765F9B">
              <w:rPr>
                <w:rFonts w:ascii="Arial" w:hAnsi="Arial" w:cs="Arial"/>
                <w:sz w:val="20"/>
                <w:szCs w:val="20"/>
              </w:rPr>
              <w:t xml:space="preserve">Диапазон измерений массовой доли песчаной фракции, %  </w:t>
            </w:r>
          </w:p>
        </w:tc>
        <w:tc>
          <w:tcPr>
            <w:tcW w:w="1873" w:type="pct"/>
            <w:tcBorders>
              <w:bottom w:val="double" w:sz="4" w:space="0" w:color="auto"/>
            </w:tcBorders>
          </w:tcPr>
          <w:p w14:paraId="19839B6B" w14:textId="77777777" w:rsidR="00182552" w:rsidRPr="00765F9B" w:rsidRDefault="00182552" w:rsidP="0052367D">
            <w:pPr>
              <w:widowControl w:val="0"/>
              <w:ind w:firstLine="0"/>
              <w:jc w:val="center"/>
              <w:rPr>
                <w:rFonts w:ascii="Arial" w:hAnsi="Arial" w:cs="Arial"/>
                <w:bCs/>
                <w:sz w:val="20"/>
                <w:szCs w:val="20"/>
              </w:rPr>
            </w:pPr>
            <w:r w:rsidRPr="00765F9B">
              <w:rPr>
                <w:rFonts w:ascii="Arial" w:hAnsi="Arial" w:cs="Arial"/>
                <w:bCs/>
                <w:sz w:val="20"/>
                <w:szCs w:val="20"/>
              </w:rPr>
              <w:t>Предел повторяемости</w:t>
            </w:r>
          </w:p>
          <w:p w14:paraId="68EE21E6" w14:textId="77777777" w:rsidR="00182552" w:rsidRPr="00765F9B" w:rsidRDefault="00182552" w:rsidP="0052367D">
            <w:pPr>
              <w:pStyle w:val="a5"/>
              <w:widowControl w:val="0"/>
              <w:spacing w:after="0"/>
              <w:ind w:firstLine="0"/>
              <w:jc w:val="center"/>
              <w:rPr>
                <w:rFonts w:ascii="Arial" w:hAnsi="Arial" w:cs="Arial"/>
                <w:bCs/>
                <w:sz w:val="20"/>
                <w:szCs w:val="20"/>
              </w:rPr>
            </w:pPr>
            <w:r w:rsidRPr="00765F9B">
              <w:rPr>
                <w:rFonts w:ascii="Arial" w:hAnsi="Arial" w:cs="Arial"/>
                <w:bCs/>
                <w:sz w:val="20"/>
                <w:szCs w:val="20"/>
              </w:rPr>
              <w:t xml:space="preserve">(абсолютное значение допускаемого расхождения между двумя результатами измерений, полученными в условиях повторяемости), </w:t>
            </w:r>
            <w:r w:rsidRPr="00765F9B">
              <w:rPr>
                <w:rFonts w:ascii="Arial" w:hAnsi="Arial" w:cs="Arial"/>
                <w:bCs/>
                <w:i/>
                <w:sz w:val="20"/>
                <w:szCs w:val="20"/>
                <w:lang w:val="en-US"/>
              </w:rPr>
              <w:t>r</w:t>
            </w:r>
            <w:r w:rsidRPr="00765F9B">
              <w:rPr>
                <w:rFonts w:ascii="Arial" w:hAnsi="Arial" w:cs="Arial"/>
                <w:bCs/>
                <w:i/>
                <w:sz w:val="20"/>
                <w:szCs w:val="20"/>
              </w:rPr>
              <w:t>,</w:t>
            </w:r>
            <w:r w:rsidR="00765F9B">
              <w:rPr>
                <w:rFonts w:ascii="Arial" w:hAnsi="Arial" w:cs="Arial"/>
                <w:bCs/>
                <w:i/>
                <w:sz w:val="20"/>
                <w:szCs w:val="20"/>
              </w:rPr>
              <w:t> </w:t>
            </w:r>
            <w:r w:rsidRPr="00765F9B">
              <w:rPr>
                <w:rFonts w:ascii="Arial" w:hAnsi="Arial" w:cs="Arial"/>
                <w:bCs/>
                <w:sz w:val="20"/>
                <w:szCs w:val="20"/>
              </w:rPr>
              <w:t>%</w:t>
            </w:r>
          </w:p>
        </w:tc>
        <w:tc>
          <w:tcPr>
            <w:tcW w:w="1974" w:type="pct"/>
            <w:tcBorders>
              <w:bottom w:val="double" w:sz="4" w:space="0" w:color="auto"/>
            </w:tcBorders>
          </w:tcPr>
          <w:p w14:paraId="12976014" w14:textId="77777777" w:rsidR="00182552" w:rsidRPr="00765F9B" w:rsidRDefault="00182552" w:rsidP="0052367D">
            <w:pPr>
              <w:widowControl w:val="0"/>
              <w:ind w:firstLine="0"/>
              <w:jc w:val="center"/>
              <w:rPr>
                <w:rFonts w:ascii="Arial" w:hAnsi="Arial" w:cs="Arial"/>
                <w:bCs/>
                <w:sz w:val="20"/>
                <w:szCs w:val="20"/>
              </w:rPr>
            </w:pPr>
            <w:r w:rsidRPr="00765F9B">
              <w:rPr>
                <w:rFonts w:ascii="Arial" w:hAnsi="Arial" w:cs="Arial"/>
                <w:bCs/>
                <w:sz w:val="20"/>
                <w:szCs w:val="20"/>
              </w:rPr>
              <w:t>Предел воспроизводимости</w:t>
            </w:r>
          </w:p>
          <w:p w14:paraId="544DABD7" w14:textId="77777777" w:rsidR="00182552" w:rsidRPr="00765F9B" w:rsidRDefault="00182552" w:rsidP="0052367D">
            <w:pPr>
              <w:widowControl w:val="0"/>
              <w:ind w:firstLine="0"/>
              <w:jc w:val="center"/>
              <w:rPr>
                <w:rFonts w:ascii="Arial" w:hAnsi="Arial" w:cs="Arial"/>
                <w:bCs/>
                <w:sz w:val="20"/>
                <w:szCs w:val="20"/>
              </w:rPr>
            </w:pPr>
            <w:r w:rsidRPr="00765F9B">
              <w:rPr>
                <w:rFonts w:ascii="Arial" w:hAnsi="Arial" w:cs="Arial"/>
                <w:bCs/>
                <w:sz w:val="20"/>
                <w:szCs w:val="20"/>
              </w:rPr>
              <w:t xml:space="preserve">(абсолютное значение допускаемого расхождения между двумя результатами измерений, полученными в условиях воспроизводимости), </w:t>
            </w:r>
            <w:r w:rsidRPr="00765F9B">
              <w:rPr>
                <w:rFonts w:ascii="Arial" w:hAnsi="Arial" w:cs="Arial"/>
                <w:bCs/>
                <w:i/>
                <w:sz w:val="20"/>
                <w:szCs w:val="20"/>
                <w:lang w:val="en-US"/>
              </w:rPr>
              <w:t>R</w:t>
            </w:r>
            <w:r w:rsidRPr="00765F9B">
              <w:rPr>
                <w:rFonts w:ascii="Arial" w:hAnsi="Arial" w:cs="Arial"/>
                <w:bCs/>
                <w:i/>
                <w:sz w:val="20"/>
                <w:szCs w:val="20"/>
              </w:rPr>
              <w:t>,</w:t>
            </w:r>
            <w:r w:rsidR="00765F9B">
              <w:rPr>
                <w:rFonts w:ascii="Arial" w:hAnsi="Arial" w:cs="Arial"/>
                <w:bCs/>
                <w:i/>
                <w:sz w:val="20"/>
                <w:szCs w:val="20"/>
              </w:rPr>
              <w:t> </w:t>
            </w:r>
            <w:r w:rsidRPr="00765F9B">
              <w:rPr>
                <w:rFonts w:ascii="Arial" w:hAnsi="Arial" w:cs="Arial"/>
                <w:bCs/>
                <w:i/>
                <w:sz w:val="20"/>
                <w:szCs w:val="20"/>
              </w:rPr>
              <w:t>%</w:t>
            </w:r>
          </w:p>
        </w:tc>
      </w:tr>
      <w:tr w:rsidR="00182552" w:rsidRPr="00182552" w14:paraId="19E5E490" w14:textId="77777777" w:rsidTr="00100B42">
        <w:trPr>
          <w:cantSplit/>
        </w:trPr>
        <w:tc>
          <w:tcPr>
            <w:tcW w:w="1152" w:type="pct"/>
            <w:tcBorders>
              <w:top w:val="double" w:sz="4" w:space="0" w:color="auto"/>
            </w:tcBorders>
            <w:vAlign w:val="center"/>
          </w:tcPr>
          <w:p w14:paraId="4BF99B6D" w14:textId="77777777" w:rsidR="00182552" w:rsidRPr="00765F9B" w:rsidRDefault="00182552" w:rsidP="0052367D">
            <w:pPr>
              <w:pStyle w:val="34"/>
              <w:widowControl w:val="0"/>
              <w:spacing w:after="0"/>
              <w:ind w:firstLine="0"/>
              <w:jc w:val="center"/>
              <w:rPr>
                <w:rFonts w:ascii="Arial" w:hAnsi="Arial" w:cs="Arial"/>
                <w:sz w:val="20"/>
                <w:szCs w:val="20"/>
              </w:rPr>
            </w:pPr>
            <w:r w:rsidRPr="00765F9B">
              <w:rPr>
                <w:rFonts w:ascii="Arial" w:hAnsi="Arial" w:cs="Arial"/>
                <w:sz w:val="20"/>
                <w:szCs w:val="20"/>
              </w:rPr>
              <w:t>От 3,</w:t>
            </w:r>
            <w:r w:rsidRPr="00765F9B">
              <w:rPr>
                <w:rFonts w:ascii="Arial" w:hAnsi="Arial" w:cs="Arial"/>
                <w:sz w:val="20"/>
                <w:szCs w:val="20"/>
                <w:lang w:val="en-US"/>
              </w:rPr>
              <w:t>0</w:t>
            </w:r>
            <w:r w:rsidRPr="00765F9B">
              <w:rPr>
                <w:rFonts w:ascii="Arial" w:hAnsi="Arial" w:cs="Arial"/>
                <w:sz w:val="20"/>
                <w:szCs w:val="20"/>
              </w:rPr>
              <w:t xml:space="preserve"> до </w:t>
            </w:r>
            <w:r w:rsidRPr="00765F9B">
              <w:rPr>
                <w:rFonts w:ascii="Arial" w:hAnsi="Arial" w:cs="Arial"/>
                <w:sz w:val="20"/>
                <w:szCs w:val="20"/>
                <w:lang w:val="en-US"/>
              </w:rPr>
              <w:t>5</w:t>
            </w:r>
            <w:r w:rsidRPr="00765F9B">
              <w:rPr>
                <w:rFonts w:ascii="Arial" w:hAnsi="Arial" w:cs="Arial"/>
                <w:sz w:val="20"/>
                <w:szCs w:val="20"/>
              </w:rPr>
              <w:t>,</w:t>
            </w:r>
            <w:r w:rsidRPr="00765F9B">
              <w:rPr>
                <w:rFonts w:ascii="Arial" w:hAnsi="Arial" w:cs="Arial"/>
                <w:sz w:val="20"/>
                <w:szCs w:val="20"/>
                <w:lang w:val="en-US"/>
              </w:rPr>
              <w:t xml:space="preserve">0 </w:t>
            </w:r>
            <w:r w:rsidRPr="00765F9B">
              <w:rPr>
                <w:rFonts w:ascii="Arial" w:hAnsi="Arial" w:cs="Arial"/>
                <w:sz w:val="20"/>
                <w:szCs w:val="20"/>
              </w:rPr>
              <w:t>включ.</w:t>
            </w:r>
          </w:p>
        </w:tc>
        <w:tc>
          <w:tcPr>
            <w:tcW w:w="1873" w:type="pct"/>
            <w:tcBorders>
              <w:top w:val="double" w:sz="4" w:space="0" w:color="auto"/>
            </w:tcBorders>
            <w:vAlign w:val="bottom"/>
          </w:tcPr>
          <w:p w14:paraId="41CC7D3D" w14:textId="77777777" w:rsidR="00182552" w:rsidRPr="00765F9B" w:rsidRDefault="00182552" w:rsidP="0052367D">
            <w:pPr>
              <w:widowControl w:val="0"/>
              <w:ind w:firstLine="0"/>
              <w:jc w:val="center"/>
              <w:rPr>
                <w:rFonts w:ascii="Arial" w:hAnsi="Arial" w:cs="Arial"/>
                <w:bCs/>
                <w:sz w:val="20"/>
                <w:szCs w:val="20"/>
              </w:rPr>
            </w:pPr>
            <w:r w:rsidRPr="00765F9B">
              <w:rPr>
                <w:rFonts w:ascii="Arial" w:hAnsi="Arial" w:cs="Arial"/>
                <w:bCs/>
                <w:sz w:val="20"/>
                <w:szCs w:val="20"/>
              </w:rPr>
              <w:t>0,3</w:t>
            </w:r>
          </w:p>
        </w:tc>
        <w:tc>
          <w:tcPr>
            <w:tcW w:w="1974" w:type="pct"/>
            <w:tcBorders>
              <w:top w:val="double" w:sz="4" w:space="0" w:color="auto"/>
            </w:tcBorders>
            <w:vAlign w:val="bottom"/>
          </w:tcPr>
          <w:p w14:paraId="5CED626D" w14:textId="77777777" w:rsidR="00182552" w:rsidRPr="00765F9B" w:rsidRDefault="00182552" w:rsidP="0052367D">
            <w:pPr>
              <w:widowControl w:val="0"/>
              <w:ind w:firstLine="0"/>
              <w:jc w:val="center"/>
              <w:rPr>
                <w:rFonts w:ascii="Arial" w:hAnsi="Arial" w:cs="Arial"/>
                <w:bCs/>
                <w:sz w:val="20"/>
                <w:szCs w:val="20"/>
              </w:rPr>
            </w:pPr>
            <w:r w:rsidRPr="00765F9B">
              <w:rPr>
                <w:rFonts w:ascii="Arial" w:hAnsi="Arial" w:cs="Arial"/>
                <w:bCs/>
                <w:sz w:val="20"/>
                <w:szCs w:val="20"/>
              </w:rPr>
              <w:t>0,5</w:t>
            </w:r>
          </w:p>
        </w:tc>
      </w:tr>
    </w:tbl>
    <w:p w14:paraId="237E308C" w14:textId="77777777" w:rsidR="00182552" w:rsidRPr="00182552" w:rsidRDefault="00182552" w:rsidP="0052367D">
      <w:pPr>
        <w:pStyle w:val="23"/>
        <w:widowControl w:val="0"/>
        <w:spacing w:after="0" w:line="360" w:lineRule="auto"/>
        <w:ind w:left="852"/>
        <w:rPr>
          <w:rFonts w:ascii="Arial" w:hAnsi="Arial" w:cs="Arial"/>
        </w:rPr>
      </w:pPr>
    </w:p>
    <w:p w14:paraId="3B19223B" w14:textId="77777777" w:rsidR="00182552" w:rsidRPr="00182552" w:rsidRDefault="00182552" w:rsidP="0052367D">
      <w:pPr>
        <w:pStyle w:val="a7"/>
        <w:widowControl w:val="0"/>
        <w:tabs>
          <w:tab w:val="left" w:pos="567"/>
        </w:tabs>
        <w:ind w:firstLine="851"/>
        <w:rPr>
          <w:rFonts w:ascii="Arial" w:hAnsi="Arial" w:cs="Arial"/>
          <w:sz w:val="24"/>
          <w:szCs w:val="24"/>
        </w:rPr>
      </w:pPr>
      <w:r w:rsidRPr="00182552">
        <w:rPr>
          <w:rFonts w:ascii="Arial" w:hAnsi="Arial" w:cs="Arial"/>
          <w:bCs/>
          <w:sz w:val="24"/>
          <w:szCs w:val="24"/>
        </w:rPr>
        <w:t xml:space="preserve">Образцами для проверки приемлемости результатов измерений, полученных в условиях внутрилабораторной (промежуточной) прецизионности (в пределах одной лаборатории, разными операторами, в разное время), являются рабочие пробы бентонита, подготовленные в соответствии с </w:t>
      </w:r>
      <w:r w:rsidR="00765F9B">
        <w:rPr>
          <w:rFonts w:ascii="Arial" w:hAnsi="Arial" w:cs="Arial"/>
          <w:bCs/>
          <w:sz w:val="24"/>
          <w:szCs w:val="24"/>
        </w:rPr>
        <w:t>7.9.3.</w:t>
      </w:r>
      <w:r w:rsidRPr="00182552">
        <w:rPr>
          <w:rFonts w:ascii="Arial" w:hAnsi="Arial" w:cs="Arial"/>
          <w:sz w:val="24"/>
          <w:szCs w:val="24"/>
        </w:rPr>
        <w:t xml:space="preserve"> </w:t>
      </w:r>
    </w:p>
    <w:p w14:paraId="4E431430" w14:textId="77777777" w:rsidR="00182552" w:rsidRPr="00182552" w:rsidRDefault="00182552" w:rsidP="0052367D">
      <w:pPr>
        <w:pStyle w:val="a7"/>
        <w:widowControl w:val="0"/>
        <w:tabs>
          <w:tab w:val="left" w:pos="567"/>
        </w:tabs>
        <w:ind w:firstLine="851"/>
        <w:rPr>
          <w:rFonts w:ascii="Arial" w:hAnsi="Arial" w:cs="Arial"/>
          <w:bCs/>
          <w:sz w:val="24"/>
          <w:szCs w:val="24"/>
        </w:rPr>
      </w:pPr>
      <w:r w:rsidRPr="00182552">
        <w:rPr>
          <w:rFonts w:ascii="Arial" w:hAnsi="Arial" w:cs="Arial"/>
          <w:bCs/>
          <w:sz w:val="24"/>
          <w:szCs w:val="24"/>
        </w:rPr>
        <w:t>Результаты измерений признают приемлемыми при выполнении условия:</w:t>
      </w:r>
    </w:p>
    <w:p w14:paraId="7E6A5EB5" w14:textId="77777777" w:rsidR="00182552" w:rsidRPr="00182552" w:rsidRDefault="00182552" w:rsidP="0052367D">
      <w:pPr>
        <w:widowControl w:val="0"/>
        <w:jc w:val="right"/>
        <w:rPr>
          <w:rFonts w:ascii="Arial" w:hAnsi="Arial" w:cs="Arial"/>
          <w:sz w:val="24"/>
          <w:szCs w:val="24"/>
        </w:rPr>
      </w:pPr>
    </w:p>
    <w:p w14:paraId="51C04DD3" w14:textId="1F150885" w:rsidR="00182552" w:rsidRPr="00182552" w:rsidRDefault="00182552" w:rsidP="0052367D">
      <w:pPr>
        <w:widowControl w:val="0"/>
        <w:ind w:firstLine="0"/>
        <w:jc w:val="right"/>
        <w:rPr>
          <w:rFonts w:ascii="Arial" w:hAnsi="Arial" w:cs="Arial"/>
          <w:sz w:val="24"/>
          <w:szCs w:val="24"/>
        </w:rPr>
      </w:pPr>
      <w:r w:rsidRPr="00765F9B">
        <w:rPr>
          <w:rFonts w:ascii="Arial" w:hAnsi="Arial" w:cs="Arial"/>
          <w:i/>
          <w:sz w:val="24"/>
          <w:szCs w:val="24"/>
        </w:rPr>
        <w:t>|Х</w:t>
      </w:r>
      <w:r w:rsidRPr="00765F9B">
        <w:rPr>
          <w:rFonts w:ascii="Arial" w:hAnsi="Arial" w:cs="Arial"/>
          <w:i/>
          <w:sz w:val="24"/>
          <w:szCs w:val="24"/>
          <w:vertAlign w:val="subscript"/>
        </w:rPr>
        <w:t>1</w:t>
      </w:r>
      <w:r w:rsidRPr="00765F9B">
        <w:rPr>
          <w:rFonts w:ascii="Arial" w:hAnsi="Arial" w:cs="Arial"/>
          <w:i/>
          <w:sz w:val="24"/>
          <w:szCs w:val="24"/>
        </w:rPr>
        <w:t xml:space="preserve"> – Х</w:t>
      </w:r>
      <w:r w:rsidRPr="00765F9B">
        <w:rPr>
          <w:rFonts w:ascii="Arial" w:hAnsi="Arial" w:cs="Arial"/>
          <w:i/>
          <w:sz w:val="24"/>
          <w:szCs w:val="24"/>
          <w:vertAlign w:val="subscript"/>
        </w:rPr>
        <w:t>2</w:t>
      </w:r>
      <w:r w:rsidRPr="00765F9B">
        <w:rPr>
          <w:rFonts w:ascii="Arial" w:hAnsi="Arial" w:cs="Arial"/>
          <w:i/>
          <w:sz w:val="24"/>
          <w:szCs w:val="24"/>
        </w:rPr>
        <w:t xml:space="preserve">| ≤ </w:t>
      </w:r>
      <w:r w:rsidRPr="00765F9B">
        <w:rPr>
          <w:rFonts w:ascii="Arial" w:hAnsi="Arial" w:cs="Arial"/>
          <w:i/>
          <w:sz w:val="24"/>
          <w:szCs w:val="24"/>
          <w:lang w:val="en-US"/>
        </w:rPr>
        <w:t>R</w:t>
      </w:r>
      <w:r w:rsidRPr="00765F9B">
        <w:rPr>
          <w:rFonts w:ascii="Arial" w:hAnsi="Arial" w:cs="Arial"/>
          <w:i/>
          <w:sz w:val="24"/>
          <w:szCs w:val="24"/>
          <w:vertAlign w:val="subscript"/>
        </w:rPr>
        <w:t>л</w:t>
      </w:r>
      <w:r w:rsidRPr="00765F9B">
        <w:rPr>
          <w:rFonts w:ascii="Arial" w:hAnsi="Arial" w:cs="Arial"/>
          <w:i/>
          <w:sz w:val="24"/>
          <w:szCs w:val="24"/>
        </w:rPr>
        <w:t>,</w:t>
      </w:r>
      <w:r w:rsidRPr="00182552">
        <w:rPr>
          <w:rFonts w:ascii="Arial" w:hAnsi="Arial" w:cs="Arial"/>
          <w:sz w:val="24"/>
          <w:szCs w:val="24"/>
        </w:rPr>
        <w:t xml:space="preserve">                    </w:t>
      </w:r>
      <w:r w:rsidR="005810B6" w:rsidRPr="00182552">
        <w:rPr>
          <w:rFonts w:ascii="Arial" w:hAnsi="Arial" w:cs="Arial"/>
          <w:sz w:val="24"/>
          <w:szCs w:val="24"/>
          <w:highlight w:val="yellow"/>
        </w:rPr>
        <w:fldChar w:fldCharType="begin"/>
      </w:r>
      <w:r w:rsidRPr="00182552">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182552">
        <w:rPr>
          <w:rFonts w:ascii="Arial" w:hAnsi="Arial" w:cs="Arial"/>
          <w:sz w:val="24"/>
          <w:szCs w:val="24"/>
          <w:highlight w:val="yellow"/>
        </w:rPr>
        <w:instrText xml:space="preserve"> </w:instrText>
      </w:r>
      <w:r w:rsidR="005810B6" w:rsidRPr="00182552">
        <w:rPr>
          <w:rFonts w:ascii="Arial" w:hAnsi="Arial" w:cs="Arial"/>
          <w:sz w:val="24"/>
          <w:szCs w:val="24"/>
          <w:highlight w:val="yellow"/>
        </w:rPr>
        <w:fldChar w:fldCharType="end"/>
      </w:r>
      <w:r w:rsidRPr="00182552">
        <w:rPr>
          <w:rFonts w:ascii="Arial" w:hAnsi="Arial" w:cs="Arial"/>
          <w:sz w:val="24"/>
          <w:szCs w:val="24"/>
        </w:rPr>
        <w:tab/>
      </w:r>
      <w:r w:rsidRPr="00182552">
        <w:rPr>
          <w:rFonts w:ascii="Arial" w:hAnsi="Arial" w:cs="Arial"/>
          <w:sz w:val="24"/>
          <w:szCs w:val="24"/>
        </w:rPr>
        <w:tab/>
      </w:r>
      <w:r w:rsidRPr="00182552">
        <w:rPr>
          <w:rFonts w:ascii="Arial" w:hAnsi="Arial" w:cs="Arial"/>
          <w:sz w:val="24"/>
          <w:szCs w:val="24"/>
        </w:rPr>
        <w:tab/>
        <w:t>(</w:t>
      </w:r>
      <w:r w:rsidR="001A595B">
        <w:rPr>
          <w:rFonts w:ascii="Arial" w:hAnsi="Arial" w:cs="Arial"/>
          <w:sz w:val="24"/>
          <w:szCs w:val="24"/>
        </w:rPr>
        <w:t>3</w:t>
      </w:r>
      <w:r w:rsidR="00297EEF">
        <w:rPr>
          <w:rFonts w:ascii="Arial" w:hAnsi="Arial" w:cs="Arial"/>
          <w:sz w:val="24"/>
          <w:szCs w:val="24"/>
        </w:rPr>
        <w:t>7</w:t>
      </w:r>
      <w:r w:rsidRPr="00182552">
        <w:rPr>
          <w:rFonts w:ascii="Arial" w:hAnsi="Arial" w:cs="Arial"/>
          <w:sz w:val="24"/>
          <w:szCs w:val="24"/>
        </w:rPr>
        <w:t>)</w:t>
      </w:r>
    </w:p>
    <w:p w14:paraId="59766C18" w14:textId="77777777" w:rsidR="00182552" w:rsidRPr="00182552" w:rsidRDefault="00182552" w:rsidP="0052367D">
      <w:pPr>
        <w:widowControl w:val="0"/>
        <w:jc w:val="right"/>
        <w:rPr>
          <w:rFonts w:ascii="Arial" w:hAnsi="Arial" w:cs="Arial"/>
          <w:sz w:val="24"/>
          <w:szCs w:val="24"/>
        </w:rPr>
      </w:pPr>
    </w:p>
    <w:p w14:paraId="2F1DC9C2" w14:textId="77777777" w:rsidR="00182552" w:rsidRPr="00182552" w:rsidRDefault="00182552" w:rsidP="0052367D">
      <w:pPr>
        <w:pStyle w:val="23"/>
        <w:widowControl w:val="0"/>
        <w:spacing w:after="0" w:line="360" w:lineRule="auto"/>
        <w:rPr>
          <w:rFonts w:ascii="Arial" w:hAnsi="Arial" w:cs="Arial"/>
          <w:bCs/>
        </w:rPr>
      </w:pPr>
      <w:r w:rsidRPr="00182552">
        <w:rPr>
          <w:rFonts w:ascii="Arial" w:hAnsi="Arial" w:cs="Arial"/>
          <w:bCs/>
        </w:rPr>
        <w:t>где</w:t>
      </w:r>
      <w:r w:rsidRPr="00182552">
        <w:rPr>
          <w:rFonts w:ascii="Arial" w:hAnsi="Arial" w:cs="Arial"/>
          <w:bCs/>
        </w:rPr>
        <w:tab/>
      </w:r>
      <w:r w:rsidRPr="00182552">
        <w:rPr>
          <w:rFonts w:ascii="Arial" w:hAnsi="Arial" w:cs="Arial"/>
          <w:i/>
        </w:rPr>
        <w:t>Х</w:t>
      </w:r>
      <w:r w:rsidRPr="00182552">
        <w:rPr>
          <w:rFonts w:ascii="Arial" w:hAnsi="Arial" w:cs="Arial"/>
          <w:i/>
          <w:vertAlign w:val="subscript"/>
        </w:rPr>
        <w:t>1</w:t>
      </w:r>
      <w:r w:rsidRPr="00182552">
        <w:rPr>
          <w:rFonts w:ascii="Arial" w:hAnsi="Arial" w:cs="Arial"/>
        </w:rPr>
        <w:t xml:space="preserve"> и </w:t>
      </w:r>
      <w:r w:rsidRPr="00182552">
        <w:rPr>
          <w:rFonts w:ascii="Arial" w:hAnsi="Arial" w:cs="Arial"/>
          <w:i/>
        </w:rPr>
        <w:t>Х</w:t>
      </w:r>
      <w:r w:rsidRPr="00182552">
        <w:rPr>
          <w:rFonts w:ascii="Arial" w:hAnsi="Arial" w:cs="Arial"/>
          <w:i/>
          <w:vertAlign w:val="subscript"/>
        </w:rPr>
        <w:t>2</w:t>
      </w:r>
      <w:r w:rsidRPr="00182552">
        <w:rPr>
          <w:rFonts w:ascii="Arial" w:hAnsi="Arial" w:cs="Arial"/>
        </w:rPr>
        <w:t xml:space="preserve"> –</w:t>
      </w:r>
      <w:r w:rsidRPr="00182552">
        <w:rPr>
          <w:rFonts w:ascii="Arial" w:hAnsi="Arial" w:cs="Arial"/>
          <w:bCs/>
        </w:rPr>
        <w:t xml:space="preserve"> результаты измерений массовой доли </w:t>
      </w:r>
      <w:r w:rsidRPr="00182552">
        <w:rPr>
          <w:rFonts w:ascii="Arial" w:hAnsi="Arial" w:cs="Arial"/>
        </w:rPr>
        <w:t>песчаной фракции в бентоните</w:t>
      </w:r>
      <w:r w:rsidRPr="00182552">
        <w:rPr>
          <w:rFonts w:ascii="Arial" w:hAnsi="Arial" w:cs="Arial"/>
          <w:bCs/>
        </w:rPr>
        <w:t>, полученные в условиях внутрилабораторной прецизионности, %;</w:t>
      </w:r>
    </w:p>
    <w:p w14:paraId="24D1E6AE" w14:textId="77777777" w:rsidR="00765F9B" w:rsidRDefault="00182552" w:rsidP="0052367D">
      <w:pPr>
        <w:pStyle w:val="23"/>
        <w:widowControl w:val="0"/>
        <w:tabs>
          <w:tab w:val="num" w:pos="720"/>
        </w:tabs>
        <w:spacing w:after="0" w:line="360" w:lineRule="auto"/>
        <w:ind w:firstLine="1418"/>
        <w:rPr>
          <w:rFonts w:ascii="Arial" w:hAnsi="Arial" w:cs="Arial"/>
          <w:bCs/>
        </w:rPr>
      </w:pPr>
      <w:r w:rsidRPr="00765F9B">
        <w:rPr>
          <w:rFonts w:ascii="Arial" w:hAnsi="Arial" w:cs="Arial"/>
          <w:i/>
          <w:lang w:val="en-US"/>
        </w:rPr>
        <w:t>R</w:t>
      </w:r>
      <w:r w:rsidRPr="00765F9B">
        <w:rPr>
          <w:rFonts w:ascii="Arial" w:hAnsi="Arial" w:cs="Arial"/>
          <w:i/>
          <w:vertAlign w:val="subscript"/>
        </w:rPr>
        <w:t>л</w:t>
      </w:r>
      <w:r w:rsidRPr="00182552">
        <w:rPr>
          <w:rFonts w:ascii="Arial" w:hAnsi="Arial" w:cs="Arial"/>
        </w:rPr>
        <w:t xml:space="preserve"> – </w:t>
      </w:r>
      <w:r w:rsidRPr="00182552">
        <w:rPr>
          <w:rFonts w:ascii="Arial" w:hAnsi="Arial" w:cs="Arial"/>
          <w:bCs/>
        </w:rPr>
        <w:t xml:space="preserve">предел внутрилабораторной прецизионности, (%). </w:t>
      </w:r>
    </w:p>
    <w:p w14:paraId="238B5477" w14:textId="04F489A5" w:rsidR="00182552" w:rsidRPr="00182552" w:rsidRDefault="00182552" w:rsidP="0052367D">
      <w:pPr>
        <w:pStyle w:val="23"/>
        <w:widowControl w:val="0"/>
        <w:tabs>
          <w:tab w:val="num" w:pos="720"/>
        </w:tabs>
        <w:spacing w:after="0" w:line="360" w:lineRule="auto"/>
        <w:rPr>
          <w:rFonts w:ascii="Arial" w:hAnsi="Arial" w:cs="Arial"/>
          <w:bCs/>
        </w:rPr>
      </w:pPr>
      <w:r w:rsidRPr="00182552">
        <w:rPr>
          <w:rFonts w:ascii="Arial" w:hAnsi="Arial" w:cs="Arial"/>
          <w:bCs/>
        </w:rPr>
        <w:t>Абсолютное значение предела внутрилабораторной прецизионности рассчитывается по формуле (</w:t>
      </w:r>
      <w:r w:rsidR="001A595B">
        <w:rPr>
          <w:rFonts w:ascii="Arial" w:hAnsi="Arial" w:cs="Arial"/>
          <w:bCs/>
        </w:rPr>
        <w:t>3</w:t>
      </w:r>
      <w:r w:rsidR="00297EEF">
        <w:rPr>
          <w:rFonts w:ascii="Arial" w:hAnsi="Arial" w:cs="Arial"/>
          <w:bCs/>
        </w:rPr>
        <w:t>8</w:t>
      </w:r>
      <w:r w:rsidRPr="00182552">
        <w:rPr>
          <w:rFonts w:ascii="Arial" w:hAnsi="Arial" w:cs="Arial"/>
          <w:bCs/>
        </w:rPr>
        <w:t>):</w:t>
      </w:r>
    </w:p>
    <w:p w14:paraId="33341600" w14:textId="77777777" w:rsidR="00182552" w:rsidRPr="00182552" w:rsidRDefault="00182552" w:rsidP="0052367D">
      <w:pPr>
        <w:pStyle w:val="23"/>
        <w:widowControl w:val="0"/>
        <w:tabs>
          <w:tab w:val="num" w:pos="720"/>
        </w:tabs>
        <w:spacing w:after="0" w:line="360" w:lineRule="auto"/>
        <w:ind w:firstLine="851"/>
        <w:rPr>
          <w:rFonts w:ascii="Arial" w:hAnsi="Arial" w:cs="Arial"/>
          <w:bCs/>
        </w:rPr>
      </w:pPr>
    </w:p>
    <w:p w14:paraId="703CBD63" w14:textId="345142AD" w:rsidR="00182552" w:rsidRPr="00182552" w:rsidRDefault="00182552" w:rsidP="0052367D">
      <w:pPr>
        <w:pStyle w:val="23"/>
        <w:widowControl w:val="0"/>
        <w:tabs>
          <w:tab w:val="num" w:pos="720"/>
        </w:tabs>
        <w:spacing w:after="0" w:line="360" w:lineRule="auto"/>
        <w:ind w:firstLine="851"/>
        <w:jc w:val="right"/>
        <w:rPr>
          <w:rFonts w:ascii="Arial" w:hAnsi="Arial" w:cs="Arial"/>
        </w:rPr>
      </w:pPr>
      <w:r w:rsidRPr="00765F9B">
        <w:rPr>
          <w:rFonts w:ascii="Arial" w:hAnsi="Arial" w:cs="Arial"/>
          <w:i/>
          <w:lang w:val="en-US"/>
        </w:rPr>
        <w:t>R</w:t>
      </w:r>
      <w:r w:rsidRPr="00765F9B">
        <w:rPr>
          <w:rFonts w:ascii="Arial" w:hAnsi="Arial" w:cs="Arial"/>
          <w:i/>
          <w:vertAlign w:val="subscript"/>
        </w:rPr>
        <w:t xml:space="preserve">л </w:t>
      </w:r>
      <w:r w:rsidRPr="00765F9B">
        <w:rPr>
          <w:rFonts w:ascii="Arial" w:hAnsi="Arial" w:cs="Arial"/>
          <w:i/>
        </w:rPr>
        <w:t>=0,84·</w:t>
      </w:r>
      <w:r w:rsidRPr="00765F9B">
        <w:rPr>
          <w:rFonts w:ascii="Arial" w:hAnsi="Arial" w:cs="Arial"/>
          <w:i/>
          <w:lang w:val="en-US"/>
        </w:rPr>
        <w:t>R</w:t>
      </w:r>
      <w:r w:rsidRPr="00765F9B">
        <w:rPr>
          <w:rFonts w:ascii="Arial" w:hAnsi="Arial" w:cs="Arial"/>
          <w:i/>
        </w:rPr>
        <w:t>,</w:t>
      </w:r>
      <w:r w:rsidRPr="00182552">
        <w:rPr>
          <w:rFonts w:ascii="Arial" w:hAnsi="Arial" w:cs="Arial"/>
        </w:rPr>
        <w:t xml:space="preserve"> </w:t>
      </w:r>
      <w:r w:rsidRPr="00182552">
        <w:rPr>
          <w:rFonts w:ascii="Arial" w:hAnsi="Arial" w:cs="Arial"/>
        </w:rPr>
        <w:tab/>
      </w:r>
      <w:r w:rsidRPr="00182552">
        <w:rPr>
          <w:rFonts w:ascii="Arial" w:hAnsi="Arial" w:cs="Arial"/>
        </w:rPr>
        <w:tab/>
      </w:r>
      <w:r w:rsidRPr="00182552">
        <w:rPr>
          <w:rFonts w:ascii="Arial" w:hAnsi="Arial" w:cs="Arial"/>
        </w:rPr>
        <w:tab/>
      </w:r>
      <w:r w:rsidRPr="00182552">
        <w:rPr>
          <w:rFonts w:ascii="Arial" w:hAnsi="Arial" w:cs="Arial"/>
        </w:rPr>
        <w:tab/>
      </w:r>
      <w:r w:rsidRPr="00182552">
        <w:rPr>
          <w:rFonts w:ascii="Arial" w:hAnsi="Arial" w:cs="Arial"/>
        </w:rPr>
        <w:tab/>
        <w:t>(</w:t>
      </w:r>
      <w:r w:rsidR="001A595B">
        <w:rPr>
          <w:rFonts w:ascii="Arial" w:hAnsi="Arial" w:cs="Arial"/>
        </w:rPr>
        <w:t>3</w:t>
      </w:r>
      <w:r w:rsidR="00297EEF">
        <w:rPr>
          <w:rFonts w:ascii="Arial" w:hAnsi="Arial" w:cs="Arial"/>
        </w:rPr>
        <w:t>8</w:t>
      </w:r>
      <w:r w:rsidRPr="00182552">
        <w:rPr>
          <w:rFonts w:ascii="Arial" w:hAnsi="Arial" w:cs="Arial"/>
        </w:rPr>
        <w:t>)</w:t>
      </w:r>
    </w:p>
    <w:p w14:paraId="653A726D" w14:textId="77777777" w:rsidR="00182552" w:rsidRPr="00182552" w:rsidRDefault="00182552" w:rsidP="0052367D">
      <w:pPr>
        <w:pStyle w:val="23"/>
        <w:widowControl w:val="0"/>
        <w:tabs>
          <w:tab w:val="num" w:pos="720"/>
        </w:tabs>
        <w:spacing w:after="0" w:line="360" w:lineRule="auto"/>
        <w:rPr>
          <w:rFonts w:ascii="Arial" w:hAnsi="Arial" w:cs="Arial"/>
        </w:rPr>
      </w:pPr>
    </w:p>
    <w:p w14:paraId="0E44BC5B" w14:textId="77777777" w:rsidR="00765F9B" w:rsidRDefault="00182552" w:rsidP="0052367D">
      <w:pPr>
        <w:pStyle w:val="23"/>
        <w:widowControl w:val="0"/>
        <w:tabs>
          <w:tab w:val="num" w:pos="720"/>
        </w:tabs>
        <w:spacing w:after="0" w:line="360" w:lineRule="auto"/>
        <w:rPr>
          <w:rFonts w:ascii="Arial" w:hAnsi="Arial" w:cs="Arial"/>
          <w:bCs/>
        </w:rPr>
      </w:pPr>
      <w:r w:rsidRPr="00182552">
        <w:rPr>
          <w:rFonts w:ascii="Arial" w:hAnsi="Arial" w:cs="Arial"/>
          <w:bCs/>
        </w:rPr>
        <w:t>где</w:t>
      </w:r>
      <w:r w:rsidRPr="00182552">
        <w:rPr>
          <w:rFonts w:ascii="Arial" w:hAnsi="Arial" w:cs="Arial"/>
          <w:bCs/>
        </w:rPr>
        <w:tab/>
      </w:r>
      <w:r w:rsidRPr="00765F9B">
        <w:rPr>
          <w:rFonts w:ascii="Arial" w:hAnsi="Arial" w:cs="Arial"/>
          <w:bCs/>
          <w:i/>
          <w:lang w:val="en-US"/>
        </w:rPr>
        <w:t>R</w:t>
      </w:r>
      <w:r w:rsidRPr="00182552">
        <w:rPr>
          <w:rFonts w:ascii="Arial" w:hAnsi="Arial" w:cs="Arial"/>
          <w:bCs/>
        </w:rPr>
        <w:t xml:space="preserve"> – предел воспроизводимости, %. </w:t>
      </w:r>
    </w:p>
    <w:p w14:paraId="7DFAB317" w14:textId="2C77C87B" w:rsidR="00182552" w:rsidRPr="00182552" w:rsidRDefault="00182552" w:rsidP="0052367D">
      <w:pPr>
        <w:pStyle w:val="23"/>
        <w:widowControl w:val="0"/>
        <w:tabs>
          <w:tab w:val="num" w:pos="720"/>
        </w:tabs>
        <w:spacing w:after="0" w:line="360" w:lineRule="auto"/>
        <w:rPr>
          <w:rFonts w:ascii="Arial" w:hAnsi="Arial" w:cs="Arial"/>
          <w:bCs/>
        </w:rPr>
      </w:pPr>
      <w:r w:rsidRPr="00182552">
        <w:rPr>
          <w:rFonts w:ascii="Arial" w:hAnsi="Arial" w:cs="Arial"/>
          <w:bCs/>
        </w:rPr>
        <w:t xml:space="preserve">Абсолютное значение предела воспроизводимости приведено в таблице </w:t>
      </w:r>
      <w:r w:rsidR="00B4137F">
        <w:rPr>
          <w:rFonts w:ascii="Arial" w:hAnsi="Arial" w:cs="Arial"/>
          <w:bCs/>
        </w:rPr>
        <w:t>1</w:t>
      </w:r>
      <w:r w:rsidR="001A595B">
        <w:rPr>
          <w:rFonts w:ascii="Arial" w:hAnsi="Arial" w:cs="Arial"/>
          <w:bCs/>
        </w:rPr>
        <w:t>4</w:t>
      </w:r>
      <w:r w:rsidRPr="00182552">
        <w:rPr>
          <w:rFonts w:ascii="Arial" w:hAnsi="Arial" w:cs="Arial"/>
          <w:bCs/>
        </w:rPr>
        <w:t>.</w:t>
      </w:r>
    </w:p>
    <w:p w14:paraId="15B576DD" w14:textId="0A52E42A" w:rsidR="00182552" w:rsidRPr="00182552" w:rsidRDefault="00182552" w:rsidP="0052367D">
      <w:pPr>
        <w:pStyle w:val="23"/>
        <w:widowControl w:val="0"/>
        <w:tabs>
          <w:tab w:val="num" w:pos="720"/>
        </w:tabs>
        <w:spacing w:after="0" w:line="360" w:lineRule="auto"/>
        <w:rPr>
          <w:rFonts w:ascii="Arial" w:hAnsi="Arial" w:cs="Arial"/>
          <w:bCs/>
        </w:rPr>
      </w:pPr>
      <w:r w:rsidRPr="00182552">
        <w:rPr>
          <w:rFonts w:ascii="Arial" w:hAnsi="Arial" w:cs="Arial"/>
          <w:bCs/>
        </w:rPr>
        <w:t>Если условие (</w:t>
      </w:r>
      <w:r w:rsidR="001A595B">
        <w:rPr>
          <w:rFonts w:ascii="Arial" w:hAnsi="Arial" w:cs="Arial"/>
          <w:bCs/>
        </w:rPr>
        <w:t>3</w:t>
      </w:r>
      <w:r w:rsidR="00297EEF">
        <w:rPr>
          <w:rFonts w:ascii="Arial" w:hAnsi="Arial" w:cs="Arial"/>
          <w:bCs/>
        </w:rPr>
        <w:t>7</w:t>
      </w:r>
      <w:r w:rsidRPr="00182552">
        <w:rPr>
          <w:rFonts w:ascii="Arial" w:hAnsi="Arial" w:cs="Arial"/>
          <w:bCs/>
        </w:rPr>
        <w:t>) не выполняется, процедуру повторяют. При повторном превышении предела внутрилабораторной прецизионности выясняют причины, приводящие к неудовлетворительным результатам, и принимают меры по их устранению.</w:t>
      </w:r>
    </w:p>
    <w:p w14:paraId="6D9DB959" w14:textId="77777777" w:rsidR="00182552" w:rsidRPr="00182552" w:rsidRDefault="00182552" w:rsidP="0052367D">
      <w:pPr>
        <w:pStyle w:val="23"/>
        <w:widowControl w:val="0"/>
        <w:spacing w:after="0" w:line="360" w:lineRule="auto"/>
        <w:rPr>
          <w:rFonts w:ascii="Arial" w:hAnsi="Arial" w:cs="Arial"/>
        </w:rPr>
      </w:pPr>
      <w:r w:rsidRPr="00182552">
        <w:rPr>
          <w:rFonts w:ascii="Arial" w:hAnsi="Arial" w:cs="Arial"/>
          <w:bCs/>
        </w:rPr>
        <w:t xml:space="preserve">Для контроля воспроизводимости результатов измерений используют образцы для оценивания, которые анализируют в разных лабораториях в соответствии с прописью методики. В качестве образцов для оценивания </w:t>
      </w:r>
      <w:r w:rsidRPr="00182552">
        <w:rPr>
          <w:rFonts w:ascii="Arial" w:hAnsi="Arial" w:cs="Arial"/>
          <w:color w:val="000000"/>
        </w:rPr>
        <w:t xml:space="preserve">массовой доли </w:t>
      </w:r>
      <w:r w:rsidRPr="00182552">
        <w:rPr>
          <w:rFonts w:ascii="Arial" w:hAnsi="Arial" w:cs="Arial"/>
        </w:rPr>
        <w:lastRenderedPageBreak/>
        <w:t>песчаной фракции в бентоните</w:t>
      </w:r>
      <w:r w:rsidRPr="00182552">
        <w:rPr>
          <w:rFonts w:ascii="Arial" w:hAnsi="Arial" w:cs="Arial"/>
          <w:bCs/>
        </w:rPr>
        <w:t xml:space="preserve"> используют одинаковые образцы бентонита.</w:t>
      </w:r>
    </w:p>
    <w:p w14:paraId="56DC8CF5" w14:textId="2907CBB1" w:rsidR="00182552" w:rsidRPr="00182552" w:rsidRDefault="00182552" w:rsidP="0052367D">
      <w:pPr>
        <w:pStyle w:val="23"/>
        <w:widowControl w:val="0"/>
        <w:spacing w:after="0" w:line="360" w:lineRule="auto"/>
        <w:rPr>
          <w:rFonts w:ascii="Arial" w:hAnsi="Arial" w:cs="Arial"/>
        </w:rPr>
      </w:pPr>
      <w:r w:rsidRPr="00182552">
        <w:rPr>
          <w:rFonts w:ascii="Arial" w:hAnsi="Arial" w:cs="Arial"/>
        </w:rPr>
        <w:t>Расхождение между результатами измерений, полученными в двух лабораториях, оценивается по формуле (</w:t>
      </w:r>
      <w:r w:rsidR="00EC69F7">
        <w:rPr>
          <w:rFonts w:ascii="Arial" w:hAnsi="Arial" w:cs="Arial"/>
        </w:rPr>
        <w:t>3</w:t>
      </w:r>
      <w:r w:rsidR="00297EEF">
        <w:rPr>
          <w:rFonts w:ascii="Arial" w:hAnsi="Arial" w:cs="Arial"/>
        </w:rPr>
        <w:t>9</w:t>
      </w:r>
      <w:r w:rsidRPr="00182552">
        <w:rPr>
          <w:rFonts w:ascii="Arial" w:hAnsi="Arial" w:cs="Arial"/>
        </w:rPr>
        <w:t>):</w:t>
      </w:r>
    </w:p>
    <w:p w14:paraId="66187622" w14:textId="77777777" w:rsidR="00182552" w:rsidRPr="00182552" w:rsidRDefault="00182552" w:rsidP="0052367D">
      <w:pPr>
        <w:pStyle w:val="23"/>
        <w:widowControl w:val="0"/>
        <w:spacing w:after="0" w:line="360" w:lineRule="auto"/>
        <w:ind w:firstLine="851"/>
        <w:rPr>
          <w:rFonts w:ascii="Arial" w:hAnsi="Arial" w:cs="Arial"/>
        </w:rPr>
      </w:pPr>
    </w:p>
    <w:p w14:paraId="5378DC1A" w14:textId="2B1E1420" w:rsidR="00182552" w:rsidRPr="00182552" w:rsidRDefault="00182552" w:rsidP="0052367D">
      <w:pPr>
        <w:widowControl w:val="0"/>
        <w:ind w:firstLine="0"/>
        <w:jc w:val="right"/>
        <w:rPr>
          <w:rFonts w:ascii="Arial" w:hAnsi="Arial" w:cs="Arial"/>
          <w:sz w:val="24"/>
          <w:szCs w:val="24"/>
        </w:rPr>
      </w:pPr>
      <w:r w:rsidRPr="00765F9B">
        <w:rPr>
          <w:rFonts w:ascii="Arial" w:hAnsi="Arial" w:cs="Arial"/>
          <w:i/>
          <w:sz w:val="24"/>
          <w:szCs w:val="24"/>
        </w:rPr>
        <w:t>|Х</w:t>
      </w:r>
      <w:r w:rsidRPr="00765F9B">
        <w:rPr>
          <w:rFonts w:ascii="Arial" w:hAnsi="Arial" w:cs="Arial"/>
          <w:i/>
          <w:sz w:val="24"/>
          <w:szCs w:val="24"/>
          <w:vertAlign w:val="subscript"/>
        </w:rPr>
        <w:t>1</w:t>
      </w:r>
      <w:r w:rsidRPr="00765F9B">
        <w:rPr>
          <w:rFonts w:ascii="Arial" w:hAnsi="Arial" w:cs="Arial"/>
          <w:i/>
          <w:sz w:val="24"/>
          <w:szCs w:val="24"/>
        </w:rPr>
        <w:t xml:space="preserve"> – Х</w:t>
      </w:r>
      <w:r w:rsidRPr="00765F9B">
        <w:rPr>
          <w:rFonts w:ascii="Arial" w:hAnsi="Arial" w:cs="Arial"/>
          <w:i/>
          <w:sz w:val="24"/>
          <w:szCs w:val="24"/>
          <w:vertAlign w:val="subscript"/>
        </w:rPr>
        <w:t>2</w:t>
      </w:r>
      <w:r w:rsidRPr="00765F9B">
        <w:rPr>
          <w:rFonts w:ascii="Arial" w:hAnsi="Arial" w:cs="Arial"/>
          <w:i/>
          <w:sz w:val="24"/>
          <w:szCs w:val="24"/>
        </w:rPr>
        <w:t xml:space="preserve">| ≤ </w:t>
      </w:r>
      <w:r w:rsidRPr="00765F9B">
        <w:rPr>
          <w:rFonts w:ascii="Arial" w:hAnsi="Arial" w:cs="Arial"/>
          <w:i/>
          <w:sz w:val="24"/>
          <w:szCs w:val="24"/>
          <w:lang w:val="en-US"/>
        </w:rPr>
        <w:t>R</w:t>
      </w:r>
      <w:r w:rsidRPr="00765F9B">
        <w:rPr>
          <w:rFonts w:ascii="Arial" w:hAnsi="Arial" w:cs="Arial"/>
          <w:i/>
          <w:sz w:val="24"/>
          <w:szCs w:val="24"/>
        </w:rPr>
        <w:t>,</w:t>
      </w:r>
      <w:r w:rsidRPr="00182552">
        <w:rPr>
          <w:rFonts w:ascii="Arial" w:hAnsi="Arial" w:cs="Arial"/>
          <w:sz w:val="24"/>
          <w:szCs w:val="24"/>
        </w:rPr>
        <w:t xml:space="preserve">                    </w:t>
      </w:r>
      <w:r w:rsidR="005810B6" w:rsidRPr="00182552">
        <w:rPr>
          <w:rFonts w:ascii="Arial" w:hAnsi="Arial" w:cs="Arial"/>
          <w:sz w:val="24"/>
          <w:szCs w:val="24"/>
          <w:highlight w:val="yellow"/>
        </w:rPr>
        <w:fldChar w:fldCharType="begin"/>
      </w:r>
      <w:r w:rsidRPr="00182552">
        <w:rPr>
          <w:rFonts w:ascii="Arial" w:hAnsi="Arial" w:cs="Arial"/>
          <w:sz w:val="24"/>
          <w:szCs w:val="24"/>
          <w:highlight w:val="yellow"/>
        </w:rPr>
        <w:instrText xml:space="preserve"> QUOTE </w:instrText>
      </w:r>
      <m:oMath>
        <m:d>
          <m:dPr>
            <m:begChr m:val="|"/>
            <m:endChr m:val="|"/>
            <m:ctrlPr>
              <w:rPr>
                <w:rFonts w:ascii="Cambria Math" w:hAnsi="Cambria Math" w:cs="Arial"/>
                <w:i/>
                <w:sz w:val="24"/>
                <w:szCs w:val="24"/>
                <w:lang w:val="en-US" w:eastAsia="en-US"/>
              </w:rPr>
            </m:ctrlPr>
          </m:dPr>
          <m:e>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e>
        </m:d>
        <m:r>
          <m:rPr>
            <m:sty m:val="p"/>
          </m:rPr>
          <w:rPr>
            <w:rFonts w:ascii="Cambria Math" w:hAnsi="Cambria Math" w:cs="Arial"/>
            <w:sz w:val="24"/>
            <w:szCs w:val="24"/>
          </w:rPr>
          <m:t>≤0,01</m:t>
        </m:r>
        <m:r>
          <m:rPr>
            <m:sty m:val="p"/>
          </m:rPr>
          <w:rPr>
            <w:rFonts w:ascii="Cambria Math" w:hAnsi="Cambria Math" w:cs="Arial"/>
            <w:sz w:val="24"/>
            <w:szCs w:val="24"/>
            <w:lang w:val="en-US"/>
          </w:rPr>
          <m:t>r</m:t>
        </m:r>
        <m:f>
          <m:fPr>
            <m:ctrlPr>
              <w:rPr>
                <w:rFonts w:ascii="Cambria Math" w:hAnsi="Cambria Math" w:cs="Arial"/>
                <w:i/>
                <w:sz w:val="24"/>
                <w:szCs w:val="24"/>
                <w:lang w:val="en-US" w:eastAsia="en-US"/>
              </w:rPr>
            </m:ctrlPr>
          </m:fPr>
          <m:num>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ув1</m:t>
                </m:r>
              </m:sub>
            </m:sSub>
            <m:r>
              <m:rPr>
                <m:sty m:val="p"/>
              </m:rPr>
              <w:rPr>
                <w:rFonts w:ascii="Cambria Math" w:hAnsi="Cambria Math" w:cs="Arial"/>
                <w:sz w:val="24"/>
                <w:szCs w:val="24"/>
              </w:rPr>
              <m:t>+</m:t>
            </m:r>
            <m:sSub>
              <m:sSubPr>
                <m:ctrlPr>
                  <w:rPr>
                    <w:rFonts w:ascii="Cambria Math" w:hAnsi="Cambria Math" w:cs="Arial"/>
                    <w:i/>
                    <w:sz w:val="24"/>
                    <w:szCs w:val="24"/>
                    <w:lang w:val="en-US" w:eastAsia="en-US"/>
                  </w:rPr>
                </m:ctrlPr>
              </m:sSubPr>
              <m:e>
                <m:r>
                  <m:rPr>
                    <m:sty m:val="p"/>
                  </m:rPr>
                  <w:rPr>
                    <w:rFonts w:ascii="Cambria Math" w:hAnsi="Cambria Math" w:cs="Arial"/>
                    <w:sz w:val="24"/>
                    <w:szCs w:val="24"/>
                  </w:rPr>
                  <m:t>М</m:t>
                </m:r>
                <m:r>
                  <m:rPr>
                    <m:sty m:val="p"/>
                  </m:rPr>
                  <w:rPr>
                    <w:rFonts w:ascii="Cambria Math" w:hAnsi="Cambria Math" w:cs="Arial"/>
                    <w:sz w:val="24"/>
                    <w:szCs w:val="24"/>
                    <w:lang w:val="en-US"/>
                  </w:rPr>
                  <m:t>M</m:t>
                </m:r>
              </m:e>
              <m:sub>
                <m:r>
                  <m:rPr>
                    <m:sty m:val="p"/>
                  </m:rPr>
                  <w:rPr>
                    <w:rFonts w:ascii="Cambria Math" w:hAnsi="Cambria Math" w:cs="Arial"/>
                    <w:sz w:val="24"/>
                    <w:szCs w:val="24"/>
                  </w:rPr>
                  <m:t>ув2</m:t>
                </m:r>
              </m:sub>
            </m:sSub>
          </m:num>
          <m:den>
            <m:r>
              <m:rPr>
                <m:sty m:val="p"/>
              </m:rPr>
              <w:rPr>
                <w:rFonts w:ascii="Cambria Math" w:hAnsi="Cambria Math" w:cs="Arial"/>
                <w:sz w:val="24"/>
                <w:szCs w:val="24"/>
              </w:rPr>
              <m:t>2</m:t>
            </m:r>
          </m:den>
        </m:f>
      </m:oMath>
      <w:r w:rsidRPr="00182552">
        <w:rPr>
          <w:rFonts w:ascii="Arial" w:hAnsi="Arial" w:cs="Arial"/>
          <w:sz w:val="24"/>
          <w:szCs w:val="24"/>
          <w:highlight w:val="yellow"/>
        </w:rPr>
        <w:instrText xml:space="preserve"> </w:instrText>
      </w:r>
      <w:r w:rsidR="005810B6" w:rsidRPr="00182552">
        <w:rPr>
          <w:rFonts w:ascii="Arial" w:hAnsi="Arial" w:cs="Arial"/>
          <w:sz w:val="24"/>
          <w:szCs w:val="24"/>
          <w:highlight w:val="yellow"/>
        </w:rPr>
        <w:fldChar w:fldCharType="end"/>
      </w:r>
      <w:r w:rsidRPr="00182552">
        <w:rPr>
          <w:rFonts w:ascii="Arial" w:hAnsi="Arial" w:cs="Arial"/>
          <w:sz w:val="24"/>
          <w:szCs w:val="24"/>
        </w:rPr>
        <w:tab/>
      </w:r>
      <w:r w:rsidR="00765F9B">
        <w:rPr>
          <w:rFonts w:ascii="Arial" w:hAnsi="Arial" w:cs="Arial"/>
          <w:sz w:val="24"/>
          <w:szCs w:val="24"/>
        </w:rPr>
        <w:tab/>
      </w:r>
      <w:r w:rsidRPr="00182552">
        <w:rPr>
          <w:rFonts w:ascii="Arial" w:hAnsi="Arial" w:cs="Arial"/>
          <w:sz w:val="24"/>
          <w:szCs w:val="24"/>
        </w:rPr>
        <w:tab/>
      </w:r>
      <w:r w:rsidRPr="00182552">
        <w:rPr>
          <w:rFonts w:ascii="Arial" w:hAnsi="Arial" w:cs="Arial"/>
          <w:sz w:val="24"/>
          <w:szCs w:val="24"/>
        </w:rPr>
        <w:tab/>
        <w:t>(</w:t>
      </w:r>
      <w:r w:rsidR="00EC69F7">
        <w:rPr>
          <w:rFonts w:ascii="Arial" w:hAnsi="Arial" w:cs="Arial"/>
          <w:sz w:val="24"/>
          <w:szCs w:val="24"/>
        </w:rPr>
        <w:t>3</w:t>
      </w:r>
      <w:r w:rsidR="00297EEF">
        <w:rPr>
          <w:rFonts w:ascii="Arial" w:hAnsi="Arial" w:cs="Arial"/>
          <w:sz w:val="24"/>
          <w:szCs w:val="24"/>
        </w:rPr>
        <w:t>9</w:t>
      </w:r>
      <w:r w:rsidRPr="00182552">
        <w:rPr>
          <w:rFonts w:ascii="Arial" w:hAnsi="Arial" w:cs="Arial"/>
          <w:sz w:val="24"/>
          <w:szCs w:val="24"/>
        </w:rPr>
        <w:t>)</w:t>
      </w:r>
    </w:p>
    <w:p w14:paraId="5EA0C4E9" w14:textId="77777777" w:rsidR="00182552" w:rsidRPr="00182552" w:rsidRDefault="00182552" w:rsidP="0052367D">
      <w:pPr>
        <w:pStyle w:val="23"/>
        <w:widowControl w:val="0"/>
        <w:spacing w:after="0" w:line="360" w:lineRule="auto"/>
        <w:ind w:firstLine="851"/>
        <w:rPr>
          <w:rFonts w:ascii="Arial" w:hAnsi="Arial" w:cs="Arial"/>
        </w:rPr>
      </w:pPr>
    </w:p>
    <w:p w14:paraId="58AEF4F6" w14:textId="77777777" w:rsidR="00182552" w:rsidRPr="00182552" w:rsidRDefault="00182552" w:rsidP="0052367D">
      <w:pPr>
        <w:pStyle w:val="23"/>
        <w:widowControl w:val="0"/>
        <w:spacing w:after="0" w:line="360" w:lineRule="auto"/>
        <w:rPr>
          <w:rFonts w:ascii="Arial" w:hAnsi="Arial" w:cs="Arial"/>
          <w:bCs/>
        </w:rPr>
      </w:pPr>
      <w:r w:rsidRPr="00182552">
        <w:rPr>
          <w:rFonts w:ascii="Arial" w:hAnsi="Arial" w:cs="Arial"/>
          <w:bCs/>
        </w:rPr>
        <w:t>где</w:t>
      </w:r>
      <w:r w:rsidRPr="00182552">
        <w:rPr>
          <w:rFonts w:ascii="Arial" w:hAnsi="Arial" w:cs="Arial"/>
          <w:bCs/>
        </w:rPr>
        <w:tab/>
      </w:r>
      <w:r w:rsidRPr="00182552">
        <w:rPr>
          <w:rFonts w:ascii="Arial" w:hAnsi="Arial" w:cs="Arial"/>
          <w:i/>
        </w:rPr>
        <w:t>Х</w:t>
      </w:r>
      <w:r w:rsidRPr="00182552">
        <w:rPr>
          <w:rFonts w:ascii="Arial" w:hAnsi="Arial" w:cs="Arial"/>
          <w:i/>
          <w:vertAlign w:val="subscript"/>
        </w:rPr>
        <w:t>1</w:t>
      </w:r>
      <w:r w:rsidRPr="00182552">
        <w:rPr>
          <w:rFonts w:ascii="Arial" w:hAnsi="Arial" w:cs="Arial"/>
        </w:rPr>
        <w:t xml:space="preserve"> и </w:t>
      </w:r>
      <w:r w:rsidRPr="00182552">
        <w:rPr>
          <w:rFonts w:ascii="Arial" w:hAnsi="Arial" w:cs="Arial"/>
          <w:i/>
        </w:rPr>
        <w:t>Х</w:t>
      </w:r>
      <w:r w:rsidRPr="00182552">
        <w:rPr>
          <w:rFonts w:ascii="Arial" w:hAnsi="Arial" w:cs="Arial"/>
          <w:i/>
          <w:vertAlign w:val="subscript"/>
        </w:rPr>
        <w:t>2</w:t>
      </w:r>
      <w:r w:rsidRPr="00182552">
        <w:rPr>
          <w:rFonts w:ascii="Arial" w:hAnsi="Arial" w:cs="Arial"/>
        </w:rPr>
        <w:t xml:space="preserve"> –</w:t>
      </w:r>
      <w:r w:rsidRPr="00182552">
        <w:rPr>
          <w:rFonts w:ascii="Arial" w:hAnsi="Arial" w:cs="Arial"/>
          <w:bCs/>
        </w:rPr>
        <w:t xml:space="preserve"> результаты измерений массовой доли </w:t>
      </w:r>
      <w:r w:rsidRPr="00182552">
        <w:rPr>
          <w:rFonts w:ascii="Arial" w:hAnsi="Arial" w:cs="Arial"/>
        </w:rPr>
        <w:t>песчаной фракции в бентоните</w:t>
      </w:r>
      <w:r w:rsidRPr="00182552">
        <w:rPr>
          <w:rFonts w:ascii="Arial" w:hAnsi="Arial" w:cs="Arial"/>
          <w:bCs/>
        </w:rPr>
        <w:t>, полученные в условиях воспроизводимости, т.е. в разных лабораториях, %;</w:t>
      </w:r>
    </w:p>
    <w:p w14:paraId="4AF864CC" w14:textId="77777777" w:rsidR="00765F9B" w:rsidRDefault="00182552" w:rsidP="0052367D">
      <w:pPr>
        <w:pStyle w:val="23"/>
        <w:widowControl w:val="0"/>
        <w:spacing w:after="0" w:line="360" w:lineRule="auto"/>
        <w:ind w:firstLine="1418"/>
        <w:rPr>
          <w:rFonts w:ascii="Arial" w:hAnsi="Arial" w:cs="Arial"/>
          <w:bCs/>
        </w:rPr>
      </w:pPr>
      <w:r w:rsidRPr="00765F9B">
        <w:rPr>
          <w:rFonts w:ascii="Arial" w:hAnsi="Arial" w:cs="Arial"/>
          <w:i/>
          <w:lang w:val="en-US"/>
        </w:rPr>
        <w:t>R</w:t>
      </w:r>
      <w:r w:rsidRPr="00182552">
        <w:rPr>
          <w:rFonts w:ascii="Arial" w:hAnsi="Arial" w:cs="Arial"/>
        </w:rPr>
        <w:t xml:space="preserve"> – </w:t>
      </w:r>
      <w:r w:rsidRPr="00182552">
        <w:rPr>
          <w:rFonts w:ascii="Arial" w:hAnsi="Arial" w:cs="Arial"/>
          <w:bCs/>
        </w:rPr>
        <w:t xml:space="preserve">предел воспроизводимости, (%). </w:t>
      </w:r>
    </w:p>
    <w:p w14:paraId="363FC15F" w14:textId="3BF6ECC3" w:rsidR="00182552" w:rsidRPr="00182552" w:rsidRDefault="00182552" w:rsidP="0052367D">
      <w:pPr>
        <w:pStyle w:val="23"/>
        <w:widowControl w:val="0"/>
        <w:spacing w:after="0" w:line="360" w:lineRule="auto"/>
        <w:rPr>
          <w:rFonts w:ascii="Arial" w:hAnsi="Arial" w:cs="Arial"/>
          <w:bCs/>
        </w:rPr>
      </w:pPr>
      <w:r w:rsidRPr="00182552">
        <w:rPr>
          <w:rFonts w:ascii="Arial" w:hAnsi="Arial" w:cs="Arial"/>
          <w:bCs/>
        </w:rPr>
        <w:t xml:space="preserve">Абсолютное значение предела воспроизводимости указано в таблице </w:t>
      </w:r>
      <w:r w:rsidR="00B4137F">
        <w:rPr>
          <w:rFonts w:ascii="Arial" w:hAnsi="Arial" w:cs="Arial"/>
          <w:bCs/>
        </w:rPr>
        <w:t>1</w:t>
      </w:r>
      <w:r w:rsidR="00EC69F7">
        <w:rPr>
          <w:rFonts w:ascii="Arial" w:hAnsi="Arial" w:cs="Arial"/>
          <w:bCs/>
        </w:rPr>
        <w:t>4</w:t>
      </w:r>
      <w:r w:rsidRPr="00182552">
        <w:rPr>
          <w:rFonts w:ascii="Arial" w:hAnsi="Arial" w:cs="Arial"/>
          <w:bCs/>
        </w:rPr>
        <w:t>.</w:t>
      </w:r>
    </w:p>
    <w:p w14:paraId="46EA3C7E" w14:textId="0AE5C637" w:rsidR="00182552" w:rsidRPr="00182552" w:rsidRDefault="00182552" w:rsidP="0052367D">
      <w:pPr>
        <w:pStyle w:val="23"/>
        <w:widowControl w:val="0"/>
        <w:spacing w:after="0" w:line="360" w:lineRule="auto"/>
        <w:rPr>
          <w:rFonts w:ascii="Arial" w:hAnsi="Arial" w:cs="Arial"/>
          <w:bCs/>
        </w:rPr>
      </w:pPr>
      <w:r w:rsidRPr="00182552">
        <w:rPr>
          <w:rFonts w:ascii="Arial" w:hAnsi="Arial" w:cs="Arial"/>
          <w:bCs/>
        </w:rPr>
        <w:t>Если условие (</w:t>
      </w:r>
      <w:r w:rsidR="00EC69F7">
        <w:rPr>
          <w:rFonts w:ascii="Arial" w:hAnsi="Arial" w:cs="Arial"/>
          <w:bCs/>
        </w:rPr>
        <w:t>3</w:t>
      </w:r>
      <w:r w:rsidR="00297EEF">
        <w:rPr>
          <w:rFonts w:ascii="Arial" w:hAnsi="Arial" w:cs="Arial"/>
          <w:bCs/>
        </w:rPr>
        <w:t>9</w:t>
      </w:r>
      <w:r w:rsidRPr="00182552">
        <w:rPr>
          <w:rFonts w:ascii="Arial" w:hAnsi="Arial" w:cs="Arial"/>
          <w:bCs/>
        </w:rPr>
        <w:t>) выполняется, то воспроизводимост</w:t>
      </w:r>
      <w:r w:rsidR="00FA4A08">
        <w:rPr>
          <w:rFonts w:ascii="Arial" w:hAnsi="Arial" w:cs="Arial"/>
          <w:bCs/>
        </w:rPr>
        <w:t>ь</w:t>
      </w:r>
      <w:r w:rsidRPr="00182552">
        <w:rPr>
          <w:rFonts w:ascii="Arial" w:hAnsi="Arial" w:cs="Arial"/>
          <w:bCs/>
        </w:rPr>
        <w:t xml:space="preserve"> измерений считается удовлетворительной.</w:t>
      </w:r>
      <w:r w:rsidRPr="00182552">
        <w:rPr>
          <w:rFonts w:ascii="Arial" w:hAnsi="Arial" w:cs="Arial"/>
        </w:rPr>
        <w:t xml:space="preserve"> </w:t>
      </w:r>
      <w:r w:rsidRPr="00182552">
        <w:rPr>
          <w:rFonts w:ascii="Arial" w:hAnsi="Arial" w:cs="Arial"/>
          <w:bCs/>
        </w:rPr>
        <w:t>При превышении предела воспроизводимости могут быть использованы методы проверки приемлемости результатов измерений согласно разделу 5 ГОСТ Р ИСО 5725-6.</w:t>
      </w:r>
    </w:p>
    <w:p w14:paraId="231F8597" w14:textId="77777777" w:rsidR="00CF40E6" w:rsidRDefault="00CF40E6" w:rsidP="0052367D">
      <w:pPr>
        <w:pStyle w:val="affc"/>
        <w:shd w:val="clear" w:color="auto" w:fill="FFFFFF"/>
        <w:spacing w:before="0" w:beforeAutospacing="0" w:after="0" w:afterAutospacing="0" w:line="360" w:lineRule="auto"/>
        <w:ind w:firstLine="567"/>
        <w:jc w:val="both"/>
        <w:rPr>
          <w:rFonts w:ascii="Arial" w:hAnsi="Arial" w:cs="Arial"/>
        </w:rPr>
      </w:pPr>
    </w:p>
    <w:p w14:paraId="0B54C734" w14:textId="77777777" w:rsidR="00665A08" w:rsidRDefault="007B60CD" w:rsidP="0052367D">
      <w:pPr>
        <w:rPr>
          <w:rFonts w:ascii="Arial" w:hAnsi="Arial" w:cs="Arial"/>
          <w:b/>
          <w:sz w:val="24"/>
          <w:szCs w:val="24"/>
        </w:rPr>
      </w:pPr>
      <w:bookmarkStart w:id="20" w:name="_Hlk145930612"/>
      <w:r>
        <w:rPr>
          <w:rFonts w:ascii="Arial" w:hAnsi="Arial" w:cs="Arial"/>
          <w:b/>
          <w:sz w:val="24"/>
          <w:szCs w:val="24"/>
        </w:rPr>
        <w:t>7.</w:t>
      </w:r>
      <w:r w:rsidRPr="00C04D7E">
        <w:rPr>
          <w:rFonts w:ascii="Arial" w:hAnsi="Arial" w:cs="Arial"/>
          <w:b/>
          <w:sz w:val="24"/>
          <w:szCs w:val="24"/>
        </w:rPr>
        <w:t>1</w:t>
      </w:r>
      <w:r w:rsidR="00BC412E">
        <w:rPr>
          <w:rFonts w:ascii="Arial" w:hAnsi="Arial" w:cs="Arial"/>
          <w:b/>
          <w:sz w:val="24"/>
          <w:szCs w:val="24"/>
        </w:rPr>
        <w:t>0</w:t>
      </w:r>
      <w:r w:rsidR="00BC522D" w:rsidRPr="00BB2604">
        <w:rPr>
          <w:rFonts w:ascii="Arial" w:hAnsi="Arial" w:cs="Arial"/>
          <w:b/>
          <w:sz w:val="24"/>
          <w:szCs w:val="24"/>
        </w:rPr>
        <w:t xml:space="preserve"> </w:t>
      </w:r>
      <w:r w:rsidR="00BC522D" w:rsidRPr="0007650D">
        <w:rPr>
          <w:rFonts w:ascii="Arial" w:hAnsi="Arial" w:cs="Arial"/>
          <w:b/>
          <w:sz w:val="24"/>
          <w:szCs w:val="24"/>
        </w:rPr>
        <w:t xml:space="preserve">Определение содержания металлов </w:t>
      </w:r>
    </w:p>
    <w:p w14:paraId="4E6AC518" w14:textId="77777777" w:rsidR="00FA4A08" w:rsidRDefault="00786297" w:rsidP="0052367D">
      <w:pPr>
        <w:widowControl w:val="0"/>
        <w:rPr>
          <w:rFonts w:ascii="Arial" w:hAnsi="Arial" w:cs="Arial"/>
          <w:b/>
          <w:sz w:val="24"/>
          <w:szCs w:val="24"/>
        </w:rPr>
      </w:pPr>
      <w:r w:rsidRPr="00E801C6">
        <w:rPr>
          <w:rFonts w:ascii="Arial" w:hAnsi="Arial" w:cs="Arial"/>
          <w:b/>
          <w:sz w:val="24"/>
          <w:szCs w:val="24"/>
        </w:rPr>
        <w:t>7.1</w:t>
      </w:r>
      <w:r w:rsidR="00BC412E">
        <w:rPr>
          <w:rFonts w:ascii="Arial" w:hAnsi="Arial" w:cs="Arial"/>
          <w:b/>
          <w:sz w:val="24"/>
          <w:szCs w:val="24"/>
        </w:rPr>
        <w:t>0</w:t>
      </w:r>
      <w:r w:rsidRPr="00E801C6">
        <w:rPr>
          <w:rFonts w:ascii="Arial" w:hAnsi="Arial" w:cs="Arial"/>
          <w:b/>
          <w:sz w:val="24"/>
          <w:szCs w:val="24"/>
        </w:rPr>
        <w:t>.1</w:t>
      </w:r>
      <w:r>
        <w:rPr>
          <w:rFonts w:ascii="Arial" w:hAnsi="Arial" w:cs="Arial"/>
          <w:sz w:val="24"/>
          <w:szCs w:val="24"/>
        </w:rPr>
        <w:t xml:space="preserve"> </w:t>
      </w:r>
      <w:r w:rsidR="00665A08" w:rsidRPr="00380ADE">
        <w:rPr>
          <w:rFonts w:ascii="Arial" w:hAnsi="Arial" w:cs="Arial"/>
          <w:b/>
          <w:sz w:val="24"/>
          <w:szCs w:val="24"/>
        </w:rPr>
        <w:t xml:space="preserve">Определение </w:t>
      </w:r>
      <w:r w:rsidR="00D24827" w:rsidRPr="00FA4A08">
        <w:rPr>
          <w:rFonts w:ascii="Arial" w:hAnsi="Arial" w:cs="Arial"/>
          <w:b/>
          <w:sz w:val="24"/>
          <w:szCs w:val="24"/>
        </w:rPr>
        <w:t xml:space="preserve">массовых концентраций натрия, кальция, железа, свинца, кадмия и мышьяка методом атомно-абсорбционной спектрометрии </w:t>
      </w:r>
    </w:p>
    <w:p w14:paraId="71181430" w14:textId="77777777" w:rsidR="00351DBE" w:rsidRPr="00351DBE" w:rsidRDefault="00380ADE" w:rsidP="0052367D">
      <w:pPr>
        <w:widowControl w:val="0"/>
        <w:rPr>
          <w:rFonts w:ascii="Arial" w:hAnsi="Arial" w:cs="Arial"/>
          <w:b/>
          <w:sz w:val="24"/>
          <w:szCs w:val="24"/>
        </w:rPr>
      </w:pPr>
      <w:r w:rsidRPr="00351DBE">
        <w:rPr>
          <w:rFonts w:ascii="Arial" w:hAnsi="Arial" w:cs="Arial"/>
          <w:b/>
          <w:sz w:val="24"/>
          <w:szCs w:val="24"/>
        </w:rPr>
        <w:t>7.1</w:t>
      </w:r>
      <w:r w:rsidR="00BC412E">
        <w:rPr>
          <w:rFonts w:ascii="Arial" w:hAnsi="Arial" w:cs="Arial"/>
          <w:b/>
          <w:sz w:val="24"/>
          <w:szCs w:val="24"/>
        </w:rPr>
        <w:t>0</w:t>
      </w:r>
      <w:r w:rsidRPr="00351DBE">
        <w:rPr>
          <w:rFonts w:ascii="Arial" w:hAnsi="Arial" w:cs="Arial"/>
          <w:b/>
          <w:sz w:val="24"/>
          <w:szCs w:val="24"/>
        </w:rPr>
        <w:t>.</w:t>
      </w:r>
      <w:r w:rsidR="00E801C6">
        <w:rPr>
          <w:rFonts w:ascii="Arial" w:hAnsi="Arial" w:cs="Arial"/>
          <w:b/>
          <w:sz w:val="24"/>
          <w:szCs w:val="24"/>
        </w:rPr>
        <w:t>1</w:t>
      </w:r>
      <w:r w:rsidR="00351DBE" w:rsidRPr="00351DBE">
        <w:rPr>
          <w:rFonts w:ascii="Arial" w:hAnsi="Arial" w:cs="Arial"/>
          <w:b/>
          <w:sz w:val="24"/>
          <w:szCs w:val="24"/>
        </w:rPr>
        <w:t>.</w:t>
      </w:r>
      <w:r w:rsidRPr="00351DBE">
        <w:rPr>
          <w:rFonts w:ascii="Arial" w:hAnsi="Arial" w:cs="Arial"/>
          <w:b/>
          <w:sz w:val="24"/>
          <w:szCs w:val="24"/>
        </w:rPr>
        <w:t xml:space="preserve">1 </w:t>
      </w:r>
      <w:r w:rsidR="00351DBE" w:rsidRPr="00351DBE">
        <w:rPr>
          <w:rFonts w:ascii="Arial" w:hAnsi="Arial" w:cs="Arial"/>
          <w:b/>
          <w:sz w:val="24"/>
          <w:szCs w:val="24"/>
        </w:rPr>
        <w:t>Сущность метода</w:t>
      </w:r>
    </w:p>
    <w:bookmarkEnd w:id="20"/>
    <w:p w14:paraId="43CB79E9" w14:textId="77777777" w:rsidR="00D24827" w:rsidRPr="00D24827" w:rsidRDefault="00D24827" w:rsidP="0052367D">
      <w:pPr>
        <w:pStyle w:val="FORMATTEXT0"/>
        <w:ind w:firstLine="567"/>
        <w:rPr>
          <w:rFonts w:ascii="Arial" w:hAnsi="Arial" w:cs="Arial"/>
        </w:rPr>
      </w:pPr>
      <w:r w:rsidRPr="00D24827">
        <w:rPr>
          <w:rFonts w:ascii="Arial" w:hAnsi="Arial" w:cs="Arial"/>
        </w:rPr>
        <w:t>Сущность метода заключается в экстрагировании определяемых элементов раствором уксусной кислоты из образца анализируемого бентонита, предварительном построении градуировочной характеристики, измерении аналитических сигналов элементов в полученных растворах с использованием атомно-абсорбционного спектрометра с пламенной атомизацией и в последующем вычислении содержания натрия, кальция, железа, свинца, кадмия и мышьяка с использованием установленной градуировочной характеристики.</w:t>
      </w:r>
    </w:p>
    <w:p w14:paraId="7010BEE0" w14:textId="77777777" w:rsidR="00D24827" w:rsidRPr="00D24827" w:rsidRDefault="00D24827" w:rsidP="00695CD7">
      <w:pPr>
        <w:rPr>
          <w:rFonts w:ascii="Arial" w:hAnsi="Arial" w:cs="Arial"/>
          <w:sz w:val="24"/>
          <w:szCs w:val="24"/>
        </w:rPr>
      </w:pPr>
      <w:r w:rsidRPr="00D24827">
        <w:rPr>
          <w:rFonts w:ascii="Arial" w:hAnsi="Arial" w:cs="Arial"/>
          <w:sz w:val="24"/>
          <w:szCs w:val="24"/>
        </w:rPr>
        <w:t>Метод атомно-абсорбционной спектрометрии с пламенной атомизацией основан на измерении поглощения излучения резонансной длины волны атомным паром определяемого элемента, образующимся в результате пламенной атомизации раствора анализируемой пробы.</w:t>
      </w:r>
    </w:p>
    <w:p w14:paraId="4D779268" w14:textId="77777777" w:rsidR="00380ADE" w:rsidRPr="00351DBE" w:rsidRDefault="00351DBE" w:rsidP="00695CD7">
      <w:pPr>
        <w:rPr>
          <w:rFonts w:ascii="Arial" w:hAnsi="Arial" w:cs="Arial"/>
          <w:b/>
          <w:sz w:val="24"/>
          <w:szCs w:val="24"/>
        </w:rPr>
      </w:pPr>
      <w:bookmarkStart w:id="21" w:name="_Hlk145930624"/>
      <w:r w:rsidRPr="00351DBE">
        <w:rPr>
          <w:rFonts w:ascii="Arial" w:hAnsi="Arial" w:cs="Arial"/>
          <w:b/>
          <w:sz w:val="24"/>
          <w:szCs w:val="24"/>
        </w:rPr>
        <w:t>7.1</w:t>
      </w:r>
      <w:r w:rsidR="00D24827">
        <w:rPr>
          <w:rFonts w:ascii="Arial" w:hAnsi="Arial" w:cs="Arial"/>
          <w:b/>
          <w:sz w:val="24"/>
          <w:szCs w:val="24"/>
        </w:rPr>
        <w:t>0</w:t>
      </w:r>
      <w:r w:rsidRPr="00351DBE">
        <w:rPr>
          <w:rFonts w:ascii="Arial" w:hAnsi="Arial" w:cs="Arial"/>
          <w:b/>
          <w:sz w:val="24"/>
          <w:szCs w:val="24"/>
        </w:rPr>
        <w:t>.</w:t>
      </w:r>
      <w:r w:rsidR="00E801C6">
        <w:rPr>
          <w:rFonts w:ascii="Arial" w:hAnsi="Arial" w:cs="Arial"/>
          <w:b/>
          <w:sz w:val="24"/>
          <w:szCs w:val="24"/>
        </w:rPr>
        <w:t>1</w:t>
      </w:r>
      <w:r w:rsidRPr="00351DBE">
        <w:rPr>
          <w:rFonts w:ascii="Arial" w:hAnsi="Arial" w:cs="Arial"/>
          <w:b/>
          <w:sz w:val="24"/>
          <w:szCs w:val="24"/>
        </w:rPr>
        <w:t xml:space="preserve">.2 </w:t>
      </w:r>
      <w:r w:rsidR="00D24827" w:rsidRPr="00D24827">
        <w:rPr>
          <w:rFonts w:ascii="Arial" w:hAnsi="Arial" w:cs="Arial"/>
          <w:b/>
          <w:sz w:val="24"/>
          <w:szCs w:val="24"/>
        </w:rPr>
        <w:t>Средства измерений, стандартные образцы, испытательное оборудование, вспомогательные устройства</w:t>
      </w:r>
      <w:r w:rsidR="00380ADE" w:rsidRPr="00351DBE">
        <w:rPr>
          <w:rFonts w:ascii="Arial" w:hAnsi="Arial" w:cs="Arial"/>
          <w:b/>
          <w:sz w:val="24"/>
          <w:szCs w:val="24"/>
        </w:rPr>
        <w:t xml:space="preserve"> и реак</w:t>
      </w:r>
      <w:r w:rsidRPr="00351DBE">
        <w:rPr>
          <w:rFonts w:ascii="Arial" w:hAnsi="Arial" w:cs="Arial"/>
          <w:b/>
          <w:sz w:val="24"/>
          <w:szCs w:val="24"/>
        </w:rPr>
        <w:t>тивы</w:t>
      </w:r>
    </w:p>
    <w:p w14:paraId="7F388382" w14:textId="77777777" w:rsidR="00D24827" w:rsidRPr="00D24827" w:rsidRDefault="00D24827" w:rsidP="00695CD7">
      <w:pPr>
        <w:pStyle w:val="23"/>
        <w:widowControl w:val="0"/>
        <w:spacing w:after="0" w:line="360" w:lineRule="auto"/>
        <w:rPr>
          <w:rFonts w:ascii="Arial" w:hAnsi="Arial" w:cs="Arial"/>
          <w:b/>
          <w:bCs/>
        </w:rPr>
      </w:pPr>
      <w:r w:rsidRPr="00D24827">
        <w:rPr>
          <w:rFonts w:ascii="Arial" w:hAnsi="Arial" w:cs="Arial"/>
          <w:b/>
          <w:bCs/>
        </w:rPr>
        <w:lastRenderedPageBreak/>
        <w:t>7.10.1.2.1 Средства измерений</w:t>
      </w:r>
      <w:bookmarkEnd w:id="21"/>
    </w:p>
    <w:p w14:paraId="361A095D" w14:textId="77777777" w:rsidR="00D24827" w:rsidRPr="00D24827" w:rsidRDefault="00D24827" w:rsidP="00695CD7">
      <w:pPr>
        <w:widowControl w:val="0"/>
        <w:rPr>
          <w:rFonts w:ascii="Arial" w:hAnsi="Arial" w:cs="Arial"/>
          <w:sz w:val="24"/>
          <w:szCs w:val="24"/>
        </w:rPr>
      </w:pPr>
      <w:r w:rsidRPr="00D24827">
        <w:rPr>
          <w:rFonts w:ascii="Arial" w:hAnsi="Arial" w:cs="Arial"/>
          <w:sz w:val="24"/>
          <w:szCs w:val="24"/>
        </w:rPr>
        <w:t>Для проведения испытаний применяют:</w:t>
      </w:r>
    </w:p>
    <w:p w14:paraId="1FE6076F" w14:textId="77777777" w:rsidR="00D24827" w:rsidRPr="00D24827" w:rsidRDefault="00B4137F" w:rsidP="0052367D">
      <w:pPr>
        <w:widowControl w:val="0"/>
        <w:rPr>
          <w:rFonts w:ascii="Arial" w:hAnsi="Arial" w:cs="Arial"/>
          <w:sz w:val="24"/>
          <w:szCs w:val="24"/>
        </w:rPr>
      </w:pPr>
      <w:r>
        <w:rPr>
          <w:rFonts w:ascii="Arial" w:hAnsi="Arial" w:cs="Arial"/>
          <w:sz w:val="24"/>
          <w:szCs w:val="24"/>
        </w:rPr>
        <w:t>- </w:t>
      </w:r>
      <w:r w:rsidR="00D24827" w:rsidRPr="00D24827">
        <w:rPr>
          <w:rFonts w:ascii="Arial" w:hAnsi="Arial" w:cs="Arial"/>
          <w:sz w:val="24"/>
          <w:szCs w:val="24"/>
        </w:rPr>
        <w:t>атомно-абсорбционный спектрометр любого типа с пламенной атомизацией</w:t>
      </w:r>
      <w:r w:rsidR="00D24827">
        <w:rPr>
          <w:rFonts w:ascii="Arial" w:hAnsi="Arial" w:cs="Arial"/>
          <w:sz w:val="24"/>
          <w:szCs w:val="24"/>
        </w:rPr>
        <w:t>, нап</w:t>
      </w:r>
      <w:r w:rsidR="00D24827" w:rsidRPr="00D24827">
        <w:rPr>
          <w:rFonts w:ascii="Arial" w:hAnsi="Arial" w:cs="Arial"/>
          <w:sz w:val="24"/>
          <w:szCs w:val="24"/>
        </w:rPr>
        <w:t xml:space="preserve">ример, </w:t>
      </w:r>
      <w:r w:rsidR="00D24827">
        <w:rPr>
          <w:rFonts w:ascii="Arial" w:hAnsi="Arial" w:cs="Arial"/>
          <w:color w:val="212529"/>
          <w:sz w:val="24"/>
          <w:szCs w:val="24"/>
        </w:rPr>
        <w:t>с</w:t>
      </w:r>
      <w:r w:rsidR="00D24827" w:rsidRPr="00D24827">
        <w:rPr>
          <w:rFonts w:ascii="Arial" w:hAnsi="Arial" w:cs="Arial"/>
          <w:color w:val="212529"/>
          <w:sz w:val="24"/>
          <w:szCs w:val="24"/>
        </w:rPr>
        <w:t xml:space="preserve">пектрометр атомно-абсорбционный, </w:t>
      </w:r>
      <w:r w:rsidR="00D24827" w:rsidRPr="00D24827">
        <w:rPr>
          <w:rFonts w:ascii="Arial" w:hAnsi="Arial" w:cs="Arial"/>
          <w:sz w:val="24"/>
          <w:szCs w:val="24"/>
        </w:rPr>
        <w:t>номер в Государственном реестре средств измерений № 14153-94;</w:t>
      </w:r>
    </w:p>
    <w:p w14:paraId="56B7EE36"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набор спектральных ламп и устройством коррекции неселективного поглощения;</w:t>
      </w:r>
    </w:p>
    <w:p w14:paraId="693A72FE"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весы лабораторные неавтоматического действия с пределом допускаемой абсолютной погрешности однократного взвешивания не более ± 0,01 г по ГОСТ Р 53228;</w:t>
      </w:r>
    </w:p>
    <w:p w14:paraId="025A7143"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секундомер механический СОПпр-2б-2-010, второго класса точности;</w:t>
      </w:r>
    </w:p>
    <w:p w14:paraId="62B7DBE6"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 xml:space="preserve">гигрометр психометрический ВИТ-2 с диапазоном измерения относительной влажности от 20 % до 90 %, с диапазоном измерения температуры от 20 </w:t>
      </w:r>
      <w:r w:rsidR="00D24827" w:rsidRPr="00D24827">
        <w:rPr>
          <w:rFonts w:ascii="Arial" w:hAnsi="Arial" w:cs="Arial"/>
          <w:sz w:val="24"/>
          <w:szCs w:val="24"/>
          <w:vertAlign w:val="superscript"/>
        </w:rPr>
        <w:t>о</w:t>
      </w:r>
      <w:r w:rsidR="00D24827" w:rsidRPr="00D24827">
        <w:rPr>
          <w:rFonts w:ascii="Arial" w:hAnsi="Arial" w:cs="Arial"/>
          <w:sz w:val="24"/>
          <w:szCs w:val="24"/>
        </w:rPr>
        <w:t>С до 40</w:t>
      </w:r>
      <w:r w:rsidR="00D24827">
        <w:rPr>
          <w:rFonts w:ascii="Arial" w:hAnsi="Arial" w:cs="Arial"/>
          <w:sz w:val="24"/>
          <w:szCs w:val="24"/>
        </w:rPr>
        <w:t> </w:t>
      </w:r>
      <w:r w:rsidR="00D24827" w:rsidRPr="00D24827">
        <w:rPr>
          <w:rFonts w:ascii="Arial" w:hAnsi="Arial" w:cs="Arial"/>
          <w:sz w:val="24"/>
          <w:szCs w:val="24"/>
          <w:vertAlign w:val="superscript"/>
        </w:rPr>
        <w:t>о</w:t>
      </w:r>
      <w:r w:rsidR="00D24827" w:rsidRPr="00D24827">
        <w:rPr>
          <w:rFonts w:ascii="Arial" w:hAnsi="Arial" w:cs="Arial"/>
          <w:sz w:val="24"/>
          <w:szCs w:val="24"/>
        </w:rPr>
        <w:t xml:space="preserve">С и абсолютной погрешностью измерений температуры ∆ = ± 0,2 </w:t>
      </w:r>
      <w:r w:rsidR="00D24827" w:rsidRPr="00D24827">
        <w:rPr>
          <w:rFonts w:ascii="Arial" w:hAnsi="Arial" w:cs="Arial"/>
          <w:sz w:val="24"/>
          <w:szCs w:val="24"/>
          <w:vertAlign w:val="superscript"/>
        </w:rPr>
        <w:t>о</w:t>
      </w:r>
      <w:r w:rsidR="00D24827" w:rsidRPr="00D24827">
        <w:rPr>
          <w:rFonts w:ascii="Arial" w:hAnsi="Arial" w:cs="Arial"/>
          <w:sz w:val="24"/>
          <w:szCs w:val="24"/>
        </w:rPr>
        <w:t>С;</w:t>
      </w:r>
    </w:p>
    <w:p w14:paraId="427BE81D"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барометр-анероид метеорологический БАММ-1 с абсолютной погрешностью измерений давления ± 0,2 кПа в диапазоне от 80 до 106 кПа;</w:t>
      </w:r>
    </w:p>
    <w:p w14:paraId="26847E0C"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колбы мерные 2-50-2, 2-100-2, 2-200-2, 2-500-2, 2-1000-2 по ГОСТ 1770;</w:t>
      </w:r>
    </w:p>
    <w:p w14:paraId="43E46036"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пипетки на 1,0; 5,0; 10,0; 25,0 см³ по ГОСТ 29227;</w:t>
      </w:r>
    </w:p>
    <w:p w14:paraId="2B4BC6E5"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цилиндр мерный вместимостью 50 см</w:t>
      </w:r>
      <w:r w:rsidR="00D24827" w:rsidRPr="00D24827">
        <w:rPr>
          <w:rFonts w:ascii="Arial" w:hAnsi="Arial" w:cs="Arial"/>
          <w:sz w:val="24"/>
          <w:szCs w:val="24"/>
          <w:vertAlign w:val="superscript"/>
        </w:rPr>
        <w:t>3</w:t>
      </w:r>
      <w:r w:rsidR="00D24827" w:rsidRPr="00D24827">
        <w:rPr>
          <w:rFonts w:ascii="Arial" w:hAnsi="Arial" w:cs="Arial"/>
          <w:sz w:val="24"/>
          <w:szCs w:val="24"/>
        </w:rPr>
        <w:t xml:space="preserve"> по ГОСТ 1770.</w:t>
      </w:r>
    </w:p>
    <w:p w14:paraId="1519F96A" w14:textId="77777777" w:rsidR="00D24827" w:rsidRPr="00D24827" w:rsidRDefault="00D24827" w:rsidP="0052367D">
      <w:pPr>
        <w:pStyle w:val="23"/>
        <w:widowControl w:val="0"/>
        <w:spacing w:after="0" w:line="360" w:lineRule="auto"/>
        <w:rPr>
          <w:rFonts w:ascii="Arial" w:hAnsi="Arial" w:cs="Arial"/>
          <w:b/>
          <w:bCs/>
        </w:rPr>
      </w:pPr>
      <w:bookmarkStart w:id="22" w:name="_Hlk145930631"/>
      <w:r w:rsidRPr="00D24827">
        <w:rPr>
          <w:rFonts w:ascii="Arial" w:hAnsi="Arial" w:cs="Arial"/>
          <w:b/>
          <w:bCs/>
        </w:rPr>
        <w:t>7.10.1.2.1.2 Стандартные образцы</w:t>
      </w:r>
    </w:p>
    <w:bookmarkEnd w:id="22"/>
    <w:p w14:paraId="20821028" w14:textId="77777777" w:rsidR="00D24827" w:rsidRPr="00D24827" w:rsidRDefault="00D24827" w:rsidP="0052367D">
      <w:pPr>
        <w:pStyle w:val="aff4"/>
        <w:widowControl w:val="0"/>
        <w:ind w:left="0"/>
        <w:rPr>
          <w:rFonts w:ascii="Arial" w:hAnsi="Arial" w:cs="Arial"/>
          <w:sz w:val="24"/>
          <w:szCs w:val="24"/>
        </w:rPr>
      </w:pPr>
      <w:r w:rsidRPr="00D24827">
        <w:rPr>
          <w:rFonts w:ascii="Arial" w:hAnsi="Arial" w:cs="Arial"/>
          <w:sz w:val="24"/>
          <w:szCs w:val="24"/>
        </w:rPr>
        <w:t>Стандартные образцы водных растворов ионов элементов (натрия, кальция, железа, свинца, кадмия и мышьяка) с массовой конц</w:t>
      </w:r>
      <w:r>
        <w:rPr>
          <w:rFonts w:ascii="Arial" w:hAnsi="Arial" w:cs="Arial"/>
          <w:sz w:val="24"/>
          <w:szCs w:val="24"/>
        </w:rPr>
        <w:t>ентрацией элементов 1 </w:t>
      </w:r>
      <w:r w:rsidRPr="00D24827">
        <w:rPr>
          <w:rFonts w:ascii="Arial" w:hAnsi="Arial" w:cs="Arial"/>
          <w:sz w:val="24"/>
          <w:szCs w:val="24"/>
        </w:rPr>
        <w:t>мг/см</w:t>
      </w:r>
      <w:r w:rsidRPr="00D24827">
        <w:rPr>
          <w:rFonts w:ascii="Arial" w:hAnsi="Arial" w:cs="Arial"/>
          <w:sz w:val="24"/>
          <w:szCs w:val="24"/>
          <w:vertAlign w:val="superscript"/>
        </w:rPr>
        <w:t>3</w:t>
      </w:r>
      <w:r w:rsidRPr="00D24827">
        <w:rPr>
          <w:rFonts w:ascii="Arial" w:hAnsi="Arial" w:cs="Arial"/>
          <w:sz w:val="24"/>
          <w:szCs w:val="24"/>
        </w:rPr>
        <w:t xml:space="preserve"> и относительной погрешностью не более 1 %:</w:t>
      </w:r>
    </w:p>
    <w:p w14:paraId="38B28E4C" w14:textId="77777777" w:rsidR="00D24827" w:rsidRPr="00D24827" w:rsidRDefault="00D24827" w:rsidP="0052367D">
      <w:pPr>
        <w:widowControl w:val="0"/>
        <w:rPr>
          <w:rFonts w:ascii="Arial" w:hAnsi="Arial" w:cs="Arial"/>
          <w:sz w:val="24"/>
          <w:szCs w:val="24"/>
        </w:rPr>
      </w:pPr>
      <w:r w:rsidRPr="00D24827">
        <w:rPr>
          <w:rFonts w:ascii="Arial" w:hAnsi="Arial" w:cs="Arial"/>
          <w:sz w:val="24"/>
          <w:szCs w:val="24"/>
        </w:rPr>
        <w:t>- стандартные образцы состава водных растворов ионов натрия. Пример:</w:t>
      </w:r>
      <w:r>
        <w:rPr>
          <w:rFonts w:ascii="Arial" w:hAnsi="Arial" w:cs="Arial"/>
          <w:sz w:val="24"/>
          <w:szCs w:val="24"/>
        </w:rPr>
        <w:t> </w:t>
      </w:r>
      <w:r w:rsidRPr="00D24827">
        <w:rPr>
          <w:rFonts w:ascii="Arial" w:hAnsi="Arial" w:cs="Arial"/>
          <w:sz w:val="24"/>
          <w:szCs w:val="24"/>
        </w:rPr>
        <w:t>ГСО 8062-94 / 8064-94;</w:t>
      </w:r>
    </w:p>
    <w:p w14:paraId="3509C331" w14:textId="37935F06" w:rsidR="00D24827" w:rsidRPr="00D24827" w:rsidRDefault="00D24827" w:rsidP="0052367D">
      <w:pPr>
        <w:widowControl w:val="0"/>
        <w:rPr>
          <w:rFonts w:ascii="Arial" w:hAnsi="Arial" w:cs="Arial"/>
          <w:sz w:val="24"/>
          <w:szCs w:val="24"/>
        </w:rPr>
      </w:pPr>
      <w:r w:rsidRPr="00D24827">
        <w:rPr>
          <w:rFonts w:ascii="Arial" w:hAnsi="Arial" w:cs="Arial"/>
          <w:sz w:val="24"/>
          <w:szCs w:val="24"/>
        </w:rPr>
        <w:t>- стандартные образцы состава водных растворов ионов кальция. При</w:t>
      </w:r>
      <w:r>
        <w:rPr>
          <w:rFonts w:ascii="Arial" w:hAnsi="Arial" w:cs="Arial"/>
          <w:sz w:val="24"/>
          <w:szCs w:val="24"/>
        </w:rPr>
        <w:t>мер:</w:t>
      </w:r>
      <w:r w:rsidR="006E6842">
        <w:rPr>
          <w:rFonts w:ascii="Arial" w:hAnsi="Arial" w:cs="Arial"/>
          <w:sz w:val="24"/>
          <w:szCs w:val="24"/>
        </w:rPr>
        <w:t xml:space="preserve"> </w:t>
      </w:r>
      <w:r w:rsidRPr="00D24827">
        <w:rPr>
          <w:rFonts w:ascii="Arial" w:hAnsi="Arial" w:cs="Arial"/>
          <w:sz w:val="24"/>
          <w:szCs w:val="24"/>
        </w:rPr>
        <w:t>ГСО 7682-99; ГСО 7475-98;</w:t>
      </w:r>
    </w:p>
    <w:p w14:paraId="5291F083" w14:textId="77777777" w:rsidR="00D24827" w:rsidRPr="00D24827" w:rsidRDefault="00D24827" w:rsidP="0052367D">
      <w:pPr>
        <w:widowControl w:val="0"/>
        <w:rPr>
          <w:rFonts w:ascii="Arial" w:hAnsi="Arial" w:cs="Arial"/>
          <w:sz w:val="24"/>
          <w:szCs w:val="24"/>
        </w:rPr>
      </w:pPr>
      <w:r w:rsidRPr="00D24827">
        <w:rPr>
          <w:rFonts w:ascii="Arial" w:hAnsi="Arial" w:cs="Arial"/>
          <w:sz w:val="24"/>
          <w:szCs w:val="24"/>
        </w:rPr>
        <w:t>- стандартные образцы состава водных растворов ионов железа. Пример:</w:t>
      </w:r>
      <w:r>
        <w:rPr>
          <w:rFonts w:ascii="Arial" w:hAnsi="Arial" w:cs="Arial"/>
          <w:sz w:val="24"/>
          <w:szCs w:val="24"/>
        </w:rPr>
        <w:t> </w:t>
      </w:r>
      <w:r w:rsidRPr="00D24827">
        <w:rPr>
          <w:rFonts w:ascii="Arial" w:hAnsi="Arial" w:cs="Arial"/>
          <w:sz w:val="24"/>
          <w:szCs w:val="24"/>
        </w:rPr>
        <w:t>ГСО 8032-94 / 8034-94;</w:t>
      </w:r>
    </w:p>
    <w:p w14:paraId="43C4B6E5" w14:textId="6EDF832F" w:rsidR="00D24827" w:rsidRPr="00D24827" w:rsidRDefault="00D24827" w:rsidP="0052367D">
      <w:pPr>
        <w:widowControl w:val="0"/>
        <w:rPr>
          <w:rFonts w:ascii="Arial" w:hAnsi="Arial" w:cs="Arial"/>
          <w:sz w:val="24"/>
          <w:szCs w:val="24"/>
        </w:rPr>
      </w:pPr>
      <w:r w:rsidRPr="00D24827">
        <w:rPr>
          <w:rFonts w:ascii="Arial" w:hAnsi="Arial" w:cs="Arial"/>
          <w:sz w:val="24"/>
          <w:szCs w:val="24"/>
        </w:rPr>
        <w:t>- стандартные образцы состава водных растворов ионов свинца</w:t>
      </w:r>
      <w:r w:rsidR="006E6842">
        <w:rPr>
          <w:rFonts w:ascii="Arial" w:hAnsi="Arial" w:cs="Arial"/>
          <w:sz w:val="24"/>
          <w:szCs w:val="24"/>
        </w:rPr>
        <w:t>.</w:t>
      </w:r>
      <w:r w:rsidRPr="00D24827">
        <w:rPr>
          <w:rFonts w:ascii="Arial" w:hAnsi="Arial" w:cs="Arial"/>
          <w:sz w:val="24"/>
          <w:szCs w:val="24"/>
        </w:rPr>
        <w:t xml:space="preserve"> Пример:</w:t>
      </w:r>
      <w:r>
        <w:rPr>
          <w:rFonts w:ascii="Arial" w:hAnsi="Arial" w:cs="Arial"/>
          <w:sz w:val="24"/>
          <w:szCs w:val="24"/>
        </w:rPr>
        <w:t> </w:t>
      </w:r>
      <w:r w:rsidRPr="00D24827">
        <w:rPr>
          <w:rFonts w:ascii="Arial" w:hAnsi="Arial" w:cs="Arial"/>
          <w:sz w:val="24"/>
          <w:szCs w:val="24"/>
        </w:rPr>
        <w:t>ГСО 7012-93 / 7014-93;</w:t>
      </w:r>
    </w:p>
    <w:p w14:paraId="6CA938D8" w14:textId="77777777" w:rsidR="00D24827" w:rsidRPr="00D24827" w:rsidRDefault="00D24827" w:rsidP="0052367D">
      <w:pPr>
        <w:widowControl w:val="0"/>
        <w:rPr>
          <w:rFonts w:ascii="Arial" w:hAnsi="Arial" w:cs="Arial"/>
          <w:sz w:val="24"/>
          <w:szCs w:val="24"/>
        </w:rPr>
      </w:pPr>
      <w:r w:rsidRPr="00D24827">
        <w:rPr>
          <w:rFonts w:ascii="Arial" w:hAnsi="Arial" w:cs="Arial"/>
          <w:sz w:val="24"/>
          <w:szCs w:val="24"/>
        </w:rPr>
        <w:t>- стандартные образцы состава водных растворов ионов кадмия. Пример:</w:t>
      </w:r>
      <w:r>
        <w:rPr>
          <w:rFonts w:ascii="Arial" w:hAnsi="Arial" w:cs="Arial"/>
          <w:sz w:val="24"/>
          <w:szCs w:val="24"/>
        </w:rPr>
        <w:t> </w:t>
      </w:r>
      <w:r w:rsidRPr="00D24827">
        <w:rPr>
          <w:rFonts w:ascii="Arial" w:hAnsi="Arial" w:cs="Arial"/>
          <w:sz w:val="24"/>
          <w:szCs w:val="24"/>
        </w:rPr>
        <w:t>ГСО 6690-94 / 6692-93;</w:t>
      </w:r>
    </w:p>
    <w:p w14:paraId="32F6A583" w14:textId="7FF38A8D" w:rsidR="00D24827" w:rsidRPr="00D24827" w:rsidRDefault="00D24827" w:rsidP="0052367D">
      <w:pPr>
        <w:widowControl w:val="0"/>
        <w:rPr>
          <w:rFonts w:ascii="Arial" w:hAnsi="Arial" w:cs="Arial"/>
          <w:sz w:val="24"/>
          <w:szCs w:val="24"/>
        </w:rPr>
      </w:pPr>
      <w:r w:rsidRPr="00D24827">
        <w:rPr>
          <w:rFonts w:ascii="Arial" w:hAnsi="Arial" w:cs="Arial"/>
          <w:sz w:val="24"/>
          <w:szCs w:val="24"/>
        </w:rPr>
        <w:lastRenderedPageBreak/>
        <w:t>- стандартные образцы состава водных растворов ионов мышьяка</w:t>
      </w:r>
      <w:r w:rsidR="006E6842">
        <w:rPr>
          <w:rFonts w:ascii="Arial" w:hAnsi="Arial" w:cs="Arial"/>
          <w:sz w:val="24"/>
          <w:szCs w:val="24"/>
        </w:rPr>
        <w:t>.</w:t>
      </w:r>
      <w:r w:rsidRPr="00D24827">
        <w:rPr>
          <w:rFonts w:ascii="Arial" w:hAnsi="Arial" w:cs="Arial"/>
          <w:sz w:val="24"/>
          <w:szCs w:val="24"/>
        </w:rPr>
        <w:t xml:space="preserve"> Пример:</w:t>
      </w:r>
      <w:r>
        <w:rPr>
          <w:rFonts w:ascii="Arial" w:hAnsi="Arial" w:cs="Arial"/>
          <w:sz w:val="24"/>
          <w:szCs w:val="24"/>
        </w:rPr>
        <w:t> </w:t>
      </w:r>
      <w:r w:rsidRPr="00D24827">
        <w:rPr>
          <w:rFonts w:ascii="Arial" w:hAnsi="Arial" w:cs="Arial"/>
          <w:sz w:val="24"/>
          <w:szCs w:val="24"/>
        </w:rPr>
        <w:t>ГСО 7143-95 / 7144-95.</w:t>
      </w:r>
    </w:p>
    <w:p w14:paraId="3B3873EC" w14:textId="77777777" w:rsidR="00D24827" w:rsidRPr="00D24827" w:rsidRDefault="00D24827" w:rsidP="0052367D">
      <w:pPr>
        <w:pStyle w:val="23"/>
        <w:widowControl w:val="0"/>
        <w:spacing w:after="0" w:line="360" w:lineRule="auto"/>
        <w:rPr>
          <w:rFonts w:ascii="Arial" w:hAnsi="Arial" w:cs="Arial"/>
          <w:b/>
          <w:bCs/>
        </w:rPr>
      </w:pPr>
      <w:r w:rsidRPr="00D24827">
        <w:rPr>
          <w:rFonts w:ascii="Arial" w:hAnsi="Arial" w:cs="Arial"/>
          <w:b/>
          <w:bCs/>
        </w:rPr>
        <w:t>7.10.1.2.1.3 Испытательное оборудование и вспомогательные устройства</w:t>
      </w:r>
    </w:p>
    <w:p w14:paraId="7FC3FCB2" w14:textId="77777777" w:rsidR="00D24827" w:rsidRPr="00D24827" w:rsidRDefault="00D24827" w:rsidP="0052367D">
      <w:pPr>
        <w:widowControl w:val="0"/>
        <w:shd w:val="clear" w:color="auto" w:fill="FFFFFF"/>
        <w:rPr>
          <w:rFonts w:ascii="Arial" w:hAnsi="Arial" w:cs="Arial"/>
          <w:sz w:val="24"/>
          <w:szCs w:val="24"/>
        </w:rPr>
      </w:pPr>
      <w:r w:rsidRPr="00D24827">
        <w:rPr>
          <w:rFonts w:ascii="Arial" w:hAnsi="Arial" w:cs="Arial"/>
          <w:sz w:val="24"/>
          <w:szCs w:val="24"/>
        </w:rPr>
        <w:t>Для проведения испытаний применяют:</w:t>
      </w:r>
    </w:p>
    <w:p w14:paraId="1CC2424F" w14:textId="77777777" w:rsidR="00D24827" w:rsidRPr="00D24827" w:rsidRDefault="00B4137F" w:rsidP="0052367D">
      <w:pPr>
        <w:widowControl w:val="0"/>
        <w:shd w:val="clear" w:color="auto" w:fill="FFFFFF"/>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сито лабораторное диаметром 200 мм и высотой обечайки 50 мм, просеивающий элемент – металлотканая сетка из нержавеющей стали по ГОСТ 6613. Размер ячейки 0,071 мм.</w:t>
      </w:r>
    </w:p>
    <w:p w14:paraId="63769E19"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шкаф сушильный электрический с нагревом сушильной камеры до 150 °С и с терморегулятором, обеспечивающим создание и поддержание температуры в рабочей зоне высушивания от 105 °C до 110 °C с погрешностью ± 5 °С;</w:t>
      </w:r>
    </w:p>
    <w:p w14:paraId="589C1746"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ступк</w:t>
      </w:r>
      <w:r>
        <w:rPr>
          <w:rFonts w:ascii="Arial" w:hAnsi="Arial" w:cs="Arial"/>
          <w:sz w:val="24"/>
          <w:szCs w:val="24"/>
        </w:rPr>
        <w:t>у</w:t>
      </w:r>
      <w:r w:rsidR="00D24827" w:rsidRPr="00D24827">
        <w:rPr>
          <w:rFonts w:ascii="Arial" w:hAnsi="Arial" w:cs="Arial"/>
          <w:sz w:val="24"/>
          <w:szCs w:val="24"/>
        </w:rPr>
        <w:t xml:space="preserve"> фарфоров</w:t>
      </w:r>
      <w:r>
        <w:rPr>
          <w:rFonts w:ascii="Arial" w:hAnsi="Arial" w:cs="Arial"/>
          <w:sz w:val="24"/>
          <w:szCs w:val="24"/>
        </w:rPr>
        <w:t>ую</w:t>
      </w:r>
      <w:r w:rsidR="00D24827" w:rsidRPr="00D24827">
        <w:rPr>
          <w:rFonts w:ascii="Arial" w:hAnsi="Arial" w:cs="Arial"/>
          <w:sz w:val="24"/>
          <w:szCs w:val="24"/>
        </w:rPr>
        <w:t xml:space="preserve"> по ГОСТ 9147;</w:t>
      </w:r>
    </w:p>
    <w:p w14:paraId="7735AB5F"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колбы конические вместимостью 100 см</w:t>
      </w:r>
      <w:r w:rsidR="00D24827" w:rsidRPr="00D24827">
        <w:rPr>
          <w:rFonts w:ascii="Arial" w:hAnsi="Arial" w:cs="Arial"/>
          <w:sz w:val="24"/>
          <w:szCs w:val="24"/>
          <w:vertAlign w:val="superscript"/>
        </w:rPr>
        <w:t>3</w:t>
      </w:r>
      <w:r w:rsidR="00D24827" w:rsidRPr="00D24827">
        <w:rPr>
          <w:rFonts w:ascii="Arial" w:hAnsi="Arial" w:cs="Arial"/>
          <w:sz w:val="24"/>
          <w:szCs w:val="24"/>
        </w:rPr>
        <w:t xml:space="preserve"> по ГОСТ 25336;</w:t>
      </w:r>
    </w:p>
    <w:p w14:paraId="60FC5EA2"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стеклянные воронки по ГОСТ 25336;</w:t>
      </w:r>
    </w:p>
    <w:p w14:paraId="4CC76842" w14:textId="77777777" w:rsidR="00D24827" w:rsidRPr="00D24827" w:rsidRDefault="00B4137F" w:rsidP="0052367D">
      <w:pPr>
        <w:widowControl w:val="0"/>
        <w:rPr>
          <w:rFonts w:ascii="Arial" w:hAnsi="Arial" w:cs="Arial"/>
          <w:sz w:val="24"/>
          <w:szCs w:val="24"/>
        </w:rPr>
      </w:pPr>
      <w:r w:rsidRPr="00B4137F">
        <w:rPr>
          <w:rFonts w:ascii="Arial" w:hAnsi="Arial" w:cs="Arial"/>
          <w:sz w:val="24"/>
          <w:szCs w:val="24"/>
        </w:rPr>
        <w:t>- </w:t>
      </w:r>
      <w:r w:rsidR="00D24827" w:rsidRPr="00D24827">
        <w:rPr>
          <w:rFonts w:ascii="Arial" w:hAnsi="Arial" w:cs="Arial"/>
          <w:sz w:val="24"/>
          <w:szCs w:val="24"/>
        </w:rPr>
        <w:t xml:space="preserve">фильтры бумажные обеззоленные, синяя лента по </w:t>
      </w:r>
      <w:r w:rsidR="00995CED" w:rsidRPr="00995CED">
        <w:rPr>
          <w:rFonts w:ascii="Arial" w:hAnsi="Arial" w:cs="Arial"/>
          <w:sz w:val="24"/>
          <w:szCs w:val="24"/>
        </w:rPr>
        <w:t>[9]</w:t>
      </w:r>
      <w:r w:rsidR="00D24827" w:rsidRPr="00D24827">
        <w:rPr>
          <w:rFonts w:ascii="Arial" w:hAnsi="Arial" w:cs="Arial"/>
          <w:sz w:val="24"/>
          <w:szCs w:val="24"/>
        </w:rPr>
        <w:t>.</w:t>
      </w:r>
    </w:p>
    <w:p w14:paraId="18F78C0A" w14:textId="77777777" w:rsidR="00D24827" w:rsidRPr="00D24827" w:rsidRDefault="00D24827" w:rsidP="0052367D">
      <w:pPr>
        <w:pStyle w:val="23"/>
        <w:widowControl w:val="0"/>
        <w:spacing w:after="0" w:line="360" w:lineRule="auto"/>
        <w:rPr>
          <w:rFonts w:ascii="Arial" w:hAnsi="Arial" w:cs="Arial"/>
          <w:b/>
          <w:bCs/>
        </w:rPr>
      </w:pPr>
      <w:r w:rsidRPr="00D24827">
        <w:rPr>
          <w:rFonts w:ascii="Arial" w:hAnsi="Arial" w:cs="Arial"/>
          <w:b/>
          <w:bCs/>
        </w:rPr>
        <w:t xml:space="preserve">7.10.1.2.1.4 Реактивы </w:t>
      </w:r>
    </w:p>
    <w:p w14:paraId="6BC409DC" w14:textId="77777777" w:rsidR="00D24827" w:rsidRPr="00D24827" w:rsidRDefault="00D24827" w:rsidP="0052367D">
      <w:pPr>
        <w:pStyle w:val="aff4"/>
        <w:widowControl w:val="0"/>
        <w:ind w:left="0"/>
        <w:rPr>
          <w:rFonts w:ascii="Arial" w:hAnsi="Arial" w:cs="Arial"/>
          <w:sz w:val="24"/>
          <w:szCs w:val="24"/>
        </w:rPr>
      </w:pPr>
      <w:r w:rsidRPr="00D24827">
        <w:rPr>
          <w:rFonts w:ascii="Arial" w:hAnsi="Arial" w:cs="Arial"/>
          <w:sz w:val="24"/>
          <w:szCs w:val="24"/>
        </w:rPr>
        <w:t xml:space="preserve">Вода особой чистоты марки осч 27-5 по </w:t>
      </w:r>
      <w:r w:rsidR="00995CED" w:rsidRPr="00995CED">
        <w:rPr>
          <w:rFonts w:ascii="Arial" w:hAnsi="Arial" w:cs="Arial"/>
          <w:sz w:val="24"/>
          <w:szCs w:val="24"/>
        </w:rPr>
        <w:t>[</w:t>
      </w:r>
      <w:r w:rsidR="00995CED">
        <w:rPr>
          <w:rFonts w:ascii="Arial" w:hAnsi="Arial" w:cs="Arial"/>
          <w:sz w:val="24"/>
          <w:szCs w:val="24"/>
        </w:rPr>
        <w:t>10</w:t>
      </w:r>
      <w:r w:rsidR="00995CED" w:rsidRPr="00995CED">
        <w:rPr>
          <w:rFonts w:ascii="Arial" w:hAnsi="Arial" w:cs="Arial"/>
          <w:sz w:val="24"/>
          <w:szCs w:val="24"/>
        </w:rPr>
        <w:t>]</w:t>
      </w:r>
      <w:r w:rsidRPr="00D24827">
        <w:rPr>
          <w:rFonts w:ascii="Arial" w:hAnsi="Arial" w:cs="Arial"/>
          <w:sz w:val="24"/>
          <w:szCs w:val="24"/>
        </w:rPr>
        <w:t xml:space="preserve"> или вода деионизированная по ГОСТ Р 52501</w:t>
      </w:r>
      <w:r>
        <w:rPr>
          <w:rFonts w:ascii="Arial" w:hAnsi="Arial" w:cs="Arial"/>
          <w:sz w:val="24"/>
          <w:szCs w:val="24"/>
        </w:rPr>
        <w:t>.</w:t>
      </w:r>
    </w:p>
    <w:p w14:paraId="5ABB3FE5" w14:textId="77777777" w:rsidR="00D24827" w:rsidRPr="00D24827" w:rsidRDefault="00D24827" w:rsidP="0052367D">
      <w:pPr>
        <w:widowControl w:val="0"/>
        <w:rPr>
          <w:rFonts w:ascii="Arial" w:hAnsi="Arial" w:cs="Arial"/>
          <w:sz w:val="24"/>
          <w:szCs w:val="24"/>
        </w:rPr>
      </w:pPr>
      <w:r w:rsidRPr="00D24827">
        <w:rPr>
          <w:rFonts w:ascii="Arial" w:hAnsi="Arial" w:cs="Arial"/>
          <w:sz w:val="24"/>
          <w:szCs w:val="24"/>
        </w:rPr>
        <w:t xml:space="preserve">Уксусная кислота по </w:t>
      </w:r>
      <w:r w:rsidRPr="00D24827">
        <w:rPr>
          <w:rFonts w:ascii="Arial" w:hAnsi="Arial" w:cs="Arial"/>
          <w:sz w:val="24"/>
          <w:szCs w:val="24"/>
          <w:shd w:val="clear" w:color="auto" w:fill="FFFFFF"/>
        </w:rPr>
        <w:t>ГОСТ Р 55982</w:t>
      </w:r>
      <w:r>
        <w:rPr>
          <w:rFonts w:ascii="Arial" w:hAnsi="Arial" w:cs="Arial"/>
          <w:sz w:val="24"/>
          <w:szCs w:val="24"/>
          <w:shd w:val="clear" w:color="auto" w:fill="FFFFFF"/>
        </w:rPr>
        <w:t>.</w:t>
      </w:r>
    </w:p>
    <w:p w14:paraId="5C8F2183" w14:textId="77777777" w:rsidR="00D24827" w:rsidRPr="00D24827" w:rsidRDefault="00D24827" w:rsidP="0052367D">
      <w:pPr>
        <w:widowControl w:val="0"/>
        <w:rPr>
          <w:rFonts w:ascii="Arial" w:hAnsi="Arial" w:cs="Arial"/>
          <w:sz w:val="24"/>
          <w:szCs w:val="24"/>
        </w:rPr>
      </w:pPr>
      <w:r w:rsidRPr="00D24827">
        <w:rPr>
          <w:rFonts w:ascii="Arial" w:hAnsi="Arial" w:cs="Arial"/>
          <w:sz w:val="24"/>
          <w:szCs w:val="24"/>
        </w:rPr>
        <w:t>Кислота азотная п</w:t>
      </w:r>
      <w:r>
        <w:rPr>
          <w:rFonts w:ascii="Arial" w:hAnsi="Arial" w:cs="Arial"/>
          <w:sz w:val="24"/>
          <w:szCs w:val="24"/>
        </w:rPr>
        <w:t>о ГОСТ 4461.</w:t>
      </w:r>
    </w:p>
    <w:p w14:paraId="7A0578F3" w14:textId="77777777" w:rsidR="00D24827" w:rsidRPr="00D24827" w:rsidRDefault="00D24827" w:rsidP="0052367D">
      <w:pPr>
        <w:widowControl w:val="0"/>
        <w:rPr>
          <w:rFonts w:ascii="Arial" w:hAnsi="Arial" w:cs="Arial"/>
          <w:sz w:val="24"/>
          <w:szCs w:val="24"/>
        </w:rPr>
      </w:pPr>
      <w:r w:rsidRPr="00D24827">
        <w:rPr>
          <w:rFonts w:ascii="Arial" w:hAnsi="Arial" w:cs="Arial"/>
          <w:sz w:val="24"/>
          <w:szCs w:val="24"/>
        </w:rPr>
        <w:t>Натрий двууглекислый по ГОСТ 2156.</w:t>
      </w:r>
    </w:p>
    <w:p w14:paraId="3EFE04BA" w14:textId="77777777" w:rsidR="00E774C8" w:rsidRPr="00E774C8" w:rsidRDefault="00E801C6" w:rsidP="0052367D">
      <w:pPr>
        <w:pStyle w:val="23"/>
        <w:widowControl w:val="0"/>
        <w:spacing w:after="0" w:line="360" w:lineRule="auto"/>
        <w:rPr>
          <w:rFonts w:ascii="Arial" w:hAnsi="Arial" w:cs="Arial"/>
          <w:b/>
          <w:bCs/>
        </w:rPr>
      </w:pPr>
      <w:r w:rsidRPr="00E774C8">
        <w:rPr>
          <w:rFonts w:ascii="Arial" w:hAnsi="Arial" w:cs="Arial"/>
          <w:b/>
        </w:rPr>
        <w:t>7.1</w:t>
      </w:r>
      <w:r w:rsidR="00E774C8">
        <w:rPr>
          <w:rFonts w:ascii="Arial" w:hAnsi="Arial" w:cs="Arial"/>
          <w:b/>
        </w:rPr>
        <w:t>0</w:t>
      </w:r>
      <w:r w:rsidRPr="00E774C8">
        <w:rPr>
          <w:rFonts w:ascii="Arial" w:hAnsi="Arial" w:cs="Arial"/>
          <w:b/>
        </w:rPr>
        <w:t>.1.3</w:t>
      </w:r>
      <w:r w:rsidR="00E774C8" w:rsidRPr="00E774C8">
        <w:rPr>
          <w:rFonts w:ascii="Arial" w:hAnsi="Arial" w:cs="Arial"/>
          <w:b/>
          <w:bCs/>
        </w:rPr>
        <w:t xml:space="preserve"> Отбор и подготовка проб</w:t>
      </w:r>
    </w:p>
    <w:p w14:paraId="3208368D" w14:textId="77777777" w:rsidR="00E774C8" w:rsidRPr="00E774C8" w:rsidRDefault="00E774C8" w:rsidP="0052367D">
      <w:pPr>
        <w:pStyle w:val="affc"/>
        <w:widowControl w:val="0"/>
        <w:shd w:val="clear" w:color="auto" w:fill="FFFFFF"/>
        <w:spacing w:before="0" w:beforeAutospacing="0" w:after="0" w:afterAutospacing="0" w:line="360" w:lineRule="auto"/>
        <w:ind w:firstLine="567"/>
        <w:rPr>
          <w:rFonts w:ascii="Arial" w:hAnsi="Arial" w:cs="Arial"/>
          <w:b/>
          <w:bCs/>
        </w:rPr>
      </w:pPr>
      <w:r>
        <w:rPr>
          <w:rFonts w:ascii="Arial" w:hAnsi="Arial" w:cs="Arial"/>
          <w:b/>
          <w:bCs/>
        </w:rPr>
        <w:t>7.10.1.3</w:t>
      </w:r>
      <w:r w:rsidRPr="00E774C8">
        <w:rPr>
          <w:rFonts w:ascii="Arial" w:hAnsi="Arial" w:cs="Arial"/>
          <w:b/>
          <w:bCs/>
        </w:rPr>
        <w:t>.1 Отбор и подготовка анализируемого образца пробы</w:t>
      </w:r>
    </w:p>
    <w:p w14:paraId="0021970B" w14:textId="77777777" w:rsidR="00E774C8" w:rsidRPr="00E774C8" w:rsidRDefault="00E774C8"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E774C8">
        <w:rPr>
          <w:rFonts w:ascii="Arial" w:hAnsi="Arial" w:cs="Arial"/>
        </w:rPr>
        <w:t>Для испытания отбирают навеску бентонита массой около 50 г.</w:t>
      </w:r>
    </w:p>
    <w:p w14:paraId="23AC2FFA" w14:textId="77777777" w:rsidR="00E774C8" w:rsidRPr="00E774C8" w:rsidRDefault="00E774C8" w:rsidP="0052367D">
      <w:pPr>
        <w:pStyle w:val="affc"/>
        <w:widowControl w:val="0"/>
        <w:shd w:val="clear" w:color="auto" w:fill="FFFFFF"/>
        <w:spacing w:before="0" w:beforeAutospacing="0" w:after="0" w:afterAutospacing="0" w:line="360" w:lineRule="auto"/>
        <w:ind w:firstLine="567"/>
        <w:jc w:val="both"/>
        <w:rPr>
          <w:rFonts w:ascii="Arial" w:hAnsi="Arial" w:cs="Arial"/>
        </w:rPr>
      </w:pPr>
      <w:r w:rsidRPr="00E774C8">
        <w:rPr>
          <w:rFonts w:ascii="Arial" w:hAnsi="Arial" w:cs="Arial"/>
        </w:rPr>
        <w:t>Подготовка бентонита для испытаний осуществляется путем измельчения до полного прохождения через сито 0071 необходимого количества в ступке фарфоровой с последующим высушиванием до постоянной массы при температуре (105 ± 5) °С.</w:t>
      </w:r>
    </w:p>
    <w:p w14:paraId="1FB95F64" w14:textId="77777777" w:rsidR="00E774C8" w:rsidRPr="00E774C8" w:rsidRDefault="00E774C8" w:rsidP="0052367D">
      <w:pPr>
        <w:pStyle w:val="affc"/>
        <w:widowControl w:val="0"/>
        <w:shd w:val="clear" w:color="auto" w:fill="FFFFFF"/>
        <w:spacing w:before="0" w:beforeAutospacing="0" w:after="0" w:afterAutospacing="0" w:line="360" w:lineRule="auto"/>
        <w:ind w:firstLine="567"/>
        <w:rPr>
          <w:rFonts w:ascii="Arial" w:hAnsi="Arial" w:cs="Arial"/>
          <w:b/>
          <w:bCs/>
        </w:rPr>
      </w:pPr>
      <w:r w:rsidRPr="00E774C8">
        <w:rPr>
          <w:rFonts w:ascii="Arial" w:hAnsi="Arial" w:cs="Arial"/>
          <w:b/>
          <w:bCs/>
        </w:rPr>
        <w:t>7.10.1.3.2 Проведение предварительной пробоподготовки</w:t>
      </w:r>
    </w:p>
    <w:p w14:paraId="258D51D3" w14:textId="77777777" w:rsidR="00E774C8" w:rsidRPr="00E774C8" w:rsidRDefault="00E774C8" w:rsidP="0052367D">
      <w:pPr>
        <w:widowControl w:val="0"/>
        <w:rPr>
          <w:rFonts w:ascii="Arial" w:hAnsi="Arial" w:cs="Arial"/>
          <w:sz w:val="24"/>
          <w:szCs w:val="24"/>
        </w:rPr>
      </w:pPr>
      <w:r w:rsidRPr="00E774C8">
        <w:rPr>
          <w:rFonts w:ascii="Arial" w:hAnsi="Arial" w:cs="Arial"/>
          <w:sz w:val="24"/>
          <w:szCs w:val="24"/>
        </w:rPr>
        <w:t>Для получения окончательного результата анализа необходимо использовать две навески образца бентонита. Для каждой навески пров</w:t>
      </w:r>
      <w:r w:rsidR="00995CED">
        <w:rPr>
          <w:rFonts w:ascii="Arial" w:hAnsi="Arial" w:cs="Arial"/>
          <w:sz w:val="24"/>
          <w:szCs w:val="24"/>
        </w:rPr>
        <w:t>одят</w:t>
      </w:r>
      <w:r w:rsidRPr="00E774C8">
        <w:rPr>
          <w:rFonts w:ascii="Arial" w:hAnsi="Arial" w:cs="Arial"/>
          <w:sz w:val="24"/>
          <w:szCs w:val="24"/>
        </w:rPr>
        <w:t xml:space="preserve"> следующие процедуры.</w:t>
      </w:r>
    </w:p>
    <w:p w14:paraId="3988E4F8" w14:textId="77777777" w:rsidR="00E774C8" w:rsidRPr="00E774C8" w:rsidRDefault="00E774C8" w:rsidP="0052367D">
      <w:pPr>
        <w:widowControl w:val="0"/>
        <w:rPr>
          <w:rFonts w:ascii="Arial" w:hAnsi="Arial" w:cs="Arial"/>
          <w:sz w:val="24"/>
          <w:szCs w:val="24"/>
        </w:rPr>
      </w:pPr>
      <w:r w:rsidRPr="00E774C8">
        <w:rPr>
          <w:rFonts w:ascii="Arial" w:hAnsi="Arial" w:cs="Arial"/>
          <w:sz w:val="24"/>
          <w:szCs w:val="24"/>
        </w:rPr>
        <w:t xml:space="preserve">Бентонит, подготовленный в соответствии с 7.10.1.3.1, в количестве 20,0 г </w:t>
      </w:r>
      <w:r w:rsidRPr="00E774C8">
        <w:rPr>
          <w:rFonts w:ascii="Arial" w:hAnsi="Arial" w:cs="Arial"/>
          <w:sz w:val="24"/>
          <w:szCs w:val="24"/>
        </w:rPr>
        <w:lastRenderedPageBreak/>
        <w:t>смешивают с 360 см</w:t>
      </w:r>
      <w:r w:rsidRPr="00E774C8">
        <w:rPr>
          <w:rFonts w:ascii="Arial" w:hAnsi="Arial" w:cs="Arial"/>
          <w:sz w:val="24"/>
          <w:szCs w:val="24"/>
          <w:vertAlign w:val="superscript"/>
        </w:rPr>
        <w:t xml:space="preserve">3 </w:t>
      </w:r>
      <w:r w:rsidRPr="00E774C8">
        <w:rPr>
          <w:rFonts w:ascii="Arial" w:hAnsi="Arial" w:cs="Arial"/>
          <w:sz w:val="24"/>
          <w:szCs w:val="24"/>
        </w:rPr>
        <w:t>бидистиллированной воды, дают постоять 15 минут, после чего при помешивании добавляют 40 см</w:t>
      </w:r>
      <w:r w:rsidRPr="00E774C8">
        <w:rPr>
          <w:rFonts w:ascii="Arial" w:hAnsi="Arial" w:cs="Arial"/>
          <w:sz w:val="24"/>
          <w:szCs w:val="24"/>
          <w:vertAlign w:val="superscript"/>
        </w:rPr>
        <w:t>3</w:t>
      </w:r>
      <w:r w:rsidRPr="00E774C8">
        <w:rPr>
          <w:rFonts w:ascii="Arial" w:hAnsi="Arial" w:cs="Arial"/>
          <w:sz w:val="24"/>
          <w:szCs w:val="24"/>
        </w:rPr>
        <w:t xml:space="preserve"> уксусной кислоты, переме</w:t>
      </w:r>
      <w:r>
        <w:rPr>
          <w:rFonts w:ascii="Arial" w:hAnsi="Arial" w:cs="Arial"/>
          <w:sz w:val="24"/>
          <w:szCs w:val="24"/>
        </w:rPr>
        <w:t>шивают 15 </w:t>
      </w:r>
      <w:r w:rsidRPr="00E774C8">
        <w:rPr>
          <w:rFonts w:ascii="Arial" w:hAnsi="Arial" w:cs="Arial"/>
          <w:sz w:val="24"/>
          <w:szCs w:val="24"/>
        </w:rPr>
        <w:t>минут и оставляют на 24 часа.</w:t>
      </w:r>
    </w:p>
    <w:p w14:paraId="53C4C55A" w14:textId="77777777" w:rsidR="00E774C8" w:rsidRPr="00E774C8" w:rsidRDefault="00E774C8" w:rsidP="0052367D">
      <w:pPr>
        <w:widowControl w:val="0"/>
        <w:rPr>
          <w:rFonts w:ascii="Arial" w:hAnsi="Arial" w:cs="Arial"/>
          <w:sz w:val="24"/>
          <w:szCs w:val="24"/>
        </w:rPr>
      </w:pPr>
      <w:r w:rsidRPr="00E774C8">
        <w:rPr>
          <w:rFonts w:ascii="Arial" w:hAnsi="Arial" w:cs="Arial"/>
          <w:sz w:val="24"/>
          <w:szCs w:val="24"/>
        </w:rPr>
        <w:t>Суспензию фильтруют в мерную колбу на 500 см</w:t>
      </w:r>
      <w:r w:rsidRPr="00E774C8">
        <w:rPr>
          <w:rFonts w:ascii="Arial" w:hAnsi="Arial" w:cs="Arial"/>
          <w:sz w:val="24"/>
          <w:szCs w:val="24"/>
          <w:vertAlign w:val="superscript"/>
        </w:rPr>
        <w:t>3</w:t>
      </w:r>
      <w:r w:rsidRPr="00E774C8">
        <w:rPr>
          <w:rFonts w:ascii="Arial" w:hAnsi="Arial" w:cs="Arial"/>
          <w:sz w:val="24"/>
          <w:szCs w:val="24"/>
        </w:rPr>
        <w:t>, осадок промывают несколько раз небольшими порциями бидистиллированной воды, а затем доводят объем колбы до метки бидистиллированной водой.</w:t>
      </w:r>
    </w:p>
    <w:p w14:paraId="3ED3DD92" w14:textId="77777777" w:rsidR="00E774C8" w:rsidRPr="00E774C8" w:rsidRDefault="00E774C8" w:rsidP="0052367D">
      <w:pPr>
        <w:pStyle w:val="23"/>
        <w:widowControl w:val="0"/>
        <w:spacing w:after="0" w:line="360" w:lineRule="auto"/>
        <w:rPr>
          <w:rFonts w:ascii="Arial" w:hAnsi="Arial" w:cs="Arial"/>
          <w:b/>
          <w:bCs/>
        </w:rPr>
      </w:pPr>
      <w:r w:rsidRPr="00E774C8">
        <w:rPr>
          <w:rFonts w:ascii="Arial" w:hAnsi="Arial" w:cs="Arial"/>
          <w:b/>
          <w:bCs/>
        </w:rPr>
        <w:t>7.10.</w:t>
      </w:r>
      <w:r>
        <w:rPr>
          <w:rFonts w:ascii="Arial" w:hAnsi="Arial" w:cs="Arial"/>
          <w:b/>
          <w:bCs/>
        </w:rPr>
        <w:t>1.4</w:t>
      </w:r>
      <w:r w:rsidRPr="00E774C8">
        <w:rPr>
          <w:rFonts w:ascii="Arial" w:hAnsi="Arial" w:cs="Arial"/>
          <w:b/>
          <w:bCs/>
        </w:rPr>
        <w:t xml:space="preserve"> Подготовка посуды, оборудования, реактивов</w:t>
      </w:r>
    </w:p>
    <w:p w14:paraId="60E7F5A4" w14:textId="77777777" w:rsidR="00E774C8" w:rsidRPr="00E774C8" w:rsidRDefault="00E774C8" w:rsidP="0052367D">
      <w:pPr>
        <w:pStyle w:val="affc"/>
        <w:widowControl w:val="0"/>
        <w:shd w:val="clear" w:color="auto" w:fill="FFFFFF"/>
        <w:spacing w:before="0" w:beforeAutospacing="0" w:after="0" w:afterAutospacing="0" w:line="360" w:lineRule="auto"/>
        <w:ind w:firstLine="567"/>
        <w:rPr>
          <w:rFonts w:ascii="Arial" w:hAnsi="Arial" w:cs="Arial"/>
          <w:b/>
          <w:bCs/>
        </w:rPr>
      </w:pPr>
      <w:r w:rsidRPr="00E774C8">
        <w:rPr>
          <w:rFonts w:ascii="Arial" w:hAnsi="Arial" w:cs="Arial"/>
          <w:b/>
          <w:bCs/>
        </w:rPr>
        <w:t>7.10.1.4.1 Подготовка посуды</w:t>
      </w:r>
    </w:p>
    <w:p w14:paraId="3DC778FC" w14:textId="77777777" w:rsidR="00E774C8" w:rsidRPr="00E774C8" w:rsidRDefault="00E774C8" w:rsidP="0052367D">
      <w:pPr>
        <w:widowControl w:val="0"/>
        <w:rPr>
          <w:rFonts w:ascii="Arial" w:hAnsi="Arial" w:cs="Arial"/>
          <w:sz w:val="24"/>
          <w:szCs w:val="24"/>
        </w:rPr>
      </w:pPr>
      <w:r w:rsidRPr="00E774C8">
        <w:rPr>
          <w:rFonts w:ascii="Arial" w:hAnsi="Arial" w:cs="Arial"/>
          <w:sz w:val="24"/>
          <w:szCs w:val="24"/>
        </w:rPr>
        <w:t>При выполнении измерений необходимо тщательно соблюдать чистоту химической посуды.</w:t>
      </w:r>
    </w:p>
    <w:p w14:paraId="28791E4F" w14:textId="77777777" w:rsidR="00E774C8" w:rsidRPr="00E774C8" w:rsidRDefault="00E774C8" w:rsidP="0052367D">
      <w:pPr>
        <w:pStyle w:val="FORMATTEXT0"/>
        <w:ind w:firstLine="567"/>
        <w:rPr>
          <w:rFonts w:ascii="Arial" w:hAnsi="Arial" w:cs="Arial"/>
        </w:rPr>
      </w:pPr>
      <w:r w:rsidRPr="00E774C8">
        <w:rPr>
          <w:rFonts w:ascii="Arial" w:hAnsi="Arial" w:cs="Arial"/>
        </w:rPr>
        <w:t>Химическую посуду протирают сухой питьевой содой при помощи фильтровальной бумаги, многократно ополаскивают сначала водопроводной, затем дистиллированной водой.</w:t>
      </w:r>
    </w:p>
    <w:p w14:paraId="498C9078" w14:textId="77777777" w:rsidR="00E774C8" w:rsidRPr="00E774C8" w:rsidRDefault="00E774C8" w:rsidP="0052367D">
      <w:pPr>
        <w:pStyle w:val="affc"/>
        <w:widowControl w:val="0"/>
        <w:shd w:val="clear" w:color="auto" w:fill="FFFFFF"/>
        <w:spacing w:before="0" w:beforeAutospacing="0" w:after="0" w:afterAutospacing="0" w:line="360" w:lineRule="auto"/>
        <w:ind w:firstLine="567"/>
        <w:rPr>
          <w:rFonts w:ascii="Arial" w:hAnsi="Arial" w:cs="Arial"/>
          <w:b/>
          <w:bCs/>
        </w:rPr>
      </w:pPr>
      <w:r w:rsidRPr="00E774C8">
        <w:rPr>
          <w:rFonts w:ascii="Arial" w:hAnsi="Arial" w:cs="Arial"/>
          <w:b/>
          <w:bCs/>
        </w:rPr>
        <w:t>7.10.1.4.2 Подготовка оборудования</w:t>
      </w:r>
    </w:p>
    <w:p w14:paraId="308F2848" w14:textId="2BF1E980" w:rsidR="00E774C8" w:rsidRPr="00E774C8" w:rsidRDefault="00E774C8" w:rsidP="0052367D">
      <w:pPr>
        <w:widowControl w:val="0"/>
        <w:rPr>
          <w:rFonts w:ascii="Arial" w:hAnsi="Arial" w:cs="Arial"/>
          <w:sz w:val="24"/>
          <w:szCs w:val="24"/>
        </w:rPr>
      </w:pPr>
      <w:r w:rsidRPr="00E774C8">
        <w:rPr>
          <w:rFonts w:ascii="Arial" w:hAnsi="Arial" w:cs="Arial"/>
          <w:sz w:val="24"/>
          <w:szCs w:val="24"/>
        </w:rPr>
        <w:t xml:space="preserve">Подготовку атомно-абсорбционного спектрометра к измерениям осуществляют в точном соответствии с руководством по эксплуатации. Рекомендуемые длины волн при проведении измерений на атомно-абсорбционном спектрометре с атомизацией в пламени приведены в таблице </w:t>
      </w:r>
      <w:r w:rsidR="00995CED">
        <w:rPr>
          <w:rFonts w:ascii="Arial" w:hAnsi="Arial" w:cs="Arial"/>
          <w:sz w:val="24"/>
          <w:szCs w:val="24"/>
        </w:rPr>
        <w:t>1</w:t>
      </w:r>
      <w:r w:rsidR="00EC69F7">
        <w:rPr>
          <w:rFonts w:ascii="Arial" w:hAnsi="Arial" w:cs="Arial"/>
          <w:sz w:val="24"/>
          <w:szCs w:val="24"/>
        </w:rPr>
        <w:t>5</w:t>
      </w:r>
      <w:r w:rsidRPr="00E774C8">
        <w:rPr>
          <w:rFonts w:ascii="Arial" w:hAnsi="Arial" w:cs="Arial"/>
          <w:sz w:val="24"/>
          <w:szCs w:val="24"/>
        </w:rPr>
        <w:t>.</w:t>
      </w:r>
    </w:p>
    <w:p w14:paraId="7F092014" w14:textId="77777777" w:rsidR="00E774C8" w:rsidRPr="00E774C8" w:rsidRDefault="00E774C8" w:rsidP="0052367D">
      <w:pPr>
        <w:widowControl w:val="0"/>
        <w:rPr>
          <w:rFonts w:ascii="Arial" w:hAnsi="Arial" w:cs="Arial"/>
          <w:sz w:val="24"/>
          <w:szCs w:val="24"/>
        </w:rPr>
      </w:pPr>
    </w:p>
    <w:p w14:paraId="1C209BE0" w14:textId="7A978BD8" w:rsidR="00E774C8" w:rsidRDefault="00E774C8" w:rsidP="0052367D">
      <w:pPr>
        <w:widowControl w:val="0"/>
        <w:ind w:firstLine="0"/>
        <w:rPr>
          <w:rFonts w:ascii="Arial" w:hAnsi="Arial" w:cs="Arial"/>
          <w:sz w:val="24"/>
          <w:szCs w:val="24"/>
        </w:rPr>
      </w:pPr>
      <w:r w:rsidRPr="00E774C8">
        <w:rPr>
          <w:rFonts w:ascii="Arial" w:hAnsi="Arial" w:cs="Arial"/>
          <w:sz w:val="24"/>
          <w:szCs w:val="24"/>
        </w:rPr>
        <w:t xml:space="preserve">Т а б л и ц а </w:t>
      </w:r>
      <w:r w:rsidR="00995CED">
        <w:rPr>
          <w:rFonts w:ascii="Arial" w:hAnsi="Arial" w:cs="Arial"/>
          <w:sz w:val="24"/>
          <w:szCs w:val="24"/>
        </w:rPr>
        <w:t>1</w:t>
      </w:r>
      <w:r w:rsidR="00EC69F7">
        <w:rPr>
          <w:rFonts w:ascii="Arial" w:hAnsi="Arial" w:cs="Arial"/>
          <w:sz w:val="24"/>
          <w:szCs w:val="24"/>
        </w:rPr>
        <w:t>5</w:t>
      </w:r>
      <w:r w:rsidRPr="00E774C8">
        <w:rPr>
          <w:rFonts w:ascii="Arial" w:hAnsi="Arial" w:cs="Arial"/>
          <w:sz w:val="24"/>
          <w:szCs w:val="24"/>
        </w:rPr>
        <w:t xml:space="preserve"> – Условия проведения измерений на атомно-абсорбционном спектрофотометре с атомизацией в пламени</w:t>
      </w:r>
    </w:p>
    <w:p w14:paraId="2A08968D" w14:textId="77777777" w:rsidR="00E774C8" w:rsidRPr="00E774C8" w:rsidRDefault="00E774C8" w:rsidP="0052367D">
      <w:pPr>
        <w:widowControl w:val="0"/>
        <w:ind w:firstLine="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538"/>
        <w:gridCol w:w="2917"/>
        <w:gridCol w:w="1887"/>
      </w:tblGrid>
      <w:tr w:rsidR="00E774C8" w:rsidRPr="00E774C8" w14:paraId="5778E585" w14:textId="77777777" w:rsidTr="00E774C8">
        <w:trPr>
          <w:trHeight w:val="555"/>
        </w:trPr>
        <w:tc>
          <w:tcPr>
            <w:tcW w:w="1785" w:type="dxa"/>
            <w:tcBorders>
              <w:bottom w:val="double" w:sz="4" w:space="0" w:color="auto"/>
            </w:tcBorders>
            <w:vAlign w:val="center"/>
          </w:tcPr>
          <w:p w14:paraId="26845F37"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Элемент</w:t>
            </w:r>
          </w:p>
        </w:tc>
        <w:tc>
          <w:tcPr>
            <w:tcW w:w="2599" w:type="dxa"/>
            <w:tcBorders>
              <w:bottom w:val="double" w:sz="4" w:space="0" w:color="auto"/>
            </w:tcBorders>
          </w:tcPr>
          <w:p w14:paraId="3F45791A"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 xml:space="preserve">Длина волны, нм </w:t>
            </w:r>
          </w:p>
          <w:p w14:paraId="6743B628"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(рекомендуемая)</w:t>
            </w:r>
          </w:p>
        </w:tc>
        <w:tc>
          <w:tcPr>
            <w:tcW w:w="2995" w:type="dxa"/>
            <w:tcBorders>
              <w:bottom w:val="double" w:sz="4" w:space="0" w:color="auto"/>
            </w:tcBorders>
          </w:tcPr>
          <w:p w14:paraId="2BB002F6"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Ширина щели, нм</w:t>
            </w:r>
          </w:p>
          <w:p w14:paraId="1A6E5676"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(рекомендуемая)</w:t>
            </w:r>
          </w:p>
        </w:tc>
        <w:tc>
          <w:tcPr>
            <w:tcW w:w="1913" w:type="dxa"/>
            <w:tcBorders>
              <w:bottom w:val="double" w:sz="4" w:space="0" w:color="auto"/>
            </w:tcBorders>
          </w:tcPr>
          <w:p w14:paraId="15F79E19"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Тип пламя</w:t>
            </w:r>
          </w:p>
        </w:tc>
      </w:tr>
      <w:tr w:rsidR="00E774C8" w:rsidRPr="00E774C8" w14:paraId="0492AC36" w14:textId="77777777" w:rsidTr="00027E85">
        <w:tc>
          <w:tcPr>
            <w:tcW w:w="1785" w:type="dxa"/>
            <w:tcBorders>
              <w:top w:val="double" w:sz="4" w:space="0" w:color="auto"/>
            </w:tcBorders>
          </w:tcPr>
          <w:p w14:paraId="540A013F" w14:textId="77777777" w:rsidR="00E774C8" w:rsidRPr="00E774C8" w:rsidRDefault="00E774C8" w:rsidP="0052367D">
            <w:pPr>
              <w:widowControl w:val="0"/>
              <w:ind w:firstLine="0"/>
              <w:rPr>
                <w:rFonts w:ascii="Arial" w:hAnsi="Arial" w:cs="Arial"/>
                <w:sz w:val="20"/>
                <w:szCs w:val="20"/>
              </w:rPr>
            </w:pPr>
            <w:r w:rsidRPr="00E774C8">
              <w:rPr>
                <w:rFonts w:ascii="Arial" w:hAnsi="Arial" w:cs="Arial"/>
                <w:sz w:val="20"/>
                <w:szCs w:val="20"/>
              </w:rPr>
              <w:t>Натрий</w:t>
            </w:r>
          </w:p>
        </w:tc>
        <w:tc>
          <w:tcPr>
            <w:tcW w:w="2599" w:type="dxa"/>
            <w:tcBorders>
              <w:top w:val="double" w:sz="4" w:space="0" w:color="auto"/>
            </w:tcBorders>
          </w:tcPr>
          <w:p w14:paraId="1EDEB73D"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589,0</w:t>
            </w:r>
          </w:p>
        </w:tc>
        <w:tc>
          <w:tcPr>
            <w:tcW w:w="2995" w:type="dxa"/>
            <w:tcBorders>
              <w:top w:val="double" w:sz="4" w:space="0" w:color="auto"/>
            </w:tcBorders>
          </w:tcPr>
          <w:p w14:paraId="61286178"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0,2-0,5</w:t>
            </w:r>
          </w:p>
        </w:tc>
        <w:tc>
          <w:tcPr>
            <w:tcW w:w="1913" w:type="dxa"/>
            <w:tcBorders>
              <w:top w:val="double" w:sz="4" w:space="0" w:color="auto"/>
            </w:tcBorders>
          </w:tcPr>
          <w:p w14:paraId="65302F47"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С</w:t>
            </w:r>
            <w:r w:rsidRPr="00E774C8">
              <w:rPr>
                <w:rFonts w:ascii="Arial" w:hAnsi="Arial" w:cs="Arial"/>
                <w:sz w:val="20"/>
                <w:szCs w:val="20"/>
                <w:vertAlign w:val="subscript"/>
              </w:rPr>
              <w:t>2</w:t>
            </w:r>
            <w:r w:rsidRPr="00E774C8">
              <w:rPr>
                <w:rFonts w:ascii="Arial" w:hAnsi="Arial" w:cs="Arial"/>
                <w:sz w:val="20"/>
                <w:szCs w:val="20"/>
              </w:rPr>
              <w:t>Н</w:t>
            </w:r>
            <w:r w:rsidRPr="00E774C8">
              <w:rPr>
                <w:rFonts w:ascii="Arial" w:hAnsi="Arial" w:cs="Arial"/>
                <w:sz w:val="20"/>
                <w:szCs w:val="20"/>
                <w:vertAlign w:val="subscript"/>
              </w:rPr>
              <w:t>2</w:t>
            </w:r>
            <w:r w:rsidRPr="00E774C8">
              <w:rPr>
                <w:rFonts w:ascii="Arial" w:hAnsi="Arial" w:cs="Arial"/>
                <w:sz w:val="20"/>
                <w:szCs w:val="20"/>
              </w:rPr>
              <w:t>/возд.</w:t>
            </w:r>
          </w:p>
        </w:tc>
      </w:tr>
      <w:tr w:rsidR="00E774C8" w:rsidRPr="00E774C8" w14:paraId="3E5F00A0" w14:textId="77777777" w:rsidTr="00027E85">
        <w:tc>
          <w:tcPr>
            <w:tcW w:w="1785" w:type="dxa"/>
          </w:tcPr>
          <w:p w14:paraId="09E538EF" w14:textId="77777777" w:rsidR="00E774C8" w:rsidRPr="00E774C8" w:rsidRDefault="00E774C8" w:rsidP="0052367D">
            <w:pPr>
              <w:widowControl w:val="0"/>
              <w:ind w:firstLine="0"/>
              <w:rPr>
                <w:rFonts w:ascii="Arial" w:hAnsi="Arial" w:cs="Arial"/>
                <w:sz w:val="20"/>
                <w:szCs w:val="20"/>
              </w:rPr>
            </w:pPr>
            <w:r w:rsidRPr="00E774C8">
              <w:rPr>
                <w:rFonts w:ascii="Arial" w:hAnsi="Arial" w:cs="Arial"/>
                <w:sz w:val="20"/>
                <w:szCs w:val="20"/>
              </w:rPr>
              <w:t>Кальций</w:t>
            </w:r>
          </w:p>
        </w:tc>
        <w:tc>
          <w:tcPr>
            <w:tcW w:w="2599" w:type="dxa"/>
          </w:tcPr>
          <w:p w14:paraId="39C5EDD5"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422,7</w:t>
            </w:r>
          </w:p>
        </w:tc>
        <w:tc>
          <w:tcPr>
            <w:tcW w:w="2995" w:type="dxa"/>
          </w:tcPr>
          <w:p w14:paraId="7941E961"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0,2-0,5</w:t>
            </w:r>
          </w:p>
        </w:tc>
        <w:tc>
          <w:tcPr>
            <w:tcW w:w="1913" w:type="dxa"/>
          </w:tcPr>
          <w:p w14:paraId="70A328BE"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С</w:t>
            </w:r>
            <w:r w:rsidRPr="00E774C8">
              <w:rPr>
                <w:rFonts w:ascii="Arial" w:hAnsi="Arial" w:cs="Arial"/>
                <w:sz w:val="20"/>
                <w:szCs w:val="20"/>
                <w:vertAlign w:val="subscript"/>
              </w:rPr>
              <w:t>2</w:t>
            </w:r>
            <w:r w:rsidRPr="00E774C8">
              <w:rPr>
                <w:rFonts w:ascii="Arial" w:hAnsi="Arial" w:cs="Arial"/>
                <w:sz w:val="20"/>
                <w:szCs w:val="20"/>
              </w:rPr>
              <w:t>Н</w:t>
            </w:r>
            <w:r w:rsidRPr="00E774C8">
              <w:rPr>
                <w:rFonts w:ascii="Arial" w:hAnsi="Arial" w:cs="Arial"/>
                <w:sz w:val="20"/>
                <w:szCs w:val="20"/>
                <w:vertAlign w:val="subscript"/>
              </w:rPr>
              <w:t>2</w:t>
            </w:r>
            <w:r w:rsidRPr="00E774C8">
              <w:rPr>
                <w:rFonts w:ascii="Arial" w:hAnsi="Arial" w:cs="Arial"/>
                <w:sz w:val="20"/>
                <w:szCs w:val="20"/>
              </w:rPr>
              <w:t>/возд.</w:t>
            </w:r>
          </w:p>
        </w:tc>
      </w:tr>
      <w:tr w:rsidR="00E774C8" w:rsidRPr="00E774C8" w14:paraId="33116FD2" w14:textId="77777777" w:rsidTr="00027E85">
        <w:tc>
          <w:tcPr>
            <w:tcW w:w="1785" w:type="dxa"/>
          </w:tcPr>
          <w:p w14:paraId="5DA7E0DA" w14:textId="77777777" w:rsidR="00E774C8" w:rsidRPr="00E774C8" w:rsidRDefault="00E774C8" w:rsidP="0052367D">
            <w:pPr>
              <w:widowControl w:val="0"/>
              <w:ind w:firstLine="0"/>
              <w:rPr>
                <w:rFonts w:ascii="Arial" w:hAnsi="Arial" w:cs="Arial"/>
                <w:sz w:val="20"/>
                <w:szCs w:val="20"/>
              </w:rPr>
            </w:pPr>
            <w:r w:rsidRPr="00E774C8">
              <w:rPr>
                <w:rFonts w:ascii="Arial" w:hAnsi="Arial" w:cs="Arial"/>
                <w:sz w:val="20"/>
                <w:szCs w:val="20"/>
              </w:rPr>
              <w:t>Железо</w:t>
            </w:r>
          </w:p>
        </w:tc>
        <w:tc>
          <w:tcPr>
            <w:tcW w:w="2599" w:type="dxa"/>
          </w:tcPr>
          <w:p w14:paraId="0C69E629"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248,3</w:t>
            </w:r>
          </w:p>
        </w:tc>
        <w:tc>
          <w:tcPr>
            <w:tcW w:w="2995" w:type="dxa"/>
          </w:tcPr>
          <w:p w14:paraId="55AF7A00"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0,2-0,5</w:t>
            </w:r>
          </w:p>
        </w:tc>
        <w:tc>
          <w:tcPr>
            <w:tcW w:w="1913" w:type="dxa"/>
          </w:tcPr>
          <w:p w14:paraId="47E83A4D"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С</w:t>
            </w:r>
            <w:r w:rsidRPr="00E774C8">
              <w:rPr>
                <w:rFonts w:ascii="Arial" w:hAnsi="Arial" w:cs="Arial"/>
                <w:sz w:val="20"/>
                <w:szCs w:val="20"/>
                <w:vertAlign w:val="subscript"/>
              </w:rPr>
              <w:t>2</w:t>
            </w:r>
            <w:r w:rsidRPr="00E774C8">
              <w:rPr>
                <w:rFonts w:ascii="Arial" w:hAnsi="Arial" w:cs="Arial"/>
                <w:sz w:val="20"/>
                <w:szCs w:val="20"/>
              </w:rPr>
              <w:t>Н</w:t>
            </w:r>
            <w:r w:rsidRPr="00E774C8">
              <w:rPr>
                <w:rFonts w:ascii="Arial" w:hAnsi="Arial" w:cs="Arial"/>
                <w:sz w:val="20"/>
                <w:szCs w:val="20"/>
                <w:vertAlign w:val="subscript"/>
              </w:rPr>
              <w:t>2</w:t>
            </w:r>
            <w:r w:rsidRPr="00E774C8">
              <w:rPr>
                <w:rFonts w:ascii="Arial" w:hAnsi="Arial" w:cs="Arial"/>
                <w:sz w:val="20"/>
                <w:szCs w:val="20"/>
              </w:rPr>
              <w:t>/возд.</w:t>
            </w:r>
          </w:p>
        </w:tc>
      </w:tr>
      <w:tr w:rsidR="00E774C8" w:rsidRPr="00E774C8" w14:paraId="3A75DE0D" w14:textId="77777777" w:rsidTr="00027E85">
        <w:tc>
          <w:tcPr>
            <w:tcW w:w="1785" w:type="dxa"/>
          </w:tcPr>
          <w:p w14:paraId="3EFB8895" w14:textId="77777777" w:rsidR="00E774C8" w:rsidRPr="00E774C8" w:rsidRDefault="00E774C8" w:rsidP="0052367D">
            <w:pPr>
              <w:widowControl w:val="0"/>
              <w:ind w:firstLine="0"/>
              <w:rPr>
                <w:rFonts w:ascii="Arial" w:hAnsi="Arial" w:cs="Arial"/>
                <w:sz w:val="20"/>
                <w:szCs w:val="20"/>
              </w:rPr>
            </w:pPr>
            <w:r w:rsidRPr="00E774C8">
              <w:rPr>
                <w:rFonts w:ascii="Arial" w:hAnsi="Arial" w:cs="Arial"/>
                <w:sz w:val="20"/>
                <w:szCs w:val="20"/>
              </w:rPr>
              <w:t>Свинец</w:t>
            </w:r>
          </w:p>
        </w:tc>
        <w:tc>
          <w:tcPr>
            <w:tcW w:w="2599" w:type="dxa"/>
          </w:tcPr>
          <w:p w14:paraId="52B385EF"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283,3</w:t>
            </w:r>
          </w:p>
        </w:tc>
        <w:tc>
          <w:tcPr>
            <w:tcW w:w="2995" w:type="dxa"/>
          </w:tcPr>
          <w:p w14:paraId="4C25F871"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0,5</w:t>
            </w:r>
          </w:p>
        </w:tc>
        <w:tc>
          <w:tcPr>
            <w:tcW w:w="1913" w:type="dxa"/>
          </w:tcPr>
          <w:p w14:paraId="67B8DFFD"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С</w:t>
            </w:r>
            <w:r w:rsidRPr="00E774C8">
              <w:rPr>
                <w:rFonts w:ascii="Arial" w:hAnsi="Arial" w:cs="Arial"/>
                <w:sz w:val="20"/>
                <w:szCs w:val="20"/>
                <w:vertAlign w:val="subscript"/>
              </w:rPr>
              <w:t>2</w:t>
            </w:r>
            <w:r w:rsidRPr="00E774C8">
              <w:rPr>
                <w:rFonts w:ascii="Arial" w:hAnsi="Arial" w:cs="Arial"/>
                <w:sz w:val="20"/>
                <w:szCs w:val="20"/>
              </w:rPr>
              <w:t>Н</w:t>
            </w:r>
            <w:r w:rsidRPr="00E774C8">
              <w:rPr>
                <w:rFonts w:ascii="Arial" w:hAnsi="Arial" w:cs="Arial"/>
                <w:sz w:val="20"/>
                <w:szCs w:val="20"/>
                <w:vertAlign w:val="subscript"/>
              </w:rPr>
              <w:t>2</w:t>
            </w:r>
            <w:r w:rsidRPr="00E774C8">
              <w:rPr>
                <w:rFonts w:ascii="Arial" w:hAnsi="Arial" w:cs="Arial"/>
                <w:sz w:val="20"/>
                <w:szCs w:val="20"/>
              </w:rPr>
              <w:t>/возд.</w:t>
            </w:r>
          </w:p>
        </w:tc>
      </w:tr>
      <w:tr w:rsidR="00E774C8" w:rsidRPr="00E774C8" w14:paraId="45153CA8" w14:textId="77777777" w:rsidTr="00027E85">
        <w:tc>
          <w:tcPr>
            <w:tcW w:w="1785" w:type="dxa"/>
          </w:tcPr>
          <w:p w14:paraId="56D47D33" w14:textId="77777777" w:rsidR="00E774C8" w:rsidRPr="00E774C8" w:rsidRDefault="00E774C8" w:rsidP="0052367D">
            <w:pPr>
              <w:widowControl w:val="0"/>
              <w:ind w:firstLine="0"/>
              <w:rPr>
                <w:rFonts w:ascii="Arial" w:hAnsi="Arial" w:cs="Arial"/>
                <w:sz w:val="20"/>
                <w:szCs w:val="20"/>
              </w:rPr>
            </w:pPr>
            <w:r w:rsidRPr="00E774C8">
              <w:rPr>
                <w:rFonts w:ascii="Arial" w:hAnsi="Arial" w:cs="Arial"/>
                <w:sz w:val="20"/>
                <w:szCs w:val="20"/>
              </w:rPr>
              <w:t>Кадмий</w:t>
            </w:r>
          </w:p>
        </w:tc>
        <w:tc>
          <w:tcPr>
            <w:tcW w:w="2599" w:type="dxa"/>
          </w:tcPr>
          <w:p w14:paraId="30D3FD9F"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226,8</w:t>
            </w:r>
          </w:p>
        </w:tc>
        <w:tc>
          <w:tcPr>
            <w:tcW w:w="2995" w:type="dxa"/>
          </w:tcPr>
          <w:p w14:paraId="4FB58C69"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0,4-1,3</w:t>
            </w:r>
          </w:p>
        </w:tc>
        <w:tc>
          <w:tcPr>
            <w:tcW w:w="1913" w:type="dxa"/>
          </w:tcPr>
          <w:p w14:paraId="02D87536"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С</w:t>
            </w:r>
            <w:r w:rsidRPr="00E774C8">
              <w:rPr>
                <w:rFonts w:ascii="Arial" w:hAnsi="Arial" w:cs="Arial"/>
                <w:sz w:val="20"/>
                <w:szCs w:val="20"/>
                <w:vertAlign w:val="subscript"/>
              </w:rPr>
              <w:t>2</w:t>
            </w:r>
            <w:r w:rsidRPr="00E774C8">
              <w:rPr>
                <w:rFonts w:ascii="Arial" w:hAnsi="Arial" w:cs="Arial"/>
                <w:sz w:val="20"/>
                <w:szCs w:val="20"/>
              </w:rPr>
              <w:t>Н</w:t>
            </w:r>
            <w:r w:rsidRPr="00E774C8">
              <w:rPr>
                <w:rFonts w:ascii="Arial" w:hAnsi="Arial" w:cs="Arial"/>
                <w:sz w:val="20"/>
                <w:szCs w:val="20"/>
                <w:vertAlign w:val="subscript"/>
              </w:rPr>
              <w:t>2</w:t>
            </w:r>
            <w:r w:rsidRPr="00E774C8">
              <w:rPr>
                <w:rFonts w:ascii="Arial" w:hAnsi="Arial" w:cs="Arial"/>
                <w:sz w:val="20"/>
                <w:szCs w:val="20"/>
              </w:rPr>
              <w:t>/возд.</w:t>
            </w:r>
          </w:p>
        </w:tc>
      </w:tr>
      <w:tr w:rsidR="00E774C8" w:rsidRPr="00E774C8" w14:paraId="787F5EBE" w14:textId="77777777" w:rsidTr="00027E85">
        <w:tc>
          <w:tcPr>
            <w:tcW w:w="1785" w:type="dxa"/>
          </w:tcPr>
          <w:p w14:paraId="5AC4E108" w14:textId="77777777" w:rsidR="00E774C8" w:rsidRPr="00E774C8" w:rsidRDefault="00E774C8" w:rsidP="0052367D">
            <w:pPr>
              <w:widowControl w:val="0"/>
              <w:ind w:firstLine="0"/>
              <w:rPr>
                <w:rFonts w:ascii="Arial" w:hAnsi="Arial" w:cs="Arial"/>
                <w:sz w:val="20"/>
                <w:szCs w:val="20"/>
              </w:rPr>
            </w:pPr>
            <w:r w:rsidRPr="00E774C8">
              <w:rPr>
                <w:rFonts w:ascii="Arial" w:hAnsi="Arial" w:cs="Arial"/>
                <w:sz w:val="20"/>
                <w:szCs w:val="20"/>
              </w:rPr>
              <w:t>Мышьяк</w:t>
            </w:r>
          </w:p>
        </w:tc>
        <w:tc>
          <w:tcPr>
            <w:tcW w:w="2599" w:type="dxa"/>
          </w:tcPr>
          <w:p w14:paraId="4DF9E53E"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193,7</w:t>
            </w:r>
          </w:p>
        </w:tc>
        <w:tc>
          <w:tcPr>
            <w:tcW w:w="2995" w:type="dxa"/>
          </w:tcPr>
          <w:p w14:paraId="06DC669A"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0,7-2,0</w:t>
            </w:r>
          </w:p>
        </w:tc>
        <w:tc>
          <w:tcPr>
            <w:tcW w:w="1913" w:type="dxa"/>
          </w:tcPr>
          <w:p w14:paraId="5058C4B6" w14:textId="77777777" w:rsidR="00E774C8" w:rsidRPr="00E774C8" w:rsidRDefault="00E774C8" w:rsidP="0052367D">
            <w:pPr>
              <w:widowControl w:val="0"/>
              <w:ind w:firstLine="0"/>
              <w:jc w:val="center"/>
              <w:rPr>
                <w:rFonts w:ascii="Arial" w:hAnsi="Arial" w:cs="Arial"/>
                <w:sz w:val="20"/>
                <w:szCs w:val="20"/>
              </w:rPr>
            </w:pPr>
            <w:r w:rsidRPr="00E774C8">
              <w:rPr>
                <w:rFonts w:ascii="Arial" w:hAnsi="Arial" w:cs="Arial"/>
                <w:sz w:val="20"/>
                <w:szCs w:val="20"/>
              </w:rPr>
              <w:t>С</w:t>
            </w:r>
            <w:r w:rsidRPr="00E774C8">
              <w:rPr>
                <w:rFonts w:ascii="Arial" w:hAnsi="Arial" w:cs="Arial"/>
                <w:sz w:val="20"/>
                <w:szCs w:val="20"/>
                <w:vertAlign w:val="subscript"/>
              </w:rPr>
              <w:t>2</w:t>
            </w:r>
            <w:r w:rsidRPr="00E774C8">
              <w:rPr>
                <w:rFonts w:ascii="Arial" w:hAnsi="Arial" w:cs="Arial"/>
                <w:sz w:val="20"/>
                <w:szCs w:val="20"/>
              </w:rPr>
              <w:t>Н</w:t>
            </w:r>
            <w:r w:rsidRPr="00E774C8">
              <w:rPr>
                <w:rFonts w:ascii="Arial" w:hAnsi="Arial" w:cs="Arial"/>
                <w:sz w:val="20"/>
                <w:szCs w:val="20"/>
                <w:vertAlign w:val="subscript"/>
              </w:rPr>
              <w:t>2</w:t>
            </w:r>
            <w:r w:rsidRPr="00E774C8">
              <w:rPr>
                <w:rFonts w:ascii="Arial" w:hAnsi="Arial" w:cs="Arial"/>
                <w:sz w:val="20"/>
                <w:szCs w:val="20"/>
              </w:rPr>
              <w:t>/возд.</w:t>
            </w:r>
          </w:p>
        </w:tc>
      </w:tr>
    </w:tbl>
    <w:p w14:paraId="49629D0D" w14:textId="77777777" w:rsidR="00695CD7" w:rsidRDefault="00695CD7" w:rsidP="0052367D">
      <w:pPr>
        <w:pStyle w:val="affc"/>
        <w:widowControl w:val="0"/>
        <w:shd w:val="clear" w:color="auto" w:fill="FFFFFF"/>
        <w:spacing w:before="0" w:beforeAutospacing="0" w:after="0" w:afterAutospacing="0" w:line="360" w:lineRule="auto"/>
        <w:ind w:firstLine="567"/>
        <w:rPr>
          <w:rFonts w:ascii="Arial" w:hAnsi="Arial" w:cs="Arial"/>
          <w:b/>
          <w:bCs/>
        </w:rPr>
      </w:pPr>
    </w:p>
    <w:p w14:paraId="672FE9A4" w14:textId="77777777" w:rsidR="00E774C8" w:rsidRPr="00E774C8" w:rsidRDefault="00176704" w:rsidP="0052367D">
      <w:pPr>
        <w:pStyle w:val="affc"/>
        <w:widowControl w:val="0"/>
        <w:shd w:val="clear" w:color="auto" w:fill="FFFFFF"/>
        <w:spacing w:before="0" w:beforeAutospacing="0" w:after="0" w:afterAutospacing="0" w:line="360" w:lineRule="auto"/>
        <w:ind w:firstLine="567"/>
        <w:rPr>
          <w:rFonts w:ascii="Arial" w:hAnsi="Arial" w:cs="Arial"/>
          <w:b/>
          <w:bCs/>
        </w:rPr>
      </w:pPr>
      <w:r w:rsidRPr="00176704">
        <w:rPr>
          <w:rFonts w:ascii="Arial" w:hAnsi="Arial" w:cs="Arial"/>
          <w:b/>
          <w:bCs/>
        </w:rPr>
        <w:t>7.10.1.4.</w:t>
      </w:r>
      <w:r w:rsidR="00E774C8" w:rsidRPr="00E774C8">
        <w:rPr>
          <w:rFonts w:ascii="Arial" w:hAnsi="Arial" w:cs="Arial"/>
          <w:b/>
          <w:bCs/>
        </w:rPr>
        <w:t>3 Подготовка растворов</w:t>
      </w:r>
    </w:p>
    <w:p w14:paraId="34232453" w14:textId="77777777" w:rsidR="00E774C8" w:rsidRPr="00176704" w:rsidRDefault="00176704" w:rsidP="0052367D">
      <w:pPr>
        <w:widowControl w:val="0"/>
        <w:rPr>
          <w:rFonts w:ascii="Arial" w:hAnsi="Arial" w:cs="Arial"/>
          <w:b/>
          <w:sz w:val="24"/>
          <w:szCs w:val="24"/>
        </w:rPr>
      </w:pPr>
      <w:r w:rsidRPr="00176704">
        <w:rPr>
          <w:rFonts w:ascii="Arial" w:hAnsi="Arial" w:cs="Arial"/>
          <w:b/>
          <w:bCs/>
          <w:sz w:val="24"/>
          <w:szCs w:val="24"/>
        </w:rPr>
        <w:t>7.10.1.4.3</w:t>
      </w:r>
      <w:r w:rsidR="00E774C8" w:rsidRPr="00176704">
        <w:rPr>
          <w:rFonts w:ascii="Arial" w:hAnsi="Arial" w:cs="Arial"/>
          <w:b/>
          <w:sz w:val="24"/>
          <w:szCs w:val="24"/>
        </w:rPr>
        <w:t>.1</w:t>
      </w:r>
      <w:r w:rsidR="00E774C8" w:rsidRPr="00E774C8">
        <w:rPr>
          <w:rFonts w:ascii="Arial" w:hAnsi="Arial" w:cs="Arial"/>
          <w:sz w:val="24"/>
          <w:szCs w:val="24"/>
        </w:rPr>
        <w:t> </w:t>
      </w:r>
      <w:r w:rsidR="00E774C8" w:rsidRPr="00176704">
        <w:rPr>
          <w:rFonts w:ascii="Arial" w:hAnsi="Arial" w:cs="Arial"/>
          <w:b/>
          <w:sz w:val="24"/>
          <w:szCs w:val="24"/>
        </w:rPr>
        <w:t>Раствор азотной кислоты с молярной концентрацией 0,1 моль/дм³</w:t>
      </w:r>
    </w:p>
    <w:p w14:paraId="433565A2" w14:textId="77777777" w:rsidR="00E774C8" w:rsidRPr="00E774C8" w:rsidRDefault="00E774C8" w:rsidP="0052367D">
      <w:pPr>
        <w:widowControl w:val="0"/>
        <w:rPr>
          <w:rFonts w:ascii="Arial" w:hAnsi="Arial" w:cs="Arial"/>
          <w:sz w:val="24"/>
          <w:szCs w:val="24"/>
        </w:rPr>
      </w:pPr>
      <w:r w:rsidRPr="00E774C8">
        <w:rPr>
          <w:rFonts w:ascii="Arial" w:hAnsi="Arial" w:cs="Arial"/>
          <w:sz w:val="24"/>
          <w:szCs w:val="24"/>
        </w:rPr>
        <w:lastRenderedPageBreak/>
        <w:t>В мерную колбу вместимостью 1000 см³ вносят примерно 100 см³ бидистиллированной воды, затем добавляют 7,0 см³ концентрированной азотной кислоты плотностью 1,41 г/см³, перемешивают и доводят объем до метки бидистиллированной водой.</w:t>
      </w:r>
    </w:p>
    <w:p w14:paraId="7288DDC0" w14:textId="77777777" w:rsidR="00E774C8" w:rsidRPr="00E774C8" w:rsidRDefault="00176704" w:rsidP="0052367D">
      <w:pPr>
        <w:widowControl w:val="0"/>
        <w:rPr>
          <w:rFonts w:ascii="Arial" w:hAnsi="Arial" w:cs="Arial"/>
          <w:sz w:val="24"/>
          <w:szCs w:val="24"/>
        </w:rPr>
      </w:pPr>
      <w:r w:rsidRPr="00176704">
        <w:rPr>
          <w:rFonts w:ascii="Arial" w:hAnsi="Arial" w:cs="Arial"/>
          <w:b/>
          <w:bCs/>
          <w:sz w:val="24"/>
          <w:szCs w:val="24"/>
        </w:rPr>
        <w:t>7.10.1.4.3</w:t>
      </w:r>
      <w:r w:rsidRPr="00176704">
        <w:rPr>
          <w:rFonts w:ascii="Arial" w:hAnsi="Arial" w:cs="Arial"/>
          <w:b/>
          <w:sz w:val="24"/>
          <w:szCs w:val="24"/>
        </w:rPr>
        <w:t>.</w:t>
      </w:r>
      <w:r>
        <w:rPr>
          <w:rFonts w:ascii="Arial" w:hAnsi="Arial" w:cs="Arial"/>
          <w:b/>
          <w:sz w:val="24"/>
          <w:szCs w:val="24"/>
        </w:rPr>
        <w:t xml:space="preserve">2 </w:t>
      </w:r>
      <w:r w:rsidR="00E774C8" w:rsidRPr="00176704">
        <w:rPr>
          <w:rFonts w:ascii="Arial" w:hAnsi="Arial" w:cs="Arial"/>
          <w:b/>
          <w:sz w:val="24"/>
          <w:szCs w:val="24"/>
        </w:rPr>
        <w:t>Градуировочные растворы</w:t>
      </w:r>
    </w:p>
    <w:p w14:paraId="07B01028" w14:textId="22DCCE1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 xml:space="preserve">Основные градуировочные растворы готовят из ГСО элементов с массовой концентрацией элементов 1 мг/см³ (исходный раствор по </w:t>
      </w:r>
      <w:r w:rsidR="00176704" w:rsidRPr="00176704">
        <w:rPr>
          <w:rFonts w:ascii="Arial" w:hAnsi="Arial" w:cs="Arial"/>
          <w:sz w:val="24"/>
          <w:szCs w:val="24"/>
        </w:rPr>
        <w:t>7.10.1.2.1.2</w:t>
      </w:r>
      <w:r w:rsidRPr="00E774C8">
        <w:rPr>
          <w:rFonts w:ascii="Arial" w:hAnsi="Arial" w:cs="Arial"/>
          <w:sz w:val="24"/>
          <w:szCs w:val="24"/>
        </w:rPr>
        <w:t xml:space="preserve">) последовательным разбавлением согласно таблице </w:t>
      </w:r>
      <w:r w:rsidR="00995CED">
        <w:rPr>
          <w:rFonts w:ascii="Arial" w:hAnsi="Arial" w:cs="Arial"/>
          <w:sz w:val="24"/>
          <w:szCs w:val="24"/>
        </w:rPr>
        <w:t>1</w:t>
      </w:r>
      <w:r w:rsidR="00EC69F7">
        <w:rPr>
          <w:rFonts w:ascii="Arial" w:hAnsi="Arial" w:cs="Arial"/>
          <w:sz w:val="24"/>
          <w:szCs w:val="24"/>
        </w:rPr>
        <w:t>6</w:t>
      </w:r>
      <w:r w:rsidRPr="00E774C8">
        <w:rPr>
          <w:rFonts w:ascii="Arial" w:hAnsi="Arial" w:cs="Arial"/>
          <w:sz w:val="24"/>
          <w:szCs w:val="24"/>
        </w:rPr>
        <w:t>.</w:t>
      </w:r>
    </w:p>
    <w:p w14:paraId="08687652" w14:textId="77777777" w:rsidR="00E774C8" w:rsidRPr="00E774C8" w:rsidRDefault="00E774C8" w:rsidP="0052367D">
      <w:pPr>
        <w:widowControl w:val="0"/>
        <w:shd w:val="clear" w:color="auto" w:fill="FFFFFF"/>
        <w:rPr>
          <w:rFonts w:ascii="Arial" w:hAnsi="Arial" w:cs="Arial"/>
          <w:sz w:val="24"/>
          <w:szCs w:val="24"/>
        </w:rPr>
      </w:pPr>
    </w:p>
    <w:p w14:paraId="2A8FEC93" w14:textId="0BDAFC22" w:rsidR="00E774C8" w:rsidRDefault="00E774C8" w:rsidP="0052367D">
      <w:pPr>
        <w:widowControl w:val="0"/>
        <w:shd w:val="clear" w:color="auto" w:fill="FFFFFF"/>
        <w:ind w:firstLine="0"/>
        <w:rPr>
          <w:rFonts w:ascii="Arial" w:hAnsi="Arial" w:cs="Arial"/>
          <w:sz w:val="24"/>
          <w:szCs w:val="24"/>
        </w:rPr>
      </w:pPr>
      <w:r w:rsidRPr="00E774C8">
        <w:rPr>
          <w:rFonts w:ascii="Arial" w:hAnsi="Arial" w:cs="Arial"/>
          <w:sz w:val="24"/>
          <w:szCs w:val="24"/>
        </w:rPr>
        <w:t xml:space="preserve">Т а б л и ц а </w:t>
      </w:r>
      <w:r w:rsidR="00995CED">
        <w:rPr>
          <w:rFonts w:ascii="Arial" w:hAnsi="Arial" w:cs="Arial"/>
          <w:sz w:val="24"/>
          <w:szCs w:val="24"/>
        </w:rPr>
        <w:t>1</w:t>
      </w:r>
      <w:r w:rsidR="00EC69F7">
        <w:rPr>
          <w:rFonts w:ascii="Arial" w:hAnsi="Arial" w:cs="Arial"/>
          <w:sz w:val="24"/>
          <w:szCs w:val="24"/>
        </w:rPr>
        <w:t>6</w:t>
      </w:r>
      <w:r w:rsidRPr="00E774C8">
        <w:rPr>
          <w:rFonts w:ascii="Arial" w:hAnsi="Arial" w:cs="Arial"/>
          <w:sz w:val="24"/>
          <w:szCs w:val="24"/>
        </w:rPr>
        <w:t xml:space="preserve"> - Приготовление основных градуировочных растворов</w:t>
      </w:r>
    </w:p>
    <w:p w14:paraId="6E739380" w14:textId="77777777" w:rsidR="00176704" w:rsidRPr="00E774C8" w:rsidRDefault="00176704" w:rsidP="0052367D">
      <w:pPr>
        <w:widowControl w:val="0"/>
        <w:shd w:val="clear" w:color="auto" w:fill="FFFFFF"/>
        <w:ind w:firstLine="0"/>
        <w:rPr>
          <w:rFonts w:ascii="Arial" w:hAnsi="Arial" w:cs="Arial"/>
          <w:sz w:val="24"/>
          <w:szCs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3097"/>
        <w:gridCol w:w="1313"/>
        <w:gridCol w:w="1500"/>
        <w:gridCol w:w="3284"/>
      </w:tblGrid>
      <w:tr w:rsidR="00E774C8" w:rsidRPr="00176704" w14:paraId="6019D54E" w14:textId="77777777" w:rsidTr="00027E85">
        <w:trPr>
          <w:trHeight w:val="1232"/>
          <w:tblHeader/>
          <w:jc w:val="center"/>
        </w:trPr>
        <w:tc>
          <w:tcPr>
            <w:tcW w:w="16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62EE7601" w14:textId="77777777" w:rsidR="00E774C8" w:rsidRPr="00176704" w:rsidRDefault="00E774C8" w:rsidP="0052367D">
            <w:pPr>
              <w:widowControl w:val="0"/>
              <w:shd w:val="clear" w:color="auto" w:fill="FFFFFF"/>
              <w:ind w:firstLine="0"/>
              <w:jc w:val="center"/>
              <w:rPr>
                <w:rFonts w:ascii="Arial" w:hAnsi="Arial" w:cs="Arial"/>
                <w:sz w:val="20"/>
                <w:szCs w:val="20"/>
              </w:rPr>
            </w:pPr>
            <w:bookmarkStart w:id="23" w:name="i1776531"/>
            <w:r w:rsidRPr="00176704">
              <w:rPr>
                <w:rFonts w:ascii="Arial" w:hAnsi="Arial" w:cs="Arial"/>
                <w:sz w:val="20"/>
                <w:szCs w:val="20"/>
              </w:rPr>
              <w:t>Массовая концентрация раствора, взятого для приготовления основного раствора, мг/дм³</w:t>
            </w:r>
            <w:bookmarkEnd w:id="23"/>
          </w:p>
        </w:tc>
        <w:tc>
          <w:tcPr>
            <w:tcW w:w="7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13202C4"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Объем раствора, см³</w:t>
            </w:r>
          </w:p>
        </w:tc>
        <w:tc>
          <w:tcPr>
            <w:tcW w:w="8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6A10374"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Объем мерной колбы, см³</w:t>
            </w:r>
          </w:p>
        </w:tc>
        <w:tc>
          <w:tcPr>
            <w:tcW w:w="1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0A0E428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Массовая концентрация полученного основного раствора, мг/дм³</w:t>
            </w:r>
          </w:p>
        </w:tc>
      </w:tr>
      <w:tr w:rsidR="00E774C8" w:rsidRPr="00176704" w14:paraId="2536F0C7" w14:textId="77777777" w:rsidTr="00027E85">
        <w:trPr>
          <w:trHeight w:val="283"/>
          <w:jc w:val="center"/>
        </w:trPr>
        <w:tc>
          <w:tcPr>
            <w:tcW w:w="1650" w:type="pct"/>
            <w:tcBorders>
              <w:top w:val="doub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A19030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1000</w:t>
            </w:r>
          </w:p>
        </w:tc>
        <w:tc>
          <w:tcPr>
            <w:tcW w:w="700" w:type="pct"/>
            <w:tcBorders>
              <w:top w:val="doub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0C9505E6"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5</w:t>
            </w:r>
          </w:p>
        </w:tc>
        <w:tc>
          <w:tcPr>
            <w:tcW w:w="800" w:type="pct"/>
            <w:tcBorders>
              <w:top w:val="doub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4C0FF57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50</w:t>
            </w:r>
          </w:p>
        </w:tc>
        <w:tc>
          <w:tcPr>
            <w:tcW w:w="1750" w:type="pct"/>
            <w:tcBorders>
              <w:top w:val="doub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1B479BF6"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r>
      <w:tr w:rsidR="00E774C8" w:rsidRPr="00176704" w14:paraId="04A2E0E8" w14:textId="77777777" w:rsidTr="00027E85">
        <w:trPr>
          <w:trHeight w:val="28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7BFD5EA"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1000</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57E40C2"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78728A4"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72F177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r>
      <w:tr w:rsidR="00E774C8" w:rsidRPr="00176704" w14:paraId="58E0629D" w14:textId="77777777" w:rsidTr="00027E85">
        <w:trPr>
          <w:trHeight w:val="28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779AE71D"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CA144A4"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1D2F9DB"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5C81BD4"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r>
      <w:tr w:rsidR="00E774C8" w:rsidRPr="00176704" w14:paraId="4FC30886" w14:textId="77777777" w:rsidTr="00027E85">
        <w:trPr>
          <w:trHeight w:val="28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33340FA1"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F487139"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92C7A76"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200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A62EA4A"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0,5</w:t>
            </w:r>
          </w:p>
        </w:tc>
      </w:tr>
      <w:tr w:rsidR="00E774C8" w:rsidRPr="00176704" w14:paraId="1E1573EC" w14:textId="77777777" w:rsidTr="00027E85">
        <w:trPr>
          <w:trHeight w:val="28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082AEF4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229134F"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CD6AC38"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299B73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0,1</w:t>
            </w:r>
          </w:p>
        </w:tc>
      </w:tr>
      <w:tr w:rsidR="00E774C8" w:rsidRPr="00176704" w14:paraId="074960A9" w14:textId="77777777" w:rsidTr="00027E85">
        <w:trPr>
          <w:trHeight w:val="28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380CE327"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1730E68"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5</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5FC915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55F6243"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0,05</w:t>
            </w:r>
          </w:p>
        </w:tc>
      </w:tr>
      <w:tr w:rsidR="00E774C8" w:rsidRPr="00176704" w14:paraId="18F09488" w14:textId="77777777" w:rsidTr="00027E85">
        <w:trPr>
          <w:trHeight w:val="28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50DEF57"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2A39C12"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9A7329B"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E4D5CDF"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0,01</w:t>
            </w:r>
          </w:p>
        </w:tc>
      </w:tr>
      <w:tr w:rsidR="00E774C8" w:rsidRPr="00176704" w14:paraId="5D42BC01" w14:textId="77777777" w:rsidTr="00027E85">
        <w:trPr>
          <w:trHeight w:val="28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607EDDC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0,1</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E0DFF5D"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5</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A0A9336"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2BE6559"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0,005</w:t>
            </w:r>
          </w:p>
        </w:tc>
      </w:tr>
      <w:tr w:rsidR="00E774C8" w:rsidRPr="00176704" w14:paraId="37ED4765" w14:textId="77777777" w:rsidTr="00027E85">
        <w:trPr>
          <w:trHeight w:val="283"/>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643366CD"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0,1</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2FBC1A8"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F41153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ED68D07"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0,001</w:t>
            </w:r>
          </w:p>
        </w:tc>
      </w:tr>
    </w:tbl>
    <w:p w14:paraId="24D8BF4A" w14:textId="77777777" w:rsidR="00E774C8" w:rsidRPr="00E774C8" w:rsidRDefault="00E774C8" w:rsidP="0052367D">
      <w:pPr>
        <w:widowControl w:val="0"/>
        <w:shd w:val="clear" w:color="auto" w:fill="FFFFFF"/>
        <w:rPr>
          <w:rFonts w:ascii="Arial" w:hAnsi="Arial" w:cs="Arial"/>
          <w:sz w:val="24"/>
          <w:szCs w:val="24"/>
        </w:rPr>
      </w:pPr>
    </w:p>
    <w:p w14:paraId="2A2F4C4E"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Рабочие градуировочные растворы готовят в мерных колбах путем последовательного разбавления. Для разбавления применяют азотную кислоту с массовой концентрацией 0,1 моль/дм³.</w:t>
      </w:r>
    </w:p>
    <w:p w14:paraId="738F1EAE" w14:textId="6B076B88"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 xml:space="preserve">При приготовлении рабочих градуировочных растворов отбирают указанный объем основного раствора (таблица </w:t>
      </w:r>
      <w:r w:rsidR="00995CED">
        <w:rPr>
          <w:rFonts w:ascii="Arial" w:hAnsi="Arial" w:cs="Arial"/>
          <w:sz w:val="24"/>
          <w:szCs w:val="24"/>
        </w:rPr>
        <w:t>1</w:t>
      </w:r>
      <w:r w:rsidR="00EC69F7">
        <w:rPr>
          <w:rFonts w:ascii="Arial" w:hAnsi="Arial" w:cs="Arial"/>
          <w:sz w:val="24"/>
          <w:szCs w:val="24"/>
        </w:rPr>
        <w:t>7</w:t>
      </w:r>
      <w:r w:rsidRPr="00E774C8">
        <w:rPr>
          <w:rFonts w:ascii="Arial" w:hAnsi="Arial" w:cs="Arial"/>
          <w:sz w:val="24"/>
          <w:szCs w:val="24"/>
        </w:rPr>
        <w:t>) в мерные колбы указанной вместимости, доводят до метки азотной кислотой с массовой концентрацией 0,1 моль/дм³ и тщательно перемешивают.</w:t>
      </w:r>
    </w:p>
    <w:p w14:paraId="5498EAF3"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Азотную кислоту с концентрацией 0,1 моль/дм³ используют как фоновый раствор при установлении градуировочной характеристики.</w:t>
      </w:r>
    </w:p>
    <w:p w14:paraId="097A624B" w14:textId="77777777" w:rsidR="00E774C8" w:rsidRPr="00E774C8" w:rsidRDefault="00E774C8" w:rsidP="0052367D">
      <w:pPr>
        <w:widowControl w:val="0"/>
        <w:shd w:val="clear" w:color="auto" w:fill="FFFFFF"/>
        <w:rPr>
          <w:rFonts w:ascii="Arial" w:hAnsi="Arial" w:cs="Arial"/>
          <w:sz w:val="24"/>
          <w:szCs w:val="24"/>
        </w:rPr>
      </w:pPr>
    </w:p>
    <w:p w14:paraId="37198DF2" w14:textId="16B52FAD" w:rsidR="00E774C8" w:rsidRDefault="00E774C8" w:rsidP="0052367D">
      <w:pPr>
        <w:widowControl w:val="0"/>
        <w:shd w:val="clear" w:color="auto" w:fill="FFFFFF"/>
        <w:ind w:firstLine="0"/>
        <w:rPr>
          <w:rFonts w:ascii="Arial" w:hAnsi="Arial" w:cs="Arial"/>
          <w:sz w:val="24"/>
          <w:szCs w:val="24"/>
        </w:rPr>
      </w:pPr>
      <w:r w:rsidRPr="00E774C8">
        <w:rPr>
          <w:rFonts w:ascii="Arial" w:hAnsi="Arial" w:cs="Arial"/>
          <w:sz w:val="24"/>
          <w:szCs w:val="24"/>
        </w:rPr>
        <w:lastRenderedPageBreak/>
        <w:t xml:space="preserve">Т а б л и ц а </w:t>
      </w:r>
      <w:r w:rsidR="00995CED">
        <w:rPr>
          <w:rFonts w:ascii="Arial" w:hAnsi="Arial" w:cs="Arial"/>
          <w:sz w:val="24"/>
          <w:szCs w:val="24"/>
        </w:rPr>
        <w:t>1</w:t>
      </w:r>
      <w:r w:rsidR="00EC69F7">
        <w:rPr>
          <w:rFonts w:ascii="Arial" w:hAnsi="Arial" w:cs="Arial"/>
          <w:sz w:val="24"/>
          <w:szCs w:val="24"/>
        </w:rPr>
        <w:t>7</w:t>
      </w:r>
      <w:r w:rsidRPr="00E774C8">
        <w:rPr>
          <w:rFonts w:ascii="Arial" w:hAnsi="Arial" w:cs="Arial"/>
          <w:sz w:val="24"/>
          <w:szCs w:val="24"/>
        </w:rPr>
        <w:t xml:space="preserve"> – Приготовление рабочих градуировочных растворов</w:t>
      </w:r>
    </w:p>
    <w:p w14:paraId="6A674751" w14:textId="77777777" w:rsidR="00176704" w:rsidRPr="00E774C8" w:rsidRDefault="00176704" w:rsidP="0052367D">
      <w:pPr>
        <w:widowControl w:val="0"/>
        <w:shd w:val="clear" w:color="auto" w:fill="FFFFFF"/>
        <w:ind w:firstLine="0"/>
        <w:rPr>
          <w:rFonts w:ascii="Arial" w:hAnsi="Arial" w:cs="Arial"/>
          <w:sz w:val="24"/>
          <w:szCs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1664"/>
        <w:gridCol w:w="1752"/>
        <w:gridCol w:w="1374"/>
        <w:gridCol w:w="1519"/>
        <w:gridCol w:w="2885"/>
      </w:tblGrid>
      <w:tr w:rsidR="00E774C8" w:rsidRPr="00E774C8" w14:paraId="3686850F" w14:textId="77777777" w:rsidTr="00027E85">
        <w:trPr>
          <w:tblHeader/>
          <w:jc w:val="center"/>
        </w:trPr>
        <w:tc>
          <w:tcPr>
            <w:tcW w:w="905" w:type="pct"/>
            <w:tcBorders>
              <w:top w:val="single" w:sz="8" w:space="0" w:color="auto"/>
              <w:left w:val="single" w:sz="8" w:space="0" w:color="auto"/>
              <w:bottom w:val="double" w:sz="4" w:space="0" w:color="auto"/>
              <w:right w:val="single" w:sz="8" w:space="0" w:color="auto"/>
            </w:tcBorders>
            <w:shd w:val="clear" w:color="auto" w:fill="FFFFFF"/>
            <w:tcMar>
              <w:top w:w="0" w:type="dxa"/>
              <w:left w:w="28" w:type="dxa"/>
              <w:bottom w:w="0" w:type="dxa"/>
              <w:right w:w="28" w:type="dxa"/>
            </w:tcMar>
            <w:vAlign w:val="center"/>
            <w:hideMark/>
          </w:tcPr>
          <w:p w14:paraId="1727D66E"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Элемент</w:t>
            </w:r>
          </w:p>
        </w:tc>
        <w:tc>
          <w:tcPr>
            <w:tcW w:w="953" w:type="pct"/>
            <w:tcBorders>
              <w:top w:val="single" w:sz="8" w:space="0" w:color="auto"/>
              <w:left w:val="nil"/>
              <w:bottom w:val="double" w:sz="4" w:space="0" w:color="auto"/>
              <w:right w:val="single" w:sz="8" w:space="0" w:color="auto"/>
            </w:tcBorders>
            <w:shd w:val="clear" w:color="auto" w:fill="FFFFFF"/>
            <w:tcMar>
              <w:top w:w="0" w:type="dxa"/>
              <w:left w:w="28" w:type="dxa"/>
              <w:bottom w:w="0" w:type="dxa"/>
              <w:right w:w="28" w:type="dxa"/>
            </w:tcMar>
            <w:vAlign w:val="center"/>
            <w:hideMark/>
          </w:tcPr>
          <w:p w14:paraId="6E59F1EE"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Массовая концентрация основного раствора, мг/дм³</w:t>
            </w:r>
          </w:p>
        </w:tc>
        <w:tc>
          <w:tcPr>
            <w:tcW w:w="747" w:type="pct"/>
            <w:tcBorders>
              <w:top w:val="single" w:sz="8" w:space="0" w:color="auto"/>
              <w:left w:val="nil"/>
              <w:bottom w:val="double" w:sz="4" w:space="0" w:color="auto"/>
              <w:right w:val="single" w:sz="8" w:space="0" w:color="auto"/>
            </w:tcBorders>
            <w:shd w:val="clear" w:color="auto" w:fill="FFFFFF"/>
            <w:tcMar>
              <w:top w:w="0" w:type="dxa"/>
              <w:left w:w="28" w:type="dxa"/>
              <w:bottom w:w="0" w:type="dxa"/>
              <w:right w:w="28" w:type="dxa"/>
            </w:tcMar>
            <w:vAlign w:val="center"/>
            <w:hideMark/>
          </w:tcPr>
          <w:p w14:paraId="0BA32B9A"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Объем основного раствора, см³</w:t>
            </w:r>
          </w:p>
        </w:tc>
        <w:tc>
          <w:tcPr>
            <w:tcW w:w="826" w:type="pct"/>
            <w:tcBorders>
              <w:top w:val="single" w:sz="8" w:space="0" w:color="auto"/>
              <w:left w:val="nil"/>
              <w:bottom w:val="double" w:sz="4" w:space="0" w:color="auto"/>
              <w:right w:val="single" w:sz="8" w:space="0" w:color="auto"/>
            </w:tcBorders>
            <w:shd w:val="clear" w:color="auto" w:fill="FFFFFF"/>
            <w:tcMar>
              <w:top w:w="0" w:type="dxa"/>
              <w:left w:w="28" w:type="dxa"/>
              <w:bottom w:w="0" w:type="dxa"/>
              <w:right w:w="28" w:type="dxa"/>
            </w:tcMar>
            <w:vAlign w:val="center"/>
            <w:hideMark/>
          </w:tcPr>
          <w:p w14:paraId="0DCC7B68"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Объем мерной</w:t>
            </w:r>
            <w:r w:rsidRPr="00176704">
              <w:rPr>
                <w:rFonts w:ascii="Arial" w:hAnsi="Arial" w:cs="Arial"/>
                <w:strike/>
                <w:sz w:val="20"/>
                <w:szCs w:val="20"/>
              </w:rPr>
              <w:t xml:space="preserve"> </w:t>
            </w:r>
            <w:r w:rsidRPr="00176704">
              <w:rPr>
                <w:rFonts w:ascii="Arial" w:hAnsi="Arial" w:cs="Arial"/>
                <w:sz w:val="20"/>
                <w:szCs w:val="20"/>
              </w:rPr>
              <w:t>колбы, см³</w:t>
            </w:r>
          </w:p>
        </w:tc>
        <w:tc>
          <w:tcPr>
            <w:tcW w:w="1569" w:type="pct"/>
            <w:tcBorders>
              <w:top w:val="single" w:sz="8" w:space="0" w:color="auto"/>
              <w:left w:val="nil"/>
              <w:bottom w:val="double" w:sz="4" w:space="0" w:color="auto"/>
              <w:right w:val="single" w:sz="8" w:space="0" w:color="auto"/>
            </w:tcBorders>
            <w:shd w:val="clear" w:color="auto" w:fill="FFFFFF"/>
            <w:tcMar>
              <w:top w:w="0" w:type="dxa"/>
              <w:left w:w="28" w:type="dxa"/>
              <w:bottom w:w="0" w:type="dxa"/>
              <w:right w:w="28" w:type="dxa"/>
            </w:tcMar>
            <w:vAlign w:val="center"/>
            <w:hideMark/>
          </w:tcPr>
          <w:p w14:paraId="78A6EAB1"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Массовая концентрация элемента в рабочем градуировочном растворе, мг/дм³</w:t>
            </w:r>
          </w:p>
        </w:tc>
      </w:tr>
      <w:tr w:rsidR="00E774C8" w:rsidRPr="00E774C8" w14:paraId="2F8FE8A6" w14:textId="77777777" w:rsidTr="00995CED">
        <w:trPr>
          <w:trHeight w:val="283"/>
          <w:jc w:val="center"/>
        </w:trPr>
        <w:tc>
          <w:tcPr>
            <w:tcW w:w="905" w:type="pct"/>
            <w:vMerge w:val="restart"/>
            <w:tcBorders>
              <w:top w:val="double" w:sz="4" w:space="0" w:color="auto"/>
              <w:left w:val="single" w:sz="8" w:space="0" w:color="auto"/>
              <w:right w:val="single" w:sz="8" w:space="0" w:color="auto"/>
            </w:tcBorders>
            <w:shd w:val="clear" w:color="auto" w:fill="FFFFFF"/>
            <w:tcMar>
              <w:top w:w="0" w:type="dxa"/>
              <w:left w:w="28" w:type="dxa"/>
              <w:bottom w:w="0" w:type="dxa"/>
              <w:right w:w="28" w:type="dxa"/>
            </w:tcMar>
            <w:vAlign w:val="center"/>
          </w:tcPr>
          <w:p w14:paraId="61AB548F" w14:textId="77777777" w:rsidR="00E774C8" w:rsidRPr="00176704" w:rsidRDefault="00E774C8" w:rsidP="00995CED">
            <w:pPr>
              <w:widowControl w:val="0"/>
              <w:shd w:val="clear" w:color="auto" w:fill="FFFFFF"/>
              <w:ind w:firstLine="0"/>
              <w:jc w:val="center"/>
              <w:rPr>
                <w:rFonts w:ascii="Arial" w:hAnsi="Arial" w:cs="Arial"/>
                <w:sz w:val="20"/>
                <w:szCs w:val="20"/>
              </w:rPr>
            </w:pPr>
            <w:r w:rsidRPr="00176704">
              <w:rPr>
                <w:rFonts w:ascii="Arial" w:hAnsi="Arial" w:cs="Arial"/>
                <w:sz w:val="20"/>
                <w:szCs w:val="20"/>
              </w:rPr>
              <w:t>Натрий</w:t>
            </w:r>
          </w:p>
        </w:tc>
        <w:tc>
          <w:tcPr>
            <w:tcW w:w="953" w:type="pct"/>
            <w:tcBorders>
              <w:top w:val="doub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04D7D01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47" w:type="pct"/>
            <w:tcBorders>
              <w:top w:val="doub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6655AEAE"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826" w:type="pct"/>
            <w:tcBorders>
              <w:top w:val="doub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001B443F"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doub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3115E21B"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0,01</w:t>
            </w:r>
          </w:p>
        </w:tc>
      </w:tr>
      <w:tr w:rsidR="00E774C8" w:rsidRPr="00E774C8" w14:paraId="1CA7B515" w14:textId="77777777" w:rsidTr="00995CED">
        <w:trPr>
          <w:trHeight w:val="283"/>
          <w:jc w:val="center"/>
        </w:trPr>
        <w:tc>
          <w:tcPr>
            <w:tcW w:w="905" w:type="pct"/>
            <w:vMerge/>
            <w:tcBorders>
              <w:left w:val="single" w:sz="8" w:space="0" w:color="auto"/>
              <w:right w:val="single" w:sz="8" w:space="0" w:color="auto"/>
            </w:tcBorders>
            <w:shd w:val="clear" w:color="auto" w:fill="FFFFFF"/>
            <w:tcMar>
              <w:top w:w="0" w:type="dxa"/>
              <w:left w:w="28" w:type="dxa"/>
              <w:bottom w:w="0" w:type="dxa"/>
              <w:right w:w="28" w:type="dxa"/>
            </w:tcMar>
            <w:vAlign w:val="center"/>
          </w:tcPr>
          <w:p w14:paraId="3EDCEB11" w14:textId="77777777" w:rsidR="00E774C8" w:rsidRPr="00176704" w:rsidRDefault="00E774C8" w:rsidP="00995CED">
            <w:pPr>
              <w:widowControl w:val="0"/>
              <w:shd w:val="clear" w:color="auto" w:fill="FFFFFF"/>
              <w:ind w:firstLine="0"/>
              <w:jc w:val="center"/>
              <w:rPr>
                <w:rFonts w:ascii="Arial" w:hAnsi="Arial" w:cs="Arial"/>
                <w:sz w:val="20"/>
                <w:szCs w:val="20"/>
              </w:rPr>
            </w:pPr>
          </w:p>
        </w:tc>
        <w:tc>
          <w:tcPr>
            <w:tcW w:w="953"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3C32BEF2"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47"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01D4269B"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5,0</w:t>
            </w:r>
          </w:p>
        </w:tc>
        <w:tc>
          <w:tcPr>
            <w:tcW w:w="826"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42D9AFDF"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343CD442"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0,05</w:t>
            </w:r>
          </w:p>
        </w:tc>
      </w:tr>
      <w:tr w:rsidR="00E774C8" w:rsidRPr="00E774C8" w14:paraId="477C2B66" w14:textId="77777777" w:rsidTr="00995CED">
        <w:trPr>
          <w:trHeight w:val="283"/>
          <w:jc w:val="center"/>
        </w:trPr>
        <w:tc>
          <w:tcPr>
            <w:tcW w:w="905" w:type="pct"/>
            <w:vMerge/>
            <w:tcBorders>
              <w:left w:val="single" w:sz="8" w:space="0" w:color="auto"/>
              <w:right w:val="single" w:sz="8" w:space="0" w:color="auto"/>
            </w:tcBorders>
            <w:shd w:val="clear" w:color="auto" w:fill="FFFFFF"/>
            <w:tcMar>
              <w:top w:w="0" w:type="dxa"/>
              <w:left w:w="28" w:type="dxa"/>
              <w:bottom w:w="0" w:type="dxa"/>
              <w:right w:w="28" w:type="dxa"/>
            </w:tcMar>
            <w:vAlign w:val="center"/>
          </w:tcPr>
          <w:p w14:paraId="68DA9695" w14:textId="77777777" w:rsidR="00E774C8" w:rsidRPr="00176704" w:rsidRDefault="00E774C8" w:rsidP="00995CED">
            <w:pPr>
              <w:widowControl w:val="0"/>
              <w:shd w:val="clear" w:color="auto" w:fill="FFFFFF"/>
              <w:ind w:firstLine="0"/>
              <w:jc w:val="center"/>
              <w:rPr>
                <w:rFonts w:ascii="Arial" w:hAnsi="Arial" w:cs="Arial"/>
                <w:sz w:val="20"/>
                <w:szCs w:val="20"/>
              </w:rPr>
            </w:pPr>
          </w:p>
        </w:tc>
        <w:tc>
          <w:tcPr>
            <w:tcW w:w="953"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24CFB59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47"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4F750A36"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826"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58159C99"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50257166"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0,10</w:t>
            </w:r>
          </w:p>
        </w:tc>
      </w:tr>
      <w:tr w:rsidR="00E774C8" w:rsidRPr="00E774C8" w14:paraId="2EBFC24D" w14:textId="77777777" w:rsidTr="00995CED">
        <w:trPr>
          <w:trHeight w:val="283"/>
          <w:jc w:val="center"/>
        </w:trPr>
        <w:tc>
          <w:tcPr>
            <w:tcW w:w="905" w:type="pct"/>
            <w:vMerge/>
            <w:tcBorders>
              <w:left w:val="single" w:sz="8" w:space="0" w:color="auto"/>
              <w:right w:val="single" w:sz="8" w:space="0" w:color="auto"/>
            </w:tcBorders>
            <w:shd w:val="clear" w:color="auto" w:fill="FFFFFF"/>
            <w:tcMar>
              <w:top w:w="0" w:type="dxa"/>
              <w:left w:w="28" w:type="dxa"/>
              <w:bottom w:w="0" w:type="dxa"/>
              <w:right w:w="28" w:type="dxa"/>
            </w:tcMar>
            <w:vAlign w:val="center"/>
          </w:tcPr>
          <w:p w14:paraId="0199BDA0" w14:textId="77777777" w:rsidR="00E774C8" w:rsidRPr="00176704" w:rsidRDefault="00E774C8" w:rsidP="00995CED">
            <w:pPr>
              <w:widowControl w:val="0"/>
              <w:shd w:val="clear" w:color="auto" w:fill="FFFFFF"/>
              <w:ind w:firstLine="0"/>
              <w:jc w:val="center"/>
              <w:rPr>
                <w:rFonts w:ascii="Arial" w:hAnsi="Arial" w:cs="Arial"/>
                <w:sz w:val="20"/>
                <w:szCs w:val="20"/>
              </w:rPr>
            </w:pPr>
          </w:p>
        </w:tc>
        <w:tc>
          <w:tcPr>
            <w:tcW w:w="953"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020C673D"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747"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30E146E9"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5,0</w:t>
            </w:r>
          </w:p>
        </w:tc>
        <w:tc>
          <w:tcPr>
            <w:tcW w:w="826"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4D6A1D04"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7AE7EEC4"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0,50</w:t>
            </w:r>
          </w:p>
        </w:tc>
      </w:tr>
      <w:tr w:rsidR="00E774C8" w:rsidRPr="00E774C8" w14:paraId="3F4FF804" w14:textId="77777777" w:rsidTr="00995CED">
        <w:trPr>
          <w:trHeight w:val="283"/>
          <w:jc w:val="center"/>
        </w:trPr>
        <w:tc>
          <w:tcPr>
            <w:tcW w:w="905" w:type="pct"/>
            <w:vMerge/>
            <w:tcBorders>
              <w:left w:val="single" w:sz="8" w:space="0" w:color="auto"/>
              <w:right w:val="single" w:sz="8" w:space="0" w:color="auto"/>
            </w:tcBorders>
            <w:shd w:val="clear" w:color="auto" w:fill="FFFFFF"/>
            <w:tcMar>
              <w:top w:w="0" w:type="dxa"/>
              <w:left w:w="28" w:type="dxa"/>
              <w:bottom w:w="0" w:type="dxa"/>
              <w:right w:w="28" w:type="dxa"/>
            </w:tcMar>
            <w:vAlign w:val="center"/>
          </w:tcPr>
          <w:p w14:paraId="0D8DC96F" w14:textId="77777777" w:rsidR="00E774C8" w:rsidRPr="00176704" w:rsidRDefault="00E774C8" w:rsidP="00995CED">
            <w:pPr>
              <w:widowControl w:val="0"/>
              <w:shd w:val="clear" w:color="auto" w:fill="FFFFFF"/>
              <w:ind w:firstLine="0"/>
              <w:jc w:val="center"/>
              <w:rPr>
                <w:rFonts w:ascii="Arial" w:hAnsi="Arial" w:cs="Arial"/>
                <w:sz w:val="20"/>
                <w:szCs w:val="20"/>
              </w:rPr>
            </w:pPr>
          </w:p>
        </w:tc>
        <w:tc>
          <w:tcPr>
            <w:tcW w:w="953"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1375696A"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747"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1A59C2EE"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826"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0097D984"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5C804124"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r>
      <w:tr w:rsidR="00E774C8" w:rsidRPr="00E774C8" w14:paraId="56353901" w14:textId="77777777" w:rsidTr="00995CED">
        <w:trPr>
          <w:trHeight w:val="283"/>
          <w:jc w:val="center"/>
        </w:trPr>
        <w:tc>
          <w:tcPr>
            <w:tcW w:w="905" w:type="pct"/>
            <w:vMerge/>
            <w:tcBorders>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14:paraId="79EA9302" w14:textId="77777777" w:rsidR="00E774C8" w:rsidRPr="00176704" w:rsidRDefault="00E774C8" w:rsidP="00995CED">
            <w:pPr>
              <w:widowControl w:val="0"/>
              <w:shd w:val="clear" w:color="auto" w:fill="FFFFFF"/>
              <w:ind w:firstLine="0"/>
              <w:jc w:val="center"/>
              <w:rPr>
                <w:rFonts w:ascii="Arial" w:hAnsi="Arial" w:cs="Arial"/>
                <w:sz w:val="20"/>
                <w:szCs w:val="20"/>
              </w:rPr>
            </w:pPr>
          </w:p>
        </w:tc>
        <w:tc>
          <w:tcPr>
            <w:tcW w:w="953"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3716A099"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747"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7A1BE492"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20,0</w:t>
            </w:r>
          </w:p>
        </w:tc>
        <w:tc>
          <w:tcPr>
            <w:tcW w:w="826"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1B1CB0D3"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tcPr>
          <w:p w14:paraId="36B844D4"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2,0</w:t>
            </w:r>
          </w:p>
        </w:tc>
      </w:tr>
      <w:tr w:rsidR="00E774C8" w:rsidRPr="00E774C8" w14:paraId="394183E7" w14:textId="77777777" w:rsidTr="00995CED">
        <w:trPr>
          <w:trHeight w:val="283"/>
          <w:jc w:val="center"/>
        </w:trPr>
        <w:tc>
          <w:tcPr>
            <w:tcW w:w="905" w:type="pct"/>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52D8B9D9" w14:textId="77777777" w:rsidR="00E774C8" w:rsidRPr="00176704" w:rsidRDefault="00E774C8" w:rsidP="00995CED">
            <w:pPr>
              <w:widowControl w:val="0"/>
              <w:shd w:val="clear" w:color="auto" w:fill="FFFFFF"/>
              <w:ind w:firstLine="0"/>
              <w:jc w:val="center"/>
              <w:rPr>
                <w:rFonts w:ascii="Arial" w:hAnsi="Arial" w:cs="Arial"/>
                <w:sz w:val="20"/>
                <w:szCs w:val="20"/>
              </w:rPr>
            </w:pPr>
            <w:r w:rsidRPr="00176704">
              <w:rPr>
                <w:rFonts w:ascii="Arial" w:hAnsi="Arial" w:cs="Arial"/>
                <w:sz w:val="20"/>
                <w:szCs w:val="20"/>
              </w:rPr>
              <w:t>Кальций</w:t>
            </w:r>
          </w:p>
          <w:p w14:paraId="5F5E958B" w14:textId="77777777" w:rsidR="00E774C8" w:rsidRPr="00176704" w:rsidRDefault="00E774C8" w:rsidP="00995CED">
            <w:pPr>
              <w:widowControl w:val="0"/>
              <w:shd w:val="clear" w:color="auto" w:fill="FFFFFF"/>
              <w:ind w:firstLine="0"/>
              <w:jc w:val="center"/>
              <w:rPr>
                <w:rFonts w:ascii="Arial" w:hAnsi="Arial" w:cs="Arial"/>
                <w:sz w:val="20"/>
                <w:szCs w:val="20"/>
              </w:rPr>
            </w:pPr>
            <w:r w:rsidRPr="00176704">
              <w:rPr>
                <w:rFonts w:ascii="Arial" w:hAnsi="Arial" w:cs="Arial"/>
                <w:sz w:val="20"/>
                <w:szCs w:val="20"/>
              </w:rPr>
              <w:t>Железо</w:t>
            </w:r>
          </w:p>
        </w:tc>
        <w:tc>
          <w:tcPr>
            <w:tcW w:w="953"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4A9BDBEC"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47"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5850D23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82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2F9C5308"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1B2A1A59"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0,01</w:t>
            </w:r>
          </w:p>
        </w:tc>
      </w:tr>
      <w:tr w:rsidR="00E774C8" w:rsidRPr="00E774C8" w14:paraId="2B1C6025" w14:textId="77777777" w:rsidTr="00027E85">
        <w:trPr>
          <w:trHeight w:val="283"/>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16DF7E8" w14:textId="77777777" w:rsidR="00E774C8" w:rsidRPr="00176704" w:rsidRDefault="00E774C8" w:rsidP="0052367D">
            <w:pPr>
              <w:widowControl w:val="0"/>
              <w:ind w:firstLine="0"/>
              <w:jc w:val="center"/>
              <w:rPr>
                <w:rFonts w:ascii="Arial" w:hAnsi="Arial" w:cs="Arial"/>
                <w:sz w:val="20"/>
                <w:szCs w:val="20"/>
              </w:rPr>
            </w:pPr>
          </w:p>
        </w:tc>
        <w:tc>
          <w:tcPr>
            <w:tcW w:w="9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2CC4199"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0FD348B"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5,0</w:t>
            </w:r>
          </w:p>
        </w:tc>
        <w:tc>
          <w:tcPr>
            <w:tcW w:w="82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CD5878C"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6BDD18A"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0,05</w:t>
            </w:r>
          </w:p>
        </w:tc>
      </w:tr>
      <w:tr w:rsidR="00E774C8" w:rsidRPr="00E774C8" w14:paraId="0CC569D4" w14:textId="77777777" w:rsidTr="00027E85">
        <w:trPr>
          <w:trHeight w:val="283"/>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AA12A14" w14:textId="77777777" w:rsidR="00E774C8" w:rsidRPr="00176704" w:rsidRDefault="00E774C8" w:rsidP="0052367D">
            <w:pPr>
              <w:widowControl w:val="0"/>
              <w:ind w:firstLine="0"/>
              <w:jc w:val="center"/>
              <w:rPr>
                <w:rFonts w:ascii="Arial" w:hAnsi="Arial" w:cs="Arial"/>
                <w:sz w:val="20"/>
                <w:szCs w:val="20"/>
              </w:rPr>
            </w:pPr>
          </w:p>
        </w:tc>
        <w:tc>
          <w:tcPr>
            <w:tcW w:w="9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3D83BC7"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979F42B"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82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698FC47"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612DD6D"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0,10</w:t>
            </w:r>
          </w:p>
        </w:tc>
      </w:tr>
      <w:tr w:rsidR="00E774C8" w:rsidRPr="00E774C8" w14:paraId="6E586D10" w14:textId="77777777" w:rsidTr="00027E85">
        <w:trPr>
          <w:trHeight w:val="283"/>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C79AB95" w14:textId="77777777" w:rsidR="00E774C8" w:rsidRPr="00176704" w:rsidRDefault="00E774C8" w:rsidP="0052367D">
            <w:pPr>
              <w:widowControl w:val="0"/>
              <w:ind w:firstLine="0"/>
              <w:jc w:val="center"/>
              <w:rPr>
                <w:rFonts w:ascii="Arial" w:hAnsi="Arial" w:cs="Arial"/>
                <w:sz w:val="20"/>
                <w:szCs w:val="20"/>
              </w:rPr>
            </w:pPr>
          </w:p>
        </w:tc>
        <w:tc>
          <w:tcPr>
            <w:tcW w:w="9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2B82422"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7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5D4EFE3F"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5,0</w:t>
            </w:r>
          </w:p>
        </w:tc>
        <w:tc>
          <w:tcPr>
            <w:tcW w:w="82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A7CA52F"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5AD9BDEF"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0,50</w:t>
            </w:r>
          </w:p>
        </w:tc>
      </w:tr>
      <w:tr w:rsidR="00E774C8" w:rsidRPr="00E774C8" w14:paraId="28DA9F94" w14:textId="77777777" w:rsidTr="00027E85">
        <w:trPr>
          <w:trHeight w:val="283"/>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15CE696" w14:textId="77777777" w:rsidR="00E774C8" w:rsidRPr="00176704" w:rsidRDefault="00E774C8" w:rsidP="0052367D">
            <w:pPr>
              <w:widowControl w:val="0"/>
              <w:ind w:firstLine="0"/>
              <w:jc w:val="center"/>
              <w:rPr>
                <w:rFonts w:ascii="Arial" w:hAnsi="Arial" w:cs="Arial"/>
                <w:sz w:val="20"/>
                <w:szCs w:val="20"/>
              </w:rPr>
            </w:pPr>
          </w:p>
        </w:tc>
        <w:tc>
          <w:tcPr>
            <w:tcW w:w="9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406F85B"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7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A72C287"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82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F9D9E78"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CD52AE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r>
      <w:tr w:rsidR="00E774C8" w:rsidRPr="00E774C8" w14:paraId="34181884" w14:textId="77777777" w:rsidTr="00995CED">
        <w:trPr>
          <w:trHeight w:val="283"/>
          <w:jc w:val="center"/>
        </w:trPr>
        <w:tc>
          <w:tcPr>
            <w:tcW w:w="905"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6628C030" w14:textId="77777777" w:rsidR="00E774C8" w:rsidRPr="00176704" w:rsidRDefault="00E774C8" w:rsidP="00995CED">
            <w:pPr>
              <w:widowControl w:val="0"/>
              <w:shd w:val="clear" w:color="auto" w:fill="FFFFFF"/>
              <w:ind w:firstLine="0"/>
              <w:jc w:val="center"/>
              <w:rPr>
                <w:rFonts w:ascii="Arial" w:hAnsi="Arial" w:cs="Arial"/>
                <w:sz w:val="20"/>
                <w:szCs w:val="20"/>
              </w:rPr>
            </w:pPr>
            <w:r w:rsidRPr="00176704">
              <w:rPr>
                <w:rFonts w:ascii="Arial" w:hAnsi="Arial" w:cs="Arial"/>
                <w:sz w:val="20"/>
                <w:szCs w:val="20"/>
              </w:rPr>
              <w:t>Свинец</w:t>
            </w:r>
          </w:p>
          <w:p w14:paraId="4461DFF5" w14:textId="77777777" w:rsidR="00E774C8" w:rsidRPr="00176704" w:rsidRDefault="00E774C8" w:rsidP="00995CED">
            <w:pPr>
              <w:widowControl w:val="0"/>
              <w:shd w:val="clear" w:color="auto" w:fill="FFFFFF"/>
              <w:ind w:firstLine="0"/>
              <w:jc w:val="center"/>
              <w:rPr>
                <w:rFonts w:ascii="Arial" w:hAnsi="Arial" w:cs="Arial"/>
                <w:sz w:val="20"/>
                <w:szCs w:val="20"/>
              </w:rPr>
            </w:pPr>
            <w:r w:rsidRPr="00176704">
              <w:rPr>
                <w:rFonts w:ascii="Arial" w:hAnsi="Arial" w:cs="Arial"/>
                <w:sz w:val="20"/>
                <w:szCs w:val="20"/>
              </w:rPr>
              <w:t>Кадмий</w:t>
            </w:r>
          </w:p>
          <w:p w14:paraId="79D990C5" w14:textId="77777777" w:rsidR="00E774C8" w:rsidRPr="00176704" w:rsidRDefault="00E774C8" w:rsidP="00995CED">
            <w:pPr>
              <w:widowControl w:val="0"/>
              <w:shd w:val="clear" w:color="auto" w:fill="FFFFFF"/>
              <w:ind w:firstLine="0"/>
              <w:jc w:val="center"/>
              <w:rPr>
                <w:rFonts w:ascii="Arial" w:hAnsi="Arial" w:cs="Arial"/>
                <w:sz w:val="20"/>
                <w:szCs w:val="20"/>
              </w:rPr>
            </w:pPr>
            <w:r w:rsidRPr="00176704">
              <w:rPr>
                <w:rFonts w:ascii="Arial" w:hAnsi="Arial" w:cs="Arial"/>
                <w:sz w:val="20"/>
                <w:szCs w:val="20"/>
              </w:rPr>
              <w:t>Мышьяк</w:t>
            </w:r>
          </w:p>
        </w:tc>
        <w:tc>
          <w:tcPr>
            <w:tcW w:w="9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A93BC72"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0,5</w:t>
            </w:r>
          </w:p>
        </w:tc>
        <w:tc>
          <w:tcPr>
            <w:tcW w:w="7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0B12408"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82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6BFE661"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AF5D5CE"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0,005</w:t>
            </w:r>
          </w:p>
        </w:tc>
      </w:tr>
      <w:tr w:rsidR="00E774C8" w:rsidRPr="00E774C8" w14:paraId="4D4CB828" w14:textId="77777777" w:rsidTr="00027E85">
        <w:trPr>
          <w:trHeight w:val="283"/>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B714587" w14:textId="77777777" w:rsidR="00E774C8" w:rsidRPr="00176704" w:rsidRDefault="00E774C8" w:rsidP="0052367D">
            <w:pPr>
              <w:widowControl w:val="0"/>
              <w:ind w:firstLine="0"/>
              <w:jc w:val="center"/>
              <w:rPr>
                <w:rFonts w:ascii="Arial" w:hAnsi="Arial" w:cs="Arial"/>
                <w:sz w:val="20"/>
                <w:szCs w:val="20"/>
              </w:rPr>
            </w:pPr>
          </w:p>
        </w:tc>
        <w:tc>
          <w:tcPr>
            <w:tcW w:w="9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3850566"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12D08D7"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82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7B8D5C1"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8ED290D"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0,01</w:t>
            </w:r>
          </w:p>
        </w:tc>
      </w:tr>
      <w:tr w:rsidR="00E774C8" w:rsidRPr="00E774C8" w14:paraId="578A4CC5" w14:textId="77777777" w:rsidTr="00027E85">
        <w:trPr>
          <w:trHeight w:val="283"/>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341A79B" w14:textId="77777777" w:rsidR="00E774C8" w:rsidRPr="00176704" w:rsidRDefault="00E774C8" w:rsidP="0052367D">
            <w:pPr>
              <w:widowControl w:val="0"/>
              <w:ind w:firstLine="0"/>
              <w:jc w:val="center"/>
              <w:rPr>
                <w:rFonts w:ascii="Arial" w:hAnsi="Arial" w:cs="Arial"/>
                <w:sz w:val="20"/>
                <w:szCs w:val="20"/>
              </w:rPr>
            </w:pPr>
          </w:p>
        </w:tc>
        <w:tc>
          <w:tcPr>
            <w:tcW w:w="9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58C7AD5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F50C541"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5,0</w:t>
            </w:r>
          </w:p>
        </w:tc>
        <w:tc>
          <w:tcPr>
            <w:tcW w:w="82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58AC3DBB"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2C91728"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0,05</w:t>
            </w:r>
          </w:p>
        </w:tc>
      </w:tr>
      <w:tr w:rsidR="00E774C8" w:rsidRPr="00E774C8" w14:paraId="62E4B0F5" w14:textId="77777777" w:rsidTr="00027E85">
        <w:trPr>
          <w:trHeight w:val="283"/>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FB00957" w14:textId="77777777" w:rsidR="00E774C8" w:rsidRPr="00176704" w:rsidRDefault="00E774C8" w:rsidP="0052367D">
            <w:pPr>
              <w:widowControl w:val="0"/>
              <w:ind w:firstLine="0"/>
              <w:jc w:val="center"/>
              <w:rPr>
                <w:rFonts w:ascii="Arial" w:hAnsi="Arial" w:cs="Arial"/>
                <w:sz w:val="20"/>
                <w:szCs w:val="20"/>
              </w:rPr>
            </w:pPr>
          </w:p>
        </w:tc>
        <w:tc>
          <w:tcPr>
            <w:tcW w:w="9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F633E66"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w:t>
            </w:r>
          </w:p>
        </w:tc>
        <w:tc>
          <w:tcPr>
            <w:tcW w:w="7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D5DA932"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82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D30AA58"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F03E13D"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0,1</w:t>
            </w:r>
          </w:p>
        </w:tc>
      </w:tr>
      <w:tr w:rsidR="00E774C8" w:rsidRPr="00E774C8" w14:paraId="698906C0" w14:textId="77777777" w:rsidTr="00027E85">
        <w:trPr>
          <w:trHeight w:val="283"/>
          <w:jc w:val="center"/>
        </w:trPr>
        <w:tc>
          <w:tcPr>
            <w:tcW w:w="0" w:type="auto"/>
            <w:vMerge/>
            <w:tcBorders>
              <w:top w:val="nil"/>
              <w:left w:val="single" w:sz="8" w:space="0" w:color="auto"/>
              <w:bottom w:val="single" w:sz="4" w:space="0" w:color="auto"/>
              <w:right w:val="single" w:sz="8" w:space="0" w:color="auto"/>
            </w:tcBorders>
            <w:shd w:val="clear" w:color="auto" w:fill="FFFFFF"/>
            <w:vAlign w:val="center"/>
            <w:hideMark/>
          </w:tcPr>
          <w:p w14:paraId="7A659200" w14:textId="77777777" w:rsidR="00E774C8" w:rsidRPr="00176704" w:rsidRDefault="00E774C8" w:rsidP="0052367D">
            <w:pPr>
              <w:widowControl w:val="0"/>
              <w:ind w:firstLine="0"/>
              <w:jc w:val="center"/>
              <w:rPr>
                <w:rFonts w:ascii="Arial" w:hAnsi="Arial" w:cs="Arial"/>
                <w:sz w:val="20"/>
                <w:szCs w:val="20"/>
              </w:rPr>
            </w:pPr>
          </w:p>
        </w:tc>
        <w:tc>
          <w:tcPr>
            <w:tcW w:w="953"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14:paraId="259EF287"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747"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14:paraId="5DCAE781"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5,0</w:t>
            </w:r>
          </w:p>
        </w:tc>
        <w:tc>
          <w:tcPr>
            <w:tcW w:w="82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14:paraId="4C201E1F"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100</w:t>
            </w:r>
          </w:p>
        </w:tc>
        <w:tc>
          <w:tcPr>
            <w:tcW w:w="156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7307870" w14:textId="77777777" w:rsidR="00E774C8" w:rsidRPr="00176704" w:rsidRDefault="00E774C8" w:rsidP="0052367D">
            <w:pPr>
              <w:widowControl w:val="0"/>
              <w:shd w:val="clear" w:color="auto" w:fill="FFFFFF"/>
              <w:ind w:firstLine="0"/>
              <w:jc w:val="center"/>
              <w:rPr>
                <w:rFonts w:ascii="Arial" w:hAnsi="Arial" w:cs="Arial"/>
                <w:sz w:val="20"/>
                <w:szCs w:val="20"/>
              </w:rPr>
            </w:pPr>
            <w:r w:rsidRPr="00176704">
              <w:rPr>
                <w:rFonts w:ascii="Arial" w:hAnsi="Arial" w:cs="Arial"/>
                <w:sz w:val="20"/>
                <w:szCs w:val="20"/>
              </w:rPr>
              <w:t>0,50</w:t>
            </w:r>
          </w:p>
        </w:tc>
      </w:tr>
    </w:tbl>
    <w:p w14:paraId="48D4D814" w14:textId="77777777" w:rsidR="00176704" w:rsidRDefault="00176704" w:rsidP="0052367D">
      <w:pPr>
        <w:widowControl w:val="0"/>
        <w:shd w:val="clear" w:color="auto" w:fill="FFFFFF"/>
        <w:rPr>
          <w:rFonts w:ascii="Arial" w:hAnsi="Arial" w:cs="Arial"/>
          <w:sz w:val="24"/>
          <w:szCs w:val="24"/>
        </w:rPr>
      </w:pPr>
    </w:p>
    <w:p w14:paraId="2872596C"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Относительная погрешность приготовления рабочих градуировочных растворов не превышает 5 %.</w:t>
      </w:r>
    </w:p>
    <w:p w14:paraId="45DD5C20"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Срок хранения градуировочных растворов в прохладном месте с массовой концентрацией:</w:t>
      </w:r>
    </w:p>
    <w:p w14:paraId="582413EF"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от 100 до 10 мг/дм³ не более 2 мес.;</w:t>
      </w:r>
    </w:p>
    <w:p w14:paraId="7B1DAFA2"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от 10 до 1,0 мг/дм³ не более 1 мес.;</w:t>
      </w:r>
    </w:p>
    <w:p w14:paraId="3CE7C4B3" w14:textId="77777777" w:rsidR="00E774C8" w:rsidRPr="00E774C8" w:rsidRDefault="00E774C8" w:rsidP="0052367D">
      <w:pPr>
        <w:widowControl w:val="0"/>
        <w:shd w:val="clear" w:color="auto" w:fill="FFFFFF"/>
        <w:tabs>
          <w:tab w:val="left" w:pos="6045"/>
        </w:tabs>
        <w:rPr>
          <w:rFonts w:ascii="Arial" w:hAnsi="Arial" w:cs="Arial"/>
          <w:sz w:val="24"/>
          <w:szCs w:val="24"/>
        </w:rPr>
      </w:pPr>
      <w:r w:rsidRPr="00E774C8">
        <w:rPr>
          <w:rFonts w:ascii="Arial" w:hAnsi="Arial" w:cs="Arial"/>
          <w:sz w:val="24"/>
          <w:szCs w:val="24"/>
        </w:rPr>
        <w:t>от 1,0 до 0,1 мг/дм³ не более 7 суток.</w:t>
      </w:r>
    </w:p>
    <w:p w14:paraId="2271E1C5"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Растворы с массовой концентрацией менее 0,1 мг/дм³ готовят непосредственно перед началом измерений и используют в течение одного рабочего дня.</w:t>
      </w:r>
    </w:p>
    <w:p w14:paraId="05EEF4C6" w14:textId="77777777" w:rsidR="00E774C8" w:rsidRPr="00E774C8" w:rsidRDefault="00E774C8" w:rsidP="0052367D">
      <w:pPr>
        <w:widowControl w:val="0"/>
        <w:shd w:val="clear" w:color="auto" w:fill="FFFFFF"/>
        <w:rPr>
          <w:rFonts w:ascii="Arial" w:hAnsi="Arial" w:cs="Arial"/>
          <w:sz w:val="24"/>
          <w:szCs w:val="24"/>
        </w:rPr>
      </w:pPr>
    </w:p>
    <w:p w14:paraId="3B30F7DE" w14:textId="77777777" w:rsidR="00E774C8" w:rsidRPr="00E774C8" w:rsidRDefault="00027E85" w:rsidP="0052367D">
      <w:pPr>
        <w:pStyle w:val="23"/>
        <w:widowControl w:val="0"/>
        <w:spacing w:after="0" w:line="360" w:lineRule="auto"/>
        <w:rPr>
          <w:rFonts w:ascii="Arial" w:hAnsi="Arial" w:cs="Arial"/>
          <w:b/>
          <w:bCs/>
        </w:rPr>
      </w:pPr>
      <w:bookmarkStart w:id="24" w:name="_Hlk145930682"/>
      <w:r w:rsidRPr="00027E85">
        <w:rPr>
          <w:rFonts w:ascii="Arial" w:hAnsi="Arial" w:cs="Arial"/>
          <w:b/>
          <w:bCs/>
        </w:rPr>
        <w:t>7.10.1.</w:t>
      </w:r>
      <w:r w:rsidR="00AD67E1" w:rsidRPr="00AD67E1">
        <w:rPr>
          <w:rFonts w:ascii="Arial" w:hAnsi="Arial" w:cs="Arial"/>
          <w:b/>
          <w:bCs/>
        </w:rPr>
        <w:t>4</w:t>
      </w:r>
      <w:r w:rsidR="00AD67E1">
        <w:rPr>
          <w:rFonts w:ascii="Arial" w:hAnsi="Arial" w:cs="Arial"/>
          <w:b/>
          <w:bCs/>
        </w:rPr>
        <w:t>.4</w:t>
      </w:r>
      <w:r w:rsidRPr="00027E85">
        <w:rPr>
          <w:rFonts w:ascii="Arial" w:hAnsi="Arial" w:cs="Arial"/>
          <w:b/>
          <w:bCs/>
        </w:rPr>
        <w:t xml:space="preserve"> </w:t>
      </w:r>
      <w:r w:rsidR="00E774C8" w:rsidRPr="00E774C8">
        <w:rPr>
          <w:rFonts w:ascii="Arial" w:hAnsi="Arial" w:cs="Arial"/>
          <w:b/>
          <w:bCs/>
        </w:rPr>
        <w:t>Установление градуировочных характеристик</w:t>
      </w:r>
    </w:p>
    <w:p w14:paraId="60A1D25E" w14:textId="77777777" w:rsidR="00E774C8" w:rsidRPr="00E774C8" w:rsidRDefault="00027E85" w:rsidP="0052367D">
      <w:pPr>
        <w:pStyle w:val="affc"/>
        <w:widowControl w:val="0"/>
        <w:shd w:val="clear" w:color="auto" w:fill="FFFFFF"/>
        <w:spacing w:before="0" w:beforeAutospacing="0" w:after="0" w:afterAutospacing="0" w:line="360" w:lineRule="auto"/>
        <w:ind w:firstLine="567"/>
        <w:rPr>
          <w:rFonts w:ascii="Arial" w:hAnsi="Arial" w:cs="Arial"/>
          <w:b/>
          <w:bCs/>
        </w:rPr>
      </w:pPr>
      <w:r w:rsidRPr="00027E85">
        <w:rPr>
          <w:rFonts w:ascii="Arial" w:hAnsi="Arial" w:cs="Arial"/>
          <w:b/>
          <w:bCs/>
        </w:rPr>
        <w:t>7.10.1.4</w:t>
      </w:r>
      <w:r w:rsidR="00E774C8" w:rsidRPr="00E774C8">
        <w:rPr>
          <w:rFonts w:ascii="Arial" w:hAnsi="Arial" w:cs="Arial"/>
          <w:b/>
          <w:bCs/>
        </w:rPr>
        <w:t>.1 Построение градуировочной зависимости</w:t>
      </w:r>
    </w:p>
    <w:bookmarkEnd w:id="24"/>
    <w:p w14:paraId="3B104E5E"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lastRenderedPageBreak/>
        <w:t>Градуировку прибора проводят перед началом измерений для каждого определяемого элемента.</w:t>
      </w:r>
    </w:p>
    <w:p w14:paraId="7B9B4D67" w14:textId="77777777" w:rsidR="00E774C8" w:rsidRPr="00E774C8" w:rsidRDefault="00E774C8" w:rsidP="0052367D">
      <w:pPr>
        <w:widowControl w:val="0"/>
        <w:shd w:val="clear" w:color="auto" w:fill="FFFFFF"/>
        <w:rPr>
          <w:rFonts w:ascii="Arial" w:hAnsi="Arial" w:cs="Arial"/>
          <w:sz w:val="24"/>
          <w:szCs w:val="24"/>
        </w:rPr>
      </w:pPr>
      <w:bookmarkStart w:id="25" w:name="i867352"/>
      <w:r w:rsidRPr="00E774C8">
        <w:rPr>
          <w:rFonts w:ascii="Arial" w:hAnsi="Arial" w:cs="Arial"/>
          <w:sz w:val="24"/>
          <w:szCs w:val="24"/>
        </w:rPr>
        <w:t>Для получения градуировочной характеристики измеряют 2 раза подряд выходные сигналы</w:t>
      </w:r>
      <w:bookmarkEnd w:id="25"/>
      <w:r w:rsidRPr="00E774C8">
        <w:rPr>
          <w:rFonts w:ascii="Arial" w:hAnsi="Arial" w:cs="Arial"/>
          <w:sz w:val="24"/>
          <w:szCs w:val="24"/>
        </w:rPr>
        <w:t xml:space="preserve"> (</w:t>
      </w:r>
      <w:r w:rsidRPr="00027E85">
        <w:rPr>
          <w:rFonts w:ascii="Arial" w:hAnsi="Arial" w:cs="Arial"/>
          <w:i/>
          <w:sz w:val="24"/>
          <w:szCs w:val="24"/>
        </w:rPr>
        <w:t>А</w:t>
      </w:r>
      <w:r w:rsidRPr="00027E85">
        <w:rPr>
          <w:rFonts w:ascii="Arial" w:hAnsi="Arial" w:cs="Arial"/>
          <w:i/>
          <w:sz w:val="24"/>
          <w:szCs w:val="24"/>
          <w:vertAlign w:val="subscript"/>
        </w:rPr>
        <w:t>0i</w:t>
      </w:r>
      <w:r w:rsidRPr="00E774C8">
        <w:rPr>
          <w:rFonts w:ascii="Arial" w:hAnsi="Arial" w:cs="Arial"/>
          <w:sz w:val="24"/>
          <w:szCs w:val="24"/>
        </w:rPr>
        <w:t>) для фонового раствора, а затем (</w:t>
      </w:r>
      <w:r w:rsidRPr="00027E85">
        <w:rPr>
          <w:rFonts w:ascii="Arial" w:hAnsi="Arial" w:cs="Arial"/>
          <w:i/>
          <w:sz w:val="24"/>
          <w:szCs w:val="24"/>
        </w:rPr>
        <w:t>A</w:t>
      </w:r>
      <w:r w:rsidRPr="00027E85">
        <w:rPr>
          <w:rFonts w:ascii="Arial" w:hAnsi="Arial" w:cs="Arial"/>
          <w:i/>
          <w:sz w:val="24"/>
          <w:szCs w:val="24"/>
          <w:vertAlign w:val="subscript"/>
        </w:rPr>
        <w:t>1</w:t>
      </w:r>
      <w:r w:rsidRPr="00E774C8">
        <w:rPr>
          <w:rFonts w:ascii="Arial" w:hAnsi="Arial" w:cs="Arial"/>
          <w:sz w:val="24"/>
          <w:szCs w:val="24"/>
        </w:rPr>
        <w:t xml:space="preserve"> и </w:t>
      </w:r>
      <w:r w:rsidRPr="00027E85">
        <w:rPr>
          <w:rFonts w:ascii="Arial" w:hAnsi="Arial" w:cs="Arial"/>
          <w:i/>
          <w:sz w:val="24"/>
          <w:szCs w:val="24"/>
        </w:rPr>
        <w:t>А</w:t>
      </w:r>
      <w:r w:rsidRPr="00027E85">
        <w:rPr>
          <w:rFonts w:ascii="Arial" w:hAnsi="Arial" w:cs="Arial"/>
          <w:i/>
          <w:sz w:val="24"/>
          <w:szCs w:val="24"/>
          <w:vertAlign w:val="subscript"/>
        </w:rPr>
        <w:t>2</w:t>
      </w:r>
      <w:r w:rsidRPr="00E774C8">
        <w:rPr>
          <w:rFonts w:ascii="Arial" w:hAnsi="Arial" w:cs="Arial"/>
          <w:sz w:val="24"/>
          <w:szCs w:val="24"/>
        </w:rPr>
        <w:t>) для каждого из рабочих градуировочных растворов элементов в порядке возрастания их концентрации.</w:t>
      </w:r>
    </w:p>
    <w:p w14:paraId="0FF55FC8"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Вычисляют средние значения выходных сигналов и проверяют приемлемость выходных сигналов по условию:</w:t>
      </w:r>
    </w:p>
    <w:p w14:paraId="53683CC5" w14:textId="77777777" w:rsidR="00E774C8" w:rsidRPr="00E774C8" w:rsidRDefault="00E774C8" w:rsidP="0052367D">
      <w:pPr>
        <w:widowControl w:val="0"/>
        <w:shd w:val="clear" w:color="auto" w:fill="FFFFFF"/>
        <w:rPr>
          <w:rFonts w:ascii="Arial" w:hAnsi="Arial" w:cs="Arial"/>
          <w:sz w:val="24"/>
          <w:szCs w:val="24"/>
        </w:rPr>
      </w:pPr>
    </w:p>
    <w:p w14:paraId="60F0257C" w14:textId="3FF2CFA6" w:rsidR="00E774C8" w:rsidRPr="00E774C8" w:rsidRDefault="005E3E2E" w:rsidP="0052367D">
      <w:pPr>
        <w:widowControl w:val="0"/>
        <w:shd w:val="clear" w:color="auto" w:fill="FFFFFF"/>
        <w:ind w:firstLine="0"/>
        <w:jc w:val="right"/>
        <w:rPr>
          <w:rFonts w:ascii="Arial" w:hAnsi="Arial" w:cs="Arial"/>
          <w:sz w:val="24"/>
          <w:szCs w:val="24"/>
        </w:rPr>
      </w:pPr>
      <m:oMath>
        <m:f>
          <m:fPr>
            <m:ctrlPr>
              <w:rPr>
                <w:rFonts w:ascii="Cambria Math" w:hAnsi="Arial" w:cs="Arial"/>
                <w:i/>
                <w:sz w:val="24"/>
                <w:szCs w:val="24"/>
              </w:rPr>
            </m:ctrlPr>
          </m:fPr>
          <m:num>
            <m:d>
              <m:dPr>
                <m:begChr m:val="|"/>
                <m:endChr m:val="|"/>
                <m:ctrlPr>
                  <w:rPr>
                    <w:rFonts w:ascii="Cambria Math" w:hAnsi="Arial" w:cs="Arial"/>
                    <w:i/>
                    <w:sz w:val="24"/>
                    <w:szCs w:val="24"/>
                  </w:rPr>
                </m:ctrlPr>
              </m:dPr>
              <m:e>
                <m:sSub>
                  <m:sSubPr>
                    <m:ctrlPr>
                      <w:rPr>
                        <w:rFonts w:ascii="Cambria Math" w:hAnsi="Arial" w:cs="Arial"/>
                        <w:i/>
                        <w:sz w:val="24"/>
                        <w:szCs w:val="24"/>
                      </w:rPr>
                    </m:ctrlPr>
                  </m:sSubPr>
                  <m:e>
                    <m:r>
                      <w:rPr>
                        <w:rFonts w:ascii="Cambria Math" w:hAnsi="Arial" w:cs="Arial"/>
                        <w:sz w:val="24"/>
                        <w:szCs w:val="24"/>
                      </w:rPr>
                      <m:t>А</m:t>
                    </m:r>
                  </m:e>
                  <m:sub>
                    <m:r>
                      <w:rPr>
                        <w:rFonts w:ascii="Cambria Math" w:hAnsi="Arial" w:cs="Arial"/>
                        <w:sz w:val="24"/>
                        <w:szCs w:val="24"/>
                      </w:rPr>
                      <m:t>1</m:t>
                    </m:r>
                  </m:sub>
                </m:sSub>
                <m:r>
                  <w:rPr>
                    <w:rFonts w:ascii="Cambria Math" w:hAnsi="Arial" w:cs="Arial"/>
                    <w:sz w:val="24"/>
                    <w:szCs w:val="24"/>
                  </w:rPr>
                  <m:t>-</m:t>
                </m:r>
                <m:sSub>
                  <m:sSubPr>
                    <m:ctrlPr>
                      <w:rPr>
                        <w:rFonts w:ascii="Cambria Math" w:hAnsi="Arial" w:cs="Arial"/>
                        <w:i/>
                        <w:sz w:val="24"/>
                        <w:szCs w:val="24"/>
                      </w:rPr>
                    </m:ctrlPr>
                  </m:sSubPr>
                  <m:e>
                    <m:r>
                      <w:rPr>
                        <w:rFonts w:ascii="Cambria Math" w:hAnsi="Arial" w:cs="Arial"/>
                        <w:sz w:val="24"/>
                        <w:szCs w:val="24"/>
                      </w:rPr>
                      <m:t>А</m:t>
                    </m:r>
                  </m:e>
                  <m:sub>
                    <m:r>
                      <w:rPr>
                        <w:rFonts w:ascii="Cambria Math" w:hAnsi="Arial" w:cs="Arial"/>
                        <w:sz w:val="24"/>
                        <w:szCs w:val="24"/>
                      </w:rPr>
                      <m:t>2</m:t>
                    </m:r>
                  </m:sub>
                </m:sSub>
              </m:e>
            </m:d>
          </m:num>
          <m:den>
            <m:acc>
              <m:accPr>
                <m:chr m:val="̅"/>
                <m:ctrlPr>
                  <w:rPr>
                    <w:rFonts w:ascii="Cambria Math" w:hAnsi="Arial" w:cs="Arial"/>
                    <w:i/>
                    <w:sz w:val="24"/>
                    <w:szCs w:val="24"/>
                  </w:rPr>
                </m:ctrlPr>
              </m:accPr>
              <m:e>
                <m:r>
                  <w:rPr>
                    <w:rFonts w:ascii="Cambria Math" w:hAnsi="Arial" w:cs="Arial"/>
                    <w:sz w:val="24"/>
                    <w:szCs w:val="24"/>
                  </w:rPr>
                  <m:t>А</m:t>
                </m:r>
              </m:e>
            </m:acc>
          </m:den>
        </m:f>
        <m:r>
          <w:rPr>
            <w:rFonts w:ascii="Cambria Math" w:hAnsi="Arial" w:cs="Arial"/>
            <w:sz w:val="24"/>
            <w:szCs w:val="24"/>
          </w:rPr>
          <m:t>∙</m:t>
        </m:r>
        <m:r>
          <w:rPr>
            <w:rFonts w:ascii="Cambria Math" w:hAnsi="Arial" w:cs="Arial"/>
            <w:sz w:val="24"/>
            <w:szCs w:val="24"/>
          </w:rPr>
          <m:t xml:space="preserve">100 </m:t>
        </m:r>
        <m:r>
          <w:rPr>
            <w:rFonts w:ascii="Cambria Math" w:hAnsi="Arial" w:cs="Arial"/>
            <w:sz w:val="24"/>
            <w:szCs w:val="24"/>
          </w:rPr>
          <m:t>≤</m:t>
        </m:r>
        <m:r>
          <w:rPr>
            <w:rFonts w:ascii="Cambria Math" w:hAnsi="Arial" w:cs="Arial"/>
            <w:sz w:val="24"/>
            <w:szCs w:val="24"/>
          </w:rPr>
          <m:t xml:space="preserve"> </m:t>
        </m:r>
        <m:sSub>
          <m:sSubPr>
            <m:ctrlPr>
              <w:rPr>
                <w:rFonts w:ascii="Cambria Math" w:hAnsi="Arial" w:cs="Arial"/>
                <w:i/>
                <w:sz w:val="24"/>
                <w:szCs w:val="24"/>
              </w:rPr>
            </m:ctrlPr>
          </m:sSubPr>
          <m:e>
            <m:r>
              <w:rPr>
                <w:rFonts w:ascii="Cambria Math" w:hAnsi="Arial" w:cs="Arial"/>
                <w:sz w:val="24"/>
                <w:szCs w:val="24"/>
              </w:rPr>
              <m:t>К</m:t>
            </m:r>
          </m:e>
          <m:sub>
            <m:r>
              <w:rPr>
                <w:rFonts w:ascii="Cambria Math" w:hAnsi="Arial" w:cs="Arial"/>
                <w:sz w:val="24"/>
                <w:szCs w:val="24"/>
              </w:rPr>
              <m:t>В</m:t>
            </m:r>
          </m:sub>
        </m:sSub>
      </m:oMath>
      <w:r w:rsidR="00E774C8" w:rsidRPr="00E774C8">
        <w:rPr>
          <w:rFonts w:ascii="Arial" w:hAnsi="Arial" w:cs="Arial"/>
          <w:sz w:val="24"/>
          <w:szCs w:val="24"/>
        </w:rPr>
        <w:t>,</w:t>
      </w:r>
      <w:r w:rsidR="00E774C8" w:rsidRPr="00E774C8">
        <w:rPr>
          <w:rFonts w:ascii="Arial" w:hAnsi="Arial" w:cs="Arial"/>
          <w:color w:val="0070C0"/>
          <w:sz w:val="24"/>
          <w:szCs w:val="24"/>
        </w:rPr>
        <w:tab/>
      </w:r>
      <w:r w:rsidR="00E774C8" w:rsidRPr="00E774C8">
        <w:rPr>
          <w:rFonts w:ascii="Arial" w:hAnsi="Arial" w:cs="Arial"/>
          <w:color w:val="0070C0"/>
          <w:sz w:val="24"/>
          <w:szCs w:val="24"/>
        </w:rPr>
        <w:tab/>
      </w:r>
      <w:r w:rsidR="00027E85">
        <w:rPr>
          <w:rFonts w:ascii="Arial" w:hAnsi="Arial" w:cs="Arial"/>
          <w:color w:val="0070C0"/>
          <w:sz w:val="24"/>
          <w:szCs w:val="24"/>
        </w:rPr>
        <w:tab/>
      </w:r>
      <w:r w:rsidR="00E774C8" w:rsidRPr="00E774C8">
        <w:rPr>
          <w:rFonts w:ascii="Arial" w:hAnsi="Arial" w:cs="Arial"/>
          <w:sz w:val="24"/>
          <w:szCs w:val="24"/>
        </w:rPr>
        <w:tab/>
      </w:r>
      <w:r w:rsidR="00E774C8" w:rsidRPr="00E774C8">
        <w:rPr>
          <w:rFonts w:ascii="Arial" w:hAnsi="Arial" w:cs="Arial"/>
          <w:sz w:val="24"/>
          <w:szCs w:val="24"/>
        </w:rPr>
        <w:tab/>
        <w:t>(</w:t>
      </w:r>
      <w:r w:rsidR="00EC69F7">
        <w:rPr>
          <w:rFonts w:ascii="Arial" w:hAnsi="Arial" w:cs="Arial"/>
          <w:sz w:val="24"/>
          <w:szCs w:val="24"/>
        </w:rPr>
        <w:t>4</w:t>
      </w:r>
      <w:r w:rsidR="00297EEF">
        <w:rPr>
          <w:rFonts w:ascii="Arial" w:hAnsi="Arial" w:cs="Arial"/>
          <w:sz w:val="24"/>
          <w:szCs w:val="24"/>
        </w:rPr>
        <w:t>0</w:t>
      </w:r>
      <w:r w:rsidR="00E774C8" w:rsidRPr="00E774C8">
        <w:rPr>
          <w:rFonts w:ascii="Arial" w:hAnsi="Arial" w:cs="Arial"/>
          <w:sz w:val="24"/>
          <w:szCs w:val="24"/>
        </w:rPr>
        <w:t>)</w:t>
      </w:r>
    </w:p>
    <w:p w14:paraId="77DAF0AB" w14:textId="77777777" w:rsidR="00E774C8" w:rsidRPr="00E774C8" w:rsidRDefault="00E774C8" w:rsidP="0052367D">
      <w:pPr>
        <w:widowControl w:val="0"/>
        <w:shd w:val="clear" w:color="auto" w:fill="FFFFFF"/>
        <w:jc w:val="right"/>
        <w:rPr>
          <w:rFonts w:ascii="Arial" w:hAnsi="Arial" w:cs="Arial"/>
          <w:sz w:val="24"/>
          <w:szCs w:val="24"/>
        </w:rPr>
      </w:pPr>
    </w:p>
    <w:p w14:paraId="254FBC2B" w14:textId="6114D7F0"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где</w:t>
      </w:r>
      <w:r w:rsidRPr="00E774C8">
        <w:rPr>
          <w:rFonts w:ascii="Arial" w:hAnsi="Arial" w:cs="Arial"/>
          <w:sz w:val="24"/>
          <w:szCs w:val="24"/>
        </w:rPr>
        <w:tab/>
      </w:r>
      <w:r w:rsidRPr="00027E85">
        <w:rPr>
          <w:rFonts w:ascii="Arial" w:hAnsi="Arial" w:cs="Arial"/>
          <w:i/>
          <w:sz w:val="24"/>
          <w:szCs w:val="24"/>
        </w:rPr>
        <w:t>К</w:t>
      </w:r>
      <w:r w:rsidRPr="00E774C8">
        <w:rPr>
          <w:rFonts w:ascii="Arial" w:hAnsi="Arial" w:cs="Arial"/>
          <w:sz w:val="24"/>
          <w:szCs w:val="24"/>
          <w:vertAlign w:val="subscript"/>
        </w:rPr>
        <w:t>В</w:t>
      </w:r>
      <w:r w:rsidRPr="00E774C8">
        <w:rPr>
          <w:rFonts w:ascii="Arial" w:hAnsi="Arial" w:cs="Arial"/>
          <w:sz w:val="24"/>
          <w:szCs w:val="24"/>
        </w:rPr>
        <w:t xml:space="preserve"> - норматив (предел повторяемости выходных сигналов), равный 10</w:t>
      </w:r>
      <w:r w:rsidR="00EC69F7">
        <w:rPr>
          <w:rFonts w:ascii="Arial" w:hAnsi="Arial" w:cs="Arial"/>
          <w:sz w:val="24"/>
          <w:szCs w:val="24"/>
        </w:rPr>
        <w:t> </w:t>
      </w:r>
      <w:r w:rsidRPr="00E774C8">
        <w:rPr>
          <w:rFonts w:ascii="Arial" w:hAnsi="Arial" w:cs="Arial"/>
          <w:sz w:val="24"/>
          <w:szCs w:val="24"/>
        </w:rPr>
        <w:t>%.</w:t>
      </w:r>
    </w:p>
    <w:p w14:paraId="7EF294C2"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При превышении норматива измерения необходимо повторить, устранив причину неудовлетворительных результатов.</w:t>
      </w:r>
    </w:p>
    <w:p w14:paraId="3B41E032"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Для установления градуировочных характеристик (зависимость между выходными сигналами прибора и массовой концентрацией элемента в градуировочном растворе) используют встроенный или персональных компьютер.</w:t>
      </w:r>
    </w:p>
    <w:p w14:paraId="6942B29B"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В случае его отсутствия, строят градуировочный график, откладывая на оси ординат среднее значение выходных сигналов (</w:t>
      </w:r>
      <m:oMath>
        <m:acc>
          <m:accPr>
            <m:chr m:val="̅"/>
            <m:ctrlPr>
              <w:rPr>
                <w:rFonts w:ascii="Cambria Math" w:hAnsi="Arial" w:cs="Arial"/>
                <w:i/>
                <w:sz w:val="24"/>
                <w:szCs w:val="24"/>
              </w:rPr>
            </m:ctrlPr>
          </m:accPr>
          <m:e>
            <m:r>
              <w:rPr>
                <w:rFonts w:ascii="Cambria Math" w:hAnsi="Arial" w:cs="Arial"/>
                <w:sz w:val="24"/>
                <w:szCs w:val="24"/>
              </w:rPr>
              <m:t>А</m:t>
            </m:r>
          </m:e>
        </m:acc>
      </m:oMath>
      <w:r w:rsidRPr="00E774C8">
        <w:rPr>
          <w:rFonts w:ascii="Arial" w:hAnsi="Arial" w:cs="Arial"/>
          <w:sz w:val="24"/>
          <w:szCs w:val="24"/>
        </w:rPr>
        <w:t xml:space="preserve">) за вычетом значения среднего сигнала от фонового раствора, а по оси абсцисс - соответствующее значение массовой концентрации элемента </w:t>
      </w:r>
      <w:r w:rsidRPr="00027E85">
        <w:rPr>
          <w:rFonts w:ascii="Arial" w:hAnsi="Arial" w:cs="Arial"/>
          <w:i/>
          <w:sz w:val="24"/>
          <w:szCs w:val="24"/>
        </w:rPr>
        <w:t>С</w:t>
      </w:r>
      <w:r w:rsidRPr="00E774C8">
        <w:rPr>
          <w:rFonts w:ascii="Arial" w:hAnsi="Arial" w:cs="Arial"/>
          <w:sz w:val="24"/>
          <w:szCs w:val="24"/>
        </w:rPr>
        <w:t>, мг/дм³.</w:t>
      </w:r>
    </w:p>
    <w:p w14:paraId="3ECAD959"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Масштаб и вид градуировочной характеристики устанавливается автоматически с учетом используемых средств измерений. Если градуировочная характеристика отклоняется от прямолинейной зависимости, то следует работать в диапазоне линейности.</w:t>
      </w:r>
    </w:p>
    <w:p w14:paraId="0700FA89" w14:textId="77777777" w:rsidR="00E774C8" w:rsidRPr="00E774C8" w:rsidRDefault="00E774C8" w:rsidP="0052367D">
      <w:pPr>
        <w:widowControl w:val="0"/>
        <w:shd w:val="clear" w:color="auto" w:fill="FFFFFF"/>
        <w:rPr>
          <w:rFonts w:ascii="Arial" w:hAnsi="Arial" w:cs="Arial"/>
          <w:sz w:val="24"/>
          <w:szCs w:val="24"/>
        </w:rPr>
      </w:pPr>
      <w:bookmarkStart w:id="26" w:name="i875408"/>
      <w:r w:rsidRPr="00E774C8">
        <w:rPr>
          <w:rFonts w:ascii="Arial" w:hAnsi="Arial" w:cs="Arial"/>
          <w:sz w:val="24"/>
          <w:szCs w:val="24"/>
        </w:rPr>
        <w:t>При каждой градуировке для каждого элемента проверяют приемлемость установленной градуировочной характеристики.</w:t>
      </w:r>
      <w:bookmarkEnd w:id="26"/>
    </w:p>
    <w:p w14:paraId="4B980D05" w14:textId="77777777" w:rsidR="00E774C8" w:rsidRPr="00E774C8" w:rsidRDefault="00E774C8" w:rsidP="0052367D">
      <w:pPr>
        <w:widowControl w:val="0"/>
        <w:shd w:val="clear" w:color="auto" w:fill="FFFFFF"/>
        <w:rPr>
          <w:rFonts w:ascii="Arial" w:hAnsi="Arial" w:cs="Arial"/>
          <w:sz w:val="24"/>
          <w:szCs w:val="24"/>
        </w:rPr>
      </w:pPr>
      <w:r w:rsidRPr="00E774C8">
        <w:rPr>
          <w:rFonts w:ascii="Arial" w:hAnsi="Arial" w:cs="Arial"/>
          <w:sz w:val="24"/>
          <w:szCs w:val="24"/>
        </w:rPr>
        <w:t>При использовании программного обеспечения используемого прибора возможна проверка приемлемости по коэффициенту корреляции. Градуировочная характеристика должна, соответствовать прямолинейной зависимости с коэффициентом корреляции не менее 0,98.</w:t>
      </w:r>
    </w:p>
    <w:p w14:paraId="23385BF3" w14:textId="77777777" w:rsidR="00E774C8" w:rsidRPr="00E774C8" w:rsidRDefault="00027E85" w:rsidP="0052367D">
      <w:pPr>
        <w:pStyle w:val="affc"/>
        <w:widowControl w:val="0"/>
        <w:shd w:val="clear" w:color="auto" w:fill="FFFFFF"/>
        <w:spacing w:before="0" w:beforeAutospacing="0" w:after="0" w:afterAutospacing="0" w:line="360" w:lineRule="auto"/>
        <w:ind w:firstLine="567"/>
        <w:rPr>
          <w:rFonts w:ascii="Arial" w:hAnsi="Arial" w:cs="Arial"/>
          <w:b/>
          <w:bCs/>
        </w:rPr>
      </w:pPr>
      <w:r w:rsidRPr="00027E85">
        <w:rPr>
          <w:rFonts w:ascii="Arial" w:hAnsi="Arial" w:cs="Arial"/>
          <w:b/>
          <w:bCs/>
        </w:rPr>
        <w:lastRenderedPageBreak/>
        <w:t>7.10.1.4</w:t>
      </w:r>
      <w:r w:rsidR="00E774C8" w:rsidRPr="00E774C8">
        <w:rPr>
          <w:rFonts w:ascii="Arial" w:hAnsi="Arial" w:cs="Arial"/>
          <w:b/>
          <w:bCs/>
        </w:rPr>
        <w:t>.2 Контроль стабильности градуировочной характеристики</w:t>
      </w:r>
    </w:p>
    <w:p w14:paraId="442C38AB" w14:textId="77777777" w:rsidR="00E774C8" w:rsidRPr="00E774C8" w:rsidRDefault="00E774C8" w:rsidP="0052367D">
      <w:pPr>
        <w:pStyle w:val="FORMATTEXT0"/>
        <w:ind w:firstLine="567"/>
        <w:rPr>
          <w:rFonts w:ascii="Arial" w:hAnsi="Arial" w:cs="Arial"/>
        </w:rPr>
      </w:pPr>
      <w:r w:rsidRPr="00E774C8">
        <w:rPr>
          <w:rFonts w:ascii="Arial" w:hAnsi="Arial" w:cs="Arial"/>
        </w:rPr>
        <w:t>Градуировочную характеристику признают стабильной при выполнении следующего условия:</w:t>
      </w:r>
    </w:p>
    <w:p w14:paraId="6F86C538" w14:textId="77777777" w:rsidR="00E774C8" w:rsidRPr="00E774C8" w:rsidRDefault="00E774C8" w:rsidP="0052367D">
      <w:pPr>
        <w:pStyle w:val="FORMATTEXT0"/>
        <w:ind w:firstLine="567"/>
        <w:rPr>
          <w:rFonts w:ascii="Arial" w:hAnsi="Arial" w:cs="Arial"/>
        </w:rPr>
      </w:pPr>
    </w:p>
    <w:p w14:paraId="2048F207" w14:textId="77ACFAB6" w:rsidR="00E774C8" w:rsidRPr="00E774C8" w:rsidRDefault="00E774C8" w:rsidP="0052367D">
      <w:pPr>
        <w:pStyle w:val="FORMATTEXT0"/>
        <w:ind w:firstLine="0"/>
        <w:jc w:val="right"/>
        <w:rPr>
          <w:rFonts w:ascii="Arial" w:hAnsi="Arial" w:cs="Arial"/>
        </w:rPr>
      </w:pPr>
      <w:r w:rsidRPr="00E774C8">
        <w:rPr>
          <w:rFonts w:ascii="Arial" w:hAnsi="Arial" w:cs="Arial"/>
          <w:noProof/>
          <w:position w:val="-10"/>
        </w:rPr>
        <w:drawing>
          <wp:inline distT="0" distB="0" distL="0" distR="0" wp14:anchorId="6D4C989A" wp14:editId="2E872CD5">
            <wp:extent cx="837565" cy="257810"/>
            <wp:effectExtent l="19050" t="0" r="63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837565" cy="257810"/>
                    </a:xfrm>
                    <a:prstGeom prst="rect">
                      <a:avLst/>
                    </a:prstGeom>
                    <a:noFill/>
                    <a:ln w="9525">
                      <a:noFill/>
                      <a:miter lim="800000"/>
                      <a:headEnd/>
                      <a:tailEnd/>
                    </a:ln>
                  </pic:spPr>
                </pic:pic>
              </a:graphicData>
            </a:graphic>
          </wp:inline>
        </w:drawing>
      </w:r>
      <w:r w:rsidRPr="00E774C8">
        <w:rPr>
          <w:rFonts w:ascii="Arial" w:hAnsi="Arial" w:cs="Arial"/>
        </w:rPr>
        <w:t xml:space="preserve">, </w:t>
      </w:r>
      <w:r w:rsidRPr="00E774C8">
        <w:rPr>
          <w:rFonts w:ascii="Arial" w:hAnsi="Arial" w:cs="Arial"/>
        </w:rPr>
        <w:tab/>
      </w:r>
      <w:r w:rsidR="00027E85">
        <w:rPr>
          <w:rFonts w:ascii="Arial" w:hAnsi="Arial" w:cs="Arial"/>
        </w:rPr>
        <w:tab/>
      </w:r>
      <w:r w:rsidRPr="00E774C8">
        <w:rPr>
          <w:rFonts w:ascii="Arial" w:hAnsi="Arial" w:cs="Arial"/>
        </w:rPr>
        <w:tab/>
      </w:r>
      <w:r w:rsidRPr="00E774C8">
        <w:rPr>
          <w:rFonts w:ascii="Arial" w:hAnsi="Arial" w:cs="Arial"/>
        </w:rPr>
        <w:tab/>
      </w:r>
      <w:r w:rsidRPr="00E774C8">
        <w:rPr>
          <w:rFonts w:ascii="Arial" w:hAnsi="Arial" w:cs="Arial"/>
        </w:rPr>
        <w:tab/>
        <w:t>(</w:t>
      </w:r>
      <w:r w:rsidR="00EC69F7">
        <w:rPr>
          <w:rFonts w:ascii="Arial" w:hAnsi="Arial" w:cs="Arial"/>
        </w:rPr>
        <w:t>4</w:t>
      </w:r>
      <w:r w:rsidR="00297EEF">
        <w:rPr>
          <w:rFonts w:ascii="Arial" w:hAnsi="Arial" w:cs="Arial"/>
        </w:rPr>
        <w:t>1</w:t>
      </w:r>
      <w:r w:rsidRPr="00E774C8">
        <w:rPr>
          <w:rFonts w:ascii="Arial" w:hAnsi="Arial" w:cs="Arial"/>
        </w:rPr>
        <w:t>)</w:t>
      </w:r>
    </w:p>
    <w:p w14:paraId="2979B39C" w14:textId="77777777" w:rsidR="00E774C8" w:rsidRPr="00E774C8" w:rsidRDefault="00E774C8" w:rsidP="0052367D">
      <w:pPr>
        <w:pStyle w:val="FORMATTEXT0"/>
        <w:ind w:firstLine="567"/>
        <w:rPr>
          <w:rFonts w:ascii="Arial" w:hAnsi="Arial" w:cs="Arial"/>
        </w:rPr>
      </w:pPr>
    </w:p>
    <w:p w14:paraId="3CEC42EF" w14:textId="77777777" w:rsidR="00E774C8" w:rsidRPr="00E774C8" w:rsidRDefault="00E774C8" w:rsidP="0052367D">
      <w:pPr>
        <w:pStyle w:val="FORMATTEXT0"/>
        <w:ind w:firstLine="567"/>
        <w:rPr>
          <w:rFonts w:ascii="Arial" w:hAnsi="Arial" w:cs="Arial"/>
        </w:rPr>
      </w:pPr>
      <w:r w:rsidRPr="00E774C8">
        <w:rPr>
          <w:rFonts w:ascii="Arial" w:hAnsi="Arial" w:cs="Arial"/>
        </w:rPr>
        <w:t>где</w:t>
      </w:r>
      <w:r w:rsidRPr="00E774C8">
        <w:rPr>
          <w:rFonts w:ascii="Arial" w:hAnsi="Arial" w:cs="Arial"/>
        </w:rPr>
        <w:tab/>
      </w:r>
      <w:r w:rsidRPr="00E774C8">
        <w:rPr>
          <w:rFonts w:ascii="Arial" w:hAnsi="Arial" w:cs="Arial"/>
          <w:i/>
        </w:rPr>
        <w:t>Х</w:t>
      </w:r>
      <w:r w:rsidRPr="00E774C8">
        <w:rPr>
          <w:rFonts w:ascii="Arial" w:hAnsi="Arial" w:cs="Arial"/>
        </w:rPr>
        <w:t xml:space="preserve"> - воспроизведенное по градуировочной характеристике аттестованное значение массовой концентрации определяемого компонента в градуировочном образце;</w:t>
      </w:r>
    </w:p>
    <w:p w14:paraId="4ED0ADCE" w14:textId="77777777" w:rsidR="00E774C8" w:rsidRPr="00E774C8" w:rsidRDefault="00E774C8" w:rsidP="0052367D">
      <w:pPr>
        <w:pStyle w:val="FORMATTEXT0"/>
        <w:ind w:firstLine="1276"/>
        <w:rPr>
          <w:rFonts w:ascii="Arial" w:hAnsi="Arial" w:cs="Arial"/>
        </w:rPr>
      </w:pPr>
      <w:r w:rsidRPr="00E774C8">
        <w:rPr>
          <w:rFonts w:ascii="Arial" w:hAnsi="Arial" w:cs="Arial"/>
          <w:noProof/>
          <w:position w:val="-7"/>
        </w:rPr>
        <w:drawing>
          <wp:inline distT="0" distB="0" distL="0" distR="0" wp14:anchorId="12CFAC8A" wp14:editId="441AF6B6">
            <wp:extent cx="153670" cy="1809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cstate="print"/>
                    <a:srcRect/>
                    <a:stretch>
                      <a:fillRect/>
                    </a:stretch>
                  </pic:blipFill>
                  <pic:spPr bwMode="auto">
                    <a:xfrm>
                      <a:off x="0" y="0"/>
                      <a:ext cx="153670" cy="180975"/>
                    </a:xfrm>
                    <a:prstGeom prst="rect">
                      <a:avLst/>
                    </a:prstGeom>
                    <a:noFill/>
                    <a:ln w="9525">
                      <a:noFill/>
                      <a:miter lim="800000"/>
                      <a:headEnd/>
                      <a:tailEnd/>
                    </a:ln>
                  </pic:spPr>
                </pic:pic>
              </a:graphicData>
            </a:graphic>
          </wp:inline>
        </w:drawing>
      </w:r>
      <w:r w:rsidRPr="00E774C8">
        <w:rPr>
          <w:rFonts w:ascii="Arial" w:hAnsi="Arial" w:cs="Arial"/>
        </w:rPr>
        <w:t>- аттестованное значение массовой концентрации определяемого компонента в градуировочном образце;</w:t>
      </w:r>
    </w:p>
    <w:p w14:paraId="36A88FA7" w14:textId="77777777" w:rsidR="00995CED" w:rsidRDefault="005E3E2E" w:rsidP="0052367D">
      <w:pPr>
        <w:widowControl w:val="0"/>
        <w:ind w:firstLine="1276"/>
        <w:rPr>
          <w:rFonts w:ascii="Arial" w:hAnsi="Arial" w:cs="Arial"/>
          <w:sz w:val="24"/>
          <w:szCs w:val="24"/>
        </w:rPr>
      </w:pPr>
      <m:oMath>
        <m:sSub>
          <m:sSubPr>
            <m:ctrlPr>
              <w:rPr>
                <w:rFonts w:ascii="Cambria Math" w:eastAsia="Calibri" w:hAnsi="Arial" w:cs="Arial"/>
                <w:i/>
                <w:kern w:val="2"/>
                <w:sz w:val="24"/>
                <w:szCs w:val="24"/>
                <w:lang w:eastAsia="en-US"/>
              </w:rPr>
            </m:ctrlPr>
          </m:sSubPr>
          <m:e>
            <m:r>
              <w:rPr>
                <w:rFonts w:ascii="Cambria Math" w:hAnsi="Arial" w:cs="Arial"/>
                <w:sz w:val="24"/>
                <w:szCs w:val="24"/>
              </w:rPr>
              <m:t>К</m:t>
            </m:r>
          </m:e>
          <m:sub>
            <m:r>
              <w:rPr>
                <w:rFonts w:ascii="Cambria Math" w:hAnsi="Arial" w:cs="Arial"/>
                <w:sz w:val="24"/>
                <w:szCs w:val="24"/>
              </w:rPr>
              <m:t>гр</m:t>
            </m:r>
          </m:sub>
        </m:sSub>
      </m:oMath>
      <w:r w:rsidR="00E774C8" w:rsidRPr="00E774C8">
        <w:rPr>
          <w:rFonts w:ascii="Arial" w:hAnsi="Arial" w:cs="Arial"/>
          <w:sz w:val="24"/>
          <w:szCs w:val="24"/>
        </w:rPr>
        <w:t xml:space="preserve"> - норматив контроля стабильности градуировочной характеристики. </w:t>
      </w:r>
    </w:p>
    <w:p w14:paraId="7B9BCF02" w14:textId="77777777" w:rsidR="00E774C8" w:rsidRPr="00E774C8" w:rsidRDefault="00E774C8" w:rsidP="00995CED">
      <w:pPr>
        <w:widowControl w:val="0"/>
        <w:rPr>
          <w:rFonts w:ascii="Arial" w:hAnsi="Arial" w:cs="Arial"/>
          <w:sz w:val="24"/>
          <w:szCs w:val="24"/>
        </w:rPr>
      </w:pPr>
      <w:r w:rsidRPr="00E774C8">
        <w:rPr>
          <w:rFonts w:ascii="Arial" w:hAnsi="Arial" w:cs="Arial"/>
          <w:sz w:val="24"/>
          <w:szCs w:val="24"/>
        </w:rPr>
        <w:t xml:space="preserve">Значения </w:t>
      </w:r>
      <m:oMath>
        <m:sSub>
          <m:sSubPr>
            <m:ctrlPr>
              <w:rPr>
                <w:rFonts w:ascii="Cambria Math" w:eastAsia="Calibri" w:hAnsi="Arial" w:cs="Arial"/>
                <w:i/>
                <w:kern w:val="2"/>
                <w:sz w:val="24"/>
                <w:szCs w:val="24"/>
                <w:lang w:eastAsia="en-US"/>
              </w:rPr>
            </m:ctrlPr>
          </m:sSubPr>
          <m:e>
            <m:r>
              <w:rPr>
                <w:rFonts w:ascii="Cambria Math" w:hAnsi="Arial" w:cs="Arial"/>
                <w:sz w:val="24"/>
                <w:szCs w:val="24"/>
              </w:rPr>
              <m:t>К</m:t>
            </m:r>
          </m:e>
          <m:sub>
            <m:r>
              <w:rPr>
                <w:rFonts w:ascii="Cambria Math" w:hAnsi="Arial" w:cs="Arial"/>
                <w:sz w:val="24"/>
                <w:szCs w:val="24"/>
              </w:rPr>
              <m:t>гр</m:t>
            </m:r>
          </m:sub>
        </m:sSub>
      </m:oMath>
      <w:r w:rsidRPr="00E774C8">
        <w:rPr>
          <w:rFonts w:ascii="Arial" w:eastAsia="Calibri" w:hAnsi="Arial" w:cs="Arial"/>
          <w:sz w:val="24"/>
          <w:szCs w:val="24"/>
        </w:rPr>
        <w:t xml:space="preserve"> </w:t>
      </w:r>
      <w:r w:rsidRPr="00E774C8">
        <w:rPr>
          <w:rFonts w:ascii="Arial" w:hAnsi="Arial" w:cs="Arial"/>
          <w:sz w:val="24"/>
          <w:szCs w:val="24"/>
        </w:rPr>
        <w:t>не должны превышать 7 % отн.</w:t>
      </w:r>
    </w:p>
    <w:p w14:paraId="23617BA9" w14:textId="77777777" w:rsidR="00E774C8" w:rsidRPr="00E774C8" w:rsidRDefault="00E774C8" w:rsidP="0052367D">
      <w:pPr>
        <w:pStyle w:val="FORMATTEXT0"/>
        <w:ind w:firstLine="567"/>
        <w:rPr>
          <w:rFonts w:ascii="Arial" w:hAnsi="Arial" w:cs="Arial"/>
        </w:rPr>
      </w:pPr>
      <w:r w:rsidRPr="00E774C8">
        <w:rPr>
          <w:rFonts w:ascii="Arial" w:hAnsi="Arial" w:cs="Arial"/>
        </w:rPr>
        <w:t>Контроль стабильности градуировочной характеристики осуществляют с использованием градуировочных образцов с массовой концентрацией определяемого компонента вблизи нижней и верхней границ, а также середины диапазона построения градуировочного графика.</w:t>
      </w:r>
    </w:p>
    <w:p w14:paraId="6DD1C6A7" w14:textId="77777777" w:rsidR="00E774C8" w:rsidRPr="00E774C8" w:rsidRDefault="00E774C8" w:rsidP="0052367D">
      <w:pPr>
        <w:pStyle w:val="FORMATTEXT0"/>
        <w:ind w:firstLine="567"/>
        <w:rPr>
          <w:rFonts w:ascii="Arial" w:hAnsi="Arial" w:cs="Arial"/>
        </w:rPr>
      </w:pPr>
      <w:r w:rsidRPr="00E774C8">
        <w:rPr>
          <w:rFonts w:ascii="Arial" w:hAnsi="Arial" w:cs="Arial"/>
        </w:rPr>
        <w:t>При невыполнении условия для одного градуировочного образца эксперимент повторяют. При повторном невыполнении условия строят новую градуировочную характеристику.</w:t>
      </w:r>
    </w:p>
    <w:p w14:paraId="23BEE0B7" w14:textId="77777777" w:rsidR="00E774C8" w:rsidRPr="00E774C8" w:rsidRDefault="00E774C8" w:rsidP="0052367D">
      <w:pPr>
        <w:pStyle w:val="FORMATTEXT0"/>
        <w:ind w:firstLine="567"/>
        <w:rPr>
          <w:rFonts w:ascii="Arial" w:hAnsi="Arial" w:cs="Arial"/>
        </w:rPr>
      </w:pPr>
      <w:r w:rsidRPr="00E774C8">
        <w:rPr>
          <w:rFonts w:ascii="Arial" w:hAnsi="Arial" w:cs="Arial"/>
        </w:rPr>
        <w:t>Периодичность контроля стабильности градуировочной характеристики определяют индивидуально для каждого элемента в зависимости от частоты анализа рабочих проб в лаборатории, а также при смене партий реактивов и аппаратуры.</w:t>
      </w:r>
    </w:p>
    <w:p w14:paraId="6CBFA39F" w14:textId="77777777" w:rsidR="00380ADE" w:rsidRPr="004A765D" w:rsidRDefault="00027E85" w:rsidP="0052367D">
      <w:pPr>
        <w:widowControl w:val="0"/>
        <w:rPr>
          <w:rFonts w:ascii="Arial" w:hAnsi="Arial" w:cs="Arial"/>
          <w:b/>
          <w:sz w:val="24"/>
          <w:szCs w:val="24"/>
        </w:rPr>
      </w:pPr>
      <w:r w:rsidRPr="00027E85">
        <w:rPr>
          <w:rFonts w:ascii="Arial" w:hAnsi="Arial" w:cs="Arial"/>
          <w:b/>
          <w:bCs/>
          <w:sz w:val="24"/>
          <w:szCs w:val="24"/>
        </w:rPr>
        <w:t>7</w:t>
      </w:r>
      <w:r w:rsidRPr="004A765D">
        <w:rPr>
          <w:rFonts w:ascii="Arial" w:hAnsi="Arial" w:cs="Arial"/>
          <w:b/>
          <w:bCs/>
          <w:sz w:val="24"/>
          <w:szCs w:val="24"/>
        </w:rPr>
        <w:t xml:space="preserve">.10.1.5 </w:t>
      </w:r>
      <w:r w:rsidR="00380ADE" w:rsidRPr="004A765D">
        <w:rPr>
          <w:rFonts w:ascii="Arial" w:hAnsi="Arial" w:cs="Arial"/>
          <w:b/>
          <w:sz w:val="24"/>
          <w:szCs w:val="24"/>
        </w:rPr>
        <w:t>Выполнение измерений</w:t>
      </w:r>
    </w:p>
    <w:p w14:paraId="0EF4EE1F" w14:textId="421B00DE" w:rsidR="00027E85" w:rsidRPr="004A765D" w:rsidRDefault="00027E85" w:rsidP="0052367D">
      <w:pPr>
        <w:widowControl w:val="0"/>
        <w:rPr>
          <w:rFonts w:ascii="Arial" w:hAnsi="Arial" w:cs="Arial"/>
          <w:color w:val="0070C0"/>
          <w:sz w:val="24"/>
          <w:szCs w:val="24"/>
        </w:rPr>
      </w:pPr>
      <w:r w:rsidRPr="004A765D">
        <w:rPr>
          <w:rFonts w:ascii="Arial" w:hAnsi="Arial" w:cs="Arial"/>
          <w:sz w:val="24"/>
          <w:szCs w:val="24"/>
        </w:rPr>
        <w:t xml:space="preserve">Из каждого раствора, полученного по </w:t>
      </w:r>
      <w:r w:rsidR="004A765D" w:rsidRPr="004A765D">
        <w:rPr>
          <w:rFonts w:ascii="Arial" w:hAnsi="Arial" w:cs="Arial"/>
          <w:sz w:val="24"/>
          <w:szCs w:val="24"/>
        </w:rPr>
        <w:t>7.10.1.3.2</w:t>
      </w:r>
      <w:r w:rsidRPr="004A765D">
        <w:rPr>
          <w:rFonts w:ascii="Arial" w:hAnsi="Arial" w:cs="Arial"/>
          <w:sz w:val="24"/>
          <w:szCs w:val="24"/>
        </w:rPr>
        <w:t xml:space="preserve">, отбираются аликвоты для проведения испытаний. Исследуемые и холостой растворы помещают в дозирующее устройство прибора и измеряют два раза величину выходного сигнала. Проверку приемлемости выходных сигналов прибора осуществляют по </w:t>
      </w:r>
      <w:r w:rsidR="004A765D" w:rsidRPr="004A765D">
        <w:rPr>
          <w:rFonts w:ascii="Arial" w:hAnsi="Arial" w:cs="Arial"/>
          <w:sz w:val="24"/>
          <w:szCs w:val="24"/>
        </w:rPr>
        <w:t xml:space="preserve">7.10.1.4.1 </w:t>
      </w:r>
      <w:r w:rsidR="00995CED">
        <w:rPr>
          <w:rFonts w:ascii="Arial" w:hAnsi="Arial" w:cs="Arial"/>
          <w:sz w:val="24"/>
          <w:szCs w:val="24"/>
        </w:rPr>
        <w:t>по уравнению (</w:t>
      </w:r>
      <w:r w:rsidR="00EC69F7">
        <w:rPr>
          <w:rFonts w:ascii="Arial" w:hAnsi="Arial" w:cs="Arial"/>
          <w:sz w:val="24"/>
          <w:szCs w:val="24"/>
        </w:rPr>
        <w:t>4</w:t>
      </w:r>
      <w:r w:rsidR="00297EEF">
        <w:rPr>
          <w:rFonts w:ascii="Arial" w:hAnsi="Arial" w:cs="Arial"/>
          <w:sz w:val="24"/>
          <w:szCs w:val="24"/>
        </w:rPr>
        <w:t>0</w:t>
      </w:r>
      <w:r w:rsidRPr="004A765D">
        <w:rPr>
          <w:rFonts w:ascii="Arial" w:hAnsi="Arial" w:cs="Arial"/>
          <w:sz w:val="24"/>
          <w:szCs w:val="24"/>
        </w:rPr>
        <w:t>).</w:t>
      </w:r>
    </w:p>
    <w:p w14:paraId="655FC957" w14:textId="77777777" w:rsidR="00027E85" w:rsidRPr="004A765D" w:rsidRDefault="00027E85" w:rsidP="0052367D">
      <w:pPr>
        <w:widowControl w:val="0"/>
        <w:rPr>
          <w:rFonts w:ascii="Arial" w:hAnsi="Arial" w:cs="Arial"/>
          <w:sz w:val="24"/>
          <w:szCs w:val="24"/>
        </w:rPr>
      </w:pPr>
      <w:r w:rsidRPr="004A765D">
        <w:rPr>
          <w:rFonts w:ascii="Arial" w:hAnsi="Arial" w:cs="Arial"/>
          <w:sz w:val="24"/>
          <w:szCs w:val="24"/>
        </w:rPr>
        <w:t>По градуировочной характеристике находят значение массовой концентра</w:t>
      </w:r>
      <w:r w:rsidRPr="004A765D">
        <w:rPr>
          <w:rFonts w:ascii="Arial" w:hAnsi="Arial" w:cs="Arial"/>
          <w:sz w:val="24"/>
          <w:szCs w:val="24"/>
        </w:rPr>
        <w:lastRenderedPageBreak/>
        <w:t>ции определяемого элемента в анализируемых и холостом растворах по среднему значению выходного сигнала.</w:t>
      </w:r>
    </w:p>
    <w:p w14:paraId="26BC03A5" w14:textId="77777777" w:rsidR="00027E85" w:rsidRPr="004A765D" w:rsidRDefault="00027E85" w:rsidP="0052367D">
      <w:pPr>
        <w:widowControl w:val="0"/>
        <w:rPr>
          <w:rFonts w:ascii="Arial" w:hAnsi="Arial" w:cs="Arial"/>
          <w:sz w:val="24"/>
          <w:szCs w:val="24"/>
        </w:rPr>
      </w:pPr>
      <w:r w:rsidRPr="004A765D">
        <w:rPr>
          <w:rFonts w:ascii="Arial" w:hAnsi="Arial" w:cs="Arial"/>
          <w:sz w:val="24"/>
          <w:szCs w:val="24"/>
        </w:rPr>
        <w:t>Значение массовой концентрации элемента в растворах (</w:t>
      </w:r>
      <w:r w:rsidRPr="004A765D">
        <w:rPr>
          <w:rFonts w:ascii="Arial" w:hAnsi="Arial" w:cs="Arial"/>
          <w:i/>
          <w:sz w:val="24"/>
          <w:szCs w:val="24"/>
        </w:rPr>
        <w:t>С</w:t>
      </w:r>
      <w:r w:rsidRPr="004A765D">
        <w:rPr>
          <w:rFonts w:ascii="Arial" w:hAnsi="Arial" w:cs="Arial"/>
          <w:i/>
          <w:sz w:val="24"/>
          <w:szCs w:val="24"/>
          <w:vertAlign w:val="subscript"/>
        </w:rPr>
        <w:t>м1</w:t>
      </w:r>
      <w:r w:rsidRPr="004A765D">
        <w:rPr>
          <w:rFonts w:ascii="Arial" w:hAnsi="Arial" w:cs="Arial"/>
          <w:sz w:val="24"/>
          <w:szCs w:val="24"/>
        </w:rPr>
        <w:t xml:space="preserve">, </w:t>
      </w:r>
      <w:r w:rsidRPr="004A765D">
        <w:rPr>
          <w:rFonts w:ascii="Arial" w:hAnsi="Arial" w:cs="Arial"/>
          <w:i/>
          <w:sz w:val="24"/>
          <w:szCs w:val="24"/>
        </w:rPr>
        <w:t>С</w:t>
      </w:r>
      <w:r w:rsidRPr="004A765D">
        <w:rPr>
          <w:rFonts w:ascii="Arial" w:hAnsi="Arial" w:cs="Arial"/>
          <w:i/>
          <w:sz w:val="24"/>
          <w:szCs w:val="24"/>
          <w:vertAlign w:val="subscript"/>
        </w:rPr>
        <w:t>м2</w:t>
      </w:r>
      <w:r w:rsidRPr="004A765D">
        <w:rPr>
          <w:rFonts w:ascii="Arial" w:hAnsi="Arial" w:cs="Arial"/>
          <w:sz w:val="24"/>
          <w:szCs w:val="24"/>
        </w:rPr>
        <w:t xml:space="preserve"> - параллельные определения и </w:t>
      </w:r>
      <w:r w:rsidRPr="004A765D">
        <w:rPr>
          <w:rFonts w:ascii="Arial" w:hAnsi="Arial" w:cs="Arial"/>
          <w:i/>
          <w:sz w:val="24"/>
          <w:szCs w:val="24"/>
        </w:rPr>
        <w:t>С</w:t>
      </w:r>
      <w:r w:rsidRPr="004A765D">
        <w:rPr>
          <w:rFonts w:ascii="Arial" w:hAnsi="Arial" w:cs="Arial"/>
          <w:i/>
          <w:sz w:val="24"/>
          <w:szCs w:val="24"/>
          <w:vertAlign w:val="subscript"/>
        </w:rPr>
        <w:t>Х</w:t>
      </w:r>
      <w:r w:rsidRPr="004A765D">
        <w:rPr>
          <w:rFonts w:ascii="Arial" w:hAnsi="Arial" w:cs="Arial"/>
          <w:sz w:val="24"/>
          <w:szCs w:val="24"/>
        </w:rPr>
        <w:t xml:space="preserve"> - в холостом растворе) при использовании программного обеспечения прибора указывается автоматически.</w:t>
      </w:r>
    </w:p>
    <w:p w14:paraId="15E4A025" w14:textId="77777777" w:rsidR="00027E85" w:rsidRPr="004A765D" w:rsidRDefault="00027E85" w:rsidP="0052367D">
      <w:pPr>
        <w:widowControl w:val="0"/>
        <w:rPr>
          <w:rFonts w:ascii="Arial" w:hAnsi="Arial" w:cs="Arial"/>
          <w:sz w:val="24"/>
          <w:szCs w:val="24"/>
        </w:rPr>
      </w:pPr>
      <w:r w:rsidRPr="004A765D">
        <w:rPr>
          <w:rFonts w:ascii="Arial" w:hAnsi="Arial" w:cs="Arial"/>
          <w:sz w:val="24"/>
          <w:szCs w:val="24"/>
        </w:rPr>
        <w:t>В том случае, если значение массовой концентрации в анализируемом растворе выходит за пределы градуировочной характеристики, раствор следует разбавить, но не более чем в 1000 раз, бидистиллированной водой, так чтобы массовая концентрация могла быть рассчитана по градуировочной характеристике.</w:t>
      </w:r>
    </w:p>
    <w:p w14:paraId="7EE05EB0" w14:textId="77777777" w:rsidR="00027E85" w:rsidRPr="00027E85" w:rsidRDefault="004A765D" w:rsidP="0052367D">
      <w:pPr>
        <w:pStyle w:val="23"/>
        <w:widowControl w:val="0"/>
        <w:spacing w:after="0" w:line="360" w:lineRule="auto"/>
        <w:rPr>
          <w:rFonts w:ascii="Arial" w:hAnsi="Arial" w:cs="Arial"/>
          <w:b/>
        </w:rPr>
      </w:pPr>
      <w:r>
        <w:rPr>
          <w:rFonts w:ascii="Arial" w:hAnsi="Arial" w:cs="Arial"/>
          <w:b/>
          <w:bCs/>
        </w:rPr>
        <w:t>7.10.1.</w:t>
      </w:r>
      <w:r w:rsidRPr="0096759E">
        <w:rPr>
          <w:rFonts w:ascii="Arial" w:hAnsi="Arial" w:cs="Arial"/>
          <w:b/>
          <w:bCs/>
        </w:rPr>
        <w:t>6</w:t>
      </w:r>
      <w:r w:rsidR="00027E85" w:rsidRPr="00027E85">
        <w:rPr>
          <w:rFonts w:ascii="Arial" w:hAnsi="Arial" w:cs="Arial"/>
          <w:b/>
        </w:rPr>
        <w:t xml:space="preserve"> Обработка результатов измерений</w:t>
      </w:r>
    </w:p>
    <w:p w14:paraId="009D8F6F" w14:textId="20FD1C18" w:rsidR="00027E85" w:rsidRPr="00027E85" w:rsidRDefault="00027E85" w:rsidP="0052367D">
      <w:pPr>
        <w:widowControl w:val="0"/>
        <w:shd w:val="clear" w:color="auto" w:fill="FFFFFF"/>
        <w:rPr>
          <w:rFonts w:ascii="Arial" w:hAnsi="Arial" w:cs="Arial"/>
          <w:sz w:val="24"/>
          <w:szCs w:val="24"/>
        </w:rPr>
      </w:pPr>
      <w:r w:rsidRPr="00027E85">
        <w:rPr>
          <w:rFonts w:ascii="Arial" w:hAnsi="Arial" w:cs="Arial"/>
          <w:sz w:val="24"/>
          <w:szCs w:val="24"/>
        </w:rPr>
        <w:t>Количественное содержание определяемого элемента в пробе для каждого определения (</w:t>
      </w:r>
      <w:r w:rsidRPr="004A765D">
        <w:rPr>
          <w:rFonts w:ascii="Arial" w:hAnsi="Arial" w:cs="Arial"/>
          <w:i/>
          <w:sz w:val="24"/>
          <w:szCs w:val="24"/>
        </w:rPr>
        <w:t>X</w:t>
      </w:r>
      <w:r w:rsidRPr="00027E85">
        <w:rPr>
          <w:rFonts w:ascii="Arial" w:hAnsi="Arial" w:cs="Arial"/>
          <w:sz w:val="24"/>
          <w:szCs w:val="24"/>
        </w:rPr>
        <w:t>), мг/кг, вычисляют по формуле (</w:t>
      </w:r>
      <w:r w:rsidR="00EC69F7">
        <w:rPr>
          <w:rFonts w:ascii="Arial" w:hAnsi="Arial" w:cs="Arial"/>
          <w:sz w:val="24"/>
          <w:szCs w:val="24"/>
        </w:rPr>
        <w:t>4</w:t>
      </w:r>
      <w:r w:rsidR="00297EEF">
        <w:rPr>
          <w:rFonts w:ascii="Arial" w:hAnsi="Arial" w:cs="Arial"/>
          <w:sz w:val="24"/>
          <w:szCs w:val="24"/>
        </w:rPr>
        <w:t>2</w:t>
      </w:r>
      <w:r w:rsidRPr="00027E85">
        <w:rPr>
          <w:rFonts w:ascii="Arial" w:hAnsi="Arial" w:cs="Arial"/>
          <w:sz w:val="24"/>
          <w:szCs w:val="24"/>
        </w:rPr>
        <w:t>):</w:t>
      </w:r>
    </w:p>
    <w:p w14:paraId="379454CA" w14:textId="77777777" w:rsidR="00027E85" w:rsidRPr="00027E85" w:rsidRDefault="00027E85" w:rsidP="0052367D">
      <w:pPr>
        <w:widowControl w:val="0"/>
        <w:shd w:val="clear" w:color="auto" w:fill="FFFFFF"/>
        <w:rPr>
          <w:rFonts w:ascii="Arial" w:hAnsi="Arial" w:cs="Arial"/>
          <w:sz w:val="24"/>
          <w:szCs w:val="24"/>
        </w:rPr>
      </w:pPr>
    </w:p>
    <w:p w14:paraId="50859D74" w14:textId="292B7739" w:rsidR="00027E85" w:rsidRPr="00027E85" w:rsidRDefault="00027E85" w:rsidP="0052367D">
      <w:pPr>
        <w:widowControl w:val="0"/>
        <w:shd w:val="clear" w:color="auto" w:fill="FFFFFF"/>
        <w:ind w:firstLine="0"/>
        <w:jc w:val="right"/>
        <w:rPr>
          <w:rFonts w:ascii="Arial" w:hAnsi="Arial" w:cs="Arial"/>
          <w:sz w:val="24"/>
          <w:szCs w:val="24"/>
        </w:rPr>
      </w:pPr>
      <w:r w:rsidRPr="00027E85">
        <w:rPr>
          <w:rFonts w:ascii="Arial" w:hAnsi="Arial" w:cs="Arial"/>
          <w:sz w:val="24"/>
          <w:szCs w:val="24"/>
        </w:rPr>
        <w:t xml:space="preserve">                                           </w:t>
      </w:r>
      <m:oMath>
        <m:r>
          <w:rPr>
            <w:rFonts w:ascii="Cambria Math" w:hAnsi="Arial" w:cs="Arial"/>
            <w:sz w:val="24"/>
            <w:szCs w:val="24"/>
          </w:rPr>
          <m:t>Х</m:t>
        </m:r>
        <m:r>
          <w:rPr>
            <w:rFonts w:ascii="Cambria Math" w:hAnsi="Arial" w:cs="Arial"/>
            <w:sz w:val="24"/>
            <w:szCs w:val="24"/>
          </w:rPr>
          <m:t>=</m:t>
        </m:r>
        <m:f>
          <m:fPr>
            <m:ctrlPr>
              <w:rPr>
                <w:rFonts w:ascii="Cambria Math" w:hAnsi="Arial" w:cs="Arial"/>
                <w:i/>
                <w:sz w:val="24"/>
                <w:szCs w:val="24"/>
              </w:rPr>
            </m:ctrlPr>
          </m:fPr>
          <m:num>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Mi</m:t>
                </m:r>
              </m:sub>
            </m:sSub>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X</m:t>
                </m:r>
              </m:sub>
            </m:sSub>
            <m:r>
              <w:rPr>
                <w:rFonts w:ascii="Cambria Math" w:hAnsi="Arial" w:cs="Arial"/>
                <w:sz w:val="24"/>
                <w:szCs w:val="24"/>
              </w:rPr>
              <m:t>)</m:t>
            </m:r>
            <m:r>
              <w:rPr>
                <w:rFonts w:ascii="Cambria Math" w:hAnsi="Arial" w:cs="Arial"/>
                <w:sz w:val="24"/>
                <w:szCs w:val="24"/>
              </w:rPr>
              <m:t>∙</m:t>
            </m:r>
            <m:r>
              <w:rPr>
                <w:rFonts w:ascii="Cambria Math" w:hAnsi="Cambria Math" w:cs="Arial"/>
                <w:sz w:val="24"/>
                <w:szCs w:val="24"/>
                <w:lang w:val="en-US"/>
              </w:rPr>
              <m:t>V</m:t>
            </m:r>
            <m:r>
              <w:rPr>
                <w:rFonts w:ascii="Arial" w:hAnsi="Arial" w:cs="Arial"/>
                <w:sz w:val="24"/>
                <w:szCs w:val="24"/>
              </w:rPr>
              <m:t>∙</m:t>
            </m:r>
            <m:r>
              <w:rPr>
                <w:rFonts w:ascii="Cambria Math" w:hAnsi="Cambria Math" w:cs="Arial"/>
                <w:sz w:val="24"/>
                <w:szCs w:val="24"/>
                <w:lang w:val="en-US"/>
              </w:rPr>
              <m:t>k</m:t>
            </m:r>
          </m:num>
          <m:den>
            <m:r>
              <w:rPr>
                <w:rFonts w:ascii="Cambria Math" w:hAnsi="Cambria Math" w:cs="Arial"/>
                <w:sz w:val="24"/>
                <w:szCs w:val="24"/>
              </w:rPr>
              <m:t>m</m:t>
            </m:r>
          </m:den>
        </m:f>
      </m:oMath>
      <w:r w:rsidRPr="00027E85">
        <w:rPr>
          <w:rFonts w:ascii="Arial" w:hAnsi="Arial" w:cs="Arial"/>
          <w:sz w:val="24"/>
          <w:szCs w:val="24"/>
        </w:rPr>
        <w:t>,</w:t>
      </w:r>
      <w:r w:rsidRPr="00027E85">
        <w:rPr>
          <w:rFonts w:ascii="Arial" w:hAnsi="Arial" w:cs="Arial"/>
          <w:sz w:val="24"/>
          <w:szCs w:val="24"/>
        </w:rPr>
        <w:tab/>
      </w:r>
      <w:r w:rsidRPr="006B4848">
        <w:rPr>
          <w:rFonts w:ascii="Arial" w:hAnsi="Arial" w:cs="Arial"/>
          <w:sz w:val="24"/>
          <w:szCs w:val="24"/>
        </w:rPr>
        <w:tab/>
      </w:r>
      <w:r w:rsidRPr="006B4848">
        <w:rPr>
          <w:rFonts w:ascii="Arial" w:hAnsi="Arial" w:cs="Arial"/>
          <w:sz w:val="24"/>
          <w:szCs w:val="24"/>
        </w:rPr>
        <w:tab/>
      </w:r>
      <w:r w:rsidRPr="00027E85">
        <w:rPr>
          <w:rFonts w:ascii="Arial" w:hAnsi="Arial" w:cs="Arial"/>
          <w:sz w:val="24"/>
          <w:szCs w:val="24"/>
        </w:rPr>
        <w:tab/>
      </w:r>
      <w:r w:rsidRPr="00027E85">
        <w:rPr>
          <w:rFonts w:ascii="Arial" w:hAnsi="Arial" w:cs="Arial"/>
          <w:sz w:val="24"/>
          <w:szCs w:val="24"/>
        </w:rPr>
        <w:tab/>
      </w:r>
      <w:r w:rsidRPr="00027E85">
        <w:rPr>
          <w:rFonts w:ascii="Arial" w:hAnsi="Arial" w:cs="Arial"/>
          <w:sz w:val="24"/>
          <w:szCs w:val="24"/>
        </w:rPr>
        <w:tab/>
        <w:t>(</w:t>
      </w:r>
      <w:r w:rsidR="00EC69F7">
        <w:rPr>
          <w:rFonts w:ascii="Arial" w:hAnsi="Arial" w:cs="Arial"/>
          <w:sz w:val="24"/>
          <w:szCs w:val="24"/>
        </w:rPr>
        <w:t>4</w:t>
      </w:r>
      <w:r w:rsidR="00297EEF">
        <w:rPr>
          <w:rFonts w:ascii="Arial" w:hAnsi="Arial" w:cs="Arial"/>
          <w:sz w:val="24"/>
          <w:szCs w:val="24"/>
        </w:rPr>
        <w:t>2</w:t>
      </w:r>
      <w:r w:rsidRPr="00027E85">
        <w:rPr>
          <w:rFonts w:ascii="Arial" w:hAnsi="Arial" w:cs="Arial"/>
          <w:sz w:val="24"/>
          <w:szCs w:val="24"/>
        </w:rPr>
        <w:t>)</w:t>
      </w:r>
    </w:p>
    <w:p w14:paraId="30F648CD" w14:textId="77777777" w:rsidR="00027E85" w:rsidRPr="00027E85" w:rsidRDefault="00027E85" w:rsidP="0052367D">
      <w:pPr>
        <w:widowControl w:val="0"/>
        <w:shd w:val="clear" w:color="auto" w:fill="FFFFFF"/>
        <w:jc w:val="right"/>
        <w:rPr>
          <w:rFonts w:ascii="Arial" w:hAnsi="Arial" w:cs="Arial"/>
          <w:sz w:val="24"/>
          <w:szCs w:val="24"/>
        </w:rPr>
      </w:pPr>
    </w:p>
    <w:p w14:paraId="7353BC42" w14:textId="77777777" w:rsidR="00027E85" w:rsidRPr="00027E85" w:rsidRDefault="00027E85" w:rsidP="0052367D">
      <w:pPr>
        <w:widowControl w:val="0"/>
        <w:shd w:val="clear" w:color="auto" w:fill="FFFFFF"/>
        <w:rPr>
          <w:rFonts w:ascii="Arial" w:hAnsi="Arial" w:cs="Arial"/>
          <w:sz w:val="24"/>
          <w:szCs w:val="24"/>
        </w:rPr>
      </w:pPr>
      <w:r w:rsidRPr="00027E85">
        <w:rPr>
          <w:rFonts w:ascii="Arial" w:hAnsi="Arial" w:cs="Arial"/>
          <w:sz w:val="24"/>
          <w:szCs w:val="24"/>
        </w:rPr>
        <w:t>где</w:t>
      </w:r>
      <w:r w:rsidRPr="00027E85">
        <w:rPr>
          <w:rFonts w:ascii="Arial" w:hAnsi="Arial" w:cs="Arial"/>
          <w:sz w:val="24"/>
          <w:szCs w:val="24"/>
        </w:rPr>
        <w:tab/>
      </w:r>
      <w:r w:rsidRPr="00027E85">
        <w:rPr>
          <w:rFonts w:ascii="Arial" w:hAnsi="Arial" w:cs="Arial"/>
          <w:i/>
          <w:sz w:val="24"/>
          <w:szCs w:val="24"/>
        </w:rPr>
        <w:t>C</w:t>
      </w:r>
      <w:r w:rsidRPr="00027E85">
        <w:rPr>
          <w:rFonts w:ascii="Arial" w:hAnsi="Arial" w:cs="Arial"/>
          <w:i/>
          <w:sz w:val="24"/>
          <w:szCs w:val="24"/>
          <w:vertAlign w:val="subscript"/>
        </w:rPr>
        <w:t>мi</w:t>
      </w:r>
      <w:r w:rsidRPr="00027E85">
        <w:rPr>
          <w:rFonts w:ascii="Arial" w:hAnsi="Arial" w:cs="Arial"/>
          <w:sz w:val="24"/>
          <w:szCs w:val="24"/>
        </w:rPr>
        <w:t xml:space="preserve"> - массовая концентрация элемента в анализируемом растворе (параллельные определения), найденная по градуировочной характеристике, мг/дм</w:t>
      </w:r>
      <w:r w:rsidRPr="00027E85">
        <w:rPr>
          <w:rFonts w:ascii="Arial" w:hAnsi="Arial" w:cs="Arial"/>
          <w:sz w:val="24"/>
          <w:szCs w:val="24"/>
          <w:vertAlign w:val="superscript"/>
        </w:rPr>
        <w:t>3</w:t>
      </w:r>
      <w:r w:rsidRPr="00027E85">
        <w:rPr>
          <w:rFonts w:ascii="Arial" w:hAnsi="Arial" w:cs="Arial"/>
          <w:sz w:val="24"/>
          <w:szCs w:val="24"/>
        </w:rPr>
        <w:t>;</w:t>
      </w:r>
    </w:p>
    <w:p w14:paraId="6E6A1D5F" w14:textId="77777777" w:rsidR="00027E85" w:rsidRPr="00027E85" w:rsidRDefault="00027E85" w:rsidP="0052367D">
      <w:pPr>
        <w:widowControl w:val="0"/>
        <w:shd w:val="clear" w:color="auto" w:fill="FFFFFF"/>
        <w:ind w:firstLine="1418"/>
        <w:rPr>
          <w:rFonts w:ascii="Arial" w:hAnsi="Arial" w:cs="Arial"/>
          <w:sz w:val="24"/>
          <w:szCs w:val="24"/>
        </w:rPr>
      </w:pPr>
      <w:r w:rsidRPr="00027E85">
        <w:rPr>
          <w:rFonts w:ascii="Arial" w:hAnsi="Arial" w:cs="Arial"/>
          <w:i/>
          <w:sz w:val="24"/>
          <w:szCs w:val="24"/>
        </w:rPr>
        <w:t>С</w:t>
      </w:r>
      <w:r w:rsidRPr="00027E85">
        <w:rPr>
          <w:rFonts w:ascii="Arial" w:hAnsi="Arial" w:cs="Arial"/>
          <w:i/>
          <w:sz w:val="24"/>
          <w:szCs w:val="24"/>
          <w:vertAlign w:val="subscript"/>
        </w:rPr>
        <w:t>Х</w:t>
      </w:r>
      <w:r w:rsidRPr="00027E85">
        <w:rPr>
          <w:rFonts w:ascii="Arial" w:hAnsi="Arial" w:cs="Arial"/>
          <w:sz w:val="24"/>
          <w:szCs w:val="24"/>
        </w:rPr>
        <w:t xml:space="preserve"> - массовая концентрация элемента в холостом растворе, найденная по градуировочной характеристике, мг/дм³;</w:t>
      </w:r>
    </w:p>
    <w:p w14:paraId="77F5A6D7" w14:textId="77777777" w:rsidR="00027E85" w:rsidRPr="00027E85" w:rsidRDefault="00027E85" w:rsidP="0052367D">
      <w:pPr>
        <w:widowControl w:val="0"/>
        <w:shd w:val="clear" w:color="auto" w:fill="FFFFFF"/>
        <w:ind w:firstLine="1418"/>
        <w:rPr>
          <w:rFonts w:ascii="Arial" w:hAnsi="Arial" w:cs="Arial"/>
          <w:sz w:val="24"/>
          <w:szCs w:val="24"/>
        </w:rPr>
      </w:pPr>
      <w:r w:rsidRPr="00027E85">
        <w:rPr>
          <w:rFonts w:ascii="Arial" w:hAnsi="Arial" w:cs="Arial"/>
          <w:i/>
          <w:sz w:val="24"/>
          <w:szCs w:val="24"/>
        </w:rPr>
        <w:t>V</w:t>
      </w:r>
      <w:r w:rsidRPr="00027E85">
        <w:rPr>
          <w:rFonts w:ascii="Arial" w:hAnsi="Arial" w:cs="Arial"/>
          <w:sz w:val="24"/>
          <w:szCs w:val="24"/>
        </w:rPr>
        <w:t xml:space="preserve"> - объем анализируемого раствора, см³ (500);</w:t>
      </w:r>
    </w:p>
    <w:p w14:paraId="260E8483" w14:textId="77777777" w:rsidR="00027E85" w:rsidRPr="00027E85" w:rsidRDefault="00027E85" w:rsidP="0052367D">
      <w:pPr>
        <w:widowControl w:val="0"/>
        <w:shd w:val="clear" w:color="auto" w:fill="FFFFFF"/>
        <w:ind w:firstLine="1418"/>
        <w:rPr>
          <w:rFonts w:ascii="Arial" w:hAnsi="Arial" w:cs="Arial"/>
          <w:sz w:val="24"/>
          <w:szCs w:val="24"/>
        </w:rPr>
      </w:pPr>
      <w:r w:rsidRPr="00027E85">
        <w:rPr>
          <w:rFonts w:ascii="Arial" w:hAnsi="Arial" w:cs="Arial"/>
          <w:i/>
          <w:sz w:val="24"/>
          <w:szCs w:val="24"/>
        </w:rPr>
        <w:t>k</w:t>
      </w:r>
      <w:r w:rsidRPr="00027E85">
        <w:rPr>
          <w:rFonts w:ascii="Arial" w:hAnsi="Arial" w:cs="Arial"/>
          <w:sz w:val="24"/>
          <w:szCs w:val="24"/>
        </w:rPr>
        <w:t xml:space="preserve"> - коэффициент разбавления (от 1 до 1000);</w:t>
      </w:r>
    </w:p>
    <w:p w14:paraId="15FE598D" w14:textId="77777777" w:rsidR="00027E85" w:rsidRPr="00027E85" w:rsidRDefault="00027E85" w:rsidP="0052367D">
      <w:pPr>
        <w:widowControl w:val="0"/>
        <w:shd w:val="clear" w:color="auto" w:fill="FFFFFF"/>
        <w:ind w:firstLine="1418"/>
        <w:rPr>
          <w:rFonts w:ascii="Arial" w:hAnsi="Arial" w:cs="Arial"/>
          <w:sz w:val="24"/>
          <w:szCs w:val="24"/>
        </w:rPr>
      </w:pPr>
      <w:r w:rsidRPr="00027E85">
        <w:rPr>
          <w:rFonts w:ascii="Arial" w:hAnsi="Arial" w:cs="Arial"/>
          <w:i/>
          <w:sz w:val="24"/>
          <w:szCs w:val="24"/>
          <w:lang w:val="en-US"/>
        </w:rPr>
        <w:t>m</w:t>
      </w:r>
      <w:r w:rsidRPr="00027E85">
        <w:rPr>
          <w:rFonts w:ascii="Arial" w:hAnsi="Arial" w:cs="Arial"/>
          <w:sz w:val="24"/>
          <w:szCs w:val="24"/>
        </w:rPr>
        <w:t xml:space="preserve"> - масса навески пробы, г (20).</w:t>
      </w:r>
    </w:p>
    <w:p w14:paraId="59BE4665" w14:textId="03898985" w:rsidR="00027E85" w:rsidRPr="00027E85" w:rsidRDefault="00027E85" w:rsidP="0052367D">
      <w:pPr>
        <w:widowControl w:val="0"/>
        <w:shd w:val="clear" w:color="auto" w:fill="FFFFFF"/>
        <w:rPr>
          <w:rFonts w:ascii="Arial" w:hAnsi="Arial" w:cs="Arial"/>
          <w:sz w:val="24"/>
          <w:szCs w:val="24"/>
        </w:rPr>
      </w:pPr>
      <w:r w:rsidRPr="00027E85">
        <w:rPr>
          <w:rFonts w:ascii="Arial" w:hAnsi="Arial" w:cs="Arial"/>
          <w:sz w:val="24"/>
          <w:szCs w:val="24"/>
        </w:rPr>
        <w:t>Вычисляют среднее значение среднее значение содержания элемента для двух параллельных определений (</w:t>
      </w:r>
      <m:oMath>
        <m:acc>
          <m:accPr>
            <m:chr m:val="̅"/>
            <m:ctrlPr>
              <w:rPr>
                <w:rFonts w:ascii="Cambria Math" w:hAnsi="Arial" w:cs="Arial"/>
                <w:i/>
                <w:sz w:val="24"/>
                <w:szCs w:val="24"/>
              </w:rPr>
            </m:ctrlPr>
          </m:accPr>
          <m:e>
            <m:r>
              <w:rPr>
                <w:rFonts w:ascii="Cambria Math" w:hAnsi="Cambria Math" w:cs="Arial"/>
                <w:sz w:val="24"/>
                <w:szCs w:val="24"/>
              </w:rPr>
              <m:t>X</m:t>
            </m:r>
          </m:e>
        </m:acc>
      </m:oMath>
      <w:r w:rsidRPr="00027E85">
        <w:rPr>
          <w:rFonts w:ascii="Arial" w:hAnsi="Arial" w:cs="Arial"/>
          <w:sz w:val="24"/>
          <w:szCs w:val="24"/>
        </w:rPr>
        <w:t>) по формуле (</w:t>
      </w:r>
      <w:r w:rsidR="00EC69F7">
        <w:rPr>
          <w:rFonts w:ascii="Arial" w:hAnsi="Arial" w:cs="Arial"/>
          <w:sz w:val="24"/>
          <w:szCs w:val="24"/>
        </w:rPr>
        <w:t>4</w:t>
      </w:r>
      <w:r w:rsidR="00297EEF">
        <w:rPr>
          <w:rFonts w:ascii="Arial" w:hAnsi="Arial" w:cs="Arial"/>
          <w:sz w:val="24"/>
          <w:szCs w:val="24"/>
        </w:rPr>
        <w:t>3</w:t>
      </w:r>
      <w:r w:rsidRPr="00027E85">
        <w:rPr>
          <w:rFonts w:ascii="Arial" w:hAnsi="Arial" w:cs="Arial"/>
          <w:sz w:val="24"/>
          <w:szCs w:val="24"/>
        </w:rPr>
        <w:t>):</w:t>
      </w:r>
    </w:p>
    <w:p w14:paraId="739F782A" w14:textId="77777777" w:rsidR="00027E85" w:rsidRPr="00027E85" w:rsidRDefault="00027E85" w:rsidP="0052367D">
      <w:pPr>
        <w:widowControl w:val="0"/>
        <w:shd w:val="clear" w:color="auto" w:fill="FFFFFF"/>
        <w:rPr>
          <w:rFonts w:ascii="Arial" w:hAnsi="Arial" w:cs="Arial"/>
          <w:sz w:val="24"/>
          <w:szCs w:val="24"/>
        </w:rPr>
      </w:pPr>
    </w:p>
    <w:p w14:paraId="47D1DD8A" w14:textId="4E6D758D" w:rsidR="00027E85" w:rsidRPr="00027E85" w:rsidRDefault="00027E85" w:rsidP="0052367D">
      <w:pPr>
        <w:widowControl w:val="0"/>
        <w:shd w:val="clear" w:color="auto" w:fill="FFFFFF"/>
        <w:ind w:firstLine="0"/>
        <w:jc w:val="right"/>
        <w:rPr>
          <w:rFonts w:ascii="Arial" w:hAnsi="Arial" w:cs="Arial"/>
          <w:sz w:val="24"/>
          <w:szCs w:val="24"/>
        </w:rPr>
      </w:pPr>
      <w:r w:rsidRPr="00027E85">
        <w:rPr>
          <w:rFonts w:ascii="Arial" w:hAnsi="Arial" w:cs="Arial"/>
          <w:sz w:val="24"/>
          <w:szCs w:val="24"/>
        </w:rPr>
        <w:t xml:space="preserve">                                       </w:t>
      </w:r>
      <m:oMath>
        <m:acc>
          <m:accPr>
            <m:chr m:val="̅"/>
            <m:ctrlPr>
              <w:rPr>
                <w:rFonts w:ascii="Cambria Math" w:hAnsi="Arial" w:cs="Arial"/>
                <w:i/>
                <w:sz w:val="24"/>
                <w:szCs w:val="24"/>
              </w:rPr>
            </m:ctrlPr>
          </m:accPr>
          <m:e>
            <m:r>
              <w:rPr>
                <w:rFonts w:ascii="Cambria Math" w:hAnsi="Arial" w:cs="Arial"/>
                <w:sz w:val="24"/>
                <w:szCs w:val="24"/>
              </w:rPr>
              <m:t>Х</m:t>
            </m:r>
          </m:e>
        </m:acc>
        <m:r>
          <w:rPr>
            <w:rFonts w:ascii="Cambria Math" w:hAnsi="Arial" w:cs="Arial"/>
            <w:sz w:val="24"/>
            <w:szCs w:val="24"/>
          </w:rPr>
          <m:t>=</m:t>
        </m:r>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Arial" w:cs="Arial"/>
                    <w:sz w:val="24"/>
                    <w:szCs w:val="24"/>
                  </w:rPr>
                  <m:t>Х</m:t>
                </m:r>
              </m:e>
              <m:sub>
                <m:r>
                  <w:rPr>
                    <w:rFonts w:ascii="Cambria Math" w:hAnsi="Arial" w:cs="Arial"/>
                    <w:sz w:val="24"/>
                    <w:szCs w:val="24"/>
                  </w:rPr>
                  <m:t>1</m:t>
                </m:r>
              </m:sub>
            </m:sSub>
            <m:r>
              <w:rPr>
                <w:rFonts w:ascii="Cambria Math" w:hAnsi="Arial" w:cs="Arial"/>
                <w:sz w:val="24"/>
                <w:szCs w:val="24"/>
              </w:rPr>
              <m:t>+</m:t>
            </m:r>
            <m:sSub>
              <m:sSubPr>
                <m:ctrlPr>
                  <w:rPr>
                    <w:rFonts w:ascii="Cambria Math" w:hAnsi="Arial" w:cs="Arial"/>
                    <w:i/>
                    <w:sz w:val="24"/>
                    <w:szCs w:val="24"/>
                  </w:rPr>
                </m:ctrlPr>
              </m:sSubPr>
              <m:e>
                <m:r>
                  <w:rPr>
                    <w:rFonts w:ascii="Cambria Math" w:hAnsi="Arial" w:cs="Arial"/>
                    <w:sz w:val="24"/>
                    <w:szCs w:val="24"/>
                  </w:rPr>
                  <m:t>Х</m:t>
                </m:r>
              </m:e>
              <m:sub>
                <m:r>
                  <w:rPr>
                    <w:rFonts w:ascii="Cambria Math" w:hAnsi="Arial" w:cs="Arial"/>
                    <w:sz w:val="24"/>
                    <w:szCs w:val="24"/>
                  </w:rPr>
                  <m:t>2</m:t>
                </m:r>
              </m:sub>
            </m:sSub>
          </m:num>
          <m:den>
            <m:r>
              <w:rPr>
                <w:rFonts w:ascii="Cambria Math" w:hAnsi="Arial" w:cs="Arial"/>
                <w:sz w:val="24"/>
                <w:szCs w:val="24"/>
              </w:rPr>
              <m:t>2</m:t>
            </m:r>
          </m:den>
        </m:f>
      </m:oMath>
      <w:r w:rsidRPr="00027E85">
        <w:rPr>
          <w:rFonts w:ascii="Arial" w:hAnsi="Arial" w:cs="Arial"/>
          <w:sz w:val="24"/>
          <w:szCs w:val="24"/>
        </w:rPr>
        <w:t xml:space="preserve">      </w:t>
      </w:r>
      <w:r w:rsidRPr="00027E85">
        <w:rPr>
          <w:rFonts w:ascii="Arial" w:hAnsi="Arial" w:cs="Arial"/>
          <w:sz w:val="24"/>
          <w:szCs w:val="24"/>
        </w:rPr>
        <w:tab/>
      </w:r>
      <w:r w:rsidRPr="00027E85">
        <w:rPr>
          <w:rFonts w:ascii="Arial" w:hAnsi="Arial" w:cs="Arial"/>
          <w:sz w:val="24"/>
          <w:szCs w:val="24"/>
        </w:rPr>
        <w:tab/>
      </w:r>
      <w:r w:rsidRPr="00027E85">
        <w:rPr>
          <w:rFonts w:ascii="Arial" w:hAnsi="Arial" w:cs="Arial"/>
          <w:sz w:val="24"/>
          <w:szCs w:val="24"/>
        </w:rPr>
        <w:tab/>
      </w:r>
      <w:r w:rsidR="004A765D" w:rsidRPr="004A765D">
        <w:rPr>
          <w:rFonts w:ascii="Arial" w:hAnsi="Arial" w:cs="Arial"/>
          <w:sz w:val="24"/>
          <w:szCs w:val="24"/>
        </w:rPr>
        <w:tab/>
      </w:r>
      <w:r w:rsidR="004A765D" w:rsidRPr="004A765D">
        <w:rPr>
          <w:rFonts w:ascii="Arial" w:hAnsi="Arial" w:cs="Arial"/>
          <w:sz w:val="24"/>
          <w:szCs w:val="24"/>
        </w:rPr>
        <w:tab/>
      </w:r>
      <w:r w:rsidRPr="00027E85">
        <w:rPr>
          <w:rFonts w:ascii="Arial" w:hAnsi="Arial" w:cs="Arial"/>
          <w:sz w:val="24"/>
          <w:szCs w:val="24"/>
        </w:rPr>
        <w:t xml:space="preserve">          (</w:t>
      </w:r>
      <w:r w:rsidR="00EC69F7">
        <w:rPr>
          <w:rFonts w:ascii="Arial" w:hAnsi="Arial" w:cs="Arial"/>
          <w:sz w:val="24"/>
          <w:szCs w:val="24"/>
        </w:rPr>
        <w:t>4</w:t>
      </w:r>
      <w:r w:rsidR="00297EEF">
        <w:rPr>
          <w:rFonts w:ascii="Arial" w:hAnsi="Arial" w:cs="Arial"/>
          <w:sz w:val="24"/>
          <w:szCs w:val="24"/>
        </w:rPr>
        <w:t>3</w:t>
      </w:r>
      <w:r w:rsidRPr="00027E85">
        <w:rPr>
          <w:rFonts w:ascii="Arial" w:hAnsi="Arial" w:cs="Arial"/>
          <w:sz w:val="24"/>
          <w:szCs w:val="24"/>
        </w:rPr>
        <w:t>)</w:t>
      </w:r>
    </w:p>
    <w:p w14:paraId="592CE1C1" w14:textId="77777777" w:rsidR="00027E85" w:rsidRPr="00027E85" w:rsidRDefault="00027E85" w:rsidP="0052367D">
      <w:pPr>
        <w:widowControl w:val="0"/>
        <w:shd w:val="clear" w:color="auto" w:fill="FFFFFF"/>
        <w:jc w:val="right"/>
        <w:rPr>
          <w:rFonts w:ascii="Arial" w:hAnsi="Arial" w:cs="Arial"/>
          <w:sz w:val="24"/>
          <w:szCs w:val="24"/>
        </w:rPr>
      </w:pPr>
    </w:p>
    <w:p w14:paraId="29DD9529" w14:textId="77777777" w:rsidR="00027E85" w:rsidRPr="00027E85" w:rsidRDefault="00027E85" w:rsidP="0052367D">
      <w:pPr>
        <w:widowControl w:val="0"/>
        <w:shd w:val="clear" w:color="auto" w:fill="FFFFFF"/>
        <w:rPr>
          <w:rFonts w:ascii="Arial" w:hAnsi="Arial" w:cs="Arial"/>
          <w:sz w:val="24"/>
          <w:szCs w:val="24"/>
        </w:rPr>
      </w:pPr>
      <w:r w:rsidRPr="00027E85">
        <w:rPr>
          <w:rFonts w:ascii="Arial" w:hAnsi="Arial" w:cs="Arial"/>
          <w:sz w:val="24"/>
          <w:szCs w:val="24"/>
        </w:rPr>
        <w:t>и проверяют приемлемость результатов параллельных определений по условию:</w:t>
      </w:r>
    </w:p>
    <w:p w14:paraId="34B01CE3" w14:textId="77777777" w:rsidR="00027E85" w:rsidRPr="00027E85" w:rsidRDefault="00027E85" w:rsidP="0052367D">
      <w:pPr>
        <w:widowControl w:val="0"/>
        <w:shd w:val="clear" w:color="auto" w:fill="FFFFFF"/>
        <w:rPr>
          <w:rFonts w:ascii="Arial" w:hAnsi="Arial" w:cs="Arial"/>
          <w:sz w:val="24"/>
          <w:szCs w:val="24"/>
        </w:rPr>
      </w:pPr>
    </w:p>
    <w:p w14:paraId="635105E2" w14:textId="584391F1" w:rsidR="00027E85" w:rsidRPr="00027E85" w:rsidRDefault="00027E85" w:rsidP="0052367D">
      <w:pPr>
        <w:widowControl w:val="0"/>
        <w:shd w:val="clear" w:color="auto" w:fill="FFFFFF"/>
        <w:jc w:val="right"/>
        <w:rPr>
          <w:rFonts w:ascii="Arial" w:hAnsi="Arial" w:cs="Arial"/>
          <w:sz w:val="24"/>
          <w:szCs w:val="24"/>
        </w:rPr>
      </w:pPr>
      <w:r w:rsidRPr="00027E85">
        <w:rPr>
          <w:rFonts w:ascii="Arial" w:hAnsi="Arial" w:cs="Arial"/>
          <w:sz w:val="24"/>
          <w:szCs w:val="24"/>
        </w:rPr>
        <w:t xml:space="preserve">                                             </w:t>
      </w:r>
      <m:oMath>
        <m:f>
          <m:fPr>
            <m:ctrlPr>
              <w:rPr>
                <w:rFonts w:ascii="Cambria Math" w:hAnsi="Arial" w:cs="Arial"/>
                <w:i/>
                <w:sz w:val="24"/>
                <w:szCs w:val="24"/>
              </w:rPr>
            </m:ctrlPr>
          </m:fPr>
          <m:num>
            <m:d>
              <m:dPr>
                <m:begChr m:val="|"/>
                <m:endChr m:val="|"/>
                <m:ctrlPr>
                  <w:rPr>
                    <w:rFonts w:ascii="Cambria Math" w:hAnsi="Arial" w:cs="Arial"/>
                    <w:i/>
                    <w:sz w:val="24"/>
                    <w:szCs w:val="24"/>
                  </w:rPr>
                </m:ctrlPr>
              </m:dPr>
              <m:e>
                <m:sSub>
                  <m:sSubPr>
                    <m:ctrlPr>
                      <w:rPr>
                        <w:rFonts w:ascii="Cambria Math" w:hAnsi="Arial" w:cs="Arial"/>
                        <w:i/>
                        <w:sz w:val="24"/>
                        <w:szCs w:val="24"/>
                      </w:rPr>
                    </m:ctrlPr>
                  </m:sSubPr>
                  <m:e>
                    <m:r>
                      <w:rPr>
                        <w:rFonts w:ascii="Cambria Math" w:hAnsi="Arial" w:cs="Arial"/>
                        <w:sz w:val="24"/>
                        <w:szCs w:val="24"/>
                      </w:rPr>
                      <m:t>Х</m:t>
                    </m:r>
                  </m:e>
                  <m:sub>
                    <m:r>
                      <w:rPr>
                        <w:rFonts w:ascii="Cambria Math" w:hAnsi="Arial" w:cs="Arial"/>
                        <w:sz w:val="24"/>
                        <w:szCs w:val="24"/>
                      </w:rPr>
                      <m:t>1</m:t>
                    </m:r>
                  </m:sub>
                </m:sSub>
                <m:r>
                  <w:rPr>
                    <w:rFonts w:ascii="Cambria Math" w:hAnsi="Arial" w:cs="Arial"/>
                    <w:sz w:val="24"/>
                    <w:szCs w:val="24"/>
                  </w:rPr>
                  <m:t>-</m:t>
                </m:r>
                <m:sSub>
                  <m:sSubPr>
                    <m:ctrlPr>
                      <w:rPr>
                        <w:rFonts w:ascii="Cambria Math" w:hAnsi="Arial" w:cs="Arial"/>
                        <w:i/>
                        <w:sz w:val="24"/>
                        <w:szCs w:val="24"/>
                      </w:rPr>
                    </m:ctrlPr>
                  </m:sSubPr>
                  <m:e>
                    <m:r>
                      <w:rPr>
                        <w:rFonts w:ascii="Cambria Math" w:hAnsi="Arial" w:cs="Arial"/>
                        <w:sz w:val="24"/>
                        <w:szCs w:val="24"/>
                      </w:rPr>
                      <m:t>Х</m:t>
                    </m:r>
                  </m:e>
                  <m:sub>
                    <m:r>
                      <w:rPr>
                        <w:rFonts w:ascii="Cambria Math" w:hAnsi="Arial" w:cs="Arial"/>
                        <w:sz w:val="24"/>
                        <w:szCs w:val="24"/>
                      </w:rPr>
                      <m:t>2</m:t>
                    </m:r>
                  </m:sub>
                </m:sSub>
              </m:e>
            </m:d>
          </m:num>
          <m:den>
            <m:acc>
              <m:accPr>
                <m:chr m:val="̅"/>
                <m:ctrlPr>
                  <w:rPr>
                    <w:rFonts w:ascii="Cambria Math" w:hAnsi="Arial" w:cs="Arial"/>
                    <w:i/>
                    <w:sz w:val="24"/>
                    <w:szCs w:val="24"/>
                  </w:rPr>
                </m:ctrlPr>
              </m:accPr>
              <m:e>
                <m:r>
                  <w:rPr>
                    <w:rFonts w:ascii="Cambria Math" w:hAnsi="Arial" w:cs="Arial"/>
                    <w:sz w:val="24"/>
                    <w:szCs w:val="24"/>
                  </w:rPr>
                  <m:t>Х</m:t>
                </m:r>
              </m:e>
            </m:acc>
          </m:den>
        </m:f>
        <m:r>
          <w:rPr>
            <w:rFonts w:ascii="Arial" w:hAnsi="Arial" w:cs="Arial"/>
            <w:sz w:val="24"/>
            <w:szCs w:val="24"/>
          </w:rPr>
          <m:t>∙</m:t>
        </m:r>
        <m:r>
          <w:rPr>
            <w:rFonts w:ascii="Cambria Math" w:hAnsi="Arial" w:cs="Arial"/>
            <w:sz w:val="24"/>
            <w:szCs w:val="24"/>
          </w:rPr>
          <m:t xml:space="preserve">100 </m:t>
        </m:r>
        <m:r>
          <w:rPr>
            <w:rFonts w:ascii="Cambria Math" w:hAnsi="Arial" w:cs="Arial"/>
            <w:sz w:val="24"/>
            <w:szCs w:val="24"/>
          </w:rPr>
          <m:t>≤</m:t>
        </m:r>
        <m:r>
          <w:rPr>
            <w:rFonts w:ascii="Cambria Math" w:hAnsi="Cambria Math" w:cs="Arial"/>
            <w:sz w:val="24"/>
            <w:szCs w:val="24"/>
            <w:lang w:val="en-US"/>
          </w:rPr>
          <m:t>r</m:t>
        </m:r>
      </m:oMath>
      <w:r w:rsidRPr="00027E85">
        <w:rPr>
          <w:rFonts w:ascii="Arial" w:hAnsi="Arial" w:cs="Arial"/>
          <w:sz w:val="24"/>
          <w:szCs w:val="24"/>
        </w:rPr>
        <w:t>,</w:t>
      </w:r>
      <w:r w:rsidRPr="00027E85">
        <w:rPr>
          <w:rFonts w:ascii="Arial" w:hAnsi="Arial" w:cs="Arial"/>
          <w:i/>
          <w:sz w:val="24"/>
          <w:szCs w:val="24"/>
        </w:rPr>
        <w:tab/>
      </w:r>
      <w:r w:rsidRPr="00027E85">
        <w:rPr>
          <w:rFonts w:ascii="Arial" w:hAnsi="Arial" w:cs="Arial"/>
          <w:i/>
          <w:sz w:val="24"/>
          <w:szCs w:val="24"/>
        </w:rPr>
        <w:tab/>
      </w:r>
      <w:r w:rsidRPr="00027E85">
        <w:rPr>
          <w:rFonts w:ascii="Arial" w:hAnsi="Arial" w:cs="Arial"/>
          <w:sz w:val="24"/>
          <w:szCs w:val="24"/>
        </w:rPr>
        <w:tab/>
      </w:r>
      <w:r w:rsidRPr="00027E85">
        <w:rPr>
          <w:rFonts w:ascii="Arial" w:hAnsi="Arial" w:cs="Arial"/>
          <w:sz w:val="24"/>
          <w:szCs w:val="24"/>
        </w:rPr>
        <w:tab/>
        <w:t>(</w:t>
      </w:r>
      <w:r w:rsidR="00EC69F7">
        <w:rPr>
          <w:rFonts w:ascii="Arial" w:hAnsi="Arial" w:cs="Arial"/>
          <w:sz w:val="24"/>
          <w:szCs w:val="24"/>
        </w:rPr>
        <w:t>4</w:t>
      </w:r>
      <w:r w:rsidR="00297EEF">
        <w:rPr>
          <w:rFonts w:ascii="Arial" w:hAnsi="Arial" w:cs="Arial"/>
          <w:sz w:val="24"/>
          <w:szCs w:val="24"/>
        </w:rPr>
        <w:t>4</w:t>
      </w:r>
      <w:r w:rsidRPr="00027E85">
        <w:rPr>
          <w:rFonts w:ascii="Arial" w:hAnsi="Arial" w:cs="Arial"/>
          <w:sz w:val="24"/>
          <w:szCs w:val="24"/>
        </w:rPr>
        <w:t>)</w:t>
      </w:r>
    </w:p>
    <w:p w14:paraId="365B8BA4" w14:textId="77777777" w:rsidR="00027E85" w:rsidRPr="00027E85" w:rsidRDefault="00027E85" w:rsidP="0052367D">
      <w:pPr>
        <w:widowControl w:val="0"/>
        <w:shd w:val="clear" w:color="auto" w:fill="FFFFFF"/>
        <w:jc w:val="right"/>
        <w:rPr>
          <w:rFonts w:ascii="Arial" w:hAnsi="Arial" w:cs="Arial"/>
          <w:sz w:val="24"/>
          <w:szCs w:val="24"/>
        </w:rPr>
      </w:pPr>
    </w:p>
    <w:p w14:paraId="7108D290" w14:textId="33429DB9" w:rsidR="00995CED" w:rsidRDefault="00027E85" w:rsidP="0052367D">
      <w:pPr>
        <w:widowControl w:val="0"/>
        <w:shd w:val="clear" w:color="auto" w:fill="FFFFFF"/>
        <w:rPr>
          <w:rFonts w:ascii="Arial" w:hAnsi="Arial" w:cs="Arial"/>
          <w:sz w:val="24"/>
          <w:szCs w:val="24"/>
        </w:rPr>
      </w:pPr>
      <w:r w:rsidRPr="00027E85">
        <w:rPr>
          <w:rFonts w:ascii="Arial" w:hAnsi="Arial" w:cs="Arial"/>
          <w:sz w:val="24"/>
          <w:szCs w:val="24"/>
        </w:rPr>
        <w:t>где</w:t>
      </w:r>
      <w:r w:rsidRPr="00027E85">
        <w:rPr>
          <w:rFonts w:ascii="Arial" w:hAnsi="Arial" w:cs="Arial"/>
          <w:sz w:val="24"/>
          <w:szCs w:val="24"/>
        </w:rPr>
        <w:tab/>
      </w:r>
      <w:r w:rsidRPr="004A765D">
        <w:rPr>
          <w:rFonts w:ascii="Arial" w:hAnsi="Arial" w:cs="Arial"/>
          <w:i/>
          <w:sz w:val="24"/>
          <w:szCs w:val="24"/>
        </w:rPr>
        <w:t>r</w:t>
      </w:r>
      <w:r w:rsidRPr="00027E85">
        <w:rPr>
          <w:rFonts w:ascii="Arial" w:hAnsi="Arial" w:cs="Arial"/>
          <w:sz w:val="24"/>
          <w:szCs w:val="24"/>
        </w:rPr>
        <w:t xml:space="preserve"> - предел повторяемости результатов параллельных определений. Относительное значение предела повторяемости для каждого определяемого элемента приведено в таблице </w:t>
      </w:r>
      <w:r w:rsidR="00995CED">
        <w:rPr>
          <w:rFonts w:ascii="Arial" w:hAnsi="Arial" w:cs="Arial"/>
          <w:sz w:val="24"/>
          <w:szCs w:val="24"/>
        </w:rPr>
        <w:t>1</w:t>
      </w:r>
      <w:r w:rsidR="00EC69F7">
        <w:rPr>
          <w:rFonts w:ascii="Arial" w:hAnsi="Arial" w:cs="Arial"/>
          <w:sz w:val="24"/>
          <w:szCs w:val="24"/>
        </w:rPr>
        <w:t>5</w:t>
      </w:r>
      <w:r w:rsidRPr="00027E85">
        <w:rPr>
          <w:rFonts w:ascii="Arial" w:hAnsi="Arial" w:cs="Arial"/>
          <w:sz w:val="24"/>
          <w:szCs w:val="24"/>
        </w:rPr>
        <w:t xml:space="preserve">. </w:t>
      </w:r>
    </w:p>
    <w:p w14:paraId="7A82E328" w14:textId="77777777" w:rsidR="00995CED" w:rsidRDefault="00995CED" w:rsidP="0052367D">
      <w:pPr>
        <w:widowControl w:val="0"/>
        <w:shd w:val="clear" w:color="auto" w:fill="FFFFFF"/>
        <w:rPr>
          <w:rFonts w:ascii="Arial" w:hAnsi="Arial" w:cs="Arial"/>
          <w:sz w:val="24"/>
          <w:szCs w:val="24"/>
        </w:rPr>
      </w:pPr>
    </w:p>
    <w:p w14:paraId="0A5177AF" w14:textId="1DA98D83" w:rsidR="00995CED" w:rsidRDefault="00995CED" w:rsidP="00995CED">
      <w:pPr>
        <w:widowControl w:val="0"/>
        <w:shd w:val="clear" w:color="auto" w:fill="FFFFFF"/>
        <w:ind w:firstLine="0"/>
        <w:rPr>
          <w:rFonts w:ascii="Arial" w:hAnsi="Arial" w:cs="Arial"/>
          <w:sz w:val="24"/>
          <w:szCs w:val="24"/>
        </w:rPr>
      </w:pPr>
      <w:r w:rsidRPr="00995CED">
        <w:rPr>
          <w:rFonts w:ascii="Arial" w:hAnsi="Arial" w:cs="Arial"/>
          <w:sz w:val="24"/>
          <w:szCs w:val="24"/>
        </w:rPr>
        <w:t>Т а б л и ц а 1</w:t>
      </w:r>
      <w:r w:rsidR="00EC69F7">
        <w:rPr>
          <w:rFonts w:ascii="Arial" w:hAnsi="Arial" w:cs="Arial"/>
          <w:sz w:val="24"/>
          <w:szCs w:val="24"/>
        </w:rPr>
        <w:t>5</w:t>
      </w:r>
      <w:r w:rsidRPr="00995CED">
        <w:rPr>
          <w:rFonts w:ascii="Arial" w:hAnsi="Arial" w:cs="Arial"/>
          <w:sz w:val="24"/>
          <w:szCs w:val="24"/>
        </w:rPr>
        <w:t xml:space="preserve"> – Диапазон измерений, относительные значения предела повторяемости и предела воспроизводимости при доверительной вероятности Р</w:t>
      </w:r>
      <w:r>
        <w:rPr>
          <w:rFonts w:ascii="Arial" w:hAnsi="Arial" w:cs="Arial"/>
          <w:sz w:val="24"/>
          <w:szCs w:val="24"/>
        </w:rPr>
        <w:t> </w:t>
      </w:r>
      <w:r w:rsidRPr="00995CED">
        <w:rPr>
          <w:rFonts w:ascii="Arial" w:hAnsi="Arial" w:cs="Arial"/>
          <w:sz w:val="24"/>
          <w:szCs w:val="24"/>
        </w:rPr>
        <w:t>=</w:t>
      </w:r>
      <w:r>
        <w:rPr>
          <w:rFonts w:ascii="Arial" w:hAnsi="Arial" w:cs="Arial"/>
          <w:sz w:val="24"/>
          <w:szCs w:val="24"/>
        </w:rPr>
        <w:t> </w:t>
      </w:r>
      <w:r w:rsidRPr="00995CED">
        <w:rPr>
          <w:rFonts w:ascii="Arial" w:hAnsi="Arial" w:cs="Arial"/>
          <w:sz w:val="24"/>
          <w:szCs w:val="24"/>
        </w:rPr>
        <w:t>0,95</w:t>
      </w:r>
    </w:p>
    <w:p w14:paraId="72693BAE" w14:textId="77777777" w:rsidR="00995CED" w:rsidRPr="00995CED" w:rsidRDefault="00995CED" w:rsidP="00995CED">
      <w:pPr>
        <w:widowControl w:val="0"/>
        <w:shd w:val="clear" w:color="auto" w:fill="FFFFFF"/>
        <w:ind w:firstLine="0"/>
        <w:rPr>
          <w:rFonts w:ascii="Arial" w:hAnsi="Arial" w:cs="Arial"/>
          <w:sz w:val="24"/>
          <w:szCs w:val="24"/>
        </w:rPr>
      </w:pPr>
    </w:p>
    <w:tbl>
      <w:tblPr>
        <w:tblW w:w="49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9"/>
        <w:gridCol w:w="1868"/>
        <w:gridCol w:w="2831"/>
        <w:gridCol w:w="2874"/>
      </w:tblGrid>
      <w:tr w:rsidR="00995CED" w:rsidRPr="00CB6CBA" w14:paraId="209E0E88" w14:textId="77777777" w:rsidTr="00995CED">
        <w:trPr>
          <w:cantSplit/>
        </w:trPr>
        <w:tc>
          <w:tcPr>
            <w:tcW w:w="821" w:type="pct"/>
            <w:tcBorders>
              <w:bottom w:val="double" w:sz="4" w:space="0" w:color="auto"/>
            </w:tcBorders>
            <w:vAlign w:val="center"/>
          </w:tcPr>
          <w:p w14:paraId="4A236A83" w14:textId="77777777" w:rsidR="00995CED" w:rsidRPr="001F6214" w:rsidRDefault="00995CED" w:rsidP="00995CED">
            <w:pPr>
              <w:widowControl w:val="0"/>
              <w:shd w:val="clear" w:color="auto" w:fill="FFFFFF"/>
              <w:ind w:firstLine="0"/>
              <w:jc w:val="center"/>
              <w:rPr>
                <w:rFonts w:ascii="Arial" w:hAnsi="Arial" w:cs="Arial"/>
                <w:sz w:val="20"/>
                <w:szCs w:val="20"/>
              </w:rPr>
            </w:pPr>
            <w:r w:rsidRPr="001F6214">
              <w:rPr>
                <w:rFonts w:ascii="Arial" w:hAnsi="Arial" w:cs="Arial"/>
                <w:sz w:val="20"/>
                <w:szCs w:val="20"/>
              </w:rPr>
              <w:t>Наименование определяемого элемента</w:t>
            </w:r>
          </w:p>
        </w:tc>
        <w:tc>
          <w:tcPr>
            <w:tcW w:w="1030" w:type="pct"/>
            <w:tcBorders>
              <w:bottom w:val="double" w:sz="4" w:space="0" w:color="auto"/>
            </w:tcBorders>
            <w:vAlign w:val="center"/>
          </w:tcPr>
          <w:p w14:paraId="4BB9F76F" w14:textId="77777777" w:rsidR="00995CED" w:rsidRPr="001F6214" w:rsidRDefault="00995CED" w:rsidP="00995CED">
            <w:pPr>
              <w:widowControl w:val="0"/>
              <w:shd w:val="clear" w:color="auto" w:fill="FFFFFF"/>
              <w:ind w:firstLine="0"/>
              <w:jc w:val="center"/>
              <w:rPr>
                <w:rFonts w:ascii="Arial" w:hAnsi="Arial" w:cs="Arial"/>
                <w:sz w:val="20"/>
                <w:szCs w:val="20"/>
              </w:rPr>
            </w:pPr>
            <w:r w:rsidRPr="001F6214">
              <w:rPr>
                <w:rFonts w:ascii="Arial" w:hAnsi="Arial" w:cs="Arial"/>
                <w:sz w:val="20"/>
                <w:szCs w:val="20"/>
              </w:rPr>
              <w:t>Диапазон измерений массовой концентрации, мг/кг</w:t>
            </w:r>
          </w:p>
        </w:tc>
        <w:tc>
          <w:tcPr>
            <w:tcW w:w="1562" w:type="pct"/>
            <w:tcBorders>
              <w:bottom w:val="double" w:sz="4" w:space="0" w:color="auto"/>
            </w:tcBorders>
            <w:vAlign w:val="center"/>
          </w:tcPr>
          <w:p w14:paraId="385640FB"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 xml:space="preserve">Предел повторяемости (относительное значение допускаемого расхождения между двумя результатами измерений, полученными в условиях повторяемости), </w:t>
            </w:r>
            <w:r w:rsidRPr="001F6214">
              <w:rPr>
                <w:rFonts w:ascii="Arial" w:hAnsi="Arial" w:cs="Arial"/>
                <w:bCs/>
                <w:i/>
                <w:sz w:val="20"/>
                <w:szCs w:val="20"/>
                <w:lang w:val="en-US"/>
              </w:rPr>
              <w:t>r</w:t>
            </w:r>
            <w:r w:rsidRPr="001F6214">
              <w:rPr>
                <w:rFonts w:ascii="Arial" w:hAnsi="Arial" w:cs="Arial"/>
                <w:bCs/>
                <w:i/>
                <w:sz w:val="20"/>
                <w:szCs w:val="20"/>
              </w:rPr>
              <w:t xml:space="preserve">, </w:t>
            </w:r>
            <w:r w:rsidRPr="001F6214">
              <w:rPr>
                <w:rFonts w:ascii="Arial" w:hAnsi="Arial" w:cs="Arial"/>
                <w:bCs/>
                <w:sz w:val="20"/>
                <w:szCs w:val="20"/>
              </w:rPr>
              <w:t>%</w:t>
            </w:r>
          </w:p>
        </w:tc>
        <w:tc>
          <w:tcPr>
            <w:tcW w:w="1586" w:type="pct"/>
            <w:tcBorders>
              <w:bottom w:val="double" w:sz="4" w:space="0" w:color="auto"/>
            </w:tcBorders>
            <w:vAlign w:val="center"/>
          </w:tcPr>
          <w:p w14:paraId="6007A6FD"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 xml:space="preserve">Предел воспроизводимости (относительное значение допускаемого расхождения между двумя результатами измерений, полученными в условиях воспроизводимости), </w:t>
            </w:r>
            <w:r w:rsidRPr="001F6214">
              <w:rPr>
                <w:rFonts w:ascii="Arial" w:hAnsi="Arial" w:cs="Arial"/>
                <w:bCs/>
                <w:i/>
                <w:sz w:val="20"/>
                <w:szCs w:val="20"/>
                <w:lang w:val="en-US"/>
              </w:rPr>
              <w:t>R</w:t>
            </w:r>
            <w:r w:rsidRPr="001F6214">
              <w:rPr>
                <w:rFonts w:ascii="Arial" w:hAnsi="Arial" w:cs="Arial"/>
                <w:bCs/>
                <w:i/>
                <w:sz w:val="20"/>
                <w:szCs w:val="20"/>
              </w:rPr>
              <w:t>, %</w:t>
            </w:r>
          </w:p>
        </w:tc>
      </w:tr>
      <w:tr w:rsidR="00995CED" w:rsidRPr="00CB6CBA" w14:paraId="4C0E26C7" w14:textId="77777777" w:rsidTr="00995CED">
        <w:trPr>
          <w:cantSplit/>
        </w:trPr>
        <w:tc>
          <w:tcPr>
            <w:tcW w:w="821" w:type="pct"/>
            <w:tcBorders>
              <w:top w:val="double" w:sz="4" w:space="0" w:color="auto"/>
            </w:tcBorders>
            <w:vAlign w:val="center"/>
          </w:tcPr>
          <w:p w14:paraId="6AA029FB"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Натрий</w:t>
            </w:r>
          </w:p>
        </w:tc>
        <w:tc>
          <w:tcPr>
            <w:tcW w:w="1030" w:type="pct"/>
            <w:tcBorders>
              <w:top w:val="double" w:sz="4" w:space="0" w:color="auto"/>
            </w:tcBorders>
          </w:tcPr>
          <w:p w14:paraId="1D777354"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От 5,0 до 50000,0 включ.</w:t>
            </w:r>
          </w:p>
        </w:tc>
        <w:tc>
          <w:tcPr>
            <w:tcW w:w="1562" w:type="pct"/>
            <w:tcBorders>
              <w:top w:val="double" w:sz="4" w:space="0" w:color="auto"/>
            </w:tcBorders>
            <w:vAlign w:val="center"/>
          </w:tcPr>
          <w:p w14:paraId="0A901BA3"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14</w:t>
            </w:r>
          </w:p>
        </w:tc>
        <w:tc>
          <w:tcPr>
            <w:tcW w:w="1586" w:type="pct"/>
            <w:tcBorders>
              <w:top w:val="double" w:sz="4" w:space="0" w:color="auto"/>
            </w:tcBorders>
            <w:vAlign w:val="center"/>
          </w:tcPr>
          <w:p w14:paraId="5580DF94"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19</w:t>
            </w:r>
          </w:p>
        </w:tc>
      </w:tr>
      <w:tr w:rsidR="00995CED" w:rsidRPr="00CB6CBA" w14:paraId="7CB1DF52" w14:textId="77777777" w:rsidTr="00995CED">
        <w:trPr>
          <w:cantSplit/>
        </w:trPr>
        <w:tc>
          <w:tcPr>
            <w:tcW w:w="821" w:type="pct"/>
            <w:vAlign w:val="center"/>
          </w:tcPr>
          <w:p w14:paraId="55F27D5A"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Кальций</w:t>
            </w:r>
          </w:p>
        </w:tc>
        <w:tc>
          <w:tcPr>
            <w:tcW w:w="1030" w:type="pct"/>
          </w:tcPr>
          <w:p w14:paraId="52BFD676"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От 0,25 до 2500,0 включ.</w:t>
            </w:r>
          </w:p>
        </w:tc>
        <w:tc>
          <w:tcPr>
            <w:tcW w:w="1562" w:type="pct"/>
            <w:vAlign w:val="center"/>
          </w:tcPr>
          <w:p w14:paraId="249354DF"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19</w:t>
            </w:r>
          </w:p>
        </w:tc>
        <w:tc>
          <w:tcPr>
            <w:tcW w:w="1586" w:type="pct"/>
            <w:vAlign w:val="center"/>
          </w:tcPr>
          <w:p w14:paraId="432BA6FC"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28</w:t>
            </w:r>
          </w:p>
        </w:tc>
      </w:tr>
      <w:tr w:rsidR="00995CED" w:rsidRPr="00CB6CBA" w14:paraId="1235CFED" w14:textId="77777777" w:rsidTr="00995CED">
        <w:trPr>
          <w:cantSplit/>
        </w:trPr>
        <w:tc>
          <w:tcPr>
            <w:tcW w:w="821" w:type="pct"/>
            <w:vAlign w:val="center"/>
          </w:tcPr>
          <w:p w14:paraId="4ED13B75"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Железо</w:t>
            </w:r>
          </w:p>
        </w:tc>
        <w:tc>
          <w:tcPr>
            <w:tcW w:w="1030" w:type="pct"/>
          </w:tcPr>
          <w:p w14:paraId="4BE2DC48"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От 0,25 до 2500,0 включ.</w:t>
            </w:r>
          </w:p>
        </w:tc>
        <w:tc>
          <w:tcPr>
            <w:tcW w:w="1562" w:type="pct"/>
            <w:vAlign w:val="center"/>
          </w:tcPr>
          <w:p w14:paraId="59299BC2"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25</w:t>
            </w:r>
          </w:p>
        </w:tc>
        <w:tc>
          <w:tcPr>
            <w:tcW w:w="1586" w:type="pct"/>
            <w:vAlign w:val="center"/>
          </w:tcPr>
          <w:p w14:paraId="2C494702"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34</w:t>
            </w:r>
          </w:p>
        </w:tc>
      </w:tr>
      <w:tr w:rsidR="00995CED" w:rsidRPr="00CB6CBA" w14:paraId="5CE5BB66" w14:textId="77777777" w:rsidTr="00995CED">
        <w:trPr>
          <w:cantSplit/>
        </w:trPr>
        <w:tc>
          <w:tcPr>
            <w:tcW w:w="821" w:type="pct"/>
            <w:vAlign w:val="center"/>
          </w:tcPr>
          <w:p w14:paraId="3576736A"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Свинец</w:t>
            </w:r>
          </w:p>
        </w:tc>
        <w:tc>
          <w:tcPr>
            <w:tcW w:w="1030" w:type="pct"/>
          </w:tcPr>
          <w:p w14:paraId="1C368BD1"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От 0,125 до 12,5 включ.</w:t>
            </w:r>
          </w:p>
        </w:tc>
        <w:tc>
          <w:tcPr>
            <w:tcW w:w="1562" w:type="pct"/>
            <w:vAlign w:val="center"/>
          </w:tcPr>
          <w:p w14:paraId="739E9063"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19</w:t>
            </w:r>
          </w:p>
        </w:tc>
        <w:tc>
          <w:tcPr>
            <w:tcW w:w="1586" w:type="pct"/>
            <w:vAlign w:val="center"/>
          </w:tcPr>
          <w:p w14:paraId="25162066"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28</w:t>
            </w:r>
          </w:p>
        </w:tc>
      </w:tr>
      <w:tr w:rsidR="00995CED" w:rsidRPr="00CB6CBA" w14:paraId="5C2BD641" w14:textId="77777777" w:rsidTr="00995CED">
        <w:trPr>
          <w:cantSplit/>
        </w:trPr>
        <w:tc>
          <w:tcPr>
            <w:tcW w:w="821" w:type="pct"/>
            <w:vAlign w:val="center"/>
          </w:tcPr>
          <w:p w14:paraId="745329CB"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Кадмий</w:t>
            </w:r>
          </w:p>
        </w:tc>
        <w:tc>
          <w:tcPr>
            <w:tcW w:w="1030" w:type="pct"/>
          </w:tcPr>
          <w:p w14:paraId="3577469C"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От 0,125 до 12,5 включ.</w:t>
            </w:r>
          </w:p>
        </w:tc>
        <w:tc>
          <w:tcPr>
            <w:tcW w:w="1562" w:type="pct"/>
            <w:vAlign w:val="center"/>
          </w:tcPr>
          <w:p w14:paraId="3BDC9DDF"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28</w:t>
            </w:r>
          </w:p>
        </w:tc>
        <w:tc>
          <w:tcPr>
            <w:tcW w:w="1586" w:type="pct"/>
            <w:vAlign w:val="center"/>
          </w:tcPr>
          <w:p w14:paraId="19A14DA1"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37</w:t>
            </w:r>
          </w:p>
        </w:tc>
      </w:tr>
      <w:tr w:rsidR="00995CED" w:rsidRPr="00CB6CBA" w14:paraId="74D88225" w14:textId="77777777" w:rsidTr="00995CED">
        <w:trPr>
          <w:cantSplit/>
        </w:trPr>
        <w:tc>
          <w:tcPr>
            <w:tcW w:w="821" w:type="pct"/>
            <w:vAlign w:val="center"/>
          </w:tcPr>
          <w:p w14:paraId="18C7615E"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Мышьяк</w:t>
            </w:r>
          </w:p>
        </w:tc>
        <w:tc>
          <w:tcPr>
            <w:tcW w:w="1030" w:type="pct"/>
          </w:tcPr>
          <w:p w14:paraId="33EF2040" w14:textId="77777777" w:rsidR="00995CED" w:rsidRPr="001F6214" w:rsidRDefault="00995CED" w:rsidP="00995CED">
            <w:pPr>
              <w:widowControl w:val="0"/>
              <w:shd w:val="clear" w:color="auto" w:fill="FFFFFF"/>
              <w:ind w:firstLine="0"/>
              <w:rPr>
                <w:rFonts w:ascii="Arial" w:hAnsi="Arial" w:cs="Arial"/>
                <w:sz w:val="20"/>
                <w:szCs w:val="20"/>
              </w:rPr>
            </w:pPr>
            <w:r w:rsidRPr="001F6214">
              <w:rPr>
                <w:rFonts w:ascii="Arial" w:hAnsi="Arial" w:cs="Arial"/>
                <w:sz w:val="20"/>
                <w:szCs w:val="20"/>
              </w:rPr>
              <w:t>От 0,125 до 12,5 включ.</w:t>
            </w:r>
          </w:p>
        </w:tc>
        <w:tc>
          <w:tcPr>
            <w:tcW w:w="1562" w:type="pct"/>
            <w:vAlign w:val="center"/>
          </w:tcPr>
          <w:p w14:paraId="77B50D90"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27</w:t>
            </w:r>
          </w:p>
        </w:tc>
        <w:tc>
          <w:tcPr>
            <w:tcW w:w="1586" w:type="pct"/>
            <w:vAlign w:val="center"/>
          </w:tcPr>
          <w:p w14:paraId="77D6571A" w14:textId="77777777" w:rsidR="00995CED" w:rsidRPr="001F6214" w:rsidRDefault="00995CED" w:rsidP="00995CED">
            <w:pPr>
              <w:widowControl w:val="0"/>
              <w:shd w:val="clear" w:color="auto" w:fill="FFFFFF"/>
              <w:ind w:firstLine="0"/>
              <w:jc w:val="center"/>
              <w:rPr>
                <w:rFonts w:ascii="Arial" w:hAnsi="Arial" w:cs="Arial"/>
                <w:bCs/>
                <w:sz w:val="20"/>
                <w:szCs w:val="20"/>
              </w:rPr>
            </w:pPr>
            <w:r w:rsidRPr="001F6214">
              <w:rPr>
                <w:rFonts w:ascii="Arial" w:hAnsi="Arial" w:cs="Arial"/>
                <w:bCs/>
                <w:sz w:val="20"/>
                <w:szCs w:val="20"/>
              </w:rPr>
              <w:t>35</w:t>
            </w:r>
          </w:p>
        </w:tc>
      </w:tr>
    </w:tbl>
    <w:p w14:paraId="3105AF77" w14:textId="77777777" w:rsidR="00027E85" w:rsidRPr="00027E85" w:rsidRDefault="00027E85" w:rsidP="00995CED">
      <w:pPr>
        <w:widowControl w:val="0"/>
        <w:shd w:val="clear" w:color="auto" w:fill="FFFFFF"/>
        <w:ind w:firstLine="0"/>
        <w:rPr>
          <w:rFonts w:ascii="Arial" w:hAnsi="Arial" w:cs="Arial"/>
          <w:sz w:val="24"/>
          <w:szCs w:val="24"/>
        </w:rPr>
      </w:pPr>
      <w:r w:rsidRPr="00027E85">
        <w:rPr>
          <w:rFonts w:ascii="Arial" w:hAnsi="Arial" w:cs="Arial"/>
          <w:sz w:val="24"/>
          <w:szCs w:val="24"/>
        </w:rPr>
        <w:t xml:space="preserve"> </w:t>
      </w:r>
    </w:p>
    <w:p w14:paraId="422942F8" w14:textId="0CA6A320" w:rsidR="00027E85" w:rsidRPr="00027E85" w:rsidRDefault="00027E85" w:rsidP="0052367D">
      <w:pPr>
        <w:widowControl w:val="0"/>
        <w:shd w:val="clear" w:color="auto" w:fill="FFFFFF"/>
        <w:rPr>
          <w:rFonts w:ascii="Arial" w:hAnsi="Arial" w:cs="Arial"/>
          <w:sz w:val="24"/>
          <w:szCs w:val="24"/>
        </w:rPr>
      </w:pPr>
      <w:r w:rsidRPr="00027E85">
        <w:rPr>
          <w:rFonts w:ascii="Arial" w:hAnsi="Arial" w:cs="Arial"/>
          <w:sz w:val="24"/>
          <w:szCs w:val="24"/>
        </w:rPr>
        <w:t>При выполнении условия (</w:t>
      </w:r>
      <w:r w:rsidR="00EC69F7">
        <w:rPr>
          <w:rFonts w:ascii="Arial" w:hAnsi="Arial" w:cs="Arial"/>
          <w:sz w:val="24"/>
          <w:szCs w:val="24"/>
        </w:rPr>
        <w:t>4</w:t>
      </w:r>
      <w:r w:rsidR="00297EEF">
        <w:rPr>
          <w:rFonts w:ascii="Arial" w:hAnsi="Arial" w:cs="Arial"/>
          <w:sz w:val="24"/>
          <w:szCs w:val="24"/>
        </w:rPr>
        <w:t>4</w:t>
      </w:r>
      <w:r w:rsidRPr="00027E85">
        <w:rPr>
          <w:rFonts w:ascii="Arial" w:hAnsi="Arial" w:cs="Arial"/>
          <w:sz w:val="24"/>
          <w:szCs w:val="24"/>
        </w:rPr>
        <w:t xml:space="preserve">) </w:t>
      </w:r>
      <m:oMath>
        <m:acc>
          <m:accPr>
            <m:chr m:val="̅"/>
            <m:ctrlPr>
              <w:rPr>
                <w:rFonts w:ascii="Cambria Math" w:hAnsi="Arial" w:cs="Arial"/>
                <w:i/>
                <w:sz w:val="24"/>
                <w:szCs w:val="24"/>
              </w:rPr>
            </m:ctrlPr>
          </m:accPr>
          <m:e>
            <m:r>
              <w:rPr>
                <w:rFonts w:ascii="Cambria Math" w:hAnsi="Cambria Math" w:cs="Arial"/>
                <w:sz w:val="24"/>
                <w:szCs w:val="24"/>
              </w:rPr>
              <m:t>X</m:t>
            </m:r>
          </m:e>
        </m:acc>
      </m:oMath>
      <w:r w:rsidRPr="00027E85">
        <w:rPr>
          <w:rFonts w:ascii="Arial" w:hAnsi="Arial" w:cs="Arial"/>
          <w:sz w:val="24"/>
          <w:szCs w:val="24"/>
        </w:rPr>
        <w:t xml:space="preserve"> принимают в качестве результата измерений.</w:t>
      </w:r>
    </w:p>
    <w:p w14:paraId="43FAFCA9" w14:textId="77777777" w:rsidR="00027E85" w:rsidRPr="00027E85" w:rsidRDefault="00027E85" w:rsidP="0052367D">
      <w:pPr>
        <w:widowControl w:val="0"/>
        <w:rPr>
          <w:rFonts w:ascii="Arial" w:hAnsi="Arial" w:cs="Arial"/>
          <w:sz w:val="24"/>
          <w:szCs w:val="24"/>
        </w:rPr>
      </w:pPr>
      <w:r w:rsidRPr="00027E85">
        <w:rPr>
          <w:rFonts w:ascii="Arial" w:hAnsi="Arial" w:cs="Arial"/>
          <w:sz w:val="24"/>
          <w:szCs w:val="24"/>
        </w:rPr>
        <w:t>При превышении норматива измерения необходимо повторить, устранив причину неудовлетворительных результатов.</w:t>
      </w:r>
    </w:p>
    <w:p w14:paraId="0EBBADB3" w14:textId="77777777" w:rsidR="00027E85" w:rsidRPr="00027E85" w:rsidRDefault="004A765D" w:rsidP="0052367D">
      <w:pPr>
        <w:pStyle w:val="23"/>
        <w:widowControl w:val="0"/>
        <w:spacing w:after="0" w:line="360" w:lineRule="auto"/>
        <w:rPr>
          <w:rFonts w:ascii="Arial" w:hAnsi="Arial" w:cs="Arial"/>
          <w:b/>
        </w:rPr>
      </w:pPr>
      <w:r w:rsidRPr="004A765D">
        <w:rPr>
          <w:rFonts w:ascii="Arial" w:hAnsi="Arial" w:cs="Arial"/>
          <w:b/>
          <w:bCs/>
        </w:rPr>
        <w:t>7.10.1.</w:t>
      </w:r>
      <w:r>
        <w:rPr>
          <w:rFonts w:ascii="Arial" w:hAnsi="Arial" w:cs="Arial"/>
          <w:b/>
          <w:bCs/>
        </w:rPr>
        <w:t>7</w:t>
      </w:r>
      <w:r w:rsidRPr="004A765D">
        <w:rPr>
          <w:rFonts w:ascii="Arial" w:hAnsi="Arial" w:cs="Arial"/>
          <w:b/>
          <w:bCs/>
        </w:rPr>
        <w:t xml:space="preserve"> </w:t>
      </w:r>
      <w:r w:rsidR="00027E85" w:rsidRPr="00027E85">
        <w:rPr>
          <w:rFonts w:ascii="Arial" w:hAnsi="Arial" w:cs="Arial"/>
          <w:b/>
        </w:rPr>
        <w:t>Оформление результатов измерений</w:t>
      </w:r>
    </w:p>
    <w:p w14:paraId="51035862" w14:textId="77777777" w:rsidR="00027E85" w:rsidRPr="00027E85" w:rsidRDefault="00027E85" w:rsidP="0052367D">
      <w:pPr>
        <w:widowControl w:val="0"/>
        <w:rPr>
          <w:rFonts w:ascii="Arial" w:eastAsia="Calibri" w:hAnsi="Arial" w:cs="Arial"/>
          <w:sz w:val="24"/>
          <w:szCs w:val="24"/>
        </w:rPr>
      </w:pPr>
      <w:r w:rsidRPr="00027E85">
        <w:rPr>
          <w:rFonts w:ascii="Arial" w:hAnsi="Arial" w:cs="Arial"/>
          <w:sz w:val="24"/>
          <w:szCs w:val="24"/>
        </w:rPr>
        <w:t>Результаты измерений регистрируют в протоколе испытаний, который</w:t>
      </w:r>
      <w:r w:rsidRPr="00027E85">
        <w:rPr>
          <w:rFonts w:ascii="Arial" w:eastAsia="Calibri" w:hAnsi="Arial" w:cs="Arial"/>
          <w:sz w:val="24"/>
          <w:szCs w:val="24"/>
        </w:rPr>
        <w:t xml:space="preserve"> оформляют в соответствии с ГОСТ ISO/IEC 17025 и ГОСТ Р 58973.</w:t>
      </w:r>
    </w:p>
    <w:p w14:paraId="086295D3" w14:textId="77777777" w:rsidR="00027E85" w:rsidRPr="00027E85" w:rsidRDefault="00027E85" w:rsidP="0052367D">
      <w:pPr>
        <w:widowControl w:val="0"/>
        <w:rPr>
          <w:rFonts w:ascii="Arial" w:hAnsi="Arial" w:cs="Arial"/>
          <w:sz w:val="24"/>
          <w:szCs w:val="24"/>
        </w:rPr>
      </w:pPr>
      <w:r w:rsidRPr="00027E85">
        <w:rPr>
          <w:rFonts w:ascii="Arial" w:hAnsi="Arial" w:cs="Arial"/>
          <w:sz w:val="24"/>
          <w:szCs w:val="24"/>
        </w:rPr>
        <w:t>Результаты измерений массовой концентрации каждого определяемого элемента (</w:t>
      </w:r>
      <m:oMath>
        <m:acc>
          <m:accPr>
            <m:chr m:val="̅"/>
            <m:ctrlPr>
              <w:rPr>
                <w:rFonts w:ascii="Cambria Math" w:hAnsi="Arial" w:cs="Arial"/>
                <w:i/>
                <w:sz w:val="24"/>
                <w:szCs w:val="24"/>
              </w:rPr>
            </m:ctrlPr>
          </m:accPr>
          <m:e>
            <m:r>
              <w:rPr>
                <w:rFonts w:ascii="Cambria Math" w:hAnsi="Cambria Math" w:cs="Arial"/>
                <w:sz w:val="24"/>
                <w:szCs w:val="24"/>
              </w:rPr>
              <m:t>X</m:t>
            </m:r>
          </m:e>
        </m:acc>
      </m:oMath>
      <w:r w:rsidRPr="00027E85">
        <w:rPr>
          <w:rFonts w:ascii="Arial" w:hAnsi="Arial" w:cs="Arial"/>
          <w:sz w:val="24"/>
          <w:szCs w:val="24"/>
        </w:rPr>
        <w:t>), мг/кг, представляют в виде:</w:t>
      </w:r>
    </w:p>
    <w:p w14:paraId="491A7A8C" w14:textId="77777777" w:rsidR="00027E85" w:rsidRPr="00027E85" w:rsidRDefault="00027E85" w:rsidP="0052367D">
      <w:pPr>
        <w:widowControl w:val="0"/>
        <w:rPr>
          <w:rFonts w:ascii="Arial" w:hAnsi="Arial" w:cs="Arial"/>
          <w:sz w:val="24"/>
          <w:szCs w:val="24"/>
        </w:rPr>
      </w:pPr>
    </w:p>
    <w:p w14:paraId="17DC1DDC" w14:textId="6FCCAF81" w:rsidR="00027E85" w:rsidRPr="00027E85" w:rsidRDefault="00027E85" w:rsidP="0052367D">
      <w:pPr>
        <w:pStyle w:val="a3"/>
        <w:ind w:firstLine="0"/>
        <w:jc w:val="right"/>
        <w:rPr>
          <w:rFonts w:ascii="Arial" w:hAnsi="Arial" w:cs="Arial"/>
        </w:rPr>
      </w:pPr>
      <w:r w:rsidRPr="004A765D">
        <w:rPr>
          <w:rFonts w:ascii="Arial" w:hAnsi="Arial" w:cs="Arial"/>
          <w:i/>
          <w:iCs/>
        </w:rPr>
        <w:t>(Х</w:t>
      </w:r>
      <w:r w:rsidRPr="004A765D">
        <w:rPr>
          <w:rFonts w:ascii="Arial" w:hAnsi="Arial" w:cs="Arial"/>
          <w:i/>
        </w:rPr>
        <w:t xml:space="preserve"> </w:t>
      </w:r>
      <w:r w:rsidRPr="004A765D">
        <w:rPr>
          <w:rFonts w:ascii="Arial" w:hAnsi="Arial" w:cs="Arial"/>
          <w:i/>
        </w:rPr>
        <w:sym w:font="Symbol" w:char="F0B1"/>
      </w:r>
      <w:r w:rsidRPr="004A765D">
        <w:rPr>
          <w:rFonts w:ascii="Arial" w:hAnsi="Arial" w:cs="Arial"/>
          <w:i/>
        </w:rPr>
        <w:t xml:space="preserve"> </w:t>
      </w:r>
      <w:r w:rsidRPr="004A765D">
        <w:rPr>
          <w:rFonts w:ascii="Arial" w:hAnsi="Arial" w:cs="Arial"/>
          <w:i/>
        </w:rPr>
        <w:sym w:font="Symbol" w:char="F044"/>
      </w:r>
      <w:r w:rsidRPr="004A765D">
        <w:rPr>
          <w:rFonts w:ascii="Arial" w:hAnsi="Arial" w:cs="Arial"/>
          <w:i/>
        </w:rPr>
        <w:t>), мг/кг,   Р = 0,95</w:t>
      </w:r>
      <w:r w:rsidRPr="00027E85">
        <w:rPr>
          <w:rFonts w:ascii="Arial" w:hAnsi="Arial" w:cs="Arial"/>
        </w:rPr>
        <w:t xml:space="preserve">    либо  </w:t>
      </w:r>
      <w:r w:rsidR="004A765D">
        <w:rPr>
          <w:rFonts w:ascii="Arial" w:hAnsi="Arial" w:cs="Arial"/>
        </w:rPr>
        <w:t xml:space="preserve"> </w:t>
      </w:r>
      <w:r w:rsidRPr="004A765D">
        <w:rPr>
          <w:rFonts w:ascii="Arial" w:hAnsi="Arial" w:cs="Arial"/>
          <w:i/>
          <w:iCs/>
        </w:rPr>
        <w:t>(Х</w:t>
      </w:r>
      <w:r w:rsidRPr="004A765D">
        <w:rPr>
          <w:rFonts w:ascii="Arial" w:hAnsi="Arial" w:cs="Arial"/>
          <w:i/>
        </w:rPr>
        <w:t xml:space="preserve"> ± U), мг/кг,</w:t>
      </w:r>
      <w:r w:rsidRPr="00027E85">
        <w:rPr>
          <w:rFonts w:ascii="Arial" w:hAnsi="Arial" w:cs="Arial"/>
        </w:rPr>
        <w:t xml:space="preserve"> при </w:t>
      </w:r>
      <w:r w:rsidRPr="004A765D">
        <w:rPr>
          <w:rFonts w:ascii="Arial" w:hAnsi="Arial" w:cs="Arial"/>
          <w:i/>
        </w:rPr>
        <w:t>k=2</w:t>
      </w:r>
      <w:r w:rsidRPr="00027E85">
        <w:rPr>
          <w:rFonts w:ascii="Arial" w:hAnsi="Arial" w:cs="Arial"/>
        </w:rPr>
        <w:t xml:space="preserve">,     </w:t>
      </w:r>
      <w:r w:rsidRPr="00027E85">
        <w:rPr>
          <w:rFonts w:ascii="Arial" w:hAnsi="Arial" w:cs="Arial"/>
        </w:rPr>
        <w:tab/>
        <w:t>(</w:t>
      </w:r>
      <w:r w:rsidR="00EC69F7">
        <w:rPr>
          <w:rFonts w:ascii="Arial" w:hAnsi="Arial" w:cs="Arial"/>
        </w:rPr>
        <w:t>4</w:t>
      </w:r>
      <w:r w:rsidR="00297EEF">
        <w:rPr>
          <w:rFonts w:ascii="Arial" w:hAnsi="Arial" w:cs="Arial"/>
        </w:rPr>
        <w:t>5</w:t>
      </w:r>
      <w:r w:rsidRPr="00027E85">
        <w:rPr>
          <w:rFonts w:ascii="Arial" w:hAnsi="Arial" w:cs="Arial"/>
        </w:rPr>
        <w:t>)</w:t>
      </w:r>
    </w:p>
    <w:p w14:paraId="727241F5" w14:textId="77777777" w:rsidR="00027E85" w:rsidRPr="00027E85" w:rsidRDefault="00027E85" w:rsidP="0052367D">
      <w:pPr>
        <w:pStyle w:val="a3"/>
        <w:ind w:firstLine="567"/>
        <w:jc w:val="right"/>
        <w:rPr>
          <w:rFonts w:ascii="Arial" w:hAnsi="Arial" w:cs="Arial"/>
        </w:rPr>
      </w:pPr>
    </w:p>
    <w:p w14:paraId="24594752" w14:textId="77777777" w:rsidR="00027E85" w:rsidRPr="00027E85" w:rsidRDefault="00027E85" w:rsidP="0052367D">
      <w:pPr>
        <w:pStyle w:val="a3"/>
        <w:tabs>
          <w:tab w:val="left" w:pos="709"/>
        </w:tabs>
        <w:ind w:firstLine="567"/>
        <w:rPr>
          <w:rFonts w:ascii="Arial" w:hAnsi="Arial" w:cs="Arial"/>
        </w:rPr>
      </w:pPr>
      <w:r w:rsidRPr="00027E85">
        <w:rPr>
          <w:rFonts w:ascii="Arial" w:hAnsi="Arial" w:cs="Arial"/>
        </w:rPr>
        <w:t>где</w:t>
      </w:r>
      <w:r w:rsidRPr="00027E85">
        <w:rPr>
          <w:rFonts w:ascii="Arial" w:hAnsi="Arial" w:cs="Arial"/>
        </w:rPr>
        <w:tab/>
      </w:r>
      <w:r w:rsidRPr="004A765D">
        <w:rPr>
          <w:rFonts w:ascii="Arial" w:hAnsi="Arial" w:cs="Arial"/>
          <w:i/>
          <w:iCs/>
        </w:rPr>
        <w:t>Х</w:t>
      </w:r>
      <w:r w:rsidRPr="00027E85">
        <w:rPr>
          <w:rFonts w:ascii="Arial" w:hAnsi="Arial" w:cs="Arial"/>
        </w:rPr>
        <w:t xml:space="preserve"> – результат измерений массовой концентрации определяемого элемента в бентоните, мг/кг, полученный в соответствии с процедурами по </w:t>
      </w:r>
      <w:r w:rsidR="004A765D">
        <w:rPr>
          <w:rFonts w:ascii="Arial" w:hAnsi="Arial" w:cs="Arial"/>
        </w:rPr>
        <w:t>7.10.1.6</w:t>
      </w:r>
      <w:r w:rsidRPr="00027E85">
        <w:rPr>
          <w:rFonts w:ascii="Arial" w:hAnsi="Arial" w:cs="Arial"/>
        </w:rPr>
        <w:t>;</w:t>
      </w:r>
    </w:p>
    <w:p w14:paraId="1011DD3F" w14:textId="1A75E080" w:rsidR="00027E85" w:rsidRPr="00027E85" w:rsidRDefault="00027E85" w:rsidP="0052367D">
      <w:pPr>
        <w:pStyle w:val="a3"/>
        <w:ind w:firstLine="1418"/>
        <w:rPr>
          <w:rFonts w:ascii="Arial" w:hAnsi="Arial" w:cs="Arial"/>
        </w:rPr>
      </w:pPr>
      <w:r w:rsidRPr="004A765D">
        <w:rPr>
          <w:rFonts w:ascii="Arial" w:hAnsi="Arial" w:cs="Arial"/>
          <w:i/>
        </w:rPr>
        <w:sym w:font="Symbol" w:char="F044"/>
      </w:r>
      <w:r w:rsidRPr="00027E85">
        <w:rPr>
          <w:rFonts w:ascii="Arial" w:hAnsi="Arial" w:cs="Arial"/>
        </w:rPr>
        <w:t> – границы абсолютной погрешности измерений массовой концентрации определяемого элемента в бентоните, вычисляемые по формуле (</w:t>
      </w:r>
      <w:r w:rsidR="00EC69F7">
        <w:rPr>
          <w:rFonts w:ascii="Arial" w:hAnsi="Arial" w:cs="Arial"/>
        </w:rPr>
        <w:t>4</w:t>
      </w:r>
      <w:r w:rsidR="00297EEF">
        <w:rPr>
          <w:rFonts w:ascii="Arial" w:hAnsi="Arial" w:cs="Arial"/>
        </w:rPr>
        <w:t>6</w:t>
      </w:r>
      <w:r w:rsidRPr="00027E85">
        <w:rPr>
          <w:rFonts w:ascii="Arial" w:hAnsi="Arial" w:cs="Arial"/>
        </w:rPr>
        <w:t>):</w:t>
      </w:r>
    </w:p>
    <w:p w14:paraId="1861862B" w14:textId="77777777" w:rsidR="00027E85" w:rsidRPr="00027E85" w:rsidRDefault="00027E85" w:rsidP="0052367D">
      <w:pPr>
        <w:pStyle w:val="a3"/>
        <w:ind w:firstLine="567"/>
        <w:rPr>
          <w:rFonts w:ascii="Arial" w:hAnsi="Arial" w:cs="Arial"/>
        </w:rPr>
      </w:pPr>
    </w:p>
    <w:p w14:paraId="7064CFA6" w14:textId="3732530F" w:rsidR="00027E85" w:rsidRPr="00027E85" w:rsidRDefault="00027E85" w:rsidP="0052367D">
      <w:pPr>
        <w:pStyle w:val="a3"/>
        <w:ind w:firstLine="0"/>
        <w:jc w:val="right"/>
        <w:rPr>
          <w:rFonts w:ascii="Arial" w:hAnsi="Arial" w:cs="Arial"/>
        </w:rPr>
      </w:pPr>
      <w:r w:rsidRPr="004A765D">
        <w:rPr>
          <w:rFonts w:ascii="Arial" w:hAnsi="Arial" w:cs="Arial"/>
          <w:i/>
        </w:rPr>
        <w:sym w:font="Symbol" w:char="F044"/>
      </w:r>
      <w:r w:rsidRPr="004A765D">
        <w:rPr>
          <w:rFonts w:ascii="Arial" w:hAnsi="Arial" w:cs="Arial"/>
          <w:i/>
        </w:rPr>
        <w:t xml:space="preserve"> = 0,01</w:t>
      </w:r>
      <w:r w:rsidRPr="004A765D">
        <w:rPr>
          <w:rFonts w:ascii="Arial" w:hAnsi="Arial" w:cs="Arial"/>
          <w:i/>
        </w:rPr>
        <w:sym w:font="Symbol" w:char="F0D7"/>
      </w:r>
      <w:r w:rsidRPr="004A765D">
        <w:rPr>
          <w:rFonts w:ascii="Arial" w:hAnsi="Arial" w:cs="Arial"/>
          <w:i/>
          <w:iCs/>
        </w:rPr>
        <w:t>δ</w:t>
      </w:r>
      <w:r w:rsidRPr="004A765D">
        <w:rPr>
          <w:rFonts w:ascii="Arial" w:hAnsi="Arial" w:cs="Arial"/>
          <w:i/>
        </w:rPr>
        <w:sym w:font="Symbol" w:char="F0D7"/>
      </w:r>
      <w:r w:rsidRPr="004A765D">
        <w:rPr>
          <w:rFonts w:ascii="Arial" w:hAnsi="Arial" w:cs="Arial"/>
          <w:i/>
          <w:iCs/>
        </w:rPr>
        <w:t xml:space="preserve"> Х,</w:t>
      </w:r>
      <w:r w:rsidRPr="00027E85">
        <w:rPr>
          <w:rFonts w:ascii="Arial" w:hAnsi="Arial" w:cs="Arial"/>
        </w:rPr>
        <w:tab/>
      </w:r>
      <w:r w:rsidRPr="00027E85">
        <w:rPr>
          <w:rFonts w:ascii="Arial" w:hAnsi="Arial" w:cs="Arial"/>
        </w:rPr>
        <w:tab/>
      </w:r>
      <w:r w:rsidRPr="00027E85">
        <w:rPr>
          <w:rFonts w:ascii="Arial" w:hAnsi="Arial" w:cs="Arial"/>
        </w:rPr>
        <w:tab/>
      </w:r>
      <w:r w:rsidRPr="00027E85">
        <w:rPr>
          <w:rFonts w:ascii="Arial" w:hAnsi="Arial" w:cs="Arial"/>
        </w:rPr>
        <w:tab/>
      </w:r>
      <w:r w:rsidRPr="00027E85">
        <w:rPr>
          <w:rFonts w:ascii="Arial" w:hAnsi="Arial" w:cs="Arial"/>
        </w:rPr>
        <w:tab/>
        <w:t>(</w:t>
      </w:r>
      <w:r w:rsidR="00EC69F7">
        <w:rPr>
          <w:rFonts w:ascii="Arial" w:hAnsi="Arial" w:cs="Arial"/>
        </w:rPr>
        <w:t>4</w:t>
      </w:r>
      <w:r w:rsidR="00297EEF">
        <w:rPr>
          <w:rFonts w:ascii="Arial" w:hAnsi="Arial" w:cs="Arial"/>
        </w:rPr>
        <w:t>6</w:t>
      </w:r>
      <w:r w:rsidRPr="00027E85">
        <w:rPr>
          <w:rFonts w:ascii="Arial" w:hAnsi="Arial" w:cs="Arial"/>
        </w:rPr>
        <w:t>)</w:t>
      </w:r>
    </w:p>
    <w:p w14:paraId="667EFDB3" w14:textId="77777777" w:rsidR="00027E85" w:rsidRPr="00027E85" w:rsidRDefault="00027E85" w:rsidP="0052367D">
      <w:pPr>
        <w:pStyle w:val="a3"/>
        <w:ind w:firstLine="567"/>
        <w:jc w:val="right"/>
        <w:rPr>
          <w:rFonts w:ascii="Arial" w:hAnsi="Arial" w:cs="Arial"/>
        </w:rPr>
      </w:pPr>
    </w:p>
    <w:p w14:paraId="30D7B989" w14:textId="20A94802" w:rsidR="00027E85" w:rsidRPr="00027E85" w:rsidRDefault="00027E85" w:rsidP="0052367D">
      <w:pPr>
        <w:widowControl w:val="0"/>
        <w:rPr>
          <w:rFonts w:ascii="Arial" w:hAnsi="Arial" w:cs="Arial"/>
          <w:sz w:val="24"/>
          <w:szCs w:val="24"/>
        </w:rPr>
      </w:pPr>
      <w:r w:rsidRPr="00027E85">
        <w:rPr>
          <w:rFonts w:ascii="Arial" w:hAnsi="Arial" w:cs="Arial"/>
          <w:sz w:val="24"/>
          <w:szCs w:val="24"/>
        </w:rPr>
        <w:t>где</w:t>
      </w:r>
      <w:r w:rsidRPr="00027E85">
        <w:rPr>
          <w:rFonts w:ascii="Arial" w:hAnsi="Arial" w:cs="Arial"/>
          <w:sz w:val="24"/>
          <w:szCs w:val="24"/>
        </w:rPr>
        <w:tab/>
      </w:r>
      <w:r w:rsidRPr="004A765D">
        <w:rPr>
          <w:rFonts w:ascii="Arial" w:hAnsi="Arial" w:cs="Arial"/>
          <w:i/>
          <w:iCs/>
          <w:sz w:val="24"/>
          <w:szCs w:val="24"/>
        </w:rPr>
        <w:t>δ</w:t>
      </w:r>
      <w:r w:rsidRPr="00027E85">
        <w:rPr>
          <w:rFonts w:ascii="Arial" w:hAnsi="Arial" w:cs="Arial"/>
          <w:sz w:val="24"/>
          <w:szCs w:val="24"/>
        </w:rPr>
        <w:t xml:space="preserve"> – границы относительной погрешности измерений массовой концентрации определяемого элемента в бентоните. Значения </w:t>
      </w:r>
      <w:r w:rsidRPr="00027E85">
        <w:rPr>
          <w:rFonts w:ascii="Arial" w:hAnsi="Arial" w:cs="Arial"/>
          <w:iCs/>
          <w:sz w:val="24"/>
          <w:szCs w:val="24"/>
        </w:rPr>
        <w:sym w:font="Symbol" w:char="F064"/>
      </w:r>
      <w:r w:rsidRPr="00027E85">
        <w:rPr>
          <w:rFonts w:ascii="Arial" w:hAnsi="Arial" w:cs="Arial"/>
          <w:sz w:val="24"/>
          <w:szCs w:val="24"/>
        </w:rPr>
        <w:t xml:space="preserve"> приведены в таб</w:t>
      </w:r>
      <w:r w:rsidR="004A765D">
        <w:rPr>
          <w:rFonts w:ascii="Arial" w:hAnsi="Arial" w:cs="Arial"/>
          <w:sz w:val="24"/>
          <w:szCs w:val="24"/>
        </w:rPr>
        <w:t>лице 1</w:t>
      </w:r>
      <w:r w:rsidR="00EC69F7">
        <w:rPr>
          <w:rFonts w:ascii="Arial" w:hAnsi="Arial" w:cs="Arial"/>
          <w:sz w:val="24"/>
          <w:szCs w:val="24"/>
        </w:rPr>
        <w:t>6</w:t>
      </w:r>
      <w:r w:rsidRPr="00027E85">
        <w:rPr>
          <w:rFonts w:ascii="Arial" w:hAnsi="Arial" w:cs="Arial"/>
          <w:sz w:val="24"/>
          <w:szCs w:val="24"/>
        </w:rPr>
        <w:t>.</w:t>
      </w:r>
    </w:p>
    <w:p w14:paraId="5EF579C2" w14:textId="193C3B3D" w:rsidR="00027E85" w:rsidRPr="00027E85" w:rsidRDefault="00027E85" w:rsidP="0052367D">
      <w:pPr>
        <w:widowControl w:val="0"/>
        <w:ind w:firstLine="1418"/>
        <w:rPr>
          <w:rFonts w:ascii="Arial" w:hAnsi="Arial" w:cs="Arial"/>
          <w:sz w:val="24"/>
          <w:szCs w:val="24"/>
        </w:rPr>
      </w:pPr>
      <w:r w:rsidRPr="004A765D">
        <w:rPr>
          <w:rFonts w:ascii="Arial" w:hAnsi="Arial" w:cs="Arial"/>
          <w:i/>
          <w:sz w:val="24"/>
          <w:szCs w:val="24"/>
        </w:rPr>
        <w:t>U</w:t>
      </w:r>
      <w:r w:rsidRPr="00027E85">
        <w:rPr>
          <w:rFonts w:ascii="Arial" w:hAnsi="Arial" w:cs="Arial"/>
          <w:sz w:val="24"/>
          <w:szCs w:val="24"/>
        </w:rPr>
        <w:t xml:space="preserve"> – расширенная неопределенность измерений массовой концентрации определяемого элемента в бентоните, вычисляемая по формуле (</w:t>
      </w:r>
      <w:r w:rsidR="00EC69F7">
        <w:rPr>
          <w:rFonts w:ascii="Arial" w:hAnsi="Arial" w:cs="Arial"/>
          <w:sz w:val="24"/>
          <w:szCs w:val="24"/>
        </w:rPr>
        <w:t>4</w:t>
      </w:r>
      <w:r w:rsidR="00297EEF">
        <w:rPr>
          <w:rFonts w:ascii="Arial" w:hAnsi="Arial" w:cs="Arial"/>
          <w:sz w:val="24"/>
          <w:szCs w:val="24"/>
        </w:rPr>
        <w:t>7</w:t>
      </w:r>
      <w:r w:rsidRPr="00027E85">
        <w:rPr>
          <w:rFonts w:ascii="Arial" w:hAnsi="Arial" w:cs="Arial"/>
          <w:sz w:val="24"/>
          <w:szCs w:val="24"/>
        </w:rPr>
        <w:t>):</w:t>
      </w:r>
    </w:p>
    <w:p w14:paraId="0A4D0223" w14:textId="77777777" w:rsidR="00027E85" w:rsidRPr="00027E85" w:rsidRDefault="00027E85" w:rsidP="0052367D">
      <w:pPr>
        <w:widowControl w:val="0"/>
        <w:rPr>
          <w:rFonts w:ascii="Arial" w:hAnsi="Arial" w:cs="Arial"/>
          <w:sz w:val="24"/>
          <w:szCs w:val="24"/>
        </w:rPr>
      </w:pPr>
    </w:p>
    <w:p w14:paraId="4757B974" w14:textId="36B943B7" w:rsidR="00027E85" w:rsidRPr="00027E85" w:rsidRDefault="00027E85" w:rsidP="0052367D">
      <w:pPr>
        <w:widowControl w:val="0"/>
        <w:ind w:firstLine="0"/>
        <w:jc w:val="right"/>
        <w:rPr>
          <w:rFonts w:ascii="Arial" w:hAnsi="Arial" w:cs="Arial"/>
          <w:sz w:val="24"/>
          <w:szCs w:val="24"/>
        </w:rPr>
      </w:pPr>
      <w:r w:rsidRPr="004A765D">
        <w:rPr>
          <w:rFonts w:ascii="Arial" w:hAnsi="Arial" w:cs="Arial"/>
          <w:i/>
          <w:sz w:val="24"/>
          <w:szCs w:val="24"/>
        </w:rPr>
        <w:t>U=0,01</w:t>
      </w:r>
      <w:r w:rsidRPr="004A765D">
        <w:rPr>
          <w:rFonts w:ascii="Arial" w:hAnsi="Arial" w:cs="Arial"/>
          <w:i/>
          <w:sz w:val="24"/>
          <w:szCs w:val="24"/>
          <w:lang w:val="en-US"/>
        </w:rPr>
        <w:t>·</w:t>
      </w:r>
      <w:r w:rsidRPr="004A765D">
        <w:rPr>
          <w:rFonts w:ascii="Arial" w:hAnsi="Arial" w:cs="Arial"/>
          <w:i/>
          <w:sz w:val="24"/>
          <w:szCs w:val="24"/>
        </w:rPr>
        <w:t xml:space="preserve"> U</w:t>
      </w:r>
      <w:r w:rsidRPr="004A765D">
        <w:rPr>
          <w:rFonts w:ascii="Arial" w:hAnsi="Arial" w:cs="Arial"/>
          <w:i/>
          <w:sz w:val="24"/>
          <w:szCs w:val="24"/>
          <w:vertAlign w:val="subscript"/>
        </w:rPr>
        <w:t>отн.</w:t>
      </w:r>
      <w:r w:rsidR="004A765D" w:rsidRPr="004A765D">
        <w:rPr>
          <w:rFonts w:ascii="Arial" w:hAnsi="Arial" w:cs="Arial"/>
          <w:i/>
          <w:sz w:val="24"/>
          <w:szCs w:val="24"/>
        </w:rPr>
        <w:t>·Х</w:t>
      </w:r>
      <w:r w:rsidRPr="00027E85">
        <w:rPr>
          <w:rFonts w:ascii="Arial" w:hAnsi="Arial" w:cs="Arial"/>
          <w:sz w:val="24"/>
          <w:szCs w:val="24"/>
        </w:rPr>
        <w:t>,</w:t>
      </w:r>
      <w:r w:rsidRPr="00027E85">
        <w:rPr>
          <w:rFonts w:ascii="Arial" w:hAnsi="Arial" w:cs="Arial"/>
          <w:sz w:val="24"/>
          <w:szCs w:val="24"/>
        </w:rPr>
        <w:tab/>
      </w:r>
      <w:r w:rsidR="004A765D">
        <w:rPr>
          <w:rFonts w:ascii="Arial" w:hAnsi="Arial" w:cs="Arial"/>
          <w:sz w:val="24"/>
          <w:szCs w:val="24"/>
        </w:rPr>
        <w:tab/>
      </w:r>
      <w:r w:rsidR="004A765D">
        <w:rPr>
          <w:rFonts w:ascii="Arial" w:hAnsi="Arial" w:cs="Arial"/>
          <w:sz w:val="24"/>
          <w:szCs w:val="24"/>
        </w:rPr>
        <w:tab/>
      </w:r>
      <w:r w:rsidR="004A765D">
        <w:rPr>
          <w:rFonts w:ascii="Arial" w:hAnsi="Arial" w:cs="Arial"/>
          <w:sz w:val="24"/>
          <w:szCs w:val="24"/>
        </w:rPr>
        <w:tab/>
      </w:r>
      <w:r w:rsidRPr="00027E85">
        <w:rPr>
          <w:rFonts w:ascii="Arial" w:hAnsi="Arial" w:cs="Arial"/>
          <w:sz w:val="24"/>
          <w:szCs w:val="24"/>
        </w:rPr>
        <w:tab/>
      </w:r>
      <w:r w:rsidRPr="00027E85">
        <w:rPr>
          <w:rFonts w:ascii="Arial" w:hAnsi="Arial" w:cs="Arial"/>
          <w:sz w:val="24"/>
          <w:szCs w:val="24"/>
        </w:rPr>
        <w:tab/>
        <w:t>(</w:t>
      </w:r>
      <w:r w:rsidR="00EC69F7">
        <w:rPr>
          <w:rFonts w:ascii="Arial" w:hAnsi="Arial" w:cs="Arial"/>
          <w:sz w:val="24"/>
          <w:szCs w:val="24"/>
        </w:rPr>
        <w:t>4</w:t>
      </w:r>
      <w:r w:rsidR="00297EEF">
        <w:rPr>
          <w:rFonts w:ascii="Arial" w:hAnsi="Arial" w:cs="Arial"/>
          <w:sz w:val="24"/>
          <w:szCs w:val="24"/>
        </w:rPr>
        <w:t>7</w:t>
      </w:r>
      <w:r w:rsidRPr="00027E85">
        <w:rPr>
          <w:rFonts w:ascii="Arial" w:hAnsi="Arial" w:cs="Arial"/>
          <w:sz w:val="24"/>
          <w:szCs w:val="24"/>
        </w:rPr>
        <w:t>)</w:t>
      </w:r>
    </w:p>
    <w:p w14:paraId="0B726E96" w14:textId="77777777" w:rsidR="00027E85" w:rsidRPr="00027E85" w:rsidRDefault="00027E85" w:rsidP="0052367D">
      <w:pPr>
        <w:widowControl w:val="0"/>
        <w:jc w:val="right"/>
        <w:rPr>
          <w:rFonts w:ascii="Arial" w:hAnsi="Arial" w:cs="Arial"/>
          <w:sz w:val="24"/>
          <w:szCs w:val="24"/>
        </w:rPr>
      </w:pPr>
    </w:p>
    <w:p w14:paraId="400922FF" w14:textId="7C6791ED" w:rsidR="00027E85" w:rsidRDefault="00027E85" w:rsidP="0052367D">
      <w:pPr>
        <w:widowControl w:val="0"/>
        <w:rPr>
          <w:rFonts w:ascii="Arial" w:hAnsi="Arial" w:cs="Arial"/>
          <w:sz w:val="24"/>
          <w:szCs w:val="24"/>
        </w:rPr>
      </w:pPr>
      <w:r w:rsidRPr="00027E85">
        <w:rPr>
          <w:rFonts w:ascii="Arial" w:hAnsi="Arial" w:cs="Arial"/>
          <w:sz w:val="24"/>
          <w:szCs w:val="24"/>
        </w:rPr>
        <w:t>где</w:t>
      </w:r>
      <w:r w:rsidRPr="00027E85">
        <w:rPr>
          <w:rFonts w:ascii="Arial" w:hAnsi="Arial" w:cs="Arial"/>
          <w:sz w:val="24"/>
          <w:szCs w:val="24"/>
        </w:rPr>
        <w:tab/>
      </w:r>
      <w:r w:rsidRPr="004A765D">
        <w:rPr>
          <w:rFonts w:ascii="Arial" w:hAnsi="Arial" w:cs="Arial"/>
          <w:i/>
          <w:sz w:val="24"/>
          <w:szCs w:val="24"/>
        </w:rPr>
        <w:t>U</w:t>
      </w:r>
      <w:r w:rsidRPr="004A765D">
        <w:rPr>
          <w:rFonts w:ascii="Arial" w:hAnsi="Arial" w:cs="Arial"/>
          <w:i/>
          <w:sz w:val="24"/>
          <w:szCs w:val="24"/>
          <w:vertAlign w:val="subscript"/>
        </w:rPr>
        <w:t>отн</w:t>
      </w:r>
      <w:r w:rsidRPr="00027E85">
        <w:rPr>
          <w:rFonts w:ascii="Arial" w:hAnsi="Arial" w:cs="Arial"/>
          <w:sz w:val="24"/>
          <w:szCs w:val="24"/>
        </w:rPr>
        <w:t xml:space="preserve"> – расширенная неопределенность (в относительных единицах) при </w:t>
      </w:r>
      <w:r w:rsidRPr="004A765D">
        <w:rPr>
          <w:rFonts w:ascii="Arial" w:hAnsi="Arial" w:cs="Arial"/>
          <w:i/>
          <w:sz w:val="24"/>
          <w:szCs w:val="24"/>
        </w:rPr>
        <w:t>k=2</w:t>
      </w:r>
      <w:r w:rsidR="004A765D">
        <w:rPr>
          <w:rFonts w:ascii="Arial" w:hAnsi="Arial" w:cs="Arial"/>
          <w:sz w:val="24"/>
          <w:szCs w:val="24"/>
        </w:rPr>
        <w:t xml:space="preserve"> (таблица 1</w:t>
      </w:r>
      <w:r w:rsidR="00EC69F7">
        <w:rPr>
          <w:rFonts w:ascii="Arial" w:hAnsi="Arial" w:cs="Arial"/>
          <w:sz w:val="24"/>
          <w:szCs w:val="24"/>
        </w:rPr>
        <w:t>6</w:t>
      </w:r>
      <w:r w:rsidRPr="00027E85">
        <w:rPr>
          <w:rFonts w:ascii="Arial" w:hAnsi="Arial" w:cs="Arial"/>
          <w:sz w:val="24"/>
          <w:szCs w:val="24"/>
        </w:rPr>
        <w:t>), %.</w:t>
      </w:r>
    </w:p>
    <w:p w14:paraId="39905473" w14:textId="77777777" w:rsidR="004A765D" w:rsidRDefault="004A765D" w:rsidP="0052367D">
      <w:pPr>
        <w:pStyle w:val="23"/>
        <w:spacing w:after="0" w:line="360" w:lineRule="auto"/>
        <w:ind w:firstLine="0"/>
        <w:rPr>
          <w:rFonts w:ascii="Arial" w:hAnsi="Arial" w:cs="Arial"/>
          <w:szCs w:val="28"/>
        </w:rPr>
      </w:pPr>
    </w:p>
    <w:p w14:paraId="71048203" w14:textId="2C56381F" w:rsidR="004A765D" w:rsidRDefault="004A765D" w:rsidP="0052367D">
      <w:pPr>
        <w:pStyle w:val="23"/>
        <w:spacing w:after="0" w:line="360" w:lineRule="auto"/>
        <w:ind w:firstLine="0"/>
        <w:rPr>
          <w:rFonts w:ascii="Arial" w:hAnsi="Arial" w:cs="Arial"/>
          <w:szCs w:val="28"/>
        </w:rPr>
      </w:pPr>
      <w:r w:rsidRPr="004A765D">
        <w:rPr>
          <w:rFonts w:ascii="Arial" w:hAnsi="Arial" w:cs="Arial"/>
          <w:szCs w:val="28"/>
        </w:rPr>
        <w:t xml:space="preserve">Т а б л и ц а </w:t>
      </w:r>
      <w:r>
        <w:rPr>
          <w:rFonts w:ascii="Arial" w:hAnsi="Arial" w:cs="Arial"/>
          <w:szCs w:val="28"/>
        </w:rPr>
        <w:t>1</w:t>
      </w:r>
      <w:r w:rsidR="00EC69F7">
        <w:rPr>
          <w:rFonts w:ascii="Arial" w:hAnsi="Arial" w:cs="Arial"/>
          <w:szCs w:val="28"/>
        </w:rPr>
        <w:t>6</w:t>
      </w:r>
      <w:r w:rsidRPr="004A765D">
        <w:rPr>
          <w:rFonts w:ascii="Arial" w:hAnsi="Arial" w:cs="Arial"/>
          <w:szCs w:val="28"/>
        </w:rPr>
        <w:t xml:space="preserve"> - Диапазон измерений, относительные значения показателей повторяемости, воспроизводимости, точности при Р</w:t>
      </w:r>
      <w:r w:rsidR="00995CED">
        <w:rPr>
          <w:rFonts w:ascii="Arial" w:hAnsi="Arial" w:cs="Arial"/>
          <w:szCs w:val="28"/>
        </w:rPr>
        <w:t> </w:t>
      </w:r>
      <w:r w:rsidRPr="004A765D">
        <w:rPr>
          <w:rFonts w:ascii="Arial" w:hAnsi="Arial" w:cs="Arial"/>
          <w:szCs w:val="28"/>
        </w:rPr>
        <w:t>=</w:t>
      </w:r>
      <w:r w:rsidR="00995CED">
        <w:rPr>
          <w:rFonts w:ascii="Arial" w:hAnsi="Arial" w:cs="Arial"/>
          <w:szCs w:val="28"/>
        </w:rPr>
        <w:t> </w:t>
      </w:r>
      <w:r w:rsidRPr="004A765D">
        <w:rPr>
          <w:rFonts w:ascii="Arial" w:hAnsi="Arial" w:cs="Arial"/>
          <w:szCs w:val="28"/>
        </w:rPr>
        <w:t>0,95</w:t>
      </w:r>
    </w:p>
    <w:p w14:paraId="54FC9CCF" w14:textId="77777777" w:rsidR="004A765D" w:rsidRPr="004A765D" w:rsidRDefault="004A765D" w:rsidP="0052367D">
      <w:pPr>
        <w:pStyle w:val="23"/>
        <w:spacing w:after="0" w:line="360" w:lineRule="auto"/>
        <w:rPr>
          <w:rFonts w:ascii="Arial" w:hAnsi="Arial" w:cs="Arial"/>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2126"/>
        <w:gridCol w:w="2268"/>
        <w:gridCol w:w="1701"/>
      </w:tblGrid>
      <w:tr w:rsidR="004A765D" w:rsidRPr="004A765D" w14:paraId="0F7F27F7" w14:textId="77777777" w:rsidTr="00995CED">
        <w:tc>
          <w:tcPr>
            <w:tcW w:w="1526" w:type="dxa"/>
            <w:tcBorders>
              <w:bottom w:val="double" w:sz="4" w:space="0" w:color="auto"/>
            </w:tcBorders>
            <w:vAlign w:val="center"/>
          </w:tcPr>
          <w:p w14:paraId="7A188471" w14:textId="77777777" w:rsidR="004A765D" w:rsidRPr="004A765D" w:rsidRDefault="004A765D" w:rsidP="00995CED">
            <w:pPr>
              <w:pStyle w:val="23"/>
              <w:spacing w:after="0" w:line="360" w:lineRule="auto"/>
              <w:ind w:firstLine="0"/>
              <w:jc w:val="center"/>
              <w:rPr>
                <w:rFonts w:ascii="Arial" w:hAnsi="Arial" w:cs="Arial"/>
                <w:sz w:val="20"/>
                <w:szCs w:val="20"/>
              </w:rPr>
            </w:pPr>
            <w:r w:rsidRPr="004A765D">
              <w:rPr>
                <w:rFonts w:ascii="Arial" w:hAnsi="Arial" w:cs="Arial"/>
                <w:sz w:val="20"/>
                <w:szCs w:val="20"/>
              </w:rPr>
              <w:t>Наименование определяемого элемента</w:t>
            </w:r>
          </w:p>
        </w:tc>
        <w:tc>
          <w:tcPr>
            <w:tcW w:w="1701" w:type="dxa"/>
            <w:tcBorders>
              <w:bottom w:val="double" w:sz="4" w:space="0" w:color="auto"/>
            </w:tcBorders>
            <w:vAlign w:val="center"/>
          </w:tcPr>
          <w:p w14:paraId="199DDBB0" w14:textId="77777777" w:rsidR="004A765D" w:rsidRPr="004A765D" w:rsidRDefault="004A765D" w:rsidP="00995CED">
            <w:pPr>
              <w:pStyle w:val="23"/>
              <w:spacing w:after="0" w:line="360" w:lineRule="auto"/>
              <w:ind w:firstLine="0"/>
              <w:jc w:val="center"/>
              <w:rPr>
                <w:rFonts w:ascii="Arial" w:hAnsi="Arial" w:cs="Arial"/>
                <w:sz w:val="20"/>
                <w:szCs w:val="20"/>
              </w:rPr>
            </w:pPr>
            <w:r w:rsidRPr="004A765D">
              <w:rPr>
                <w:rFonts w:ascii="Arial" w:hAnsi="Arial" w:cs="Arial"/>
                <w:sz w:val="20"/>
                <w:szCs w:val="20"/>
              </w:rPr>
              <w:t>Диапазон измерений массовой концентрации, мг/кг</w:t>
            </w:r>
          </w:p>
        </w:tc>
        <w:tc>
          <w:tcPr>
            <w:tcW w:w="2126" w:type="dxa"/>
            <w:tcBorders>
              <w:bottom w:val="double" w:sz="4" w:space="0" w:color="auto"/>
            </w:tcBorders>
            <w:vAlign w:val="center"/>
          </w:tcPr>
          <w:p w14:paraId="5801B37F" w14:textId="02B3BD08" w:rsidR="004A765D" w:rsidRPr="004A765D" w:rsidRDefault="004A765D" w:rsidP="00995CED">
            <w:pPr>
              <w:ind w:firstLine="0"/>
              <w:jc w:val="center"/>
              <w:rPr>
                <w:rFonts w:ascii="Arial" w:hAnsi="Arial" w:cs="Arial"/>
                <w:sz w:val="20"/>
                <w:szCs w:val="20"/>
              </w:rPr>
            </w:pPr>
            <w:r w:rsidRPr="004A765D">
              <w:rPr>
                <w:rFonts w:ascii="Arial" w:hAnsi="Arial" w:cs="Arial"/>
                <w:sz w:val="20"/>
                <w:szCs w:val="20"/>
              </w:rPr>
              <w:t>Показатель повторяемости (относительное значение среднеквадратического отклонения повторяемости),</w:t>
            </w:r>
          </w:p>
          <w:p w14:paraId="544FF0B1" w14:textId="77777777" w:rsidR="004A765D" w:rsidRPr="004A765D" w:rsidRDefault="004A765D" w:rsidP="00995CED">
            <w:pPr>
              <w:ind w:firstLine="0"/>
              <w:jc w:val="center"/>
              <w:rPr>
                <w:rFonts w:ascii="Arial" w:hAnsi="Arial" w:cs="Arial"/>
                <w:sz w:val="20"/>
                <w:szCs w:val="20"/>
              </w:rPr>
            </w:pPr>
            <w:r w:rsidRPr="004A765D">
              <w:rPr>
                <w:rFonts w:ascii="Arial" w:hAnsi="Arial" w:cs="Arial"/>
                <w:sz w:val="20"/>
                <w:szCs w:val="20"/>
              </w:rPr>
              <w:sym w:font="Symbol" w:char="F073"/>
            </w:r>
            <w:r w:rsidRPr="004A765D">
              <w:rPr>
                <w:rFonts w:ascii="Arial" w:hAnsi="Arial" w:cs="Arial"/>
                <w:i/>
                <w:sz w:val="20"/>
                <w:szCs w:val="20"/>
                <w:vertAlign w:val="subscript"/>
                <w:lang w:val="en-US"/>
              </w:rPr>
              <w:t>r</w:t>
            </w:r>
            <w:r w:rsidRPr="004A765D">
              <w:rPr>
                <w:rFonts w:ascii="Arial" w:hAnsi="Arial" w:cs="Arial"/>
                <w:sz w:val="20"/>
                <w:szCs w:val="20"/>
                <w:vertAlign w:val="subscript"/>
              </w:rPr>
              <w:t xml:space="preserve">, </w:t>
            </w:r>
            <w:r w:rsidRPr="004A765D">
              <w:rPr>
                <w:rFonts w:ascii="Arial" w:hAnsi="Arial" w:cs="Arial"/>
                <w:sz w:val="20"/>
                <w:szCs w:val="20"/>
              </w:rPr>
              <w:t>%</w:t>
            </w:r>
          </w:p>
        </w:tc>
        <w:tc>
          <w:tcPr>
            <w:tcW w:w="2268" w:type="dxa"/>
            <w:tcBorders>
              <w:bottom w:val="double" w:sz="4" w:space="0" w:color="auto"/>
            </w:tcBorders>
            <w:vAlign w:val="center"/>
          </w:tcPr>
          <w:p w14:paraId="19D1A32D" w14:textId="44677F1F" w:rsidR="004A765D" w:rsidRPr="004A765D" w:rsidRDefault="004A765D" w:rsidP="00995CED">
            <w:pPr>
              <w:ind w:firstLine="0"/>
              <w:jc w:val="center"/>
              <w:rPr>
                <w:rFonts w:ascii="Arial" w:hAnsi="Arial" w:cs="Arial"/>
                <w:sz w:val="20"/>
                <w:szCs w:val="20"/>
              </w:rPr>
            </w:pPr>
            <w:r w:rsidRPr="004A765D">
              <w:rPr>
                <w:rFonts w:ascii="Arial" w:hAnsi="Arial" w:cs="Arial"/>
                <w:sz w:val="20"/>
                <w:szCs w:val="20"/>
              </w:rPr>
              <w:t xml:space="preserve">Показатель воспроизводимости (относительное значение среднеквадратического отклонения воспроизводимости), </w:t>
            </w:r>
            <w:r w:rsidRPr="004A765D">
              <w:rPr>
                <w:rFonts w:ascii="Arial" w:hAnsi="Arial" w:cs="Arial"/>
                <w:sz w:val="20"/>
                <w:szCs w:val="20"/>
              </w:rPr>
              <w:sym w:font="Symbol" w:char="F073"/>
            </w:r>
            <w:r w:rsidRPr="004A765D">
              <w:rPr>
                <w:rFonts w:ascii="Arial" w:hAnsi="Arial" w:cs="Arial"/>
                <w:i/>
                <w:sz w:val="20"/>
                <w:szCs w:val="20"/>
                <w:vertAlign w:val="subscript"/>
                <w:lang w:val="en-US"/>
              </w:rPr>
              <w:t>R</w:t>
            </w:r>
            <w:r w:rsidRPr="004A765D">
              <w:rPr>
                <w:rFonts w:ascii="Arial" w:hAnsi="Arial" w:cs="Arial"/>
                <w:sz w:val="20"/>
                <w:szCs w:val="20"/>
                <w:vertAlign w:val="subscript"/>
              </w:rPr>
              <w:t xml:space="preserve">, </w:t>
            </w:r>
            <w:r w:rsidRPr="004A765D">
              <w:rPr>
                <w:rFonts w:ascii="Arial" w:hAnsi="Arial" w:cs="Arial"/>
                <w:sz w:val="20"/>
                <w:szCs w:val="20"/>
              </w:rPr>
              <w:t>%</w:t>
            </w:r>
          </w:p>
        </w:tc>
        <w:tc>
          <w:tcPr>
            <w:tcW w:w="1701" w:type="dxa"/>
            <w:tcBorders>
              <w:bottom w:val="double" w:sz="4" w:space="0" w:color="auto"/>
            </w:tcBorders>
            <w:vAlign w:val="center"/>
          </w:tcPr>
          <w:p w14:paraId="1A6DA5E7" w14:textId="77777777" w:rsidR="004A765D" w:rsidRPr="004A765D" w:rsidRDefault="004A765D" w:rsidP="00995CED">
            <w:pPr>
              <w:ind w:firstLine="0"/>
              <w:jc w:val="center"/>
              <w:rPr>
                <w:rFonts w:ascii="Arial" w:hAnsi="Arial" w:cs="Arial"/>
                <w:sz w:val="20"/>
                <w:szCs w:val="20"/>
              </w:rPr>
            </w:pPr>
            <w:r w:rsidRPr="004A765D">
              <w:rPr>
                <w:rFonts w:ascii="Arial" w:hAnsi="Arial" w:cs="Arial"/>
                <w:sz w:val="20"/>
                <w:szCs w:val="20"/>
              </w:rPr>
              <w:t>Показатель</w:t>
            </w:r>
          </w:p>
          <w:p w14:paraId="7B825D5D" w14:textId="77777777" w:rsidR="004A765D" w:rsidRDefault="004A765D" w:rsidP="00995CED">
            <w:pPr>
              <w:ind w:firstLine="0"/>
              <w:jc w:val="center"/>
              <w:rPr>
                <w:rFonts w:ascii="Arial" w:hAnsi="Arial" w:cs="Arial"/>
                <w:sz w:val="20"/>
                <w:szCs w:val="20"/>
              </w:rPr>
            </w:pPr>
            <w:r w:rsidRPr="004A765D">
              <w:rPr>
                <w:rFonts w:ascii="Arial" w:hAnsi="Arial" w:cs="Arial"/>
                <w:sz w:val="20"/>
                <w:szCs w:val="20"/>
              </w:rPr>
              <w:t>точности* (границы относительной погрешности)</w:t>
            </w:r>
          </w:p>
          <w:p w14:paraId="5344BFCE" w14:textId="77777777" w:rsidR="004A765D" w:rsidRPr="004A765D" w:rsidRDefault="004A765D" w:rsidP="00995CED">
            <w:pPr>
              <w:ind w:firstLine="0"/>
              <w:jc w:val="center"/>
              <w:rPr>
                <w:rFonts w:ascii="Arial" w:hAnsi="Arial" w:cs="Arial"/>
                <w:sz w:val="20"/>
                <w:szCs w:val="20"/>
              </w:rPr>
            </w:pPr>
            <w:r w:rsidRPr="004A765D">
              <w:rPr>
                <w:rFonts w:ascii="Arial" w:hAnsi="Arial" w:cs="Arial"/>
                <w:sz w:val="20"/>
                <w:szCs w:val="20"/>
              </w:rPr>
              <w:t>±δ, %</w:t>
            </w:r>
          </w:p>
        </w:tc>
      </w:tr>
      <w:tr w:rsidR="004A765D" w:rsidRPr="004A765D" w14:paraId="0BE84558" w14:textId="77777777" w:rsidTr="004A765D">
        <w:tc>
          <w:tcPr>
            <w:tcW w:w="1526" w:type="dxa"/>
            <w:tcBorders>
              <w:top w:val="double" w:sz="4" w:space="0" w:color="auto"/>
            </w:tcBorders>
            <w:vAlign w:val="center"/>
          </w:tcPr>
          <w:p w14:paraId="1C2CF850"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Натрий</w:t>
            </w:r>
          </w:p>
        </w:tc>
        <w:tc>
          <w:tcPr>
            <w:tcW w:w="1701" w:type="dxa"/>
            <w:tcBorders>
              <w:top w:val="double" w:sz="4" w:space="0" w:color="auto"/>
            </w:tcBorders>
          </w:tcPr>
          <w:p w14:paraId="043ED6C7"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От 5,0 до 50000,0 включ.</w:t>
            </w:r>
          </w:p>
        </w:tc>
        <w:tc>
          <w:tcPr>
            <w:tcW w:w="2126" w:type="dxa"/>
            <w:tcBorders>
              <w:top w:val="double" w:sz="4" w:space="0" w:color="auto"/>
            </w:tcBorders>
            <w:vAlign w:val="bottom"/>
          </w:tcPr>
          <w:p w14:paraId="79C24F3B"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5</w:t>
            </w:r>
          </w:p>
        </w:tc>
        <w:tc>
          <w:tcPr>
            <w:tcW w:w="2268" w:type="dxa"/>
            <w:tcBorders>
              <w:top w:val="double" w:sz="4" w:space="0" w:color="auto"/>
            </w:tcBorders>
            <w:vAlign w:val="bottom"/>
          </w:tcPr>
          <w:p w14:paraId="2E667A74"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7</w:t>
            </w:r>
          </w:p>
        </w:tc>
        <w:tc>
          <w:tcPr>
            <w:tcW w:w="1701" w:type="dxa"/>
            <w:tcBorders>
              <w:top w:val="double" w:sz="4" w:space="0" w:color="auto"/>
            </w:tcBorders>
            <w:vAlign w:val="bottom"/>
          </w:tcPr>
          <w:p w14:paraId="2C747CE6"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16</w:t>
            </w:r>
          </w:p>
        </w:tc>
      </w:tr>
      <w:tr w:rsidR="004A765D" w:rsidRPr="004A765D" w14:paraId="4DDA4587" w14:textId="77777777" w:rsidTr="004A765D">
        <w:tc>
          <w:tcPr>
            <w:tcW w:w="1526" w:type="dxa"/>
            <w:vAlign w:val="center"/>
          </w:tcPr>
          <w:p w14:paraId="68B906E0"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lastRenderedPageBreak/>
              <w:t>Кальций</w:t>
            </w:r>
          </w:p>
        </w:tc>
        <w:tc>
          <w:tcPr>
            <w:tcW w:w="1701" w:type="dxa"/>
          </w:tcPr>
          <w:p w14:paraId="1D49AB46"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От 0,25 до 2500,0 включ.</w:t>
            </w:r>
          </w:p>
        </w:tc>
        <w:tc>
          <w:tcPr>
            <w:tcW w:w="2126" w:type="dxa"/>
            <w:vAlign w:val="bottom"/>
          </w:tcPr>
          <w:p w14:paraId="2E3C657C"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7</w:t>
            </w:r>
          </w:p>
        </w:tc>
        <w:tc>
          <w:tcPr>
            <w:tcW w:w="2268" w:type="dxa"/>
            <w:vAlign w:val="bottom"/>
          </w:tcPr>
          <w:p w14:paraId="5E0E23B5"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10</w:t>
            </w:r>
          </w:p>
        </w:tc>
        <w:tc>
          <w:tcPr>
            <w:tcW w:w="1701" w:type="dxa"/>
            <w:vAlign w:val="bottom"/>
          </w:tcPr>
          <w:p w14:paraId="5F7CB28A"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23</w:t>
            </w:r>
          </w:p>
        </w:tc>
      </w:tr>
      <w:tr w:rsidR="004A765D" w:rsidRPr="004A765D" w14:paraId="6D4121DF" w14:textId="77777777" w:rsidTr="004A765D">
        <w:tc>
          <w:tcPr>
            <w:tcW w:w="1526" w:type="dxa"/>
            <w:vAlign w:val="center"/>
          </w:tcPr>
          <w:p w14:paraId="49AA2D60"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Железо</w:t>
            </w:r>
          </w:p>
        </w:tc>
        <w:tc>
          <w:tcPr>
            <w:tcW w:w="1701" w:type="dxa"/>
          </w:tcPr>
          <w:p w14:paraId="209B93D8"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От 0,25 до 2500,0 включ.</w:t>
            </w:r>
          </w:p>
        </w:tc>
        <w:tc>
          <w:tcPr>
            <w:tcW w:w="2126" w:type="dxa"/>
            <w:vAlign w:val="bottom"/>
          </w:tcPr>
          <w:p w14:paraId="0B838264"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9</w:t>
            </w:r>
          </w:p>
        </w:tc>
        <w:tc>
          <w:tcPr>
            <w:tcW w:w="2268" w:type="dxa"/>
            <w:vAlign w:val="bottom"/>
          </w:tcPr>
          <w:p w14:paraId="4F2DDD4A"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12</w:t>
            </w:r>
          </w:p>
        </w:tc>
        <w:tc>
          <w:tcPr>
            <w:tcW w:w="1701" w:type="dxa"/>
            <w:vAlign w:val="bottom"/>
          </w:tcPr>
          <w:p w14:paraId="2D8F4B1B"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29</w:t>
            </w:r>
          </w:p>
        </w:tc>
      </w:tr>
      <w:tr w:rsidR="004A765D" w:rsidRPr="004A765D" w14:paraId="5721DE63" w14:textId="77777777" w:rsidTr="004A765D">
        <w:tc>
          <w:tcPr>
            <w:tcW w:w="1526" w:type="dxa"/>
            <w:vAlign w:val="center"/>
          </w:tcPr>
          <w:p w14:paraId="76BD6AC2"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Свинец</w:t>
            </w:r>
          </w:p>
        </w:tc>
        <w:tc>
          <w:tcPr>
            <w:tcW w:w="1701" w:type="dxa"/>
          </w:tcPr>
          <w:p w14:paraId="5BB59354"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От 0,125 до 12,5 включ.</w:t>
            </w:r>
          </w:p>
        </w:tc>
        <w:tc>
          <w:tcPr>
            <w:tcW w:w="2126" w:type="dxa"/>
            <w:vAlign w:val="bottom"/>
          </w:tcPr>
          <w:p w14:paraId="5FE1EB49"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7</w:t>
            </w:r>
          </w:p>
        </w:tc>
        <w:tc>
          <w:tcPr>
            <w:tcW w:w="2268" w:type="dxa"/>
            <w:vAlign w:val="bottom"/>
          </w:tcPr>
          <w:p w14:paraId="790C2D54"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10</w:t>
            </w:r>
          </w:p>
        </w:tc>
        <w:tc>
          <w:tcPr>
            <w:tcW w:w="1701" w:type="dxa"/>
            <w:vAlign w:val="bottom"/>
          </w:tcPr>
          <w:p w14:paraId="6333D93D"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24</w:t>
            </w:r>
          </w:p>
        </w:tc>
      </w:tr>
      <w:tr w:rsidR="004A765D" w:rsidRPr="004A765D" w14:paraId="5CE2BAB9" w14:textId="77777777" w:rsidTr="004A765D">
        <w:tc>
          <w:tcPr>
            <w:tcW w:w="1526" w:type="dxa"/>
            <w:vAlign w:val="center"/>
          </w:tcPr>
          <w:p w14:paraId="495D6504"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Кадмий</w:t>
            </w:r>
          </w:p>
        </w:tc>
        <w:tc>
          <w:tcPr>
            <w:tcW w:w="1701" w:type="dxa"/>
          </w:tcPr>
          <w:p w14:paraId="1EF91742"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От 0,125 до 12,5 включ.</w:t>
            </w:r>
          </w:p>
        </w:tc>
        <w:tc>
          <w:tcPr>
            <w:tcW w:w="2126" w:type="dxa"/>
            <w:vAlign w:val="bottom"/>
          </w:tcPr>
          <w:p w14:paraId="54FDF96B"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10</w:t>
            </w:r>
          </w:p>
        </w:tc>
        <w:tc>
          <w:tcPr>
            <w:tcW w:w="2268" w:type="dxa"/>
            <w:vAlign w:val="bottom"/>
          </w:tcPr>
          <w:p w14:paraId="2E5671C9"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13</w:t>
            </w:r>
          </w:p>
        </w:tc>
        <w:tc>
          <w:tcPr>
            <w:tcW w:w="1701" w:type="dxa"/>
            <w:vAlign w:val="bottom"/>
          </w:tcPr>
          <w:p w14:paraId="455805C9"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31</w:t>
            </w:r>
          </w:p>
        </w:tc>
      </w:tr>
      <w:tr w:rsidR="004A765D" w:rsidRPr="004A765D" w14:paraId="3221CDAF" w14:textId="77777777" w:rsidTr="004A765D">
        <w:tc>
          <w:tcPr>
            <w:tcW w:w="1526" w:type="dxa"/>
            <w:vAlign w:val="center"/>
          </w:tcPr>
          <w:p w14:paraId="012228B9"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Мышьяк</w:t>
            </w:r>
          </w:p>
        </w:tc>
        <w:tc>
          <w:tcPr>
            <w:tcW w:w="1701" w:type="dxa"/>
          </w:tcPr>
          <w:p w14:paraId="1680E8B2" w14:textId="77777777" w:rsidR="004A765D" w:rsidRPr="004A765D" w:rsidRDefault="004A765D" w:rsidP="0052367D">
            <w:pPr>
              <w:pStyle w:val="affc"/>
              <w:spacing w:before="0" w:beforeAutospacing="0" w:after="0" w:afterAutospacing="0" w:line="360" w:lineRule="auto"/>
              <w:rPr>
                <w:rFonts w:ascii="Arial" w:hAnsi="Arial" w:cs="Arial"/>
                <w:sz w:val="20"/>
                <w:szCs w:val="20"/>
              </w:rPr>
            </w:pPr>
            <w:r w:rsidRPr="004A765D">
              <w:rPr>
                <w:rFonts w:ascii="Arial" w:hAnsi="Arial" w:cs="Arial"/>
                <w:sz w:val="20"/>
                <w:szCs w:val="20"/>
              </w:rPr>
              <w:t>От 0,125 до 12,5 включ.</w:t>
            </w:r>
          </w:p>
        </w:tc>
        <w:tc>
          <w:tcPr>
            <w:tcW w:w="2126" w:type="dxa"/>
            <w:vAlign w:val="bottom"/>
          </w:tcPr>
          <w:p w14:paraId="6A6BC3F0"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10</w:t>
            </w:r>
          </w:p>
        </w:tc>
        <w:tc>
          <w:tcPr>
            <w:tcW w:w="2268" w:type="dxa"/>
            <w:vAlign w:val="bottom"/>
          </w:tcPr>
          <w:p w14:paraId="4348BA46"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13</w:t>
            </w:r>
          </w:p>
        </w:tc>
        <w:tc>
          <w:tcPr>
            <w:tcW w:w="1701" w:type="dxa"/>
            <w:vAlign w:val="bottom"/>
          </w:tcPr>
          <w:p w14:paraId="581ED6C3" w14:textId="77777777" w:rsidR="004A765D" w:rsidRPr="004A765D" w:rsidRDefault="004A765D" w:rsidP="0052367D">
            <w:pPr>
              <w:pStyle w:val="23"/>
              <w:spacing w:after="0" w:line="360" w:lineRule="auto"/>
              <w:ind w:firstLine="0"/>
              <w:jc w:val="center"/>
              <w:rPr>
                <w:rFonts w:ascii="Arial" w:hAnsi="Arial" w:cs="Arial"/>
                <w:sz w:val="20"/>
                <w:szCs w:val="20"/>
              </w:rPr>
            </w:pPr>
            <w:r w:rsidRPr="004A765D">
              <w:rPr>
                <w:rFonts w:ascii="Arial" w:hAnsi="Arial" w:cs="Arial"/>
                <w:sz w:val="20"/>
                <w:szCs w:val="20"/>
              </w:rPr>
              <w:t>29</w:t>
            </w:r>
          </w:p>
        </w:tc>
      </w:tr>
      <w:tr w:rsidR="004A765D" w:rsidRPr="004A765D" w14:paraId="06434FDE" w14:textId="77777777" w:rsidTr="004A765D">
        <w:tc>
          <w:tcPr>
            <w:tcW w:w="9322" w:type="dxa"/>
            <w:gridSpan w:val="5"/>
          </w:tcPr>
          <w:p w14:paraId="55DC7A0E" w14:textId="77777777" w:rsidR="004A765D" w:rsidRPr="004A765D" w:rsidRDefault="004A765D" w:rsidP="0052367D">
            <w:pPr>
              <w:pStyle w:val="23"/>
              <w:spacing w:after="0" w:line="360" w:lineRule="auto"/>
              <w:ind w:firstLine="0"/>
              <w:rPr>
                <w:rFonts w:ascii="Arial" w:hAnsi="Arial" w:cs="Arial"/>
                <w:sz w:val="20"/>
                <w:szCs w:val="20"/>
              </w:rPr>
            </w:pPr>
            <w:r w:rsidRPr="004A765D">
              <w:rPr>
                <w:rFonts w:ascii="Arial" w:hAnsi="Arial" w:cs="Arial"/>
                <w:sz w:val="20"/>
                <w:szCs w:val="20"/>
              </w:rPr>
              <w:t xml:space="preserve">*Соответствует относительному значению расширенной неопределенности при коэффициенте охвата </w:t>
            </w:r>
            <w:r w:rsidRPr="0083701B">
              <w:rPr>
                <w:rFonts w:ascii="Arial" w:hAnsi="Arial" w:cs="Arial"/>
                <w:i/>
                <w:sz w:val="20"/>
                <w:szCs w:val="20"/>
              </w:rPr>
              <w:t>k=2</w:t>
            </w:r>
          </w:p>
        </w:tc>
      </w:tr>
    </w:tbl>
    <w:p w14:paraId="5F5BB6E3" w14:textId="77777777" w:rsidR="004A765D" w:rsidRPr="00027E85" w:rsidRDefault="004A765D" w:rsidP="0052367D">
      <w:pPr>
        <w:widowControl w:val="0"/>
        <w:rPr>
          <w:rFonts w:ascii="Arial" w:hAnsi="Arial" w:cs="Arial"/>
          <w:sz w:val="24"/>
          <w:szCs w:val="24"/>
        </w:rPr>
      </w:pPr>
    </w:p>
    <w:p w14:paraId="5C8407FE" w14:textId="77777777" w:rsidR="00027E85" w:rsidRDefault="00027E85" w:rsidP="0052367D">
      <w:pPr>
        <w:widowControl w:val="0"/>
        <w:rPr>
          <w:rFonts w:ascii="Arial" w:hAnsi="Arial" w:cs="Arial"/>
          <w:sz w:val="22"/>
          <w:szCs w:val="22"/>
        </w:rPr>
      </w:pPr>
      <w:r w:rsidRPr="004A765D">
        <w:rPr>
          <w:rFonts w:ascii="Arial" w:hAnsi="Arial" w:cs="Arial"/>
          <w:spacing w:val="40"/>
          <w:sz w:val="22"/>
          <w:szCs w:val="22"/>
        </w:rPr>
        <w:t>Примечание</w:t>
      </w:r>
      <w:r w:rsidRPr="004A765D">
        <w:rPr>
          <w:rFonts w:ascii="Arial" w:hAnsi="Arial" w:cs="Arial"/>
          <w:sz w:val="22"/>
          <w:szCs w:val="22"/>
        </w:rPr>
        <w:t xml:space="preserve"> – Числовые значения результата измерений оканчиваются цифрой того же разряда, что и значение показателя точности методики измерений (границы абсолютной погрешности измерений).</w:t>
      </w:r>
    </w:p>
    <w:p w14:paraId="503379D5" w14:textId="77777777" w:rsidR="00995CED" w:rsidRPr="004A765D" w:rsidRDefault="00995CED" w:rsidP="0052367D">
      <w:pPr>
        <w:widowControl w:val="0"/>
        <w:rPr>
          <w:rFonts w:ascii="Arial" w:hAnsi="Arial" w:cs="Arial"/>
          <w:sz w:val="22"/>
          <w:szCs w:val="22"/>
        </w:rPr>
      </w:pPr>
    </w:p>
    <w:p w14:paraId="61D5C30F" w14:textId="77777777" w:rsidR="00027E85" w:rsidRPr="00027E85" w:rsidRDefault="0083701B" w:rsidP="0052367D">
      <w:pPr>
        <w:pStyle w:val="23"/>
        <w:widowControl w:val="0"/>
        <w:spacing w:after="0" w:line="360" w:lineRule="auto"/>
        <w:rPr>
          <w:rFonts w:ascii="Arial" w:hAnsi="Arial" w:cs="Arial"/>
          <w:b/>
        </w:rPr>
      </w:pPr>
      <w:r w:rsidRPr="0083701B">
        <w:rPr>
          <w:rFonts w:ascii="Arial" w:hAnsi="Arial" w:cs="Arial"/>
          <w:b/>
          <w:bCs/>
        </w:rPr>
        <w:t>7.10.1.</w:t>
      </w:r>
      <w:r>
        <w:rPr>
          <w:rFonts w:ascii="Arial" w:hAnsi="Arial" w:cs="Arial"/>
          <w:b/>
          <w:bCs/>
        </w:rPr>
        <w:t>8</w:t>
      </w:r>
      <w:r w:rsidR="00027E85" w:rsidRPr="00027E85">
        <w:rPr>
          <w:rFonts w:ascii="Arial" w:hAnsi="Arial" w:cs="Arial"/>
          <w:b/>
        </w:rPr>
        <w:t xml:space="preserve"> Процедуры обеспечения достоверности измерений</w:t>
      </w:r>
    </w:p>
    <w:p w14:paraId="60A8F8C1" w14:textId="77777777" w:rsidR="00027E85" w:rsidRPr="00027E85" w:rsidRDefault="00027E85" w:rsidP="0052367D">
      <w:pPr>
        <w:widowControl w:val="0"/>
        <w:rPr>
          <w:rFonts w:ascii="Arial" w:hAnsi="Arial" w:cs="Arial"/>
          <w:sz w:val="24"/>
          <w:szCs w:val="24"/>
        </w:rPr>
      </w:pPr>
      <w:r w:rsidRPr="00027E85">
        <w:rPr>
          <w:rFonts w:ascii="Arial" w:hAnsi="Arial" w:cs="Arial"/>
          <w:sz w:val="24"/>
          <w:szCs w:val="24"/>
        </w:rPr>
        <w:t>Обеспечение достоверности результатов измерений организуют и проводят в соответствии с процедурами, изложенными в документах (инструкциях) лаборатории, путём оперативного контроля процедуры измерений, проведения проверки приемлемости результатов измерений, получаемых в условиях повторяемости, внутрилабораторной прецизионности и точности, а также контроля стабильности результатов измерений.</w:t>
      </w:r>
    </w:p>
    <w:p w14:paraId="4D5BE9F1" w14:textId="77777777" w:rsidR="00027E85" w:rsidRPr="00027E85" w:rsidRDefault="00027E85" w:rsidP="0052367D">
      <w:pPr>
        <w:widowControl w:val="0"/>
        <w:rPr>
          <w:rFonts w:ascii="Arial" w:hAnsi="Arial" w:cs="Arial"/>
          <w:sz w:val="24"/>
          <w:szCs w:val="24"/>
        </w:rPr>
      </w:pPr>
      <w:r w:rsidRPr="00027E85">
        <w:rPr>
          <w:rFonts w:ascii="Arial" w:hAnsi="Arial" w:cs="Arial"/>
          <w:sz w:val="24"/>
          <w:szCs w:val="24"/>
        </w:rPr>
        <w:t>Периодичность оперативного контроля процедуры измерений, а также реализуемые процедуры контроля стабильности результатов выполняемых измерений регламентируют в документах лаборатории.</w:t>
      </w:r>
    </w:p>
    <w:p w14:paraId="5A2A969E" w14:textId="5184B057" w:rsidR="00027E85" w:rsidRPr="00027E85" w:rsidRDefault="00027E85" w:rsidP="0052367D">
      <w:pPr>
        <w:pStyle w:val="afb"/>
        <w:ind w:firstLine="567"/>
        <w:rPr>
          <w:rFonts w:ascii="Arial" w:hAnsi="Arial" w:cs="Arial"/>
          <w:bCs/>
          <w:sz w:val="24"/>
          <w:szCs w:val="24"/>
        </w:rPr>
      </w:pPr>
      <w:r w:rsidRPr="00027E85">
        <w:rPr>
          <w:rFonts w:ascii="Arial" w:hAnsi="Arial" w:cs="Arial"/>
          <w:sz w:val="24"/>
          <w:szCs w:val="24"/>
        </w:rPr>
        <w:t xml:space="preserve">Документы (инструкции) лаборатории по внутреннему контролю качества результатов измерений рекомендуется составлять в соответствии </w:t>
      </w:r>
      <w:r w:rsidRPr="00995CED">
        <w:rPr>
          <w:rFonts w:ascii="Arial" w:hAnsi="Arial" w:cs="Arial"/>
          <w:sz w:val="24"/>
          <w:szCs w:val="24"/>
        </w:rPr>
        <w:t xml:space="preserve">с </w:t>
      </w:r>
      <w:r w:rsidR="00995CED" w:rsidRPr="00995CED">
        <w:rPr>
          <w:rFonts w:ascii="Arial" w:hAnsi="Arial" w:cs="Arial"/>
          <w:bCs/>
          <w:sz w:val="24"/>
          <w:szCs w:val="24"/>
        </w:rPr>
        <w:t>[</w:t>
      </w:r>
      <w:r w:rsidR="00995CED">
        <w:rPr>
          <w:rFonts w:ascii="Arial" w:hAnsi="Arial" w:cs="Arial"/>
          <w:bCs/>
          <w:sz w:val="24"/>
          <w:szCs w:val="24"/>
        </w:rPr>
        <w:t>6</w:t>
      </w:r>
      <w:r w:rsidR="00995CED" w:rsidRPr="00995CED">
        <w:rPr>
          <w:rFonts w:ascii="Arial" w:hAnsi="Arial" w:cs="Arial"/>
          <w:bCs/>
          <w:sz w:val="24"/>
          <w:szCs w:val="24"/>
        </w:rPr>
        <w:t>]</w:t>
      </w:r>
      <w:r w:rsidRPr="00027E85">
        <w:rPr>
          <w:rFonts w:ascii="Arial" w:hAnsi="Arial" w:cs="Arial"/>
          <w:bCs/>
          <w:sz w:val="24"/>
          <w:szCs w:val="24"/>
        </w:rPr>
        <w:t xml:space="preserve"> и (или) </w:t>
      </w:r>
      <w:r w:rsidRPr="00027E85">
        <w:rPr>
          <w:rFonts w:ascii="Arial" w:hAnsi="Arial" w:cs="Arial"/>
          <w:sz w:val="24"/>
          <w:szCs w:val="24"/>
        </w:rPr>
        <w:t>ГОСТ</w:t>
      </w:r>
      <w:r w:rsidR="00EC69F7">
        <w:rPr>
          <w:rFonts w:ascii="Arial" w:hAnsi="Arial" w:cs="Arial"/>
          <w:sz w:val="24"/>
          <w:szCs w:val="24"/>
        </w:rPr>
        <w:t> </w:t>
      </w:r>
      <w:r w:rsidRPr="00027E85">
        <w:rPr>
          <w:rFonts w:ascii="Arial" w:hAnsi="Arial" w:cs="Arial"/>
          <w:sz w:val="24"/>
          <w:szCs w:val="24"/>
        </w:rPr>
        <w:t>Р ИСО 5725-6</w:t>
      </w:r>
      <w:r w:rsidRPr="00027E85">
        <w:rPr>
          <w:rFonts w:ascii="Arial" w:hAnsi="Arial" w:cs="Arial"/>
          <w:bCs/>
          <w:sz w:val="24"/>
          <w:szCs w:val="24"/>
        </w:rPr>
        <w:t>.</w:t>
      </w:r>
    </w:p>
    <w:p w14:paraId="2EE123F6" w14:textId="77777777" w:rsidR="00027E85" w:rsidRPr="00027E85" w:rsidRDefault="00027E85" w:rsidP="0052367D">
      <w:pPr>
        <w:pStyle w:val="a7"/>
        <w:widowControl w:val="0"/>
        <w:tabs>
          <w:tab w:val="left" w:pos="567"/>
        </w:tabs>
        <w:rPr>
          <w:rFonts w:ascii="Arial" w:hAnsi="Arial" w:cs="Arial"/>
          <w:sz w:val="24"/>
          <w:szCs w:val="24"/>
        </w:rPr>
      </w:pPr>
      <w:r w:rsidRPr="00027E85">
        <w:rPr>
          <w:rFonts w:ascii="Arial" w:hAnsi="Arial" w:cs="Arial"/>
          <w:bCs/>
          <w:sz w:val="24"/>
          <w:szCs w:val="24"/>
        </w:rPr>
        <w:t xml:space="preserve">Образцами для проверки приемлемости результатов измерений, полученных в условиях повторяемости, являются рабочие пробы бентонита, подготовленные в соответствии с </w:t>
      </w:r>
      <w:r w:rsidR="0083701B">
        <w:rPr>
          <w:rFonts w:ascii="Arial" w:hAnsi="Arial" w:cs="Arial"/>
          <w:bCs/>
          <w:sz w:val="24"/>
          <w:szCs w:val="24"/>
        </w:rPr>
        <w:t>7.10.1.3.</w:t>
      </w:r>
    </w:p>
    <w:p w14:paraId="0E2D51D0" w14:textId="77777777" w:rsidR="00027E85" w:rsidRPr="00027E85" w:rsidRDefault="00027E85" w:rsidP="0052367D">
      <w:pPr>
        <w:pStyle w:val="a7"/>
        <w:widowControl w:val="0"/>
        <w:tabs>
          <w:tab w:val="left" w:pos="567"/>
        </w:tabs>
        <w:rPr>
          <w:rFonts w:ascii="Arial" w:hAnsi="Arial" w:cs="Arial"/>
          <w:bCs/>
          <w:sz w:val="24"/>
          <w:szCs w:val="24"/>
        </w:rPr>
      </w:pPr>
      <w:r w:rsidRPr="00027E85">
        <w:rPr>
          <w:rFonts w:ascii="Arial" w:hAnsi="Arial" w:cs="Arial"/>
          <w:bCs/>
          <w:sz w:val="24"/>
          <w:szCs w:val="24"/>
        </w:rPr>
        <w:tab/>
        <w:t>Результаты измерений признают приемлемыми при выполнении условия:</w:t>
      </w:r>
    </w:p>
    <w:p w14:paraId="7BA849F0" w14:textId="77777777" w:rsidR="00027E85" w:rsidRPr="00027E85" w:rsidRDefault="00027E85" w:rsidP="0052367D">
      <w:pPr>
        <w:pStyle w:val="a7"/>
        <w:widowControl w:val="0"/>
        <w:tabs>
          <w:tab w:val="left" w:pos="567"/>
        </w:tabs>
        <w:rPr>
          <w:rFonts w:ascii="Arial" w:hAnsi="Arial" w:cs="Arial"/>
          <w:bCs/>
          <w:sz w:val="24"/>
          <w:szCs w:val="24"/>
        </w:rPr>
      </w:pPr>
    </w:p>
    <w:p w14:paraId="022970EE" w14:textId="6A6DCF8C" w:rsidR="00027E85" w:rsidRPr="00027E85" w:rsidRDefault="00027E85" w:rsidP="0052367D">
      <w:pPr>
        <w:widowControl w:val="0"/>
        <w:ind w:firstLine="0"/>
        <w:jc w:val="right"/>
        <w:rPr>
          <w:rFonts w:ascii="Arial" w:hAnsi="Arial" w:cs="Arial"/>
          <w:sz w:val="24"/>
          <w:szCs w:val="24"/>
        </w:rPr>
      </w:pPr>
      <w:r w:rsidRPr="00027E85">
        <w:rPr>
          <w:rFonts w:ascii="Arial" w:hAnsi="Arial" w:cs="Arial"/>
          <w:bCs/>
          <w:position w:val="-30"/>
          <w:sz w:val="24"/>
          <w:szCs w:val="24"/>
        </w:rPr>
        <w:object w:dxaOrig="2299" w:dyaOrig="720" w14:anchorId="59777005">
          <v:shape id="_x0000_i1034" type="#_x0000_t75" style="width:120.75pt;height:38.25pt" o:ole="">
            <v:imagedata r:id="rId35" o:title=""/>
          </v:shape>
          <o:OLEObject Type="Embed" ProgID="Equation.3" ShapeID="_x0000_i1034" DrawAspect="Content" ObjectID="_1762688487" r:id="rId36"/>
        </w:object>
      </w:r>
      <w:r w:rsidR="005810B6" w:rsidRPr="00027E85">
        <w:rPr>
          <w:rFonts w:ascii="Arial" w:hAnsi="Arial" w:cs="Arial"/>
          <w:sz w:val="24"/>
          <w:szCs w:val="24"/>
          <w:highlight w:val="yellow"/>
        </w:rPr>
        <w:fldChar w:fldCharType="begin"/>
      </w:r>
      <w:r w:rsidRPr="00027E85">
        <w:rPr>
          <w:rFonts w:ascii="Arial" w:hAnsi="Arial" w:cs="Arial"/>
          <w:sz w:val="24"/>
          <w:szCs w:val="24"/>
          <w:highlight w:val="yellow"/>
        </w:rPr>
        <w:instrText xml:space="preserve"> QUOTE </w:instrText>
      </w:r>
      <m:oMath>
        <m:d>
          <m:dPr>
            <m:begChr m:val="|"/>
            <m:endChr m:val="|"/>
            <m:ctrlPr>
              <w:rPr>
                <w:rFonts w:ascii="Cambria Math" w:hAnsi="Arial" w:cs="Arial"/>
                <w:i/>
                <w:sz w:val="24"/>
                <w:szCs w:val="24"/>
                <w:lang w:val="en-US" w:eastAsia="en-US"/>
              </w:rPr>
            </m:ctrlPr>
          </m:dPr>
          <m:e>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e>
        </m:d>
        <m:r>
          <m:rPr>
            <m:sty m:val="p"/>
          </m:rPr>
          <w:rPr>
            <w:rFonts w:ascii="Cambria Math" w:hAnsi="Arial" w:cs="Arial"/>
            <w:sz w:val="24"/>
            <w:szCs w:val="24"/>
          </w:rPr>
          <m:t>≤</m:t>
        </m:r>
        <m:r>
          <m:rPr>
            <m:sty m:val="p"/>
          </m:rPr>
          <w:rPr>
            <w:rFonts w:ascii="Cambria Math" w:hAnsi="Arial" w:cs="Arial"/>
            <w:sz w:val="24"/>
            <w:szCs w:val="24"/>
          </w:rPr>
          <m:t>0,01</m:t>
        </m:r>
        <m:r>
          <m:rPr>
            <m:sty m:val="p"/>
          </m:rPr>
          <w:rPr>
            <w:rFonts w:ascii="Cambria Math" w:hAnsi="Arial" w:cs="Arial"/>
            <w:sz w:val="24"/>
            <w:szCs w:val="24"/>
            <w:lang w:val="en-US"/>
          </w:rPr>
          <m:t>r</m:t>
        </m:r>
        <m:f>
          <m:fPr>
            <m:ctrlPr>
              <w:rPr>
                <w:rFonts w:ascii="Cambria Math" w:hAnsi="Arial" w:cs="Arial"/>
                <w:i/>
                <w:sz w:val="24"/>
                <w:szCs w:val="24"/>
                <w:lang w:val="en-US" w:eastAsia="en-US"/>
              </w:rPr>
            </m:ctrlPr>
          </m:fPr>
          <m:num>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num>
          <m:den>
            <m:r>
              <m:rPr>
                <m:sty m:val="p"/>
              </m:rPr>
              <w:rPr>
                <w:rFonts w:ascii="Cambria Math" w:hAnsi="Arial" w:cs="Arial"/>
                <w:sz w:val="24"/>
                <w:szCs w:val="24"/>
              </w:rPr>
              <m:t>2</m:t>
            </m:r>
          </m:den>
        </m:f>
      </m:oMath>
      <w:r w:rsidRPr="00027E85">
        <w:rPr>
          <w:rFonts w:ascii="Arial" w:hAnsi="Arial" w:cs="Arial"/>
          <w:sz w:val="24"/>
          <w:szCs w:val="24"/>
          <w:highlight w:val="yellow"/>
        </w:rPr>
        <w:instrText xml:space="preserve"> </w:instrText>
      </w:r>
      <w:r w:rsidR="005810B6" w:rsidRPr="00027E85">
        <w:rPr>
          <w:rFonts w:ascii="Arial" w:hAnsi="Arial" w:cs="Arial"/>
          <w:sz w:val="24"/>
          <w:szCs w:val="24"/>
          <w:highlight w:val="yellow"/>
        </w:rPr>
        <w:fldChar w:fldCharType="end"/>
      </w:r>
      <w:r w:rsidRPr="00027E85">
        <w:rPr>
          <w:rFonts w:ascii="Arial" w:hAnsi="Arial" w:cs="Arial"/>
          <w:sz w:val="24"/>
          <w:szCs w:val="24"/>
        </w:rPr>
        <w:t>,</w:t>
      </w:r>
      <w:r w:rsidRPr="00027E85">
        <w:rPr>
          <w:rFonts w:ascii="Arial" w:hAnsi="Arial" w:cs="Arial"/>
          <w:sz w:val="24"/>
          <w:szCs w:val="24"/>
        </w:rPr>
        <w:tab/>
      </w:r>
      <w:r w:rsidR="0083701B">
        <w:rPr>
          <w:rFonts w:ascii="Arial" w:hAnsi="Arial" w:cs="Arial"/>
          <w:sz w:val="24"/>
          <w:szCs w:val="24"/>
        </w:rPr>
        <w:tab/>
      </w:r>
      <w:r w:rsidR="0083701B">
        <w:rPr>
          <w:rFonts w:ascii="Arial" w:hAnsi="Arial" w:cs="Arial"/>
          <w:sz w:val="24"/>
          <w:szCs w:val="24"/>
        </w:rPr>
        <w:tab/>
      </w:r>
      <w:r w:rsidRPr="00027E85">
        <w:rPr>
          <w:rFonts w:ascii="Arial" w:hAnsi="Arial" w:cs="Arial"/>
          <w:sz w:val="24"/>
          <w:szCs w:val="24"/>
        </w:rPr>
        <w:tab/>
        <w:t>(</w:t>
      </w:r>
      <w:r w:rsidR="00EC69F7">
        <w:rPr>
          <w:rFonts w:ascii="Arial" w:hAnsi="Arial" w:cs="Arial"/>
          <w:sz w:val="24"/>
          <w:szCs w:val="24"/>
        </w:rPr>
        <w:t>4</w:t>
      </w:r>
      <w:r w:rsidR="00297EEF">
        <w:rPr>
          <w:rFonts w:ascii="Arial" w:hAnsi="Arial" w:cs="Arial"/>
          <w:sz w:val="24"/>
          <w:szCs w:val="24"/>
        </w:rPr>
        <w:t>8</w:t>
      </w:r>
      <w:r w:rsidRPr="00027E85">
        <w:rPr>
          <w:rFonts w:ascii="Arial" w:hAnsi="Arial" w:cs="Arial"/>
          <w:sz w:val="24"/>
          <w:szCs w:val="24"/>
        </w:rPr>
        <w:t>)</w:t>
      </w:r>
    </w:p>
    <w:p w14:paraId="0ADE0DF1" w14:textId="77777777" w:rsidR="00027E85" w:rsidRPr="00027E85" w:rsidRDefault="00027E85" w:rsidP="0052367D">
      <w:pPr>
        <w:widowControl w:val="0"/>
        <w:jc w:val="right"/>
        <w:rPr>
          <w:rFonts w:ascii="Arial" w:hAnsi="Arial" w:cs="Arial"/>
          <w:sz w:val="24"/>
          <w:szCs w:val="24"/>
        </w:rPr>
      </w:pPr>
    </w:p>
    <w:p w14:paraId="03C981DE" w14:textId="77777777" w:rsidR="00027E85" w:rsidRPr="00027E85" w:rsidRDefault="00027E85" w:rsidP="0052367D">
      <w:pPr>
        <w:pStyle w:val="23"/>
        <w:widowControl w:val="0"/>
        <w:tabs>
          <w:tab w:val="left" w:pos="709"/>
        </w:tabs>
        <w:spacing w:after="0" w:line="360" w:lineRule="auto"/>
        <w:rPr>
          <w:rFonts w:ascii="Arial" w:hAnsi="Arial" w:cs="Arial"/>
          <w:bCs/>
        </w:rPr>
      </w:pPr>
      <w:r w:rsidRPr="00027E85">
        <w:rPr>
          <w:rFonts w:ascii="Arial" w:hAnsi="Arial" w:cs="Arial"/>
          <w:bCs/>
        </w:rPr>
        <w:t>где</w:t>
      </w:r>
      <w:r w:rsidRPr="00027E85">
        <w:rPr>
          <w:rFonts w:ascii="Arial" w:hAnsi="Arial" w:cs="Arial"/>
          <w:bCs/>
        </w:rPr>
        <w:tab/>
      </w:r>
      <w:r w:rsidRPr="0083701B">
        <w:rPr>
          <w:rFonts w:ascii="Arial" w:hAnsi="Arial" w:cs="Arial"/>
          <w:i/>
        </w:rPr>
        <w:t>Х</w:t>
      </w:r>
      <w:r w:rsidRPr="0083701B">
        <w:rPr>
          <w:rFonts w:ascii="Arial" w:hAnsi="Arial" w:cs="Arial"/>
          <w:i/>
          <w:vertAlign w:val="subscript"/>
        </w:rPr>
        <w:t>1</w:t>
      </w:r>
      <w:r w:rsidRPr="00027E85">
        <w:rPr>
          <w:rFonts w:ascii="Arial" w:hAnsi="Arial" w:cs="Arial"/>
        </w:rPr>
        <w:t xml:space="preserve"> и </w:t>
      </w:r>
      <w:r w:rsidRPr="0083701B">
        <w:rPr>
          <w:rFonts w:ascii="Arial" w:hAnsi="Arial" w:cs="Arial"/>
          <w:i/>
        </w:rPr>
        <w:t>Х</w:t>
      </w:r>
      <w:r w:rsidRPr="0083701B">
        <w:rPr>
          <w:rFonts w:ascii="Arial" w:hAnsi="Arial" w:cs="Arial"/>
          <w:i/>
          <w:vertAlign w:val="subscript"/>
        </w:rPr>
        <w:t>2</w:t>
      </w:r>
      <w:r w:rsidRPr="00027E85">
        <w:rPr>
          <w:rFonts w:ascii="Arial" w:hAnsi="Arial" w:cs="Arial"/>
        </w:rPr>
        <w:t xml:space="preserve"> –</w:t>
      </w:r>
      <w:r w:rsidRPr="00027E85">
        <w:rPr>
          <w:rFonts w:ascii="Arial" w:hAnsi="Arial" w:cs="Arial"/>
          <w:bCs/>
        </w:rPr>
        <w:t xml:space="preserve"> результаты измерений массовой концентрации определяемого элемента в бентоните, полученные в условиях повторяемости, мг/кг;</w:t>
      </w:r>
    </w:p>
    <w:p w14:paraId="6487C54E" w14:textId="11C014D0" w:rsidR="00027E85" w:rsidRPr="00027E85" w:rsidRDefault="00027E85" w:rsidP="0052367D">
      <w:pPr>
        <w:pStyle w:val="23"/>
        <w:widowControl w:val="0"/>
        <w:tabs>
          <w:tab w:val="num" w:pos="720"/>
        </w:tabs>
        <w:spacing w:after="0" w:line="360" w:lineRule="auto"/>
        <w:ind w:firstLine="1418"/>
        <w:rPr>
          <w:rFonts w:ascii="Arial" w:hAnsi="Arial" w:cs="Arial"/>
          <w:bCs/>
        </w:rPr>
      </w:pPr>
      <w:r w:rsidRPr="0083701B">
        <w:rPr>
          <w:rFonts w:ascii="Arial" w:hAnsi="Arial" w:cs="Arial"/>
          <w:bCs/>
          <w:i/>
          <w:iCs/>
        </w:rPr>
        <w:t>r</w:t>
      </w:r>
      <w:r w:rsidRPr="00027E85">
        <w:rPr>
          <w:rFonts w:ascii="Arial" w:hAnsi="Arial" w:cs="Arial"/>
        </w:rPr>
        <w:t> – </w:t>
      </w:r>
      <w:r w:rsidRPr="00027E85">
        <w:rPr>
          <w:rFonts w:ascii="Arial" w:hAnsi="Arial" w:cs="Arial"/>
          <w:bCs/>
        </w:rPr>
        <w:t xml:space="preserve">предел повторяемости, (мг/кг). Относительные значения предела повторяемости приведены в таблице </w:t>
      </w:r>
      <w:r w:rsidR="00995CED">
        <w:rPr>
          <w:rFonts w:ascii="Arial" w:hAnsi="Arial" w:cs="Arial"/>
          <w:bCs/>
        </w:rPr>
        <w:t>1</w:t>
      </w:r>
      <w:r w:rsidR="00EC69F7">
        <w:rPr>
          <w:rFonts w:ascii="Arial" w:hAnsi="Arial" w:cs="Arial"/>
          <w:bCs/>
        </w:rPr>
        <w:t>5</w:t>
      </w:r>
      <w:r w:rsidRPr="00027E85">
        <w:rPr>
          <w:rFonts w:ascii="Arial" w:hAnsi="Arial" w:cs="Arial"/>
          <w:bCs/>
        </w:rPr>
        <w:t>.</w:t>
      </w:r>
    </w:p>
    <w:p w14:paraId="47A91D9A" w14:textId="10EB3912" w:rsidR="00027E85" w:rsidRPr="00027E85" w:rsidRDefault="00027E85" w:rsidP="0052367D">
      <w:pPr>
        <w:pStyle w:val="23"/>
        <w:widowControl w:val="0"/>
        <w:tabs>
          <w:tab w:val="num" w:pos="720"/>
        </w:tabs>
        <w:spacing w:after="0" w:line="360" w:lineRule="auto"/>
        <w:rPr>
          <w:rFonts w:ascii="Arial" w:hAnsi="Arial" w:cs="Arial"/>
          <w:bCs/>
        </w:rPr>
      </w:pPr>
      <w:r w:rsidRPr="00027E85">
        <w:rPr>
          <w:rFonts w:ascii="Arial" w:hAnsi="Arial" w:cs="Arial"/>
          <w:bCs/>
        </w:rPr>
        <w:t>Если условие (</w:t>
      </w:r>
      <w:r w:rsidR="00EC69F7">
        <w:rPr>
          <w:rFonts w:ascii="Arial" w:hAnsi="Arial" w:cs="Arial"/>
          <w:bCs/>
        </w:rPr>
        <w:t>4</w:t>
      </w:r>
      <w:r w:rsidR="00297EEF">
        <w:rPr>
          <w:rFonts w:ascii="Arial" w:hAnsi="Arial" w:cs="Arial"/>
          <w:bCs/>
        </w:rPr>
        <w:t>8</w:t>
      </w:r>
      <w:r w:rsidRPr="00027E85">
        <w:rPr>
          <w:rFonts w:ascii="Arial" w:hAnsi="Arial" w:cs="Arial"/>
          <w:bCs/>
        </w:rPr>
        <w:t>) не выполняется, процедуру повторяют. При повторном превышении предела повторяемости выясняют причины, приводящие к неудовлетворительным результатам, и принимают меры по их устранению.</w:t>
      </w:r>
    </w:p>
    <w:p w14:paraId="3DE16ED8" w14:textId="77777777" w:rsidR="00027E85" w:rsidRPr="00027E85" w:rsidRDefault="00027E85" w:rsidP="0052367D">
      <w:pPr>
        <w:pStyle w:val="a7"/>
        <w:widowControl w:val="0"/>
        <w:tabs>
          <w:tab w:val="left" w:pos="567"/>
        </w:tabs>
        <w:rPr>
          <w:rFonts w:ascii="Arial" w:hAnsi="Arial" w:cs="Arial"/>
          <w:sz w:val="24"/>
          <w:szCs w:val="24"/>
        </w:rPr>
      </w:pPr>
      <w:r w:rsidRPr="00027E85">
        <w:rPr>
          <w:rFonts w:ascii="Arial" w:hAnsi="Arial" w:cs="Arial"/>
          <w:bCs/>
          <w:sz w:val="24"/>
          <w:szCs w:val="24"/>
        </w:rPr>
        <w:t xml:space="preserve">Образцами для проверки приемлемости результатов измерений, полученных в условиях внутрилабораторной (промежуточной) прецизионности (в пределах одной лаборатории, разными операторами, в разное время), являются рабочие пробы бентонита, подготовленные в соответствии с </w:t>
      </w:r>
      <w:r w:rsidR="0083701B" w:rsidRPr="0083701B">
        <w:rPr>
          <w:rFonts w:ascii="Arial" w:hAnsi="Arial" w:cs="Arial"/>
          <w:bCs/>
          <w:sz w:val="24"/>
          <w:szCs w:val="24"/>
        </w:rPr>
        <w:t>7.10.1.3</w:t>
      </w:r>
      <w:r w:rsidR="0083701B">
        <w:rPr>
          <w:rFonts w:ascii="Arial" w:hAnsi="Arial" w:cs="Arial"/>
          <w:bCs/>
          <w:sz w:val="24"/>
          <w:szCs w:val="24"/>
        </w:rPr>
        <w:t>.</w:t>
      </w:r>
    </w:p>
    <w:p w14:paraId="0C661C67" w14:textId="77777777" w:rsidR="00027E85" w:rsidRPr="00027E85" w:rsidRDefault="00027E85" w:rsidP="0052367D">
      <w:pPr>
        <w:pStyle w:val="a7"/>
        <w:widowControl w:val="0"/>
        <w:tabs>
          <w:tab w:val="left" w:pos="567"/>
        </w:tabs>
        <w:rPr>
          <w:rFonts w:ascii="Arial" w:hAnsi="Arial" w:cs="Arial"/>
          <w:bCs/>
          <w:sz w:val="24"/>
          <w:szCs w:val="24"/>
        </w:rPr>
      </w:pPr>
      <w:r w:rsidRPr="00027E85">
        <w:rPr>
          <w:rFonts w:ascii="Arial" w:hAnsi="Arial" w:cs="Arial"/>
          <w:bCs/>
          <w:sz w:val="24"/>
          <w:szCs w:val="24"/>
        </w:rPr>
        <w:tab/>
        <w:t>Результаты измерений признают приемлемыми при выполнении условия:</w:t>
      </w:r>
    </w:p>
    <w:p w14:paraId="445C5D48" w14:textId="77777777" w:rsidR="00027E85" w:rsidRPr="00027E85" w:rsidRDefault="00027E85" w:rsidP="0052367D">
      <w:pPr>
        <w:pStyle w:val="a7"/>
        <w:widowControl w:val="0"/>
        <w:tabs>
          <w:tab w:val="left" w:pos="567"/>
        </w:tabs>
        <w:rPr>
          <w:rFonts w:ascii="Arial" w:hAnsi="Arial" w:cs="Arial"/>
          <w:bCs/>
          <w:sz w:val="24"/>
          <w:szCs w:val="24"/>
        </w:rPr>
      </w:pPr>
    </w:p>
    <w:p w14:paraId="26736009" w14:textId="2AF92249" w:rsidR="00027E85" w:rsidRPr="00027E85" w:rsidRDefault="00027E85" w:rsidP="0052367D">
      <w:pPr>
        <w:widowControl w:val="0"/>
        <w:ind w:firstLine="0"/>
        <w:jc w:val="right"/>
        <w:rPr>
          <w:rFonts w:ascii="Arial" w:hAnsi="Arial" w:cs="Arial"/>
          <w:sz w:val="24"/>
          <w:szCs w:val="24"/>
        </w:rPr>
      </w:pPr>
      <w:r w:rsidRPr="00027E85">
        <w:rPr>
          <w:rFonts w:ascii="Arial" w:hAnsi="Arial" w:cs="Arial"/>
          <w:bCs/>
          <w:position w:val="-30"/>
          <w:sz w:val="24"/>
          <w:szCs w:val="24"/>
        </w:rPr>
        <w:object w:dxaOrig="2480" w:dyaOrig="740" w14:anchorId="561149BB">
          <v:shape id="_x0000_i1035" type="#_x0000_t75" style="width:129.75pt;height:38.25pt" o:ole="">
            <v:imagedata r:id="rId23" o:title=""/>
          </v:shape>
          <o:OLEObject Type="Embed" ProgID="Equation.3" ShapeID="_x0000_i1035" DrawAspect="Content" ObjectID="_1762688488" r:id="rId37"/>
        </w:object>
      </w:r>
      <w:r w:rsidRPr="00027E85">
        <w:rPr>
          <w:rFonts w:ascii="Arial" w:hAnsi="Arial" w:cs="Arial"/>
          <w:sz w:val="24"/>
          <w:szCs w:val="24"/>
        </w:rPr>
        <w:t>,</w:t>
      </w:r>
      <w:r w:rsidR="005810B6" w:rsidRPr="00027E85">
        <w:rPr>
          <w:rFonts w:ascii="Arial" w:hAnsi="Arial" w:cs="Arial"/>
          <w:sz w:val="24"/>
          <w:szCs w:val="24"/>
          <w:highlight w:val="yellow"/>
        </w:rPr>
        <w:fldChar w:fldCharType="begin"/>
      </w:r>
      <w:r w:rsidRPr="00027E85">
        <w:rPr>
          <w:rFonts w:ascii="Arial" w:hAnsi="Arial" w:cs="Arial"/>
          <w:sz w:val="24"/>
          <w:szCs w:val="24"/>
          <w:highlight w:val="yellow"/>
        </w:rPr>
        <w:instrText xml:space="preserve"> QUOTE </w:instrText>
      </w:r>
      <m:oMath>
        <m:d>
          <m:dPr>
            <m:begChr m:val="|"/>
            <m:endChr m:val="|"/>
            <m:ctrlPr>
              <w:rPr>
                <w:rFonts w:ascii="Cambria Math" w:hAnsi="Arial" w:cs="Arial"/>
                <w:i/>
                <w:sz w:val="24"/>
                <w:szCs w:val="24"/>
                <w:lang w:val="en-US" w:eastAsia="en-US"/>
              </w:rPr>
            </m:ctrlPr>
          </m:dPr>
          <m:e>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e>
        </m:d>
        <m:r>
          <m:rPr>
            <m:sty m:val="p"/>
          </m:rPr>
          <w:rPr>
            <w:rFonts w:ascii="Cambria Math" w:hAnsi="Arial" w:cs="Arial"/>
            <w:sz w:val="24"/>
            <w:szCs w:val="24"/>
          </w:rPr>
          <m:t>≤</m:t>
        </m:r>
        <m:r>
          <m:rPr>
            <m:sty m:val="p"/>
          </m:rPr>
          <w:rPr>
            <w:rFonts w:ascii="Cambria Math" w:hAnsi="Arial" w:cs="Arial"/>
            <w:sz w:val="24"/>
            <w:szCs w:val="24"/>
          </w:rPr>
          <m:t>0,01</m:t>
        </m:r>
        <m:r>
          <m:rPr>
            <m:sty m:val="p"/>
          </m:rPr>
          <w:rPr>
            <w:rFonts w:ascii="Cambria Math" w:hAnsi="Arial" w:cs="Arial"/>
            <w:sz w:val="24"/>
            <w:szCs w:val="24"/>
            <w:lang w:val="en-US"/>
          </w:rPr>
          <m:t>r</m:t>
        </m:r>
        <m:f>
          <m:fPr>
            <m:ctrlPr>
              <w:rPr>
                <w:rFonts w:ascii="Cambria Math" w:hAnsi="Arial" w:cs="Arial"/>
                <w:i/>
                <w:sz w:val="24"/>
                <w:szCs w:val="24"/>
                <w:lang w:val="en-US" w:eastAsia="en-US"/>
              </w:rPr>
            </m:ctrlPr>
          </m:fPr>
          <m:num>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num>
          <m:den>
            <m:r>
              <m:rPr>
                <m:sty m:val="p"/>
              </m:rPr>
              <w:rPr>
                <w:rFonts w:ascii="Cambria Math" w:hAnsi="Arial" w:cs="Arial"/>
                <w:sz w:val="24"/>
                <w:szCs w:val="24"/>
              </w:rPr>
              <m:t>2</m:t>
            </m:r>
          </m:den>
        </m:f>
      </m:oMath>
      <w:r w:rsidRPr="00027E85">
        <w:rPr>
          <w:rFonts w:ascii="Arial" w:hAnsi="Arial" w:cs="Arial"/>
          <w:sz w:val="24"/>
          <w:szCs w:val="24"/>
          <w:highlight w:val="yellow"/>
        </w:rPr>
        <w:instrText xml:space="preserve"> </w:instrText>
      </w:r>
      <w:r w:rsidR="005810B6" w:rsidRPr="00027E85">
        <w:rPr>
          <w:rFonts w:ascii="Arial" w:hAnsi="Arial" w:cs="Arial"/>
          <w:sz w:val="24"/>
          <w:szCs w:val="24"/>
          <w:highlight w:val="yellow"/>
        </w:rPr>
        <w:fldChar w:fldCharType="end"/>
      </w:r>
      <w:r w:rsidRPr="00027E85">
        <w:rPr>
          <w:rFonts w:ascii="Arial" w:hAnsi="Arial" w:cs="Arial"/>
          <w:sz w:val="24"/>
          <w:szCs w:val="24"/>
        </w:rPr>
        <w:tab/>
      </w:r>
      <w:r w:rsidR="0083701B">
        <w:rPr>
          <w:rFonts w:ascii="Arial" w:hAnsi="Arial" w:cs="Arial"/>
          <w:sz w:val="24"/>
          <w:szCs w:val="24"/>
        </w:rPr>
        <w:tab/>
      </w:r>
      <w:r w:rsidR="0083701B">
        <w:rPr>
          <w:rFonts w:ascii="Arial" w:hAnsi="Arial" w:cs="Arial"/>
          <w:sz w:val="24"/>
          <w:szCs w:val="24"/>
        </w:rPr>
        <w:tab/>
      </w:r>
      <w:r w:rsidRPr="00027E85">
        <w:rPr>
          <w:rFonts w:ascii="Arial" w:hAnsi="Arial" w:cs="Arial"/>
          <w:sz w:val="24"/>
          <w:szCs w:val="24"/>
        </w:rPr>
        <w:tab/>
      </w:r>
      <w:r w:rsidRPr="00027E85">
        <w:rPr>
          <w:rFonts w:ascii="Arial" w:hAnsi="Arial" w:cs="Arial"/>
          <w:sz w:val="24"/>
          <w:szCs w:val="24"/>
        </w:rPr>
        <w:tab/>
        <w:t>(</w:t>
      </w:r>
      <w:r w:rsidR="00EC69F7">
        <w:rPr>
          <w:rFonts w:ascii="Arial" w:hAnsi="Arial" w:cs="Arial"/>
          <w:sz w:val="24"/>
          <w:szCs w:val="24"/>
        </w:rPr>
        <w:t>4</w:t>
      </w:r>
      <w:r w:rsidR="00297EEF">
        <w:rPr>
          <w:rFonts w:ascii="Arial" w:hAnsi="Arial" w:cs="Arial"/>
          <w:sz w:val="24"/>
          <w:szCs w:val="24"/>
        </w:rPr>
        <w:t>9</w:t>
      </w:r>
      <w:r w:rsidRPr="00027E85">
        <w:rPr>
          <w:rFonts w:ascii="Arial" w:hAnsi="Arial" w:cs="Arial"/>
          <w:sz w:val="24"/>
          <w:szCs w:val="24"/>
        </w:rPr>
        <w:t>)</w:t>
      </w:r>
    </w:p>
    <w:p w14:paraId="3337FAAF" w14:textId="77777777" w:rsidR="00027E85" w:rsidRPr="00027E85" w:rsidRDefault="00027E85" w:rsidP="0052367D">
      <w:pPr>
        <w:widowControl w:val="0"/>
        <w:jc w:val="right"/>
        <w:rPr>
          <w:rFonts w:ascii="Arial" w:hAnsi="Arial" w:cs="Arial"/>
          <w:sz w:val="24"/>
          <w:szCs w:val="24"/>
        </w:rPr>
      </w:pPr>
    </w:p>
    <w:p w14:paraId="0598D502" w14:textId="77777777" w:rsidR="00027E85" w:rsidRPr="00027E85" w:rsidRDefault="00027E85" w:rsidP="0052367D">
      <w:pPr>
        <w:pStyle w:val="23"/>
        <w:widowControl w:val="0"/>
        <w:spacing w:after="0" w:line="360" w:lineRule="auto"/>
        <w:rPr>
          <w:rFonts w:ascii="Arial" w:hAnsi="Arial" w:cs="Arial"/>
          <w:bCs/>
        </w:rPr>
      </w:pPr>
      <w:r w:rsidRPr="00027E85">
        <w:rPr>
          <w:rFonts w:ascii="Arial" w:hAnsi="Arial" w:cs="Arial"/>
          <w:bCs/>
        </w:rPr>
        <w:t>где</w:t>
      </w:r>
      <w:r w:rsidRPr="00027E85">
        <w:rPr>
          <w:rFonts w:ascii="Arial" w:hAnsi="Arial" w:cs="Arial"/>
          <w:bCs/>
        </w:rPr>
        <w:tab/>
      </w:r>
      <w:r w:rsidRPr="0083701B">
        <w:rPr>
          <w:rFonts w:ascii="Arial" w:hAnsi="Arial" w:cs="Arial"/>
          <w:i/>
        </w:rPr>
        <w:t>Х</w:t>
      </w:r>
      <w:r w:rsidRPr="0083701B">
        <w:rPr>
          <w:rFonts w:ascii="Arial" w:hAnsi="Arial" w:cs="Arial"/>
          <w:i/>
          <w:vertAlign w:val="subscript"/>
        </w:rPr>
        <w:t>1</w:t>
      </w:r>
      <w:r w:rsidRPr="00027E85">
        <w:rPr>
          <w:rFonts w:ascii="Arial" w:hAnsi="Arial" w:cs="Arial"/>
        </w:rPr>
        <w:t xml:space="preserve"> и </w:t>
      </w:r>
      <w:r w:rsidRPr="0083701B">
        <w:rPr>
          <w:rFonts w:ascii="Arial" w:hAnsi="Arial" w:cs="Arial"/>
          <w:i/>
        </w:rPr>
        <w:t>Х</w:t>
      </w:r>
      <w:r w:rsidRPr="0083701B">
        <w:rPr>
          <w:rFonts w:ascii="Arial" w:hAnsi="Arial" w:cs="Arial"/>
          <w:i/>
          <w:vertAlign w:val="subscript"/>
        </w:rPr>
        <w:t>2</w:t>
      </w:r>
      <w:r w:rsidRPr="00027E85">
        <w:rPr>
          <w:rFonts w:ascii="Arial" w:hAnsi="Arial" w:cs="Arial"/>
        </w:rPr>
        <w:t xml:space="preserve"> –</w:t>
      </w:r>
      <w:r w:rsidRPr="00027E85">
        <w:rPr>
          <w:rFonts w:ascii="Arial" w:hAnsi="Arial" w:cs="Arial"/>
          <w:bCs/>
        </w:rPr>
        <w:t xml:space="preserve"> результаты измерений массовой концентрации определяемого элемента в бентоните, полученные в условиях внутрилабораторной прецизионности, мг/кг;</w:t>
      </w:r>
    </w:p>
    <w:p w14:paraId="53306180" w14:textId="77777777" w:rsidR="0083701B" w:rsidRDefault="00027E85" w:rsidP="0052367D">
      <w:pPr>
        <w:pStyle w:val="23"/>
        <w:widowControl w:val="0"/>
        <w:tabs>
          <w:tab w:val="num" w:pos="720"/>
        </w:tabs>
        <w:spacing w:after="0" w:line="360" w:lineRule="auto"/>
        <w:ind w:firstLine="1418"/>
        <w:rPr>
          <w:rFonts w:ascii="Arial" w:hAnsi="Arial" w:cs="Arial"/>
          <w:bCs/>
        </w:rPr>
      </w:pPr>
      <w:r w:rsidRPr="0083701B">
        <w:rPr>
          <w:rFonts w:ascii="Arial" w:hAnsi="Arial" w:cs="Arial"/>
          <w:i/>
          <w:lang w:val="en-US"/>
        </w:rPr>
        <w:t>R</w:t>
      </w:r>
      <w:r w:rsidRPr="0083701B">
        <w:rPr>
          <w:rFonts w:ascii="Arial" w:hAnsi="Arial" w:cs="Arial"/>
          <w:i/>
          <w:vertAlign w:val="subscript"/>
        </w:rPr>
        <w:t>л</w:t>
      </w:r>
      <w:r w:rsidRPr="00027E85">
        <w:rPr>
          <w:rFonts w:ascii="Arial" w:hAnsi="Arial" w:cs="Arial"/>
        </w:rPr>
        <w:t xml:space="preserve"> – </w:t>
      </w:r>
      <w:r w:rsidRPr="00027E85">
        <w:rPr>
          <w:rFonts w:ascii="Arial" w:hAnsi="Arial" w:cs="Arial"/>
          <w:bCs/>
        </w:rPr>
        <w:t xml:space="preserve">предел внутрилабораторной прецизионности, (%). </w:t>
      </w:r>
    </w:p>
    <w:p w14:paraId="0219590D" w14:textId="32A50D95" w:rsidR="00027E85" w:rsidRPr="00027E85" w:rsidRDefault="00027E85" w:rsidP="0052367D">
      <w:pPr>
        <w:pStyle w:val="23"/>
        <w:widowControl w:val="0"/>
        <w:tabs>
          <w:tab w:val="num" w:pos="720"/>
        </w:tabs>
        <w:spacing w:after="0" w:line="360" w:lineRule="auto"/>
        <w:rPr>
          <w:rFonts w:ascii="Arial" w:hAnsi="Arial" w:cs="Arial"/>
          <w:bCs/>
        </w:rPr>
      </w:pPr>
      <w:r w:rsidRPr="00027E85">
        <w:rPr>
          <w:rFonts w:ascii="Arial" w:hAnsi="Arial" w:cs="Arial"/>
          <w:bCs/>
        </w:rPr>
        <w:t>Относительное значение предела внутрилабораторной прецизионности рассчитывается по формуле (</w:t>
      </w:r>
      <w:r w:rsidR="00EC69F7">
        <w:rPr>
          <w:rFonts w:ascii="Arial" w:hAnsi="Arial" w:cs="Arial"/>
          <w:bCs/>
        </w:rPr>
        <w:t>5</w:t>
      </w:r>
      <w:r w:rsidR="00297EEF">
        <w:rPr>
          <w:rFonts w:ascii="Arial" w:hAnsi="Arial" w:cs="Arial"/>
          <w:bCs/>
        </w:rPr>
        <w:t>0</w:t>
      </w:r>
      <w:r w:rsidRPr="00027E85">
        <w:rPr>
          <w:rFonts w:ascii="Arial" w:hAnsi="Arial" w:cs="Arial"/>
          <w:bCs/>
        </w:rPr>
        <w:t>):</w:t>
      </w:r>
    </w:p>
    <w:p w14:paraId="2179EA44" w14:textId="77777777" w:rsidR="00027E85" w:rsidRPr="00027E85" w:rsidRDefault="00027E85" w:rsidP="0052367D">
      <w:pPr>
        <w:pStyle w:val="23"/>
        <w:widowControl w:val="0"/>
        <w:tabs>
          <w:tab w:val="num" w:pos="720"/>
        </w:tabs>
        <w:spacing w:after="0" w:line="360" w:lineRule="auto"/>
        <w:rPr>
          <w:rFonts w:ascii="Arial" w:hAnsi="Arial" w:cs="Arial"/>
          <w:bCs/>
        </w:rPr>
      </w:pPr>
    </w:p>
    <w:p w14:paraId="5D1D026D" w14:textId="0106D66A" w:rsidR="00027E85" w:rsidRPr="00027E85" w:rsidRDefault="00027E85" w:rsidP="0052367D">
      <w:pPr>
        <w:pStyle w:val="23"/>
        <w:widowControl w:val="0"/>
        <w:tabs>
          <w:tab w:val="num" w:pos="720"/>
        </w:tabs>
        <w:spacing w:after="0" w:line="360" w:lineRule="auto"/>
        <w:jc w:val="right"/>
        <w:rPr>
          <w:rFonts w:ascii="Arial" w:hAnsi="Arial" w:cs="Arial"/>
        </w:rPr>
      </w:pPr>
      <w:r w:rsidRPr="0083701B">
        <w:rPr>
          <w:rFonts w:ascii="Arial" w:hAnsi="Arial" w:cs="Arial"/>
          <w:i/>
          <w:lang w:val="en-US"/>
        </w:rPr>
        <w:t>R</w:t>
      </w:r>
      <w:r w:rsidRPr="0083701B">
        <w:rPr>
          <w:rFonts w:ascii="Arial" w:hAnsi="Arial" w:cs="Arial"/>
          <w:i/>
          <w:vertAlign w:val="subscript"/>
        </w:rPr>
        <w:t xml:space="preserve">л </w:t>
      </w:r>
      <w:r w:rsidRPr="0083701B">
        <w:rPr>
          <w:rFonts w:ascii="Arial" w:hAnsi="Arial" w:cs="Arial"/>
          <w:i/>
        </w:rPr>
        <w:t>=0,84·</w:t>
      </w:r>
      <w:r w:rsidRPr="0083701B">
        <w:rPr>
          <w:rFonts w:ascii="Arial" w:hAnsi="Arial" w:cs="Arial"/>
          <w:i/>
          <w:lang w:val="en-US"/>
        </w:rPr>
        <w:t>R</w:t>
      </w:r>
      <w:r w:rsidRPr="0083701B">
        <w:rPr>
          <w:rFonts w:ascii="Arial" w:hAnsi="Arial" w:cs="Arial"/>
          <w:i/>
        </w:rPr>
        <w:t>,</w:t>
      </w:r>
      <w:r w:rsidRPr="00027E85">
        <w:rPr>
          <w:rFonts w:ascii="Arial" w:hAnsi="Arial" w:cs="Arial"/>
        </w:rPr>
        <w:t xml:space="preserve"> </w:t>
      </w:r>
      <w:r w:rsidRPr="00027E85">
        <w:rPr>
          <w:rFonts w:ascii="Arial" w:hAnsi="Arial" w:cs="Arial"/>
        </w:rPr>
        <w:tab/>
      </w:r>
      <w:r w:rsidRPr="00027E85">
        <w:rPr>
          <w:rFonts w:ascii="Arial" w:hAnsi="Arial" w:cs="Arial"/>
        </w:rPr>
        <w:tab/>
      </w:r>
      <w:r w:rsidRPr="00027E85">
        <w:rPr>
          <w:rFonts w:ascii="Arial" w:hAnsi="Arial" w:cs="Arial"/>
        </w:rPr>
        <w:tab/>
      </w:r>
      <w:r w:rsidRPr="00027E85">
        <w:rPr>
          <w:rFonts w:ascii="Arial" w:hAnsi="Arial" w:cs="Arial"/>
        </w:rPr>
        <w:tab/>
      </w:r>
      <w:r w:rsidRPr="00027E85">
        <w:rPr>
          <w:rFonts w:ascii="Arial" w:hAnsi="Arial" w:cs="Arial"/>
        </w:rPr>
        <w:tab/>
        <w:t>(</w:t>
      </w:r>
      <w:r w:rsidR="00EC69F7">
        <w:rPr>
          <w:rFonts w:ascii="Arial" w:hAnsi="Arial" w:cs="Arial"/>
        </w:rPr>
        <w:t>5</w:t>
      </w:r>
      <w:r w:rsidR="00297EEF">
        <w:rPr>
          <w:rFonts w:ascii="Arial" w:hAnsi="Arial" w:cs="Arial"/>
        </w:rPr>
        <w:t>0</w:t>
      </w:r>
      <w:r w:rsidRPr="00027E85">
        <w:rPr>
          <w:rFonts w:ascii="Arial" w:hAnsi="Arial" w:cs="Arial"/>
        </w:rPr>
        <w:t>)</w:t>
      </w:r>
    </w:p>
    <w:p w14:paraId="3CF30AA1" w14:textId="77777777" w:rsidR="00027E85" w:rsidRPr="00027E85" w:rsidRDefault="00027E85" w:rsidP="0052367D">
      <w:pPr>
        <w:pStyle w:val="23"/>
        <w:widowControl w:val="0"/>
        <w:tabs>
          <w:tab w:val="num" w:pos="720"/>
        </w:tabs>
        <w:spacing w:after="0" w:line="360" w:lineRule="auto"/>
        <w:jc w:val="right"/>
        <w:rPr>
          <w:rFonts w:ascii="Arial" w:hAnsi="Arial" w:cs="Arial"/>
        </w:rPr>
      </w:pPr>
    </w:p>
    <w:p w14:paraId="52EBA611" w14:textId="77777777" w:rsidR="0083701B" w:rsidRDefault="00027E85" w:rsidP="0052367D">
      <w:pPr>
        <w:pStyle w:val="23"/>
        <w:widowControl w:val="0"/>
        <w:tabs>
          <w:tab w:val="num" w:pos="720"/>
        </w:tabs>
        <w:spacing w:after="0" w:line="360" w:lineRule="auto"/>
        <w:rPr>
          <w:rFonts w:ascii="Arial" w:hAnsi="Arial" w:cs="Arial"/>
          <w:bCs/>
        </w:rPr>
      </w:pPr>
      <w:r w:rsidRPr="00027E85">
        <w:rPr>
          <w:rFonts w:ascii="Arial" w:hAnsi="Arial" w:cs="Arial"/>
          <w:bCs/>
        </w:rPr>
        <w:t>где</w:t>
      </w:r>
      <w:r w:rsidRPr="00027E85">
        <w:rPr>
          <w:rFonts w:ascii="Arial" w:hAnsi="Arial" w:cs="Arial"/>
          <w:bCs/>
        </w:rPr>
        <w:tab/>
      </w:r>
      <w:r w:rsidRPr="0083701B">
        <w:rPr>
          <w:rFonts w:ascii="Arial" w:hAnsi="Arial" w:cs="Arial"/>
          <w:bCs/>
          <w:i/>
          <w:lang w:val="en-US"/>
        </w:rPr>
        <w:t>R</w:t>
      </w:r>
      <w:r w:rsidRPr="00027E85">
        <w:rPr>
          <w:rFonts w:ascii="Arial" w:hAnsi="Arial" w:cs="Arial"/>
          <w:bCs/>
        </w:rPr>
        <w:t xml:space="preserve"> – предел воспроизводимости, %. </w:t>
      </w:r>
    </w:p>
    <w:p w14:paraId="354EC360" w14:textId="7E5C4658" w:rsidR="00027E85" w:rsidRPr="00027E85" w:rsidRDefault="00027E85" w:rsidP="0052367D">
      <w:pPr>
        <w:pStyle w:val="23"/>
        <w:widowControl w:val="0"/>
        <w:tabs>
          <w:tab w:val="num" w:pos="720"/>
        </w:tabs>
        <w:spacing w:after="0" w:line="360" w:lineRule="auto"/>
        <w:rPr>
          <w:rFonts w:ascii="Arial" w:hAnsi="Arial" w:cs="Arial"/>
          <w:bCs/>
        </w:rPr>
      </w:pPr>
      <w:r w:rsidRPr="00027E85">
        <w:rPr>
          <w:rFonts w:ascii="Arial" w:hAnsi="Arial" w:cs="Arial"/>
          <w:bCs/>
        </w:rPr>
        <w:t>Относительное значение предела воспро</w:t>
      </w:r>
      <w:r w:rsidR="0083701B">
        <w:rPr>
          <w:rFonts w:ascii="Arial" w:hAnsi="Arial" w:cs="Arial"/>
          <w:bCs/>
        </w:rPr>
        <w:t>изводимости приведено в таблице </w:t>
      </w:r>
      <w:r w:rsidR="00995CED">
        <w:rPr>
          <w:rFonts w:ascii="Arial" w:hAnsi="Arial" w:cs="Arial"/>
          <w:bCs/>
        </w:rPr>
        <w:t>1</w:t>
      </w:r>
      <w:r w:rsidR="00EC69F7">
        <w:rPr>
          <w:rFonts w:ascii="Arial" w:hAnsi="Arial" w:cs="Arial"/>
          <w:bCs/>
        </w:rPr>
        <w:t>5</w:t>
      </w:r>
      <w:r w:rsidRPr="00027E85">
        <w:rPr>
          <w:rFonts w:ascii="Arial" w:hAnsi="Arial" w:cs="Arial"/>
          <w:bCs/>
        </w:rPr>
        <w:t>.</w:t>
      </w:r>
    </w:p>
    <w:p w14:paraId="29AA149D" w14:textId="350393C2" w:rsidR="00027E85" w:rsidRPr="00027E85" w:rsidRDefault="00027E85" w:rsidP="0052367D">
      <w:pPr>
        <w:pStyle w:val="23"/>
        <w:widowControl w:val="0"/>
        <w:tabs>
          <w:tab w:val="num" w:pos="720"/>
        </w:tabs>
        <w:spacing w:after="0" w:line="360" w:lineRule="auto"/>
        <w:rPr>
          <w:rFonts w:ascii="Arial" w:hAnsi="Arial" w:cs="Arial"/>
          <w:bCs/>
        </w:rPr>
      </w:pPr>
      <w:r w:rsidRPr="00027E85">
        <w:rPr>
          <w:rFonts w:ascii="Arial" w:hAnsi="Arial" w:cs="Arial"/>
          <w:bCs/>
        </w:rPr>
        <w:t>Если условие (</w:t>
      </w:r>
      <w:r w:rsidR="00EC69F7">
        <w:rPr>
          <w:rFonts w:ascii="Arial" w:hAnsi="Arial" w:cs="Arial"/>
          <w:bCs/>
        </w:rPr>
        <w:t>4</w:t>
      </w:r>
      <w:r w:rsidR="00297EEF">
        <w:rPr>
          <w:rFonts w:ascii="Arial" w:hAnsi="Arial" w:cs="Arial"/>
          <w:bCs/>
        </w:rPr>
        <w:t>9</w:t>
      </w:r>
      <w:r w:rsidRPr="00027E85">
        <w:rPr>
          <w:rFonts w:ascii="Arial" w:hAnsi="Arial" w:cs="Arial"/>
          <w:bCs/>
        </w:rPr>
        <w:t xml:space="preserve">) не выполняется, процедуру повторяют. При повторном </w:t>
      </w:r>
      <w:r w:rsidRPr="00027E85">
        <w:rPr>
          <w:rFonts w:ascii="Arial" w:hAnsi="Arial" w:cs="Arial"/>
          <w:bCs/>
        </w:rPr>
        <w:lastRenderedPageBreak/>
        <w:t>превышении предела повторяемости выясняют причины, приводящие к неудовлетворительным результатам, и принимают меры по их устранению.</w:t>
      </w:r>
    </w:p>
    <w:p w14:paraId="7CE5A399" w14:textId="77777777" w:rsidR="00027E85" w:rsidRPr="00027E85" w:rsidRDefault="00027E85" w:rsidP="0052367D">
      <w:pPr>
        <w:pStyle w:val="23"/>
        <w:widowControl w:val="0"/>
        <w:spacing w:after="0" w:line="360" w:lineRule="auto"/>
        <w:rPr>
          <w:rFonts w:ascii="Arial" w:hAnsi="Arial" w:cs="Arial"/>
        </w:rPr>
      </w:pPr>
      <w:r w:rsidRPr="00027E85">
        <w:rPr>
          <w:rFonts w:ascii="Arial" w:hAnsi="Arial" w:cs="Arial"/>
          <w:bCs/>
        </w:rPr>
        <w:t>Для контроля воспроизводимости результатов измерений используют образцы для оценивания, которые анализируют в разных лабораториях в соответствии с прописью методики. В качестве образцов для оценивания массовой концентрации определяемых элементов в бентоните</w:t>
      </w:r>
      <w:r w:rsidRPr="00027E85">
        <w:rPr>
          <w:rFonts w:ascii="Arial" w:hAnsi="Arial" w:cs="Arial"/>
        </w:rPr>
        <w:t xml:space="preserve"> </w:t>
      </w:r>
      <w:r w:rsidRPr="00027E85">
        <w:rPr>
          <w:rFonts w:ascii="Arial" w:hAnsi="Arial" w:cs="Arial"/>
          <w:bCs/>
        </w:rPr>
        <w:t>используют одинаковые образцы бентонита.</w:t>
      </w:r>
    </w:p>
    <w:p w14:paraId="10C21940" w14:textId="65484D2B" w:rsidR="00027E85" w:rsidRPr="00027E85" w:rsidRDefault="00027E85" w:rsidP="0052367D">
      <w:pPr>
        <w:pStyle w:val="23"/>
        <w:widowControl w:val="0"/>
        <w:spacing w:after="0" w:line="360" w:lineRule="auto"/>
        <w:rPr>
          <w:rFonts w:ascii="Arial" w:hAnsi="Arial" w:cs="Arial"/>
        </w:rPr>
      </w:pPr>
      <w:r w:rsidRPr="00027E85">
        <w:rPr>
          <w:rFonts w:ascii="Arial" w:hAnsi="Arial" w:cs="Arial"/>
        </w:rPr>
        <w:t>Расхождение между результатами измерений, полученными в двух лабораториях, оценивается по формуле (</w:t>
      </w:r>
      <w:r w:rsidR="00EC69F7">
        <w:rPr>
          <w:rFonts w:ascii="Arial" w:hAnsi="Arial" w:cs="Arial"/>
        </w:rPr>
        <w:t>5</w:t>
      </w:r>
      <w:r w:rsidR="00297EEF">
        <w:rPr>
          <w:rFonts w:ascii="Arial" w:hAnsi="Arial" w:cs="Arial"/>
        </w:rPr>
        <w:t>1</w:t>
      </w:r>
      <w:r w:rsidRPr="00027E85">
        <w:rPr>
          <w:rFonts w:ascii="Arial" w:hAnsi="Arial" w:cs="Arial"/>
        </w:rPr>
        <w:t>):</w:t>
      </w:r>
    </w:p>
    <w:p w14:paraId="014F58B0" w14:textId="77777777" w:rsidR="00027E85" w:rsidRPr="00027E85" w:rsidRDefault="00027E85" w:rsidP="0052367D">
      <w:pPr>
        <w:pStyle w:val="23"/>
        <w:widowControl w:val="0"/>
        <w:spacing w:after="0" w:line="360" w:lineRule="auto"/>
        <w:rPr>
          <w:rFonts w:ascii="Arial" w:hAnsi="Arial" w:cs="Arial"/>
        </w:rPr>
      </w:pPr>
    </w:p>
    <w:p w14:paraId="5C0A0066" w14:textId="21C566B4" w:rsidR="00027E85" w:rsidRPr="00027E85" w:rsidRDefault="00027E85" w:rsidP="0052367D">
      <w:pPr>
        <w:widowControl w:val="0"/>
        <w:ind w:firstLine="0"/>
        <w:jc w:val="right"/>
        <w:rPr>
          <w:rFonts w:ascii="Arial" w:hAnsi="Arial" w:cs="Arial"/>
          <w:sz w:val="24"/>
          <w:szCs w:val="24"/>
        </w:rPr>
      </w:pPr>
      <w:r w:rsidRPr="00027E85">
        <w:rPr>
          <w:rFonts w:ascii="Arial" w:hAnsi="Arial" w:cs="Arial"/>
          <w:bCs/>
          <w:position w:val="-30"/>
          <w:sz w:val="24"/>
          <w:szCs w:val="24"/>
        </w:rPr>
        <w:object w:dxaOrig="2480" w:dyaOrig="740" w14:anchorId="70466392">
          <v:shape id="_x0000_i1036" type="#_x0000_t75" style="width:129.75pt;height:38.25pt" o:ole="">
            <v:imagedata r:id="rId25" o:title=""/>
          </v:shape>
          <o:OLEObject Type="Embed" ProgID="Equation.3" ShapeID="_x0000_i1036" DrawAspect="Content" ObjectID="_1762688489" r:id="rId38"/>
        </w:object>
      </w:r>
      <w:r w:rsidR="005810B6" w:rsidRPr="00027E85">
        <w:rPr>
          <w:rFonts w:ascii="Arial" w:hAnsi="Arial" w:cs="Arial"/>
          <w:sz w:val="24"/>
          <w:szCs w:val="24"/>
          <w:highlight w:val="yellow"/>
        </w:rPr>
        <w:fldChar w:fldCharType="begin"/>
      </w:r>
      <w:r w:rsidRPr="00027E85">
        <w:rPr>
          <w:rFonts w:ascii="Arial" w:hAnsi="Arial" w:cs="Arial"/>
          <w:sz w:val="24"/>
          <w:szCs w:val="24"/>
          <w:highlight w:val="yellow"/>
        </w:rPr>
        <w:instrText xml:space="preserve"> QUOTE </w:instrText>
      </w:r>
      <m:oMath>
        <m:d>
          <m:dPr>
            <m:begChr m:val="|"/>
            <m:endChr m:val="|"/>
            <m:ctrlPr>
              <w:rPr>
                <w:rFonts w:ascii="Cambria Math" w:hAnsi="Arial" w:cs="Arial"/>
                <w:i/>
                <w:sz w:val="24"/>
                <w:szCs w:val="24"/>
                <w:lang w:val="en-US" w:eastAsia="en-US"/>
              </w:rPr>
            </m:ctrlPr>
          </m:dPr>
          <m:e>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e>
        </m:d>
        <m:r>
          <m:rPr>
            <m:sty m:val="p"/>
          </m:rPr>
          <w:rPr>
            <w:rFonts w:ascii="Cambria Math" w:hAnsi="Arial" w:cs="Arial"/>
            <w:sz w:val="24"/>
            <w:szCs w:val="24"/>
          </w:rPr>
          <m:t>≤</m:t>
        </m:r>
        <m:r>
          <m:rPr>
            <m:sty m:val="p"/>
          </m:rPr>
          <w:rPr>
            <w:rFonts w:ascii="Cambria Math" w:hAnsi="Arial" w:cs="Arial"/>
            <w:sz w:val="24"/>
            <w:szCs w:val="24"/>
          </w:rPr>
          <m:t>0,01</m:t>
        </m:r>
        <m:r>
          <m:rPr>
            <m:sty m:val="p"/>
          </m:rPr>
          <w:rPr>
            <w:rFonts w:ascii="Cambria Math" w:hAnsi="Arial" w:cs="Arial"/>
            <w:sz w:val="24"/>
            <w:szCs w:val="24"/>
            <w:lang w:val="en-US"/>
          </w:rPr>
          <m:t>r</m:t>
        </m:r>
        <m:f>
          <m:fPr>
            <m:ctrlPr>
              <w:rPr>
                <w:rFonts w:ascii="Cambria Math" w:hAnsi="Arial" w:cs="Arial"/>
                <w:i/>
                <w:sz w:val="24"/>
                <w:szCs w:val="24"/>
                <w:lang w:val="en-US" w:eastAsia="en-US"/>
              </w:rPr>
            </m:ctrlPr>
          </m:fPr>
          <m:num>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num>
          <m:den>
            <m:r>
              <m:rPr>
                <m:sty m:val="p"/>
              </m:rPr>
              <w:rPr>
                <w:rFonts w:ascii="Cambria Math" w:hAnsi="Arial" w:cs="Arial"/>
                <w:sz w:val="24"/>
                <w:szCs w:val="24"/>
              </w:rPr>
              <m:t>2</m:t>
            </m:r>
          </m:den>
        </m:f>
      </m:oMath>
      <w:r w:rsidRPr="00027E85">
        <w:rPr>
          <w:rFonts w:ascii="Arial" w:hAnsi="Arial" w:cs="Arial"/>
          <w:sz w:val="24"/>
          <w:szCs w:val="24"/>
          <w:highlight w:val="yellow"/>
        </w:rPr>
        <w:instrText xml:space="preserve"> </w:instrText>
      </w:r>
      <w:r w:rsidR="005810B6" w:rsidRPr="00027E85">
        <w:rPr>
          <w:rFonts w:ascii="Arial" w:hAnsi="Arial" w:cs="Arial"/>
          <w:sz w:val="24"/>
          <w:szCs w:val="24"/>
          <w:highlight w:val="yellow"/>
        </w:rPr>
        <w:fldChar w:fldCharType="end"/>
      </w:r>
      <w:r w:rsidRPr="00027E85">
        <w:rPr>
          <w:rFonts w:ascii="Arial" w:hAnsi="Arial" w:cs="Arial"/>
          <w:sz w:val="24"/>
          <w:szCs w:val="24"/>
        </w:rPr>
        <w:t>,</w:t>
      </w:r>
      <w:r w:rsidRPr="00027E85">
        <w:rPr>
          <w:rFonts w:ascii="Arial" w:hAnsi="Arial" w:cs="Arial"/>
          <w:sz w:val="24"/>
          <w:szCs w:val="24"/>
        </w:rPr>
        <w:tab/>
      </w:r>
      <w:r w:rsidR="0083701B">
        <w:rPr>
          <w:rFonts w:ascii="Arial" w:hAnsi="Arial" w:cs="Arial"/>
          <w:sz w:val="24"/>
          <w:szCs w:val="24"/>
        </w:rPr>
        <w:tab/>
      </w:r>
      <w:r w:rsidR="0083701B">
        <w:rPr>
          <w:rFonts w:ascii="Arial" w:hAnsi="Arial" w:cs="Arial"/>
          <w:sz w:val="24"/>
          <w:szCs w:val="24"/>
        </w:rPr>
        <w:tab/>
      </w:r>
      <w:r w:rsidRPr="00027E85">
        <w:rPr>
          <w:rFonts w:ascii="Arial" w:hAnsi="Arial" w:cs="Arial"/>
          <w:sz w:val="24"/>
          <w:szCs w:val="24"/>
        </w:rPr>
        <w:tab/>
        <w:t>(</w:t>
      </w:r>
      <w:r w:rsidR="00EC69F7">
        <w:rPr>
          <w:rFonts w:ascii="Arial" w:hAnsi="Arial" w:cs="Arial"/>
          <w:sz w:val="24"/>
          <w:szCs w:val="24"/>
        </w:rPr>
        <w:t>5</w:t>
      </w:r>
      <w:r w:rsidR="00297EEF">
        <w:rPr>
          <w:rFonts w:ascii="Arial" w:hAnsi="Arial" w:cs="Arial"/>
          <w:sz w:val="24"/>
          <w:szCs w:val="24"/>
        </w:rPr>
        <w:t>1</w:t>
      </w:r>
      <w:r w:rsidRPr="00027E85">
        <w:rPr>
          <w:rFonts w:ascii="Arial" w:hAnsi="Arial" w:cs="Arial"/>
          <w:sz w:val="24"/>
          <w:szCs w:val="24"/>
        </w:rPr>
        <w:t>)</w:t>
      </w:r>
    </w:p>
    <w:p w14:paraId="06BE2632" w14:textId="77777777" w:rsidR="00027E85" w:rsidRPr="00027E85" w:rsidRDefault="00027E85" w:rsidP="0052367D">
      <w:pPr>
        <w:widowControl w:val="0"/>
        <w:jc w:val="right"/>
        <w:rPr>
          <w:rFonts w:ascii="Arial" w:hAnsi="Arial" w:cs="Arial"/>
          <w:sz w:val="24"/>
          <w:szCs w:val="24"/>
        </w:rPr>
      </w:pPr>
    </w:p>
    <w:p w14:paraId="47CC02A3" w14:textId="77777777" w:rsidR="00027E85" w:rsidRPr="00027E85" w:rsidRDefault="00027E85" w:rsidP="0052367D">
      <w:pPr>
        <w:pStyle w:val="23"/>
        <w:widowControl w:val="0"/>
        <w:tabs>
          <w:tab w:val="left" w:pos="709"/>
        </w:tabs>
        <w:spacing w:after="0" w:line="360" w:lineRule="auto"/>
        <w:rPr>
          <w:rFonts w:ascii="Arial" w:hAnsi="Arial" w:cs="Arial"/>
          <w:bCs/>
        </w:rPr>
      </w:pPr>
      <w:r w:rsidRPr="00027E85">
        <w:rPr>
          <w:rFonts w:ascii="Arial" w:hAnsi="Arial" w:cs="Arial"/>
          <w:bCs/>
        </w:rPr>
        <w:t>где</w:t>
      </w:r>
      <w:r w:rsidRPr="00027E85">
        <w:rPr>
          <w:rFonts w:ascii="Arial" w:hAnsi="Arial" w:cs="Arial"/>
          <w:bCs/>
        </w:rPr>
        <w:tab/>
      </w:r>
      <w:r w:rsidRPr="0083701B">
        <w:rPr>
          <w:rFonts w:ascii="Arial" w:hAnsi="Arial" w:cs="Arial"/>
          <w:i/>
        </w:rPr>
        <w:t>Х</w:t>
      </w:r>
      <w:r w:rsidRPr="0083701B">
        <w:rPr>
          <w:rFonts w:ascii="Arial" w:hAnsi="Arial" w:cs="Arial"/>
          <w:i/>
          <w:vertAlign w:val="subscript"/>
        </w:rPr>
        <w:t>1</w:t>
      </w:r>
      <w:r w:rsidRPr="00027E85">
        <w:rPr>
          <w:rFonts w:ascii="Arial" w:hAnsi="Arial" w:cs="Arial"/>
        </w:rPr>
        <w:t xml:space="preserve"> и </w:t>
      </w:r>
      <w:r w:rsidRPr="0083701B">
        <w:rPr>
          <w:rFonts w:ascii="Arial" w:hAnsi="Arial" w:cs="Arial"/>
          <w:i/>
        </w:rPr>
        <w:t>Х</w:t>
      </w:r>
      <w:r w:rsidRPr="0083701B">
        <w:rPr>
          <w:rFonts w:ascii="Arial" w:hAnsi="Arial" w:cs="Arial"/>
          <w:i/>
          <w:vertAlign w:val="subscript"/>
        </w:rPr>
        <w:t>2</w:t>
      </w:r>
      <w:r w:rsidRPr="00027E85">
        <w:rPr>
          <w:rFonts w:ascii="Arial" w:hAnsi="Arial" w:cs="Arial"/>
        </w:rPr>
        <w:t xml:space="preserve"> –</w:t>
      </w:r>
      <w:r w:rsidRPr="00027E85">
        <w:rPr>
          <w:rFonts w:ascii="Arial" w:hAnsi="Arial" w:cs="Arial"/>
          <w:bCs/>
        </w:rPr>
        <w:t xml:space="preserve"> результаты измерений массовой концентрации определяемых элементов в бентоните, полученные в условиях воспроизводимости, т.е. в разных лабораториях, мг/кг;</w:t>
      </w:r>
    </w:p>
    <w:p w14:paraId="788E0313" w14:textId="77777777" w:rsidR="0083701B" w:rsidRDefault="00027E85" w:rsidP="0052367D">
      <w:pPr>
        <w:pStyle w:val="23"/>
        <w:widowControl w:val="0"/>
        <w:spacing w:after="0" w:line="360" w:lineRule="auto"/>
        <w:ind w:firstLine="1418"/>
        <w:rPr>
          <w:rFonts w:ascii="Arial" w:hAnsi="Arial" w:cs="Arial"/>
          <w:bCs/>
        </w:rPr>
      </w:pPr>
      <w:r w:rsidRPr="0083701B">
        <w:rPr>
          <w:rFonts w:ascii="Arial" w:hAnsi="Arial" w:cs="Arial"/>
          <w:i/>
          <w:lang w:val="en-US"/>
        </w:rPr>
        <w:t>R</w:t>
      </w:r>
      <w:r w:rsidRPr="00027E85">
        <w:rPr>
          <w:rFonts w:ascii="Arial" w:hAnsi="Arial" w:cs="Arial"/>
        </w:rPr>
        <w:t xml:space="preserve"> – </w:t>
      </w:r>
      <w:r w:rsidRPr="00027E85">
        <w:rPr>
          <w:rFonts w:ascii="Arial" w:hAnsi="Arial" w:cs="Arial"/>
          <w:bCs/>
        </w:rPr>
        <w:t xml:space="preserve">предел воспроизводимости, (%). </w:t>
      </w:r>
    </w:p>
    <w:p w14:paraId="7B18E443" w14:textId="2D01D970" w:rsidR="00027E85" w:rsidRPr="00027E85" w:rsidRDefault="00027E85" w:rsidP="0052367D">
      <w:pPr>
        <w:pStyle w:val="23"/>
        <w:widowControl w:val="0"/>
        <w:spacing w:after="0" w:line="360" w:lineRule="auto"/>
        <w:rPr>
          <w:rFonts w:ascii="Arial" w:hAnsi="Arial" w:cs="Arial"/>
          <w:bCs/>
        </w:rPr>
      </w:pPr>
      <w:r w:rsidRPr="00027E85">
        <w:rPr>
          <w:rFonts w:ascii="Arial" w:hAnsi="Arial" w:cs="Arial"/>
          <w:bCs/>
        </w:rPr>
        <w:t xml:space="preserve">Относительное значение предела воспроизводимости указано в таблице </w:t>
      </w:r>
      <w:r w:rsidR="00995CED">
        <w:rPr>
          <w:rFonts w:ascii="Arial" w:hAnsi="Arial" w:cs="Arial"/>
          <w:bCs/>
        </w:rPr>
        <w:t>1</w:t>
      </w:r>
      <w:r w:rsidR="00EC69F7">
        <w:rPr>
          <w:rFonts w:ascii="Arial" w:hAnsi="Arial" w:cs="Arial"/>
          <w:bCs/>
        </w:rPr>
        <w:t>5</w:t>
      </w:r>
      <w:r w:rsidRPr="00027E85">
        <w:rPr>
          <w:rFonts w:ascii="Arial" w:hAnsi="Arial" w:cs="Arial"/>
          <w:bCs/>
        </w:rPr>
        <w:t>.</w:t>
      </w:r>
    </w:p>
    <w:p w14:paraId="04F9E1FE" w14:textId="3AFF738E" w:rsidR="00027E85" w:rsidRPr="00027E85" w:rsidRDefault="00027E85" w:rsidP="0052367D">
      <w:pPr>
        <w:widowControl w:val="0"/>
        <w:rPr>
          <w:rFonts w:ascii="Arial" w:hAnsi="Arial" w:cs="Arial"/>
          <w:sz w:val="24"/>
          <w:szCs w:val="24"/>
        </w:rPr>
      </w:pPr>
      <w:r w:rsidRPr="00027E85">
        <w:rPr>
          <w:rFonts w:ascii="Arial" w:hAnsi="Arial" w:cs="Arial"/>
          <w:sz w:val="24"/>
          <w:szCs w:val="24"/>
        </w:rPr>
        <w:t>При выполнении условия (</w:t>
      </w:r>
      <w:r w:rsidR="00EC69F7">
        <w:rPr>
          <w:rFonts w:ascii="Arial" w:hAnsi="Arial" w:cs="Arial"/>
          <w:sz w:val="24"/>
          <w:szCs w:val="24"/>
        </w:rPr>
        <w:t>5</w:t>
      </w:r>
      <w:r w:rsidR="00297EEF">
        <w:rPr>
          <w:rFonts w:ascii="Arial" w:hAnsi="Arial" w:cs="Arial"/>
          <w:sz w:val="24"/>
          <w:szCs w:val="24"/>
        </w:rPr>
        <w:t>1</w:t>
      </w:r>
      <w:r w:rsidRPr="00027E85">
        <w:rPr>
          <w:rFonts w:ascii="Arial" w:hAnsi="Arial" w:cs="Arial"/>
          <w:sz w:val="24"/>
          <w:szCs w:val="24"/>
        </w:rPr>
        <w:t>) приемлемы оба результата измерений.</w:t>
      </w:r>
    </w:p>
    <w:p w14:paraId="015F864C" w14:textId="3C046E7E" w:rsidR="00027E85" w:rsidRPr="00027E85" w:rsidRDefault="00027E85" w:rsidP="0052367D">
      <w:pPr>
        <w:pStyle w:val="23"/>
        <w:widowControl w:val="0"/>
        <w:tabs>
          <w:tab w:val="num" w:pos="720"/>
        </w:tabs>
        <w:spacing w:after="0" w:line="360" w:lineRule="auto"/>
        <w:rPr>
          <w:rFonts w:ascii="Arial" w:hAnsi="Arial" w:cs="Arial"/>
          <w:bCs/>
        </w:rPr>
      </w:pPr>
      <w:r w:rsidRPr="00027E85">
        <w:rPr>
          <w:rFonts w:ascii="Arial" w:hAnsi="Arial" w:cs="Arial"/>
        </w:rPr>
        <w:t>При превышении предела воспроизводимости могут быть использованы методы проверки приемлемости результато</w:t>
      </w:r>
      <w:r w:rsidR="0083701B">
        <w:rPr>
          <w:rFonts w:ascii="Arial" w:hAnsi="Arial" w:cs="Arial"/>
        </w:rPr>
        <w:t>в измерений, согласно разделу 5</w:t>
      </w:r>
      <w:r w:rsidR="00EC69F7">
        <w:rPr>
          <w:rFonts w:ascii="Arial" w:hAnsi="Arial" w:cs="Arial"/>
        </w:rPr>
        <w:t xml:space="preserve"> </w:t>
      </w:r>
      <w:r w:rsidRPr="00027E85">
        <w:rPr>
          <w:rFonts w:ascii="Arial" w:hAnsi="Arial" w:cs="Arial"/>
        </w:rPr>
        <w:t>ГОСТ</w:t>
      </w:r>
      <w:r w:rsidR="00EC69F7">
        <w:rPr>
          <w:rFonts w:ascii="Arial" w:hAnsi="Arial" w:cs="Arial"/>
        </w:rPr>
        <w:t> </w:t>
      </w:r>
      <w:r w:rsidRPr="00027E85">
        <w:rPr>
          <w:rFonts w:ascii="Arial" w:hAnsi="Arial" w:cs="Arial"/>
        </w:rPr>
        <w:t>Р</w:t>
      </w:r>
      <w:r w:rsidR="00EC69F7">
        <w:rPr>
          <w:rFonts w:ascii="Arial" w:hAnsi="Arial" w:cs="Arial"/>
        </w:rPr>
        <w:t> </w:t>
      </w:r>
      <w:r w:rsidRPr="00027E85">
        <w:rPr>
          <w:rFonts w:ascii="Arial" w:hAnsi="Arial" w:cs="Arial"/>
        </w:rPr>
        <w:t>ИСО 5725-6.</w:t>
      </w:r>
    </w:p>
    <w:p w14:paraId="48AFCDDA" w14:textId="77777777" w:rsidR="00576457" w:rsidRDefault="00576457" w:rsidP="00380ADE">
      <w:pPr>
        <w:rPr>
          <w:rFonts w:ascii="Arial" w:hAnsi="Arial" w:cs="Arial"/>
          <w:b/>
          <w:sz w:val="24"/>
          <w:szCs w:val="24"/>
        </w:rPr>
      </w:pPr>
    </w:p>
    <w:p w14:paraId="1B78FF89" w14:textId="77777777" w:rsidR="0083701B" w:rsidRPr="00EA5A3D" w:rsidRDefault="00380ADE" w:rsidP="0083701B">
      <w:pPr>
        <w:rPr>
          <w:rFonts w:ascii="Arial" w:hAnsi="Arial" w:cs="Arial"/>
          <w:b/>
          <w:sz w:val="24"/>
          <w:szCs w:val="24"/>
        </w:rPr>
      </w:pPr>
      <w:r w:rsidRPr="00EA5A3D">
        <w:rPr>
          <w:rFonts w:ascii="Arial" w:hAnsi="Arial" w:cs="Arial"/>
          <w:b/>
          <w:sz w:val="24"/>
          <w:szCs w:val="24"/>
        </w:rPr>
        <w:t>7.1</w:t>
      </w:r>
      <w:r w:rsidR="00BC412E">
        <w:rPr>
          <w:rFonts w:ascii="Arial" w:hAnsi="Arial" w:cs="Arial"/>
          <w:b/>
          <w:sz w:val="24"/>
          <w:szCs w:val="24"/>
        </w:rPr>
        <w:t>0</w:t>
      </w:r>
      <w:r w:rsidRPr="00EA5A3D">
        <w:rPr>
          <w:rFonts w:ascii="Arial" w:hAnsi="Arial" w:cs="Arial"/>
          <w:b/>
          <w:sz w:val="24"/>
          <w:szCs w:val="24"/>
        </w:rPr>
        <w:t>.</w:t>
      </w:r>
      <w:r w:rsidR="00E801C6">
        <w:rPr>
          <w:rFonts w:ascii="Arial" w:hAnsi="Arial" w:cs="Arial"/>
          <w:b/>
          <w:sz w:val="24"/>
          <w:szCs w:val="24"/>
        </w:rPr>
        <w:t>2</w:t>
      </w:r>
      <w:r w:rsidRPr="00EA5A3D">
        <w:rPr>
          <w:rFonts w:ascii="Arial" w:hAnsi="Arial" w:cs="Arial"/>
          <w:b/>
          <w:sz w:val="24"/>
          <w:szCs w:val="24"/>
        </w:rPr>
        <w:t xml:space="preserve"> Определение </w:t>
      </w:r>
      <w:r w:rsidR="0083701B" w:rsidRPr="0083701B">
        <w:rPr>
          <w:rFonts w:ascii="Arial" w:hAnsi="Arial" w:cs="Arial"/>
          <w:b/>
          <w:sz w:val="24"/>
          <w:szCs w:val="24"/>
        </w:rPr>
        <w:t>массовой концентрации ртути</w:t>
      </w:r>
      <w:r w:rsidR="0083701B" w:rsidRPr="00EA5A3D">
        <w:rPr>
          <w:rFonts w:ascii="Arial" w:hAnsi="Arial" w:cs="Arial"/>
          <w:b/>
          <w:sz w:val="24"/>
          <w:szCs w:val="24"/>
        </w:rPr>
        <w:t xml:space="preserve"> </w:t>
      </w:r>
      <w:r w:rsidR="0083701B" w:rsidRPr="0083701B">
        <w:rPr>
          <w:rFonts w:ascii="Arial" w:hAnsi="Arial" w:cs="Arial"/>
          <w:b/>
          <w:sz w:val="24"/>
          <w:szCs w:val="24"/>
        </w:rPr>
        <w:t>методом</w:t>
      </w:r>
      <w:r w:rsidR="0083701B">
        <w:rPr>
          <w:rFonts w:ascii="Arial" w:hAnsi="Arial" w:cs="Arial"/>
          <w:b/>
          <w:sz w:val="24"/>
          <w:szCs w:val="24"/>
        </w:rPr>
        <w:t xml:space="preserve"> </w:t>
      </w:r>
      <w:r w:rsidR="0083701B" w:rsidRPr="0083701B">
        <w:rPr>
          <w:rFonts w:ascii="Arial" w:hAnsi="Arial" w:cs="Arial"/>
          <w:b/>
          <w:sz w:val="24"/>
          <w:szCs w:val="24"/>
        </w:rPr>
        <w:t>атомно-абсорбционной спектрометрии</w:t>
      </w:r>
      <w:r w:rsidR="0080327A">
        <w:rPr>
          <w:rFonts w:ascii="Arial" w:hAnsi="Arial" w:cs="Arial"/>
          <w:b/>
          <w:sz w:val="24"/>
          <w:szCs w:val="24"/>
        </w:rPr>
        <w:t xml:space="preserve"> </w:t>
      </w:r>
    </w:p>
    <w:p w14:paraId="0BEFF9D3" w14:textId="77777777" w:rsidR="00B06D80" w:rsidRPr="00B06D80" w:rsidRDefault="00B06D80" w:rsidP="00B06D80">
      <w:pPr>
        <w:rPr>
          <w:rFonts w:ascii="Arial" w:hAnsi="Arial" w:cs="Arial"/>
          <w:b/>
          <w:sz w:val="24"/>
          <w:szCs w:val="24"/>
        </w:rPr>
      </w:pPr>
      <w:r w:rsidRPr="00B06D80">
        <w:rPr>
          <w:rFonts w:ascii="Arial" w:hAnsi="Arial" w:cs="Arial"/>
          <w:b/>
          <w:sz w:val="24"/>
          <w:szCs w:val="24"/>
        </w:rPr>
        <w:t>7.1</w:t>
      </w:r>
      <w:r w:rsidR="00BC412E">
        <w:rPr>
          <w:rFonts w:ascii="Arial" w:hAnsi="Arial" w:cs="Arial"/>
          <w:b/>
          <w:sz w:val="24"/>
          <w:szCs w:val="24"/>
        </w:rPr>
        <w:t>0</w:t>
      </w:r>
      <w:r w:rsidRPr="00B06D80">
        <w:rPr>
          <w:rFonts w:ascii="Arial" w:hAnsi="Arial" w:cs="Arial"/>
          <w:b/>
          <w:sz w:val="24"/>
          <w:szCs w:val="24"/>
        </w:rPr>
        <w:t>.</w:t>
      </w:r>
      <w:r w:rsidR="00E801C6">
        <w:rPr>
          <w:rFonts w:ascii="Arial" w:hAnsi="Arial" w:cs="Arial"/>
          <w:b/>
          <w:sz w:val="24"/>
          <w:szCs w:val="24"/>
        </w:rPr>
        <w:t>2</w:t>
      </w:r>
      <w:r w:rsidRPr="00B06D80">
        <w:rPr>
          <w:rFonts w:ascii="Arial" w:hAnsi="Arial" w:cs="Arial"/>
          <w:b/>
          <w:sz w:val="24"/>
          <w:szCs w:val="24"/>
        </w:rPr>
        <w:t>.1 Сущность метода</w:t>
      </w:r>
    </w:p>
    <w:p w14:paraId="104FB8F8" w14:textId="77777777" w:rsidR="00BF6932" w:rsidRPr="00BF6932" w:rsidRDefault="00BF6932" w:rsidP="00BF6932">
      <w:pPr>
        <w:pStyle w:val="FORMATTEXT0"/>
        <w:ind w:firstLine="567"/>
        <w:rPr>
          <w:rFonts w:ascii="Arial" w:hAnsi="Arial" w:cs="Arial"/>
        </w:rPr>
      </w:pPr>
      <w:r w:rsidRPr="00BF6932">
        <w:rPr>
          <w:rFonts w:ascii="Arial" w:hAnsi="Arial" w:cs="Arial"/>
        </w:rPr>
        <w:t xml:space="preserve">Метод основан на минерализации анализируемой пробы смесью азотной и серной кислот, восстановлении всех присутствующих форм ртути до элементарного состояния (металлической ртути) путем обработки двухлористым оловом. Образующиеся пары ртути вытесняют из пробы воздухом и регистрируют в кювете методом беспламенной атомно-абсорбционной спектрометрии в «холодном паре», измеряя величины оптического поглощения на характеристической длине </w:t>
      </w:r>
      <w:r w:rsidRPr="00BF6932">
        <w:rPr>
          <w:rFonts w:ascii="Arial" w:hAnsi="Arial" w:cs="Arial"/>
        </w:rPr>
        <w:lastRenderedPageBreak/>
        <w:t>волны 253,7 нм. Метод атомно-абсорбционной спектрометрии основан на избирательном поглощении резонансного излучения нейтральными атомами ртути.</w:t>
      </w:r>
    </w:p>
    <w:p w14:paraId="5D77C71A" w14:textId="77777777" w:rsidR="00B06D80" w:rsidRDefault="00B06D80" w:rsidP="00B06D80">
      <w:pPr>
        <w:rPr>
          <w:rFonts w:ascii="Arial" w:hAnsi="Arial" w:cs="Arial"/>
          <w:b/>
          <w:sz w:val="24"/>
          <w:szCs w:val="24"/>
        </w:rPr>
      </w:pPr>
      <w:r w:rsidRPr="00B06D80">
        <w:rPr>
          <w:rFonts w:ascii="Arial" w:hAnsi="Arial" w:cs="Arial"/>
          <w:b/>
          <w:sz w:val="24"/>
          <w:szCs w:val="24"/>
        </w:rPr>
        <w:t>7.1</w:t>
      </w:r>
      <w:r w:rsidR="00BF58E3">
        <w:rPr>
          <w:rFonts w:ascii="Arial" w:hAnsi="Arial" w:cs="Arial"/>
          <w:b/>
          <w:sz w:val="24"/>
          <w:szCs w:val="24"/>
        </w:rPr>
        <w:t>0</w:t>
      </w:r>
      <w:r w:rsidRPr="00B06D80">
        <w:rPr>
          <w:rFonts w:ascii="Arial" w:hAnsi="Arial" w:cs="Arial"/>
          <w:b/>
          <w:sz w:val="24"/>
          <w:szCs w:val="24"/>
        </w:rPr>
        <w:t>.</w:t>
      </w:r>
      <w:r w:rsidR="00E801C6">
        <w:rPr>
          <w:rFonts w:ascii="Arial" w:hAnsi="Arial" w:cs="Arial"/>
          <w:b/>
          <w:sz w:val="24"/>
          <w:szCs w:val="24"/>
        </w:rPr>
        <w:t>2</w:t>
      </w:r>
      <w:r w:rsidRPr="00B06D80">
        <w:rPr>
          <w:rFonts w:ascii="Arial" w:hAnsi="Arial" w:cs="Arial"/>
          <w:b/>
          <w:sz w:val="24"/>
          <w:szCs w:val="24"/>
        </w:rPr>
        <w:t>.2</w:t>
      </w:r>
      <w:r w:rsidR="00BF58E3" w:rsidRPr="00BF58E3">
        <w:rPr>
          <w:rFonts w:ascii="Arial" w:hAnsi="Arial" w:cs="Arial"/>
          <w:b/>
          <w:sz w:val="24"/>
          <w:szCs w:val="24"/>
        </w:rPr>
        <w:t xml:space="preserve"> Средства измерений, стандартные образцы, испытательное оборудование, вспомогательные устройства, реактивы и материалы</w:t>
      </w:r>
    </w:p>
    <w:p w14:paraId="571E1573" w14:textId="77777777" w:rsidR="00BF58E3" w:rsidRPr="00BF58E3" w:rsidRDefault="00BF58E3" w:rsidP="00BF58E3">
      <w:pPr>
        <w:pStyle w:val="23"/>
        <w:widowControl w:val="0"/>
        <w:spacing w:after="0" w:line="360" w:lineRule="auto"/>
        <w:rPr>
          <w:rFonts w:ascii="Arial" w:hAnsi="Arial" w:cs="Arial"/>
          <w:b/>
          <w:bCs/>
        </w:rPr>
      </w:pPr>
      <w:r w:rsidRPr="00BF58E3">
        <w:rPr>
          <w:rFonts w:ascii="Arial" w:hAnsi="Arial" w:cs="Arial"/>
          <w:b/>
          <w:bCs/>
        </w:rPr>
        <w:t>7.10.2.2.1 Средства измерений</w:t>
      </w:r>
    </w:p>
    <w:p w14:paraId="3829B0EC"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Атомно-абсорбционный спектрометр любого типа с источником света для определения ртути и приставкой для определения ртути методом «холодного пара», с системой сбора и обработки данных</w:t>
      </w:r>
      <w:r>
        <w:rPr>
          <w:rStyle w:val="afd"/>
          <w:rFonts w:ascii="Arial" w:hAnsi="Arial"/>
          <w:sz w:val="24"/>
          <w:szCs w:val="24"/>
        </w:rPr>
        <w:footnoteReference w:id="2"/>
      </w:r>
      <w:r w:rsidRPr="00BF58E3">
        <w:rPr>
          <w:rFonts w:ascii="Arial" w:hAnsi="Arial" w:cs="Arial"/>
          <w:sz w:val="24"/>
          <w:szCs w:val="24"/>
        </w:rPr>
        <w:t>.</w:t>
      </w:r>
    </w:p>
    <w:p w14:paraId="327526E6"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Весы лабораторные неавтоматического действия с пределом допускаемой абсолютной погрешности однократного взвешивания не более ± 0,01 г по ГОСТ Р 5322</w:t>
      </w:r>
      <w:r>
        <w:rPr>
          <w:rFonts w:ascii="Arial" w:hAnsi="Arial" w:cs="Arial"/>
          <w:sz w:val="24"/>
          <w:szCs w:val="24"/>
        </w:rPr>
        <w:t>8.</w:t>
      </w:r>
    </w:p>
    <w:p w14:paraId="5362253D" w14:textId="77777777" w:rsidR="00BF58E3" w:rsidRPr="00BF58E3" w:rsidRDefault="00BF58E3" w:rsidP="00BF58E3">
      <w:pPr>
        <w:pStyle w:val="FORMATTEXT0"/>
        <w:ind w:firstLine="567"/>
        <w:rPr>
          <w:rFonts w:ascii="Arial" w:hAnsi="Arial" w:cs="Arial"/>
        </w:rPr>
      </w:pPr>
      <w:r w:rsidRPr="00BF58E3">
        <w:rPr>
          <w:rFonts w:ascii="Arial" w:hAnsi="Arial" w:cs="Arial"/>
        </w:rPr>
        <w:t xml:space="preserve">Колбы мерные по </w:t>
      </w:r>
      <w:r w:rsidR="005810B6" w:rsidRPr="00BF58E3">
        <w:rPr>
          <w:rFonts w:ascii="Arial" w:hAnsi="Arial" w:cs="Arial"/>
        </w:rPr>
        <w:fldChar w:fldCharType="begin"/>
      </w:r>
      <w:r w:rsidRPr="00BF58E3">
        <w:rPr>
          <w:rFonts w:ascii="Arial" w:hAnsi="Arial" w:cs="Arial"/>
        </w:rPr>
        <w:instrText xml:space="preserve"> HYPERLINK "kodeks://link/d?nd=1200003853&amp;point=mark=000000000000000000000000000000000000000000000000007D20K3"\o"’’ГОСТ 1770-74 (ИСО 1042-83, ИСО 4788-80) Посуда мерная лабораторная стеклянная. Цилиндры, мензурки, колбы ...’’</w:instrText>
      </w:r>
    </w:p>
    <w:p w14:paraId="773B6D46" w14:textId="77777777" w:rsidR="00BF58E3" w:rsidRPr="00BF58E3" w:rsidRDefault="00BF58E3" w:rsidP="00BF58E3">
      <w:pPr>
        <w:pStyle w:val="FORMATTEXT0"/>
        <w:ind w:firstLine="567"/>
        <w:rPr>
          <w:rFonts w:ascii="Arial" w:hAnsi="Arial" w:cs="Arial"/>
        </w:rPr>
      </w:pPr>
      <w:r w:rsidRPr="00BF58E3">
        <w:rPr>
          <w:rFonts w:ascii="Arial" w:hAnsi="Arial" w:cs="Arial"/>
        </w:rPr>
        <w:instrText>(утв. постановлением Госстандарта СССР от 18.11.1974 N 2547)</w:instrText>
      </w:r>
    </w:p>
    <w:p w14:paraId="3DDC07A6" w14:textId="77777777" w:rsidR="00BF58E3" w:rsidRPr="00BF58E3" w:rsidRDefault="00BF58E3" w:rsidP="00BF58E3">
      <w:pPr>
        <w:pStyle w:val="FORMATTEXT0"/>
        <w:ind w:firstLine="567"/>
        <w:rPr>
          <w:rFonts w:ascii="Arial" w:hAnsi="Arial" w:cs="Arial"/>
        </w:rPr>
      </w:pPr>
      <w:r w:rsidRPr="00BF58E3">
        <w:rPr>
          <w:rFonts w:ascii="Arial" w:hAnsi="Arial" w:cs="Arial"/>
        </w:rPr>
        <w:instrText>Применяется с 01.01.1976 взамен ГОСТ 4.318-85 ...</w:instrText>
      </w:r>
    </w:p>
    <w:p w14:paraId="3D1E3077" w14:textId="77777777" w:rsidR="00BF58E3" w:rsidRPr="00BF58E3" w:rsidRDefault="00BF58E3" w:rsidP="00BF58E3">
      <w:pPr>
        <w:pStyle w:val="FORMATTEXT0"/>
        <w:ind w:firstLine="567"/>
        <w:rPr>
          <w:rFonts w:ascii="Arial" w:hAnsi="Arial" w:cs="Arial"/>
        </w:rPr>
      </w:pPr>
      <w:r w:rsidRPr="00BF58E3">
        <w:rPr>
          <w:rFonts w:ascii="Arial" w:hAnsi="Arial" w:cs="Arial"/>
        </w:rPr>
        <w:instrText>Статус: действующая редакци"</w:instrText>
      </w:r>
      <w:r w:rsidR="005810B6" w:rsidRPr="00BF58E3">
        <w:rPr>
          <w:rFonts w:ascii="Arial" w:hAnsi="Arial" w:cs="Arial"/>
        </w:rPr>
      </w:r>
      <w:r w:rsidR="005810B6" w:rsidRPr="00BF58E3">
        <w:rPr>
          <w:rFonts w:ascii="Arial" w:hAnsi="Arial" w:cs="Arial"/>
        </w:rPr>
        <w:fldChar w:fldCharType="separate"/>
      </w:r>
      <w:r w:rsidRPr="00BF58E3">
        <w:rPr>
          <w:rFonts w:ascii="Arial" w:hAnsi="Arial" w:cs="Arial"/>
        </w:rPr>
        <w:t>ГОСТ 1770</w:t>
      </w:r>
      <w:r w:rsidR="005810B6" w:rsidRPr="00BF58E3">
        <w:rPr>
          <w:rFonts w:ascii="Arial" w:hAnsi="Arial" w:cs="Arial"/>
        </w:rPr>
        <w:fldChar w:fldCharType="end"/>
      </w:r>
      <w:r w:rsidRPr="00BF58E3">
        <w:rPr>
          <w:rFonts w:ascii="Arial" w:hAnsi="Arial" w:cs="Arial"/>
        </w:rPr>
        <w:t>, 2-го класса точности, вместимостью 100 и 1000 см</w:t>
      </w:r>
      <w:r w:rsidRPr="00BF58E3">
        <w:rPr>
          <w:rFonts w:ascii="Arial" w:hAnsi="Arial" w:cs="Arial"/>
          <w:vertAlign w:val="superscript"/>
        </w:rPr>
        <w:t>3</w:t>
      </w:r>
      <w:r>
        <w:rPr>
          <w:rFonts w:ascii="Arial" w:hAnsi="Arial" w:cs="Arial"/>
        </w:rPr>
        <w:t>.</w:t>
      </w:r>
    </w:p>
    <w:p w14:paraId="4A3611CF" w14:textId="77777777" w:rsidR="00BF58E3" w:rsidRPr="00BF58E3" w:rsidRDefault="00BF58E3" w:rsidP="00BF58E3">
      <w:pPr>
        <w:pStyle w:val="FORMATTEXT0"/>
        <w:ind w:firstLine="567"/>
        <w:rPr>
          <w:rFonts w:ascii="Arial" w:hAnsi="Arial" w:cs="Arial"/>
        </w:rPr>
      </w:pPr>
      <w:r w:rsidRPr="00BF58E3">
        <w:rPr>
          <w:rFonts w:ascii="Arial" w:hAnsi="Arial" w:cs="Arial"/>
        </w:rPr>
        <w:t xml:space="preserve">Пипетки градуированные по </w:t>
      </w:r>
      <w:r w:rsidR="005810B6" w:rsidRPr="00BF58E3">
        <w:rPr>
          <w:rFonts w:ascii="Arial" w:hAnsi="Arial" w:cs="Arial"/>
        </w:rPr>
        <w:fldChar w:fldCharType="begin"/>
      </w:r>
      <w:r w:rsidRPr="00BF58E3">
        <w:rPr>
          <w:rFonts w:ascii="Arial" w:hAnsi="Arial" w:cs="Arial"/>
        </w:rPr>
        <w:instrText xml:space="preserve"> HYPERLINK "kodeks://link/d?nd=1200024087&amp;point=mark=000000000000000000000000000000000000000000000000007D20K3"\o"’’ГОСТ 29227-91 (ИСО 835-1-81) Посуда лабораторная стеклянная. Пипетки градуированные. Часть 1 ...’’</w:instrText>
      </w:r>
    </w:p>
    <w:p w14:paraId="1755FE1B" w14:textId="77777777" w:rsidR="00BF58E3" w:rsidRPr="00BF58E3" w:rsidRDefault="00BF58E3" w:rsidP="00BF58E3">
      <w:pPr>
        <w:pStyle w:val="FORMATTEXT0"/>
        <w:ind w:firstLine="567"/>
        <w:rPr>
          <w:rFonts w:ascii="Arial" w:hAnsi="Arial" w:cs="Arial"/>
        </w:rPr>
      </w:pPr>
      <w:r w:rsidRPr="00BF58E3">
        <w:rPr>
          <w:rFonts w:ascii="Arial" w:hAnsi="Arial" w:cs="Arial"/>
        </w:rPr>
        <w:instrText>(утв. постановлением Госстандарта СССР от 27.12.1991 N 2234)</w:instrText>
      </w:r>
    </w:p>
    <w:p w14:paraId="5902055C" w14:textId="77777777" w:rsidR="00BF58E3" w:rsidRPr="00BF58E3" w:rsidRDefault="00BF58E3" w:rsidP="00BF58E3">
      <w:pPr>
        <w:pStyle w:val="FORMATTEXT0"/>
        <w:ind w:firstLine="567"/>
        <w:rPr>
          <w:rFonts w:ascii="Arial" w:hAnsi="Arial" w:cs="Arial"/>
        </w:rPr>
      </w:pPr>
      <w:r w:rsidRPr="00BF58E3">
        <w:rPr>
          <w:rFonts w:ascii="Arial" w:hAnsi="Arial" w:cs="Arial"/>
        </w:rPr>
        <w:instrText>Применяется с 01.01.1994 взамен ...</w:instrText>
      </w:r>
    </w:p>
    <w:p w14:paraId="3D947310" w14:textId="77777777" w:rsidR="00BF58E3" w:rsidRPr="00BF58E3" w:rsidRDefault="00BF58E3" w:rsidP="00BF58E3">
      <w:pPr>
        <w:pStyle w:val="FORMATTEXT0"/>
        <w:ind w:firstLine="567"/>
        <w:rPr>
          <w:rFonts w:ascii="Arial" w:hAnsi="Arial" w:cs="Arial"/>
        </w:rPr>
      </w:pPr>
      <w:r w:rsidRPr="00BF58E3">
        <w:rPr>
          <w:rFonts w:ascii="Arial" w:hAnsi="Arial" w:cs="Arial"/>
        </w:rPr>
        <w:instrText>Статус: действующая редакция (действ. с 01.01.1994)"</w:instrText>
      </w:r>
      <w:r w:rsidR="005810B6" w:rsidRPr="00BF58E3">
        <w:rPr>
          <w:rFonts w:ascii="Arial" w:hAnsi="Arial" w:cs="Arial"/>
        </w:rPr>
      </w:r>
      <w:r w:rsidR="005810B6" w:rsidRPr="00BF58E3">
        <w:rPr>
          <w:rFonts w:ascii="Arial" w:hAnsi="Arial" w:cs="Arial"/>
        </w:rPr>
        <w:fldChar w:fldCharType="separate"/>
      </w:r>
      <w:r w:rsidRPr="00BF58E3">
        <w:rPr>
          <w:rFonts w:ascii="Arial" w:hAnsi="Arial" w:cs="Arial"/>
        </w:rPr>
        <w:t>ГОСТ 29227</w:t>
      </w:r>
      <w:r w:rsidR="005810B6" w:rsidRPr="00BF58E3">
        <w:rPr>
          <w:rFonts w:ascii="Arial" w:hAnsi="Arial" w:cs="Arial"/>
        </w:rPr>
        <w:fldChar w:fldCharType="end"/>
      </w:r>
      <w:r w:rsidRPr="00BF58E3">
        <w:rPr>
          <w:rFonts w:ascii="Arial" w:hAnsi="Arial" w:cs="Arial"/>
        </w:rPr>
        <w:t>, 2-го класса точности, вместимостью 1, 2, 5 и 10 см</w:t>
      </w:r>
      <w:r w:rsidRPr="00BF58E3">
        <w:rPr>
          <w:rFonts w:ascii="Arial" w:hAnsi="Arial" w:cs="Arial"/>
          <w:vertAlign w:val="superscript"/>
        </w:rPr>
        <w:t>3</w:t>
      </w:r>
      <w:r>
        <w:rPr>
          <w:rFonts w:ascii="Arial" w:hAnsi="Arial" w:cs="Arial"/>
        </w:rPr>
        <w:t>.</w:t>
      </w:r>
    </w:p>
    <w:p w14:paraId="030F0216" w14:textId="77777777" w:rsidR="00BF58E3" w:rsidRPr="00BF58E3" w:rsidRDefault="00BF58E3" w:rsidP="00BF58E3">
      <w:pPr>
        <w:pStyle w:val="FORMATTEXT0"/>
        <w:ind w:firstLine="567"/>
        <w:rPr>
          <w:rFonts w:ascii="Arial" w:hAnsi="Arial" w:cs="Arial"/>
        </w:rPr>
      </w:pPr>
      <w:r w:rsidRPr="00BF58E3">
        <w:rPr>
          <w:rFonts w:ascii="Arial" w:hAnsi="Arial" w:cs="Arial"/>
        </w:rPr>
        <w:t xml:space="preserve">Цилиндры мерные по </w:t>
      </w:r>
      <w:r w:rsidR="005810B6" w:rsidRPr="00BF58E3">
        <w:rPr>
          <w:rFonts w:ascii="Arial" w:hAnsi="Arial" w:cs="Arial"/>
        </w:rPr>
        <w:fldChar w:fldCharType="begin"/>
      </w:r>
      <w:r w:rsidRPr="00BF58E3">
        <w:rPr>
          <w:rFonts w:ascii="Arial" w:hAnsi="Arial" w:cs="Arial"/>
        </w:rPr>
        <w:instrText xml:space="preserve"> HYPERLINK "kodeks://link/d?nd=1200003853&amp;point=mark=000000000000000000000000000000000000000000000000007D20K3"\o"’’ГОСТ 1770-74 (ИСО 1042-83, ИСО 4788-80) Посуда мерная лабораторная стеклянная. Цилиндры, мензурки, колбы ...’’</w:instrText>
      </w:r>
    </w:p>
    <w:p w14:paraId="71CFAE3A" w14:textId="77777777" w:rsidR="00BF58E3" w:rsidRPr="00BF58E3" w:rsidRDefault="00BF58E3" w:rsidP="00BF58E3">
      <w:pPr>
        <w:pStyle w:val="FORMATTEXT0"/>
        <w:ind w:firstLine="567"/>
        <w:rPr>
          <w:rFonts w:ascii="Arial" w:hAnsi="Arial" w:cs="Arial"/>
        </w:rPr>
      </w:pPr>
      <w:r w:rsidRPr="00BF58E3">
        <w:rPr>
          <w:rFonts w:ascii="Arial" w:hAnsi="Arial" w:cs="Arial"/>
        </w:rPr>
        <w:instrText>(утв. постановлением Госстандарта СССР от 18.11.1974 N 2547)</w:instrText>
      </w:r>
    </w:p>
    <w:p w14:paraId="475BD5AB" w14:textId="77777777" w:rsidR="00BF58E3" w:rsidRPr="00BF58E3" w:rsidRDefault="00BF58E3" w:rsidP="00BF58E3">
      <w:pPr>
        <w:pStyle w:val="FORMATTEXT0"/>
        <w:ind w:firstLine="567"/>
        <w:rPr>
          <w:rFonts w:ascii="Arial" w:hAnsi="Arial" w:cs="Arial"/>
        </w:rPr>
      </w:pPr>
      <w:r w:rsidRPr="00BF58E3">
        <w:rPr>
          <w:rFonts w:ascii="Arial" w:hAnsi="Arial" w:cs="Arial"/>
        </w:rPr>
        <w:instrText>Применяется с 01.01.1976 взамен ГОСТ 4.318-85 ...</w:instrText>
      </w:r>
    </w:p>
    <w:p w14:paraId="2920CF93" w14:textId="77777777" w:rsidR="00BF58E3" w:rsidRPr="00BF58E3" w:rsidRDefault="00BF58E3" w:rsidP="00BF58E3">
      <w:pPr>
        <w:pStyle w:val="FORMATTEXT0"/>
        <w:ind w:firstLine="567"/>
        <w:rPr>
          <w:rFonts w:ascii="Arial" w:hAnsi="Arial" w:cs="Arial"/>
        </w:rPr>
      </w:pPr>
      <w:r w:rsidRPr="00BF58E3">
        <w:rPr>
          <w:rFonts w:ascii="Arial" w:hAnsi="Arial" w:cs="Arial"/>
        </w:rPr>
        <w:instrText>Статус: действующая редакци"</w:instrText>
      </w:r>
      <w:r w:rsidR="005810B6" w:rsidRPr="00BF58E3">
        <w:rPr>
          <w:rFonts w:ascii="Arial" w:hAnsi="Arial" w:cs="Arial"/>
        </w:rPr>
      </w:r>
      <w:r w:rsidR="005810B6" w:rsidRPr="00BF58E3">
        <w:rPr>
          <w:rFonts w:ascii="Arial" w:hAnsi="Arial" w:cs="Arial"/>
        </w:rPr>
        <w:fldChar w:fldCharType="separate"/>
      </w:r>
      <w:r w:rsidRPr="00BF58E3">
        <w:rPr>
          <w:rFonts w:ascii="Arial" w:hAnsi="Arial" w:cs="Arial"/>
        </w:rPr>
        <w:t>ГОСТ 1770</w:t>
      </w:r>
      <w:r w:rsidR="005810B6" w:rsidRPr="00BF58E3">
        <w:rPr>
          <w:rFonts w:ascii="Arial" w:hAnsi="Arial" w:cs="Arial"/>
        </w:rPr>
        <w:fldChar w:fldCharType="end"/>
      </w:r>
      <w:r w:rsidRPr="00BF58E3">
        <w:rPr>
          <w:rFonts w:ascii="Arial" w:hAnsi="Arial" w:cs="Arial"/>
        </w:rPr>
        <w:t>, 2-го класса точности, вместимо</w:t>
      </w:r>
      <w:r>
        <w:rPr>
          <w:rFonts w:ascii="Arial" w:hAnsi="Arial" w:cs="Arial"/>
        </w:rPr>
        <w:t>стью 100 </w:t>
      </w:r>
      <w:r w:rsidRPr="00BF58E3">
        <w:rPr>
          <w:rFonts w:ascii="Arial" w:hAnsi="Arial" w:cs="Arial"/>
        </w:rPr>
        <w:t>см</w:t>
      </w:r>
      <w:r w:rsidRPr="00BF58E3">
        <w:rPr>
          <w:rFonts w:ascii="Arial" w:hAnsi="Arial" w:cs="Arial"/>
          <w:vertAlign w:val="superscript"/>
        </w:rPr>
        <w:t>3</w:t>
      </w:r>
      <w:r w:rsidRPr="00BF58E3">
        <w:rPr>
          <w:rFonts w:ascii="Arial" w:hAnsi="Arial" w:cs="Arial"/>
        </w:rPr>
        <w:t>;</w:t>
      </w:r>
    </w:p>
    <w:p w14:paraId="6AC7F4B2" w14:textId="77777777" w:rsidR="00BF58E3" w:rsidRPr="00BF58E3" w:rsidRDefault="00BF58E3" w:rsidP="00BF58E3">
      <w:pPr>
        <w:pStyle w:val="FORMATTEXT0"/>
        <w:ind w:firstLine="567"/>
        <w:rPr>
          <w:rFonts w:ascii="Arial" w:hAnsi="Arial" w:cs="Arial"/>
        </w:rPr>
      </w:pPr>
      <w:r w:rsidRPr="00BF58E3">
        <w:rPr>
          <w:rFonts w:ascii="Arial" w:hAnsi="Arial" w:cs="Arial"/>
        </w:rPr>
        <w:t xml:space="preserve">Термометр ртутный стеклянный по </w:t>
      </w:r>
      <w:r w:rsidR="005810B6" w:rsidRPr="00BF58E3">
        <w:rPr>
          <w:rFonts w:ascii="Arial" w:hAnsi="Arial" w:cs="Arial"/>
        </w:rPr>
        <w:fldChar w:fldCharType="begin"/>
      </w:r>
      <w:r w:rsidRPr="00BF58E3">
        <w:rPr>
          <w:rFonts w:ascii="Arial" w:hAnsi="Arial" w:cs="Arial"/>
        </w:rPr>
        <w:instrText xml:space="preserve"> HYPERLINK "kodeks://link/d?nd=1200006121&amp;point=mark=000000000000000000000000000000000000000000000000007D20K3"\o"’’ГОСТ 28498-90 Термометры жидкостные стеклянные. Общие технические требования. Методы испытаний ...’’</w:instrText>
      </w:r>
    </w:p>
    <w:p w14:paraId="140336A5" w14:textId="77777777" w:rsidR="00BF58E3" w:rsidRPr="00BF58E3" w:rsidRDefault="00BF58E3" w:rsidP="00BF58E3">
      <w:pPr>
        <w:pStyle w:val="FORMATTEXT0"/>
        <w:ind w:firstLine="567"/>
        <w:rPr>
          <w:rFonts w:ascii="Arial" w:hAnsi="Arial" w:cs="Arial"/>
        </w:rPr>
      </w:pPr>
      <w:r w:rsidRPr="00BF58E3">
        <w:rPr>
          <w:rFonts w:ascii="Arial" w:hAnsi="Arial" w:cs="Arial"/>
        </w:rPr>
        <w:instrText>(утв. постановлением Госстандарта СССР от 30.03.1990 N 691)</w:instrText>
      </w:r>
    </w:p>
    <w:p w14:paraId="5A5413A8" w14:textId="77777777" w:rsidR="00BF58E3" w:rsidRPr="00BF58E3" w:rsidRDefault="00BF58E3" w:rsidP="00BF58E3">
      <w:pPr>
        <w:pStyle w:val="FORMATTEXT0"/>
        <w:ind w:firstLine="567"/>
        <w:rPr>
          <w:rFonts w:ascii="Arial" w:hAnsi="Arial" w:cs="Arial"/>
        </w:rPr>
      </w:pPr>
      <w:r w:rsidRPr="00BF58E3">
        <w:rPr>
          <w:rFonts w:ascii="Arial" w:hAnsi="Arial" w:cs="Arial"/>
        </w:rPr>
        <w:instrText>Применяется с 01.01.1991. Заменяет ...</w:instrText>
      </w:r>
    </w:p>
    <w:p w14:paraId="66830B51" w14:textId="77777777" w:rsidR="00BF58E3" w:rsidRPr="00BF58E3" w:rsidRDefault="00BF58E3" w:rsidP="00BF58E3">
      <w:pPr>
        <w:pStyle w:val="FORMATTEXT0"/>
        <w:ind w:firstLine="567"/>
        <w:rPr>
          <w:rFonts w:ascii="Arial" w:hAnsi="Arial" w:cs="Arial"/>
        </w:rPr>
      </w:pPr>
      <w:r w:rsidRPr="00BF58E3">
        <w:rPr>
          <w:rFonts w:ascii="Arial" w:hAnsi="Arial" w:cs="Arial"/>
        </w:rPr>
        <w:instrText>Статус: действующая редакция (действ. с 01.01.199"</w:instrText>
      </w:r>
      <w:r w:rsidR="005810B6" w:rsidRPr="00BF58E3">
        <w:rPr>
          <w:rFonts w:ascii="Arial" w:hAnsi="Arial" w:cs="Arial"/>
        </w:rPr>
      </w:r>
      <w:r w:rsidR="005810B6" w:rsidRPr="00BF58E3">
        <w:rPr>
          <w:rFonts w:ascii="Arial" w:hAnsi="Arial" w:cs="Arial"/>
        </w:rPr>
        <w:fldChar w:fldCharType="separate"/>
      </w:r>
      <w:r w:rsidRPr="00BF58E3">
        <w:rPr>
          <w:rFonts w:ascii="Arial" w:hAnsi="Arial" w:cs="Arial"/>
        </w:rPr>
        <w:t>ГОСТ 28498</w:t>
      </w:r>
      <w:r w:rsidR="005810B6" w:rsidRPr="00BF58E3">
        <w:rPr>
          <w:rFonts w:ascii="Arial" w:hAnsi="Arial" w:cs="Arial"/>
        </w:rPr>
        <w:fldChar w:fldCharType="end"/>
      </w:r>
      <w:r w:rsidRPr="00BF58E3">
        <w:rPr>
          <w:rFonts w:ascii="Arial" w:hAnsi="Arial" w:cs="Arial"/>
        </w:rPr>
        <w:t>, 2-го класса точности, диапазоном измерения температуры от 0 до 100 °С с ценой деления не более 2 °С</w:t>
      </w:r>
      <w:r>
        <w:rPr>
          <w:rFonts w:ascii="Arial" w:hAnsi="Arial" w:cs="Arial"/>
        </w:rPr>
        <w:t>.</w:t>
      </w:r>
    </w:p>
    <w:p w14:paraId="4C5602DC" w14:textId="77777777" w:rsidR="00BF58E3" w:rsidRPr="00BF58E3" w:rsidRDefault="00BF58E3" w:rsidP="00BF58E3">
      <w:pPr>
        <w:pStyle w:val="FORMATTEXT0"/>
        <w:ind w:firstLine="567"/>
        <w:rPr>
          <w:rFonts w:ascii="Arial" w:hAnsi="Arial" w:cs="Arial"/>
        </w:rPr>
      </w:pPr>
      <w:r w:rsidRPr="00BF58E3">
        <w:rPr>
          <w:rFonts w:ascii="Arial" w:hAnsi="Arial" w:cs="Arial"/>
        </w:rPr>
        <w:t>Дозаторы лабораторные по ГОСТ 28311</w:t>
      </w:r>
      <w:r>
        <w:rPr>
          <w:rFonts w:ascii="Arial" w:hAnsi="Arial" w:cs="Arial"/>
        </w:rPr>
        <w:t>.</w:t>
      </w:r>
    </w:p>
    <w:p w14:paraId="1AB882FF"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Секундомер механический СОПпр-2б-2-010</w:t>
      </w:r>
      <w:r>
        <w:rPr>
          <w:rFonts w:ascii="Arial" w:hAnsi="Arial" w:cs="Arial"/>
          <w:sz w:val="24"/>
          <w:szCs w:val="24"/>
        </w:rPr>
        <w:t>, второго класса точности.</w:t>
      </w:r>
    </w:p>
    <w:p w14:paraId="338638A5"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 xml:space="preserve">Гигрометр психометрический ВИТ-2 с диапазоном измерения относительной влажности от 20 % до 90 %, с диапазоном измерения температуры от 20 </w:t>
      </w:r>
      <w:r w:rsidRPr="00BF58E3">
        <w:rPr>
          <w:rFonts w:ascii="Arial" w:hAnsi="Arial" w:cs="Arial"/>
          <w:sz w:val="24"/>
          <w:szCs w:val="24"/>
          <w:vertAlign w:val="superscript"/>
        </w:rPr>
        <w:t>о</w:t>
      </w:r>
      <w:r w:rsidRPr="00BF58E3">
        <w:rPr>
          <w:rFonts w:ascii="Arial" w:hAnsi="Arial" w:cs="Arial"/>
          <w:sz w:val="24"/>
          <w:szCs w:val="24"/>
        </w:rPr>
        <w:t xml:space="preserve">С до 40 </w:t>
      </w:r>
      <w:r w:rsidRPr="00BF58E3">
        <w:rPr>
          <w:rFonts w:ascii="Arial" w:hAnsi="Arial" w:cs="Arial"/>
          <w:sz w:val="24"/>
          <w:szCs w:val="24"/>
          <w:vertAlign w:val="superscript"/>
        </w:rPr>
        <w:t>о</w:t>
      </w:r>
      <w:r w:rsidRPr="00BF58E3">
        <w:rPr>
          <w:rFonts w:ascii="Arial" w:hAnsi="Arial" w:cs="Arial"/>
          <w:sz w:val="24"/>
          <w:szCs w:val="24"/>
        </w:rPr>
        <w:t xml:space="preserve">С и абсолютной погрешностью измерений температуры ∆ = ± 0,2 </w:t>
      </w:r>
      <w:r w:rsidRPr="00BF58E3">
        <w:rPr>
          <w:rFonts w:ascii="Arial" w:hAnsi="Arial" w:cs="Arial"/>
          <w:sz w:val="24"/>
          <w:szCs w:val="24"/>
          <w:vertAlign w:val="superscript"/>
        </w:rPr>
        <w:t>о</w:t>
      </w:r>
      <w:r w:rsidRPr="00BF58E3">
        <w:rPr>
          <w:rFonts w:ascii="Arial" w:hAnsi="Arial" w:cs="Arial"/>
          <w:sz w:val="24"/>
          <w:szCs w:val="24"/>
        </w:rPr>
        <w:t>С</w:t>
      </w:r>
      <w:r>
        <w:rPr>
          <w:rFonts w:ascii="Arial" w:hAnsi="Arial" w:cs="Arial"/>
          <w:sz w:val="24"/>
          <w:szCs w:val="24"/>
        </w:rPr>
        <w:t>.</w:t>
      </w:r>
    </w:p>
    <w:p w14:paraId="3F37DAC6"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 xml:space="preserve">Барометр-анероид метеорологический БАММ-1 с абсолютной погрешностью измерений давления ± 0,2 кПа в диапазоне от 80 до 106 кПа. </w:t>
      </w:r>
    </w:p>
    <w:p w14:paraId="5CD0A6AF" w14:textId="77777777" w:rsidR="00BF58E3" w:rsidRPr="00BF58E3" w:rsidRDefault="00BF58E3" w:rsidP="00BF58E3">
      <w:pPr>
        <w:pStyle w:val="23"/>
        <w:widowControl w:val="0"/>
        <w:spacing w:after="0" w:line="360" w:lineRule="auto"/>
        <w:rPr>
          <w:rFonts w:ascii="Arial" w:hAnsi="Arial" w:cs="Arial"/>
          <w:b/>
          <w:bCs/>
        </w:rPr>
      </w:pPr>
      <w:r w:rsidRPr="00BF58E3">
        <w:rPr>
          <w:rFonts w:ascii="Arial" w:hAnsi="Arial" w:cs="Arial"/>
          <w:b/>
          <w:bCs/>
        </w:rPr>
        <w:t>7.10.2.2.2 Стандартные образцы</w:t>
      </w:r>
    </w:p>
    <w:p w14:paraId="4B976FB9" w14:textId="77777777" w:rsidR="00BF58E3" w:rsidRPr="00BF58E3" w:rsidRDefault="00BF58E3" w:rsidP="00BF58E3">
      <w:pPr>
        <w:widowControl w:val="0"/>
        <w:rPr>
          <w:rFonts w:ascii="Arial" w:eastAsia="Calibri" w:hAnsi="Arial" w:cs="Arial"/>
          <w:sz w:val="24"/>
          <w:szCs w:val="24"/>
          <w:lang w:eastAsia="en-US"/>
        </w:rPr>
      </w:pPr>
      <w:r w:rsidRPr="00BF58E3">
        <w:rPr>
          <w:rFonts w:ascii="Arial" w:hAnsi="Arial" w:cs="Arial"/>
          <w:sz w:val="24"/>
          <w:szCs w:val="24"/>
        </w:rPr>
        <w:t xml:space="preserve">Стандартные образцы водных растворов ионов ртути с массовой концентрацией элементов 1 мг/см³ </w:t>
      </w:r>
      <w:r w:rsidRPr="00BF58E3">
        <w:rPr>
          <w:rFonts w:ascii="Arial" w:eastAsia="Calibri" w:hAnsi="Arial" w:cs="Arial"/>
          <w:sz w:val="24"/>
          <w:szCs w:val="24"/>
          <w:lang w:eastAsia="en-US"/>
        </w:rPr>
        <w:t>и относительной погрешностью не более 1 %.</w:t>
      </w:r>
    </w:p>
    <w:p w14:paraId="0BA5F87B" w14:textId="77777777" w:rsidR="00BF58E3" w:rsidRPr="00BF58E3" w:rsidRDefault="00BF58E3" w:rsidP="00BF58E3">
      <w:pPr>
        <w:widowControl w:val="0"/>
        <w:rPr>
          <w:rFonts w:ascii="Arial" w:eastAsia="Calibri" w:hAnsi="Arial" w:cs="Arial"/>
          <w:sz w:val="24"/>
          <w:szCs w:val="24"/>
          <w:lang w:eastAsia="en-US"/>
        </w:rPr>
      </w:pPr>
      <w:r w:rsidRPr="00BF58E3">
        <w:rPr>
          <w:rFonts w:ascii="Arial" w:eastAsia="Calibri" w:hAnsi="Arial" w:cs="Arial"/>
          <w:sz w:val="24"/>
          <w:szCs w:val="24"/>
          <w:lang w:eastAsia="en-US"/>
        </w:rPr>
        <w:t xml:space="preserve">Пример: </w:t>
      </w:r>
      <w:hyperlink r:id="rId39" w:tgtFrame="_blank" w:history="1">
        <w:r w:rsidRPr="00BF58E3">
          <w:rPr>
            <w:rFonts w:ascii="Arial" w:eastAsia="Calibri" w:hAnsi="Arial" w:cs="Arial"/>
            <w:sz w:val="24"/>
            <w:szCs w:val="24"/>
            <w:lang w:eastAsia="en-US"/>
          </w:rPr>
          <w:t> ГСО 7343-96</w:t>
        </w:r>
      </w:hyperlink>
      <w:r w:rsidRPr="00BF58E3">
        <w:rPr>
          <w:rFonts w:ascii="Arial" w:eastAsia="Calibri" w:hAnsi="Arial" w:cs="Arial"/>
          <w:sz w:val="24"/>
          <w:szCs w:val="24"/>
          <w:lang w:eastAsia="en-US"/>
        </w:rPr>
        <w:t>, ГСО 8004-93.</w:t>
      </w:r>
    </w:p>
    <w:p w14:paraId="793A4C37" w14:textId="77777777" w:rsidR="00BF58E3" w:rsidRPr="00BF58E3" w:rsidRDefault="00BF58E3" w:rsidP="00BF58E3">
      <w:pPr>
        <w:widowControl w:val="0"/>
        <w:rPr>
          <w:rFonts w:ascii="Arial" w:eastAsia="Calibri" w:hAnsi="Arial" w:cs="Arial"/>
          <w:sz w:val="24"/>
          <w:szCs w:val="24"/>
          <w:lang w:eastAsia="en-US"/>
        </w:rPr>
      </w:pPr>
    </w:p>
    <w:p w14:paraId="4C8AC966" w14:textId="77777777" w:rsidR="00BF58E3" w:rsidRPr="00BF58E3" w:rsidRDefault="00BF58E3" w:rsidP="00BF58E3">
      <w:pPr>
        <w:pStyle w:val="23"/>
        <w:widowControl w:val="0"/>
        <w:spacing w:after="0" w:line="360" w:lineRule="auto"/>
        <w:rPr>
          <w:rFonts w:ascii="Arial" w:hAnsi="Arial" w:cs="Arial"/>
          <w:sz w:val="22"/>
          <w:szCs w:val="22"/>
        </w:rPr>
      </w:pPr>
      <w:r w:rsidRPr="00BF58E3">
        <w:rPr>
          <w:rFonts w:ascii="Arial" w:hAnsi="Arial" w:cs="Arial"/>
          <w:spacing w:val="40"/>
          <w:sz w:val="22"/>
          <w:szCs w:val="22"/>
        </w:rPr>
        <w:t>Примечание</w:t>
      </w:r>
      <w:r w:rsidRPr="00BF58E3">
        <w:rPr>
          <w:rFonts w:ascii="Arial" w:hAnsi="Arial" w:cs="Arial"/>
          <w:sz w:val="22"/>
          <w:szCs w:val="22"/>
        </w:rPr>
        <w:t xml:space="preserve"> – Допускается использование стандартных образцов водных растворов ионов ртути </w:t>
      </w:r>
      <w:r w:rsidRPr="00BF58E3">
        <w:rPr>
          <w:rStyle w:val="fs-3"/>
          <w:rFonts w:ascii="Arial" w:hAnsi="Arial" w:cs="Arial"/>
          <w:sz w:val="22"/>
          <w:szCs w:val="22"/>
          <w:shd w:val="clear" w:color="auto" w:fill="FFFFFF"/>
        </w:rPr>
        <w:t>(II)</w:t>
      </w:r>
      <w:r w:rsidRPr="00BF58E3">
        <w:rPr>
          <w:rFonts w:ascii="Arial" w:hAnsi="Arial" w:cs="Arial"/>
          <w:sz w:val="22"/>
          <w:szCs w:val="22"/>
        </w:rPr>
        <w:t xml:space="preserve"> с массовой концентрацией элементов 0,1 мг/см³ и относительной погрешностью не более 2 %. </w:t>
      </w:r>
    </w:p>
    <w:p w14:paraId="035D2BCB" w14:textId="77777777" w:rsidR="00BF58E3" w:rsidRPr="00BF58E3" w:rsidRDefault="00BF58E3" w:rsidP="00BF58E3">
      <w:pPr>
        <w:pStyle w:val="23"/>
        <w:widowControl w:val="0"/>
        <w:spacing w:after="0" w:line="360" w:lineRule="auto"/>
        <w:rPr>
          <w:rFonts w:ascii="Arial" w:hAnsi="Arial" w:cs="Arial"/>
          <w:sz w:val="22"/>
          <w:szCs w:val="22"/>
        </w:rPr>
      </w:pPr>
      <w:r w:rsidRPr="00BF58E3">
        <w:rPr>
          <w:rFonts w:ascii="Arial" w:hAnsi="Arial" w:cs="Arial"/>
          <w:sz w:val="22"/>
          <w:szCs w:val="22"/>
        </w:rPr>
        <w:t xml:space="preserve">Пример: </w:t>
      </w:r>
      <w:r w:rsidRPr="00BF58E3">
        <w:rPr>
          <w:rFonts w:ascii="Arial" w:eastAsia="Calibri" w:hAnsi="Arial" w:cs="Arial"/>
          <w:color w:val="000000"/>
          <w:sz w:val="22"/>
          <w:szCs w:val="22"/>
          <w:lang w:eastAsia="en-US"/>
        </w:rPr>
        <w:t>МСО 0028:1998</w:t>
      </w:r>
    </w:p>
    <w:p w14:paraId="2865C724" w14:textId="77777777" w:rsidR="00BF58E3" w:rsidRPr="00BF58E3" w:rsidRDefault="00BF58E3" w:rsidP="00BF58E3">
      <w:pPr>
        <w:pStyle w:val="23"/>
        <w:widowControl w:val="0"/>
        <w:spacing w:after="0" w:line="360" w:lineRule="auto"/>
        <w:rPr>
          <w:rFonts w:ascii="Arial" w:hAnsi="Arial" w:cs="Arial"/>
        </w:rPr>
      </w:pPr>
    </w:p>
    <w:p w14:paraId="639572FD" w14:textId="77777777" w:rsidR="00BF58E3" w:rsidRPr="00BF58E3" w:rsidRDefault="00BF58E3" w:rsidP="00BF58E3">
      <w:pPr>
        <w:pStyle w:val="23"/>
        <w:widowControl w:val="0"/>
        <w:spacing w:after="0" w:line="360" w:lineRule="auto"/>
        <w:rPr>
          <w:rFonts w:ascii="Arial" w:hAnsi="Arial" w:cs="Arial"/>
          <w:b/>
          <w:bCs/>
        </w:rPr>
      </w:pPr>
      <w:r w:rsidRPr="00BF58E3">
        <w:rPr>
          <w:rFonts w:ascii="Arial" w:hAnsi="Arial" w:cs="Arial"/>
          <w:b/>
          <w:bCs/>
        </w:rPr>
        <w:t>7.10.2.2.3</w:t>
      </w:r>
      <w:r w:rsidR="00387FFE">
        <w:rPr>
          <w:rFonts w:ascii="Arial" w:hAnsi="Arial" w:cs="Arial"/>
          <w:b/>
          <w:bCs/>
        </w:rPr>
        <w:t xml:space="preserve"> </w:t>
      </w:r>
      <w:r w:rsidRPr="00BF58E3">
        <w:rPr>
          <w:rFonts w:ascii="Arial" w:hAnsi="Arial" w:cs="Arial"/>
          <w:b/>
          <w:bCs/>
        </w:rPr>
        <w:t>Испытательное оборудование</w:t>
      </w:r>
    </w:p>
    <w:p w14:paraId="7769359D" w14:textId="77777777" w:rsidR="00BF58E3" w:rsidRPr="00BF58E3" w:rsidRDefault="00BF58E3" w:rsidP="00BF58E3">
      <w:pPr>
        <w:pStyle w:val="affc"/>
        <w:widowControl w:val="0"/>
        <w:shd w:val="clear" w:color="auto" w:fill="FFFFFF"/>
        <w:spacing w:before="0" w:beforeAutospacing="0" w:after="0" w:afterAutospacing="0" w:line="360" w:lineRule="auto"/>
        <w:ind w:firstLine="567"/>
        <w:rPr>
          <w:rFonts w:ascii="Arial" w:hAnsi="Arial" w:cs="Arial"/>
        </w:rPr>
      </w:pPr>
      <w:r w:rsidRPr="00BF58E3">
        <w:rPr>
          <w:rFonts w:ascii="Arial" w:hAnsi="Arial" w:cs="Arial"/>
        </w:rPr>
        <w:t>Шкаф сушильный электрический с нагревом сушильной камеры до 150 °С и с терморегулятором, обеспечивающим создание и поддержание температуры в рабочей зоне высушивания от 105 °C до 110 °C с погрешностью ±5 °С</w:t>
      </w:r>
      <w:r>
        <w:rPr>
          <w:rFonts w:ascii="Arial" w:hAnsi="Arial" w:cs="Arial"/>
        </w:rPr>
        <w:t>.</w:t>
      </w:r>
    </w:p>
    <w:p w14:paraId="1A3AC2D8"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Сито лабораторное диаметром 200 мм и высотой обечайки 50 мм, просеивающий элемент – металлотканая сетка из нержавеющей стали. Размер ячейки 0,071 мм по ГОСТ 6613.</w:t>
      </w:r>
    </w:p>
    <w:p w14:paraId="5B51A738" w14:textId="77777777" w:rsidR="00BF58E3" w:rsidRPr="00BF58E3" w:rsidRDefault="00BF58E3" w:rsidP="00BF58E3">
      <w:pPr>
        <w:pStyle w:val="23"/>
        <w:widowControl w:val="0"/>
        <w:spacing w:after="0" w:line="360" w:lineRule="auto"/>
        <w:rPr>
          <w:rFonts w:ascii="Arial" w:hAnsi="Arial" w:cs="Arial"/>
          <w:b/>
          <w:bCs/>
        </w:rPr>
      </w:pPr>
      <w:r w:rsidRPr="00BF58E3">
        <w:rPr>
          <w:rFonts w:ascii="Arial" w:hAnsi="Arial" w:cs="Arial"/>
          <w:b/>
          <w:bCs/>
        </w:rPr>
        <w:t>7.10.2.2.4 Вспомогательные устройства</w:t>
      </w:r>
    </w:p>
    <w:p w14:paraId="6688E582" w14:textId="77777777" w:rsidR="00BF58E3" w:rsidRPr="00BF58E3" w:rsidRDefault="00BF58E3" w:rsidP="00BF58E3">
      <w:pPr>
        <w:pStyle w:val="FORMATTEXT0"/>
        <w:ind w:left="567" w:firstLine="0"/>
        <w:rPr>
          <w:rFonts w:ascii="Arial" w:hAnsi="Arial" w:cs="Arial"/>
        </w:rPr>
      </w:pPr>
      <w:r w:rsidRPr="00BF58E3">
        <w:rPr>
          <w:rFonts w:ascii="Arial" w:hAnsi="Arial" w:cs="Arial"/>
        </w:rPr>
        <w:t>Для проведения испытания применяют:</w:t>
      </w:r>
    </w:p>
    <w:p w14:paraId="2CD9A816" w14:textId="77777777" w:rsidR="00BF58E3" w:rsidRPr="00BF58E3" w:rsidRDefault="00426BA9" w:rsidP="00BF58E3">
      <w:pPr>
        <w:pStyle w:val="FORMATTEXT0"/>
        <w:numPr>
          <w:ilvl w:val="0"/>
          <w:numId w:val="14"/>
        </w:numPr>
        <w:ind w:left="0" w:firstLine="567"/>
        <w:rPr>
          <w:rFonts w:ascii="Arial" w:hAnsi="Arial" w:cs="Arial"/>
        </w:rPr>
      </w:pPr>
      <w:r>
        <w:rPr>
          <w:rFonts w:ascii="Arial" w:hAnsi="Arial" w:cs="Arial"/>
        </w:rPr>
        <w:t>- </w:t>
      </w:r>
      <w:r w:rsidR="00BF58E3" w:rsidRPr="00BF58E3">
        <w:rPr>
          <w:rFonts w:ascii="Arial" w:hAnsi="Arial" w:cs="Arial"/>
        </w:rPr>
        <w:t>ступк</w:t>
      </w:r>
      <w:r w:rsidR="00BF58E3">
        <w:rPr>
          <w:rFonts w:ascii="Arial" w:hAnsi="Arial" w:cs="Arial"/>
        </w:rPr>
        <w:t>у</w:t>
      </w:r>
      <w:r w:rsidR="00BF58E3" w:rsidRPr="00BF58E3">
        <w:rPr>
          <w:rFonts w:ascii="Arial" w:hAnsi="Arial" w:cs="Arial"/>
        </w:rPr>
        <w:t xml:space="preserve"> и пестик фарфоровые по </w:t>
      </w:r>
      <w:r w:rsidR="005810B6" w:rsidRPr="00BF58E3">
        <w:rPr>
          <w:rFonts w:ascii="Arial" w:hAnsi="Arial" w:cs="Arial"/>
        </w:rPr>
        <w:fldChar w:fldCharType="begin"/>
      </w:r>
      <w:r w:rsidR="00BF58E3" w:rsidRPr="00BF58E3">
        <w:rPr>
          <w:rFonts w:ascii="Arial" w:hAnsi="Arial" w:cs="Arial"/>
        </w:rPr>
        <w:instrText xml:space="preserve"> HYPERLINK "kodeks://link/d?nd=1200024165&amp;point=mark=000000000000000000000000000000000000000000000000007D20K3"\o"’’ГОСТ 9147-80 Посуда и оборудование лабораторные фарфоровые. Технические условия (с Изменениями N 1, 2, 3)’’</w:instrText>
      </w:r>
    </w:p>
    <w:p w14:paraId="35121122" w14:textId="77777777" w:rsidR="00BF58E3" w:rsidRPr="00BF58E3" w:rsidRDefault="00BF58E3" w:rsidP="00BF58E3">
      <w:pPr>
        <w:pStyle w:val="FORMATTEXT0"/>
        <w:numPr>
          <w:ilvl w:val="0"/>
          <w:numId w:val="14"/>
        </w:numPr>
        <w:ind w:left="0" w:firstLine="567"/>
        <w:rPr>
          <w:rFonts w:ascii="Arial" w:hAnsi="Arial" w:cs="Arial"/>
        </w:rPr>
      </w:pPr>
      <w:r w:rsidRPr="00BF58E3">
        <w:rPr>
          <w:rFonts w:ascii="Arial" w:hAnsi="Arial" w:cs="Arial"/>
        </w:rPr>
        <w:instrText>’’</w:instrText>
      </w:r>
    </w:p>
    <w:p w14:paraId="11282796" w14:textId="77777777" w:rsidR="00BF58E3" w:rsidRPr="00BF58E3" w:rsidRDefault="00BF58E3" w:rsidP="00BF58E3">
      <w:pPr>
        <w:pStyle w:val="FORMATTEXT0"/>
        <w:numPr>
          <w:ilvl w:val="0"/>
          <w:numId w:val="14"/>
        </w:numPr>
        <w:ind w:left="0" w:firstLine="567"/>
        <w:rPr>
          <w:rFonts w:ascii="Arial" w:hAnsi="Arial" w:cs="Arial"/>
        </w:rPr>
      </w:pPr>
      <w:r w:rsidRPr="00BF58E3">
        <w:rPr>
          <w:rFonts w:ascii="Arial" w:hAnsi="Arial" w:cs="Arial"/>
        </w:rPr>
        <w:instrText>(утв. постановлением Госстандарта СССР от 28.10.1980 N 5174)</w:instrText>
      </w:r>
    </w:p>
    <w:p w14:paraId="4C835DFD" w14:textId="77777777" w:rsidR="00BF58E3" w:rsidRPr="00BF58E3" w:rsidRDefault="00BF58E3" w:rsidP="00BF58E3">
      <w:pPr>
        <w:pStyle w:val="FORMATTEXT0"/>
        <w:numPr>
          <w:ilvl w:val="0"/>
          <w:numId w:val="14"/>
        </w:numPr>
        <w:ind w:left="0" w:firstLine="567"/>
        <w:rPr>
          <w:rFonts w:ascii="Arial" w:hAnsi="Arial" w:cs="Arial"/>
        </w:rPr>
      </w:pPr>
      <w:r w:rsidRPr="00BF58E3">
        <w:rPr>
          <w:rFonts w:ascii="Arial" w:hAnsi="Arial" w:cs="Arial"/>
        </w:rPr>
        <w:instrText>Применяется с 01.01.1982 взамен ГОСТ 6529-74 ...</w:instrText>
      </w:r>
    </w:p>
    <w:p w14:paraId="66B98B19" w14:textId="77777777" w:rsidR="00BF58E3" w:rsidRPr="00BF58E3" w:rsidRDefault="00BF58E3" w:rsidP="00BF58E3">
      <w:pPr>
        <w:pStyle w:val="FORMATTEXT0"/>
        <w:numPr>
          <w:ilvl w:val="0"/>
          <w:numId w:val="14"/>
        </w:numPr>
        <w:ind w:left="0" w:firstLine="567"/>
        <w:rPr>
          <w:rFonts w:ascii="Arial" w:hAnsi="Arial" w:cs="Arial"/>
        </w:rPr>
      </w:pPr>
      <w:r w:rsidRPr="00BF58E3">
        <w:rPr>
          <w:rFonts w:ascii="Arial" w:hAnsi="Arial" w:cs="Arial"/>
        </w:rPr>
        <w:instrText>Статус: действующая редакция"</w:instrText>
      </w:r>
      <w:r w:rsidR="005810B6" w:rsidRPr="00BF58E3">
        <w:rPr>
          <w:rFonts w:ascii="Arial" w:hAnsi="Arial" w:cs="Arial"/>
        </w:rPr>
      </w:r>
      <w:r w:rsidR="005810B6" w:rsidRPr="00BF58E3">
        <w:rPr>
          <w:rFonts w:ascii="Arial" w:hAnsi="Arial" w:cs="Arial"/>
        </w:rPr>
        <w:fldChar w:fldCharType="separate"/>
      </w:r>
      <w:r w:rsidRPr="00BF58E3">
        <w:rPr>
          <w:rFonts w:ascii="Arial" w:hAnsi="Arial" w:cs="Arial"/>
        </w:rPr>
        <w:t>ГОСТ 9147</w:t>
      </w:r>
      <w:r w:rsidR="005810B6" w:rsidRPr="00BF58E3">
        <w:rPr>
          <w:rFonts w:ascii="Arial" w:hAnsi="Arial" w:cs="Arial"/>
        </w:rPr>
        <w:fldChar w:fldCharType="end"/>
      </w:r>
      <w:r w:rsidRPr="00BF58E3">
        <w:rPr>
          <w:rFonts w:ascii="Arial" w:hAnsi="Arial" w:cs="Arial"/>
        </w:rPr>
        <w:t>;</w:t>
      </w:r>
    </w:p>
    <w:p w14:paraId="771A3644" w14:textId="77777777" w:rsidR="00BF58E3" w:rsidRPr="00BF58E3" w:rsidRDefault="00426BA9" w:rsidP="00BF58E3">
      <w:pPr>
        <w:widowControl w:val="0"/>
        <w:rPr>
          <w:rFonts w:ascii="Arial" w:hAnsi="Arial" w:cs="Arial"/>
          <w:sz w:val="24"/>
          <w:szCs w:val="24"/>
        </w:rPr>
      </w:pPr>
      <w:r w:rsidRPr="00426BA9">
        <w:rPr>
          <w:rFonts w:ascii="Arial" w:hAnsi="Arial" w:cs="Arial"/>
          <w:sz w:val="24"/>
          <w:szCs w:val="24"/>
        </w:rPr>
        <w:t>- </w:t>
      </w:r>
      <w:r w:rsidR="00BF58E3" w:rsidRPr="00BF58E3">
        <w:rPr>
          <w:rFonts w:ascii="Arial" w:hAnsi="Arial" w:cs="Arial"/>
          <w:sz w:val="24"/>
          <w:szCs w:val="24"/>
        </w:rPr>
        <w:t>пробирки для разложения проб вместимостью 100-250 см</w:t>
      </w:r>
      <w:r w:rsidR="00BF58E3" w:rsidRPr="00BF58E3">
        <w:rPr>
          <w:rFonts w:ascii="Arial" w:hAnsi="Arial" w:cs="Arial"/>
          <w:sz w:val="24"/>
          <w:szCs w:val="24"/>
          <w:vertAlign w:val="superscript"/>
        </w:rPr>
        <w:t>3</w:t>
      </w:r>
      <w:r w:rsidR="00BF58E3" w:rsidRPr="00BF58E3">
        <w:rPr>
          <w:rFonts w:ascii="Arial" w:hAnsi="Arial" w:cs="Arial"/>
          <w:sz w:val="24"/>
          <w:szCs w:val="24"/>
        </w:rPr>
        <w:t>;</w:t>
      </w:r>
    </w:p>
    <w:p w14:paraId="43A0B608" w14:textId="77777777" w:rsidR="00BF58E3" w:rsidRPr="00BF58E3" w:rsidRDefault="00426BA9" w:rsidP="00BF58E3">
      <w:pPr>
        <w:widowControl w:val="0"/>
        <w:rPr>
          <w:rFonts w:ascii="Arial" w:hAnsi="Arial" w:cs="Arial"/>
          <w:sz w:val="24"/>
          <w:szCs w:val="24"/>
        </w:rPr>
      </w:pPr>
      <w:r w:rsidRPr="00426BA9">
        <w:rPr>
          <w:rFonts w:ascii="Arial" w:hAnsi="Arial" w:cs="Arial"/>
          <w:sz w:val="24"/>
          <w:szCs w:val="24"/>
        </w:rPr>
        <w:t>- </w:t>
      </w:r>
      <w:r>
        <w:rPr>
          <w:rFonts w:ascii="Arial" w:hAnsi="Arial" w:cs="Arial"/>
          <w:sz w:val="24"/>
          <w:szCs w:val="24"/>
        </w:rPr>
        <w:t>нагревательное устройство - в</w:t>
      </w:r>
      <w:r w:rsidR="00BF58E3" w:rsidRPr="00BF58E3">
        <w:rPr>
          <w:rFonts w:ascii="Arial" w:hAnsi="Arial" w:cs="Arial"/>
          <w:sz w:val="24"/>
          <w:szCs w:val="24"/>
        </w:rPr>
        <w:t>одяная баня, способная обеспечить температуру нагрева 80 °С и 95 °С;</w:t>
      </w:r>
    </w:p>
    <w:p w14:paraId="077416F8" w14:textId="77777777" w:rsidR="00BF58E3" w:rsidRPr="00BF58E3" w:rsidRDefault="00426BA9" w:rsidP="00BF58E3">
      <w:pPr>
        <w:pStyle w:val="FORMATTEXT0"/>
        <w:ind w:firstLine="567"/>
        <w:rPr>
          <w:rFonts w:ascii="Arial" w:hAnsi="Arial" w:cs="Arial"/>
        </w:rPr>
      </w:pPr>
      <w:r w:rsidRPr="00426BA9">
        <w:rPr>
          <w:rFonts w:ascii="Arial" w:hAnsi="Arial" w:cs="Arial"/>
        </w:rPr>
        <w:t>- </w:t>
      </w:r>
      <w:r w:rsidR="00BF58E3" w:rsidRPr="00BF58E3">
        <w:rPr>
          <w:rFonts w:ascii="Arial" w:hAnsi="Arial" w:cs="Arial"/>
        </w:rPr>
        <w:t>плитк</w:t>
      </w:r>
      <w:r w:rsidR="00BF58E3">
        <w:rPr>
          <w:rFonts w:ascii="Arial" w:hAnsi="Arial" w:cs="Arial"/>
        </w:rPr>
        <w:t>у</w:t>
      </w:r>
      <w:r w:rsidR="00BF58E3" w:rsidRPr="00BF58E3">
        <w:rPr>
          <w:rFonts w:ascii="Arial" w:hAnsi="Arial" w:cs="Arial"/>
        </w:rPr>
        <w:t xml:space="preserve"> электрическ</w:t>
      </w:r>
      <w:r>
        <w:rPr>
          <w:rFonts w:ascii="Arial" w:hAnsi="Arial" w:cs="Arial"/>
        </w:rPr>
        <w:t>ую</w:t>
      </w:r>
      <w:r w:rsidR="00BF58E3" w:rsidRPr="00BF58E3">
        <w:rPr>
          <w:rFonts w:ascii="Arial" w:hAnsi="Arial" w:cs="Arial"/>
        </w:rPr>
        <w:t xml:space="preserve"> с закрытой спиралью по </w:t>
      </w:r>
      <w:r w:rsidR="005810B6" w:rsidRPr="00BF58E3">
        <w:rPr>
          <w:rFonts w:ascii="Arial" w:hAnsi="Arial" w:cs="Arial"/>
        </w:rPr>
        <w:fldChar w:fldCharType="begin"/>
      </w:r>
      <w:r w:rsidR="00BF58E3" w:rsidRPr="00BF58E3">
        <w:rPr>
          <w:rFonts w:ascii="Arial" w:hAnsi="Arial" w:cs="Arial"/>
        </w:rPr>
        <w:instrText xml:space="preserve"> HYPERLINK "kodeks://link/d?nd=1200013267&amp;point=mark=000000000000000000000000000000000000000000000000007D20K3"\o"’’ГОСТ 14919-83 Электроплиты, электроплитки и жарочные электрошкафы бытовые. Общие технические условия (с ...’’</w:instrText>
      </w:r>
    </w:p>
    <w:p w14:paraId="0BA1D534" w14:textId="77777777" w:rsidR="00BF58E3" w:rsidRPr="00BF58E3" w:rsidRDefault="00BF58E3" w:rsidP="00BF58E3">
      <w:pPr>
        <w:pStyle w:val="FORMATTEXT0"/>
        <w:ind w:firstLine="567"/>
        <w:rPr>
          <w:rFonts w:ascii="Arial" w:hAnsi="Arial" w:cs="Arial"/>
        </w:rPr>
      </w:pPr>
      <w:r w:rsidRPr="00BF58E3">
        <w:rPr>
          <w:rFonts w:ascii="Arial" w:hAnsi="Arial" w:cs="Arial"/>
        </w:rPr>
        <w:instrText>(утв. постановлением Госстандарта СССР от 27.04.1983 N 2116)</w:instrText>
      </w:r>
    </w:p>
    <w:p w14:paraId="5A7CECB4" w14:textId="77777777" w:rsidR="00BF58E3" w:rsidRPr="00BF58E3" w:rsidRDefault="00BF58E3" w:rsidP="00BF58E3">
      <w:pPr>
        <w:pStyle w:val="FORMATTEXT0"/>
        <w:ind w:firstLine="567"/>
        <w:rPr>
          <w:rFonts w:ascii="Arial" w:hAnsi="Arial" w:cs="Arial"/>
        </w:rPr>
      </w:pPr>
      <w:r w:rsidRPr="00BF58E3">
        <w:rPr>
          <w:rFonts w:ascii="Arial" w:hAnsi="Arial" w:cs="Arial"/>
        </w:rPr>
        <w:instrText>Применяется с 01.07.1984 взамен ГОСТ 306-76</w:instrText>
      </w:r>
    </w:p>
    <w:p w14:paraId="059193CE" w14:textId="77777777" w:rsidR="00BF58E3" w:rsidRPr="00BF58E3" w:rsidRDefault="00BF58E3" w:rsidP="00BF58E3">
      <w:pPr>
        <w:pStyle w:val="FORMATTEXT0"/>
        <w:ind w:firstLine="567"/>
        <w:rPr>
          <w:rFonts w:ascii="Arial" w:hAnsi="Arial" w:cs="Arial"/>
        </w:rPr>
      </w:pPr>
      <w:r w:rsidRPr="00BF58E3">
        <w:rPr>
          <w:rFonts w:ascii="Arial" w:hAnsi="Arial" w:cs="Arial"/>
        </w:rPr>
        <w:instrText>Статус: действующая редакция"</w:instrText>
      </w:r>
      <w:r w:rsidR="005810B6" w:rsidRPr="00BF58E3">
        <w:rPr>
          <w:rFonts w:ascii="Arial" w:hAnsi="Arial" w:cs="Arial"/>
        </w:rPr>
      </w:r>
      <w:r w:rsidR="005810B6" w:rsidRPr="00BF58E3">
        <w:rPr>
          <w:rFonts w:ascii="Arial" w:hAnsi="Arial" w:cs="Arial"/>
        </w:rPr>
        <w:fldChar w:fldCharType="separate"/>
      </w:r>
      <w:r w:rsidRPr="00BF58E3">
        <w:rPr>
          <w:rFonts w:ascii="Arial" w:hAnsi="Arial" w:cs="Arial"/>
        </w:rPr>
        <w:t>ГОСТ 14919</w:t>
      </w:r>
      <w:r w:rsidR="005810B6" w:rsidRPr="00BF58E3">
        <w:rPr>
          <w:rFonts w:ascii="Arial" w:hAnsi="Arial" w:cs="Arial"/>
        </w:rPr>
        <w:fldChar w:fldCharType="end"/>
      </w:r>
      <w:r w:rsidRPr="00BF58E3">
        <w:rPr>
          <w:rFonts w:ascii="Arial" w:hAnsi="Arial" w:cs="Arial"/>
        </w:rPr>
        <w:t>;</w:t>
      </w:r>
    </w:p>
    <w:p w14:paraId="3CDFF438" w14:textId="77777777" w:rsidR="00BF58E3" w:rsidRPr="00BF58E3" w:rsidRDefault="00426BA9" w:rsidP="00BF58E3">
      <w:pPr>
        <w:widowControl w:val="0"/>
        <w:rPr>
          <w:rFonts w:ascii="Arial" w:hAnsi="Arial" w:cs="Arial"/>
          <w:sz w:val="24"/>
          <w:szCs w:val="24"/>
        </w:rPr>
      </w:pPr>
      <w:r w:rsidRPr="00426BA9">
        <w:rPr>
          <w:rFonts w:ascii="Arial" w:hAnsi="Arial" w:cs="Arial"/>
          <w:sz w:val="24"/>
          <w:szCs w:val="24"/>
        </w:rPr>
        <w:t>- </w:t>
      </w:r>
      <w:r w:rsidR="00BF58E3" w:rsidRPr="00BF58E3">
        <w:rPr>
          <w:rFonts w:ascii="Arial" w:hAnsi="Arial" w:cs="Arial"/>
          <w:sz w:val="24"/>
          <w:szCs w:val="24"/>
        </w:rPr>
        <w:t>колбы конические вместимостью 100 см</w:t>
      </w:r>
      <w:r w:rsidR="00BF58E3" w:rsidRPr="00426BA9">
        <w:rPr>
          <w:rFonts w:ascii="Arial" w:hAnsi="Arial" w:cs="Arial"/>
          <w:sz w:val="24"/>
          <w:szCs w:val="24"/>
          <w:vertAlign w:val="superscript"/>
        </w:rPr>
        <w:t>3</w:t>
      </w:r>
      <w:r w:rsidR="00BF58E3" w:rsidRPr="00BF58E3">
        <w:rPr>
          <w:rFonts w:ascii="Arial" w:hAnsi="Arial" w:cs="Arial"/>
          <w:sz w:val="24"/>
          <w:szCs w:val="24"/>
        </w:rPr>
        <w:t xml:space="preserve"> по ГОСТ 25336;</w:t>
      </w:r>
    </w:p>
    <w:p w14:paraId="76A8CC87" w14:textId="77777777" w:rsidR="00BF58E3" w:rsidRPr="00BF58E3" w:rsidRDefault="00426BA9" w:rsidP="00BF58E3">
      <w:pPr>
        <w:widowControl w:val="0"/>
        <w:rPr>
          <w:rFonts w:ascii="Arial" w:hAnsi="Arial" w:cs="Arial"/>
          <w:sz w:val="24"/>
          <w:szCs w:val="24"/>
        </w:rPr>
      </w:pPr>
      <w:r w:rsidRPr="00426BA9">
        <w:rPr>
          <w:rFonts w:ascii="Arial" w:hAnsi="Arial" w:cs="Arial"/>
          <w:sz w:val="24"/>
          <w:szCs w:val="24"/>
        </w:rPr>
        <w:t>- </w:t>
      </w:r>
      <w:r w:rsidR="00BF58E3" w:rsidRPr="00BF58E3">
        <w:rPr>
          <w:rFonts w:ascii="Arial" w:hAnsi="Arial" w:cs="Arial"/>
          <w:sz w:val="24"/>
          <w:szCs w:val="24"/>
        </w:rPr>
        <w:t>стеклянные воронки по ГОСТ 25336.</w:t>
      </w:r>
    </w:p>
    <w:p w14:paraId="44BB3C1F" w14:textId="77777777" w:rsidR="00BF58E3" w:rsidRPr="00BF58E3" w:rsidRDefault="00BF58E3" w:rsidP="00BF58E3">
      <w:pPr>
        <w:pStyle w:val="23"/>
        <w:widowControl w:val="0"/>
        <w:spacing w:after="0" w:line="360" w:lineRule="auto"/>
        <w:rPr>
          <w:rFonts w:ascii="Arial" w:hAnsi="Arial" w:cs="Arial"/>
          <w:b/>
          <w:bCs/>
        </w:rPr>
      </w:pPr>
      <w:r w:rsidRPr="00BF58E3">
        <w:rPr>
          <w:rFonts w:ascii="Arial" w:hAnsi="Arial" w:cs="Arial"/>
          <w:b/>
          <w:bCs/>
        </w:rPr>
        <w:t>7.10.2.2.5 Реактивы и материалы</w:t>
      </w:r>
    </w:p>
    <w:p w14:paraId="5DFE4C73"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Кислота азотная по ГОСТ 4461, х.ч</w:t>
      </w:r>
      <w:r>
        <w:rPr>
          <w:rFonts w:ascii="Arial" w:hAnsi="Arial" w:cs="Arial"/>
          <w:sz w:val="24"/>
          <w:szCs w:val="24"/>
        </w:rPr>
        <w:t>.</w:t>
      </w:r>
    </w:p>
    <w:p w14:paraId="7FC7B3C9"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Кисл</w:t>
      </w:r>
      <w:r>
        <w:rPr>
          <w:rFonts w:ascii="Arial" w:hAnsi="Arial" w:cs="Arial"/>
          <w:sz w:val="24"/>
          <w:szCs w:val="24"/>
        </w:rPr>
        <w:t>ота серная по ГОСТ 14262, ос.ч.</w:t>
      </w:r>
    </w:p>
    <w:p w14:paraId="2B492852" w14:textId="77777777" w:rsidR="00BF58E3" w:rsidRPr="00BF58E3" w:rsidRDefault="00BF58E3" w:rsidP="00BF58E3">
      <w:pPr>
        <w:pStyle w:val="FORMATTEXT0"/>
        <w:ind w:firstLine="567"/>
        <w:rPr>
          <w:rFonts w:ascii="Arial" w:hAnsi="Arial" w:cs="Arial"/>
        </w:rPr>
      </w:pPr>
      <w:r w:rsidRPr="00BF58E3">
        <w:rPr>
          <w:rFonts w:ascii="Arial" w:hAnsi="Arial" w:cs="Arial"/>
        </w:rPr>
        <w:t>Кислота соляная квалификации х.ч. по ГОСТ 3118</w:t>
      </w:r>
      <w:r>
        <w:rPr>
          <w:rFonts w:ascii="Arial" w:hAnsi="Arial" w:cs="Arial"/>
        </w:rPr>
        <w:t>.</w:t>
      </w:r>
      <w:r w:rsidRPr="00BF58E3">
        <w:rPr>
          <w:rFonts w:ascii="Arial" w:hAnsi="Arial" w:cs="Arial"/>
        </w:rPr>
        <w:t xml:space="preserve"> </w:t>
      </w:r>
    </w:p>
    <w:p w14:paraId="309CA6D5" w14:textId="77777777" w:rsidR="00BF58E3" w:rsidRPr="00BF58E3" w:rsidRDefault="00BF58E3" w:rsidP="00BF58E3">
      <w:pPr>
        <w:pStyle w:val="FORMATTEXT0"/>
        <w:ind w:firstLine="567"/>
        <w:rPr>
          <w:rFonts w:ascii="Arial" w:hAnsi="Arial" w:cs="Arial"/>
        </w:rPr>
      </w:pPr>
      <w:r w:rsidRPr="00BF58E3">
        <w:rPr>
          <w:rFonts w:ascii="Arial" w:hAnsi="Arial" w:cs="Arial"/>
        </w:rPr>
        <w:t>Калий марганцовокислый по ГОСТ 20490, х.ч</w:t>
      </w:r>
      <w:r>
        <w:rPr>
          <w:rFonts w:ascii="Arial" w:hAnsi="Arial" w:cs="Arial"/>
        </w:rPr>
        <w:t>.</w:t>
      </w:r>
    </w:p>
    <w:p w14:paraId="04B91971"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 xml:space="preserve">Вода особой чистоты марки осч 27-5 по </w:t>
      </w:r>
      <w:r w:rsidR="00426BA9" w:rsidRPr="00426BA9">
        <w:rPr>
          <w:rFonts w:ascii="Arial" w:hAnsi="Arial" w:cs="Arial"/>
          <w:sz w:val="24"/>
          <w:szCs w:val="24"/>
        </w:rPr>
        <w:t>[10]</w:t>
      </w:r>
      <w:r w:rsidRPr="00BF58E3">
        <w:rPr>
          <w:rFonts w:ascii="Arial" w:hAnsi="Arial" w:cs="Arial"/>
          <w:sz w:val="24"/>
          <w:szCs w:val="24"/>
        </w:rPr>
        <w:t xml:space="preserve"> или вода деионизированная по ГОСТ Р 52501</w:t>
      </w:r>
      <w:r>
        <w:rPr>
          <w:rFonts w:ascii="Arial" w:hAnsi="Arial" w:cs="Arial"/>
          <w:sz w:val="24"/>
          <w:szCs w:val="24"/>
        </w:rPr>
        <w:t>.</w:t>
      </w:r>
    </w:p>
    <w:p w14:paraId="4C11B248"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Гидроксиламина гидрохлорид по ГОСТ 5456, ч.д.а.</w:t>
      </w:r>
    </w:p>
    <w:p w14:paraId="5DF150C4" w14:textId="77777777" w:rsidR="00BF58E3" w:rsidRPr="00BF58E3" w:rsidRDefault="00BF58E3" w:rsidP="00BF58E3">
      <w:pPr>
        <w:pStyle w:val="FORMATTEXT0"/>
        <w:ind w:firstLine="567"/>
        <w:rPr>
          <w:rFonts w:ascii="Arial" w:hAnsi="Arial" w:cs="Arial"/>
        </w:rPr>
      </w:pPr>
      <w:r w:rsidRPr="00BF58E3">
        <w:rPr>
          <w:rFonts w:ascii="Arial" w:hAnsi="Arial" w:cs="Arial"/>
        </w:rPr>
        <w:t>Олово двухлорис</w:t>
      </w:r>
      <w:r>
        <w:rPr>
          <w:rFonts w:ascii="Arial" w:hAnsi="Arial" w:cs="Arial"/>
        </w:rPr>
        <w:t xml:space="preserve">тое 2-водное по </w:t>
      </w:r>
      <w:r w:rsidR="00426BA9" w:rsidRPr="00382AC9">
        <w:rPr>
          <w:rFonts w:ascii="Arial" w:hAnsi="Arial" w:cs="Arial"/>
        </w:rPr>
        <w:t>[</w:t>
      </w:r>
      <w:r w:rsidR="00426BA9">
        <w:rPr>
          <w:rFonts w:ascii="Arial" w:hAnsi="Arial" w:cs="Arial"/>
        </w:rPr>
        <w:t>11</w:t>
      </w:r>
      <w:r w:rsidR="00426BA9" w:rsidRPr="00382AC9">
        <w:rPr>
          <w:rFonts w:ascii="Arial" w:hAnsi="Arial" w:cs="Arial"/>
        </w:rPr>
        <w:t>]</w:t>
      </w:r>
      <w:r>
        <w:rPr>
          <w:rFonts w:ascii="Arial" w:hAnsi="Arial" w:cs="Arial"/>
        </w:rPr>
        <w:t>.</w:t>
      </w:r>
      <w:r w:rsidRPr="00BF58E3">
        <w:rPr>
          <w:rFonts w:ascii="Arial" w:hAnsi="Arial" w:cs="Arial"/>
        </w:rPr>
        <w:t xml:space="preserve"> </w:t>
      </w:r>
    </w:p>
    <w:p w14:paraId="0DB45C87" w14:textId="77777777" w:rsidR="00BF58E3" w:rsidRPr="00BF58E3" w:rsidRDefault="00BF58E3" w:rsidP="00BF58E3">
      <w:pPr>
        <w:pStyle w:val="23"/>
        <w:widowControl w:val="0"/>
        <w:spacing w:after="0" w:line="360" w:lineRule="auto"/>
        <w:rPr>
          <w:rFonts w:ascii="Arial" w:hAnsi="Arial" w:cs="Arial"/>
        </w:rPr>
      </w:pPr>
      <w:r w:rsidRPr="00BF58E3">
        <w:rPr>
          <w:rFonts w:ascii="Arial" w:hAnsi="Arial" w:cs="Arial"/>
        </w:rPr>
        <w:t>Натрий двууглекислый по ГОСТ 2156</w:t>
      </w:r>
      <w:r>
        <w:rPr>
          <w:rFonts w:ascii="Arial" w:hAnsi="Arial" w:cs="Arial"/>
        </w:rPr>
        <w:t>.</w:t>
      </w:r>
    </w:p>
    <w:p w14:paraId="5B4E5B0B"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 xml:space="preserve">Фильтры бумажные обеззоленные, синяя лента по </w:t>
      </w:r>
      <w:r w:rsidR="00426BA9" w:rsidRPr="00426BA9">
        <w:rPr>
          <w:rFonts w:ascii="Arial" w:hAnsi="Arial" w:cs="Arial"/>
          <w:sz w:val="24"/>
          <w:szCs w:val="24"/>
        </w:rPr>
        <w:t>[</w:t>
      </w:r>
      <w:r w:rsidR="00426BA9">
        <w:rPr>
          <w:rFonts w:ascii="Arial" w:hAnsi="Arial" w:cs="Arial"/>
          <w:sz w:val="24"/>
          <w:szCs w:val="24"/>
        </w:rPr>
        <w:t>9</w:t>
      </w:r>
      <w:r w:rsidR="00426BA9" w:rsidRPr="00426BA9">
        <w:rPr>
          <w:rFonts w:ascii="Arial" w:hAnsi="Arial" w:cs="Arial"/>
          <w:sz w:val="24"/>
          <w:szCs w:val="24"/>
        </w:rPr>
        <w:t>]</w:t>
      </w:r>
      <w:r w:rsidRPr="00BF58E3">
        <w:rPr>
          <w:rFonts w:ascii="Arial" w:hAnsi="Arial" w:cs="Arial"/>
          <w:sz w:val="24"/>
          <w:szCs w:val="24"/>
        </w:rPr>
        <w:t>.</w:t>
      </w:r>
    </w:p>
    <w:p w14:paraId="68079115" w14:textId="77777777" w:rsidR="00BF58E3" w:rsidRPr="00BF58E3" w:rsidRDefault="00E801C6" w:rsidP="00BF58E3">
      <w:pPr>
        <w:pStyle w:val="23"/>
        <w:widowControl w:val="0"/>
        <w:spacing w:after="0" w:line="360" w:lineRule="auto"/>
        <w:ind w:left="567" w:firstLine="0"/>
        <w:rPr>
          <w:rFonts w:ascii="Arial" w:hAnsi="Arial" w:cs="Arial"/>
          <w:b/>
          <w:bCs/>
        </w:rPr>
      </w:pPr>
      <w:r w:rsidRPr="00A23AF3">
        <w:rPr>
          <w:rFonts w:ascii="Arial" w:hAnsi="Arial" w:cs="Arial"/>
          <w:b/>
        </w:rPr>
        <w:lastRenderedPageBreak/>
        <w:t>7.1</w:t>
      </w:r>
      <w:r w:rsidR="00BF58E3">
        <w:rPr>
          <w:rFonts w:ascii="Arial" w:hAnsi="Arial" w:cs="Arial"/>
          <w:b/>
        </w:rPr>
        <w:t>0</w:t>
      </w:r>
      <w:r w:rsidRPr="00A23AF3">
        <w:rPr>
          <w:rFonts w:ascii="Arial" w:hAnsi="Arial" w:cs="Arial"/>
          <w:b/>
        </w:rPr>
        <w:t xml:space="preserve">.2.3 </w:t>
      </w:r>
      <w:r w:rsidR="00BF58E3" w:rsidRPr="00BF58E3">
        <w:rPr>
          <w:rFonts w:ascii="Arial" w:hAnsi="Arial" w:cs="Arial"/>
          <w:b/>
          <w:bCs/>
        </w:rPr>
        <w:t>Подготовка к выполнению измерений</w:t>
      </w:r>
    </w:p>
    <w:p w14:paraId="0555B58A" w14:textId="77777777" w:rsidR="00BF58E3" w:rsidRPr="00BF58E3" w:rsidRDefault="00BF58E3" w:rsidP="00BF58E3">
      <w:pPr>
        <w:pStyle w:val="23"/>
        <w:widowControl w:val="0"/>
        <w:spacing w:after="0" w:line="360" w:lineRule="auto"/>
        <w:ind w:left="567" w:firstLine="0"/>
        <w:rPr>
          <w:rFonts w:ascii="Arial" w:hAnsi="Arial" w:cs="Arial"/>
          <w:b/>
          <w:bCs/>
        </w:rPr>
      </w:pPr>
      <w:r>
        <w:rPr>
          <w:rFonts w:ascii="Arial" w:hAnsi="Arial" w:cs="Arial"/>
          <w:b/>
          <w:bCs/>
        </w:rPr>
        <w:t xml:space="preserve">7.10.2.3.1 </w:t>
      </w:r>
      <w:r w:rsidRPr="00BF58E3">
        <w:rPr>
          <w:rFonts w:ascii="Arial" w:hAnsi="Arial" w:cs="Arial"/>
          <w:b/>
          <w:bCs/>
        </w:rPr>
        <w:t>Отбор и подготовка проб</w:t>
      </w:r>
    </w:p>
    <w:p w14:paraId="4422199E" w14:textId="77777777" w:rsidR="00BF58E3" w:rsidRDefault="00BF58E3" w:rsidP="00BF58E3">
      <w:pPr>
        <w:pStyle w:val="affc"/>
        <w:widowControl w:val="0"/>
        <w:shd w:val="clear" w:color="auto" w:fill="FFFFFF"/>
        <w:spacing w:before="0" w:beforeAutospacing="0" w:after="0" w:afterAutospacing="0" w:line="360" w:lineRule="auto"/>
        <w:ind w:firstLine="567"/>
        <w:jc w:val="both"/>
        <w:rPr>
          <w:rFonts w:ascii="Arial" w:hAnsi="Arial" w:cs="Arial"/>
        </w:rPr>
      </w:pPr>
      <w:r w:rsidRPr="00BF58E3">
        <w:rPr>
          <w:rFonts w:ascii="Arial" w:hAnsi="Arial" w:cs="Arial"/>
        </w:rPr>
        <w:t>Подготовка бентонита для испытаний осуществляется путем измельчения до полного прохождения через сито 0071 необходимого количества (не ме</w:t>
      </w:r>
      <w:r>
        <w:rPr>
          <w:rFonts w:ascii="Arial" w:hAnsi="Arial" w:cs="Arial"/>
        </w:rPr>
        <w:t>нее 2 </w:t>
      </w:r>
      <w:r w:rsidRPr="00BF58E3">
        <w:rPr>
          <w:rFonts w:ascii="Arial" w:hAnsi="Arial" w:cs="Arial"/>
        </w:rPr>
        <w:t>г) в ступке фарфоровой с последующим высушиванием до постоянной массы при температуре (105 ± 5) °С.</w:t>
      </w:r>
    </w:p>
    <w:p w14:paraId="6B3D9BDC" w14:textId="77777777" w:rsidR="008A65F6" w:rsidRPr="008A65F6" w:rsidRDefault="008A65F6" w:rsidP="00BF58E3">
      <w:pPr>
        <w:pStyle w:val="affc"/>
        <w:widowControl w:val="0"/>
        <w:shd w:val="clear" w:color="auto" w:fill="FFFFFF"/>
        <w:spacing w:before="0" w:beforeAutospacing="0" w:after="0" w:afterAutospacing="0" w:line="360" w:lineRule="auto"/>
        <w:ind w:firstLine="567"/>
        <w:jc w:val="both"/>
        <w:rPr>
          <w:rFonts w:ascii="Arial" w:hAnsi="Arial" w:cs="Arial"/>
          <w:b/>
        </w:rPr>
      </w:pPr>
      <w:bookmarkStart w:id="27" w:name="_Hlk145930780"/>
      <w:bookmarkStart w:id="28" w:name="_Hlk145944424"/>
      <w:r w:rsidRPr="008A65F6">
        <w:rPr>
          <w:rFonts w:ascii="Arial" w:hAnsi="Arial" w:cs="Arial"/>
          <w:b/>
          <w:bCs/>
        </w:rPr>
        <w:t>7.10.2.3</w:t>
      </w:r>
      <w:r w:rsidRPr="008A65F6">
        <w:rPr>
          <w:rFonts w:ascii="Arial" w:hAnsi="Arial" w:cs="Arial"/>
          <w:b/>
        </w:rPr>
        <w:t xml:space="preserve">.2 </w:t>
      </w:r>
      <w:bookmarkEnd w:id="27"/>
      <w:r w:rsidRPr="008A65F6">
        <w:rPr>
          <w:rFonts w:ascii="Arial" w:hAnsi="Arial" w:cs="Arial"/>
          <w:b/>
        </w:rPr>
        <w:t>Проведение предварительной пробоподготовки</w:t>
      </w:r>
    </w:p>
    <w:bookmarkEnd w:id="28"/>
    <w:p w14:paraId="3591427B" w14:textId="77777777" w:rsidR="00BF58E3" w:rsidRPr="00BF58E3" w:rsidRDefault="00BF58E3" w:rsidP="00BF58E3">
      <w:pPr>
        <w:pStyle w:val="affc"/>
        <w:widowControl w:val="0"/>
        <w:shd w:val="clear" w:color="auto" w:fill="FFFFFF"/>
        <w:spacing w:before="0" w:beforeAutospacing="0" w:after="0" w:afterAutospacing="0" w:line="360" w:lineRule="auto"/>
        <w:ind w:firstLine="567"/>
        <w:jc w:val="both"/>
        <w:rPr>
          <w:rFonts w:ascii="Arial" w:hAnsi="Arial" w:cs="Arial"/>
        </w:rPr>
      </w:pPr>
      <w:r w:rsidRPr="00BF58E3">
        <w:rPr>
          <w:rFonts w:ascii="Arial" w:hAnsi="Arial" w:cs="Arial"/>
        </w:rPr>
        <w:t>Для получения окончательного результата анализа работу проводят с двумя одинаковыми навесками пробы, в каждой из которых определяется содержание ртути, а результатом анализа является среднее арифметическое данных результатов определений, при соблюдении соответствующих расхождений.</w:t>
      </w:r>
    </w:p>
    <w:p w14:paraId="20B03064" w14:textId="77777777" w:rsidR="00BF58E3" w:rsidRPr="00BF58E3" w:rsidRDefault="00BF58E3" w:rsidP="008A65F6">
      <w:pPr>
        <w:pStyle w:val="affc"/>
        <w:widowControl w:val="0"/>
        <w:shd w:val="clear" w:color="auto" w:fill="FFFFFF"/>
        <w:spacing w:before="0" w:beforeAutospacing="0" w:after="0" w:afterAutospacing="0" w:line="360" w:lineRule="auto"/>
        <w:ind w:firstLine="567"/>
        <w:jc w:val="both"/>
        <w:rPr>
          <w:rFonts w:ascii="Arial" w:hAnsi="Arial" w:cs="Arial"/>
        </w:rPr>
      </w:pPr>
      <w:r w:rsidRPr="00BF58E3">
        <w:rPr>
          <w:rFonts w:ascii="Arial" w:hAnsi="Arial" w:cs="Arial"/>
        </w:rPr>
        <w:t>Для этого в две чистых конических колбы вместимостью 100 см</w:t>
      </w:r>
      <w:r w:rsidRPr="00BF58E3">
        <w:rPr>
          <w:rFonts w:ascii="Arial" w:hAnsi="Arial" w:cs="Arial"/>
          <w:vertAlign w:val="superscript"/>
        </w:rPr>
        <w:t>3</w:t>
      </w:r>
      <w:r w:rsidRPr="00BF58E3">
        <w:rPr>
          <w:rFonts w:ascii="Arial" w:hAnsi="Arial" w:cs="Arial"/>
        </w:rPr>
        <w:t xml:space="preserve"> помещают по одной одинаковой навеске анализируемой пробы, подготовленной по </w:t>
      </w:r>
      <w:r w:rsidR="008A65F6" w:rsidRPr="008A65F6">
        <w:rPr>
          <w:rFonts w:ascii="Arial" w:hAnsi="Arial" w:cs="Arial"/>
          <w:bCs/>
        </w:rPr>
        <w:t>7.10.2.3.1</w:t>
      </w:r>
      <w:r w:rsidRPr="00BF58E3">
        <w:rPr>
          <w:rFonts w:ascii="Arial" w:hAnsi="Arial" w:cs="Arial"/>
        </w:rPr>
        <w:t>, массой по 0,25 г, добавляют по 2,5 см</w:t>
      </w:r>
      <w:r w:rsidRPr="00BF58E3">
        <w:rPr>
          <w:rFonts w:ascii="Arial" w:hAnsi="Arial" w:cs="Arial"/>
          <w:vertAlign w:val="superscript"/>
        </w:rPr>
        <w:t>3</w:t>
      </w:r>
      <w:r w:rsidRPr="00BF58E3">
        <w:rPr>
          <w:rFonts w:ascii="Arial" w:hAnsi="Arial" w:cs="Arial"/>
        </w:rPr>
        <w:t xml:space="preserve"> концентрированной азотной кислоты и 5 см</w:t>
      </w:r>
      <w:r w:rsidRPr="00BF58E3">
        <w:rPr>
          <w:rFonts w:ascii="Arial" w:hAnsi="Arial" w:cs="Arial"/>
          <w:vertAlign w:val="superscript"/>
        </w:rPr>
        <w:t>3</w:t>
      </w:r>
      <w:r w:rsidRPr="00BF58E3">
        <w:rPr>
          <w:rFonts w:ascii="Arial" w:hAnsi="Arial" w:cs="Arial"/>
        </w:rPr>
        <w:t xml:space="preserve"> концентрированной серной кислоты.</w:t>
      </w:r>
    </w:p>
    <w:p w14:paraId="223D3FA7" w14:textId="77777777" w:rsidR="00BF58E3" w:rsidRPr="00BF58E3" w:rsidRDefault="00BF58E3" w:rsidP="008A65F6">
      <w:pPr>
        <w:pStyle w:val="affc"/>
        <w:widowControl w:val="0"/>
        <w:shd w:val="clear" w:color="auto" w:fill="FFFFFF"/>
        <w:spacing w:before="0" w:beforeAutospacing="0" w:after="0" w:afterAutospacing="0" w:line="360" w:lineRule="auto"/>
        <w:ind w:firstLine="567"/>
        <w:jc w:val="both"/>
        <w:rPr>
          <w:rFonts w:ascii="Arial" w:hAnsi="Arial" w:cs="Arial"/>
        </w:rPr>
      </w:pPr>
      <w:r w:rsidRPr="00BF58E3">
        <w:rPr>
          <w:rFonts w:ascii="Arial" w:hAnsi="Arial" w:cs="Arial"/>
        </w:rPr>
        <w:t>Колбы с растворами нагревают на водяной бане при температу</w:t>
      </w:r>
      <w:r w:rsidR="008A65F6">
        <w:rPr>
          <w:rFonts w:ascii="Arial" w:hAnsi="Arial" w:cs="Arial"/>
        </w:rPr>
        <w:t>ре около 95 </w:t>
      </w:r>
      <w:r w:rsidRPr="00BF58E3">
        <w:rPr>
          <w:rFonts w:ascii="Arial" w:hAnsi="Arial" w:cs="Arial"/>
        </w:rPr>
        <w:t>°С в течение пяти минут. Охлаждают до комнатной температуры, добавляют по 30 см</w:t>
      </w:r>
      <w:r w:rsidRPr="00BF58E3">
        <w:rPr>
          <w:rFonts w:ascii="Arial" w:hAnsi="Arial" w:cs="Arial"/>
          <w:vertAlign w:val="superscript"/>
        </w:rPr>
        <w:t xml:space="preserve">3 </w:t>
      </w:r>
      <w:r w:rsidRPr="00BF58E3">
        <w:rPr>
          <w:rFonts w:ascii="Arial" w:hAnsi="Arial" w:cs="Arial"/>
        </w:rPr>
        <w:t>бидистиллированной воды, 15 см</w:t>
      </w:r>
      <w:r w:rsidRPr="00BF58E3">
        <w:rPr>
          <w:rFonts w:ascii="Arial" w:hAnsi="Arial" w:cs="Arial"/>
          <w:vertAlign w:val="superscript"/>
        </w:rPr>
        <w:t>3</w:t>
      </w:r>
      <w:r w:rsidRPr="00BF58E3">
        <w:rPr>
          <w:rFonts w:ascii="Arial" w:hAnsi="Arial" w:cs="Arial"/>
        </w:rPr>
        <w:t xml:space="preserve"> калия марганцовокислого с массовой концентрацией 50 г/дм</w:t>
      </w:r>
      <w:r w:rsidRPr="00BF58E3">
        <w:rPr>
          <w:rFonts w:ascii="Arial" w:hAnsi="Arial" w:cs="Arial"/>
          <w:vertAlign w:val="superscript"/>
        </w:rPr>
        <w:t>3</w:t>
      </w:r>
      <w:r w:rsidRPr="00BF58E3">
        <w:rPr>
          <w:rFonts w:ascii="Arial" w:hAnsi="Arial" w:cs="Arial"/>
        </w:rPr>
        <w:t>.</w:t>
      </w:r>
    </w:p>
    <w:p w14:paraId="22BF9C8C" w14:textId="77777777" w:rsidR="00BF58E3" w:rsidRPr="00BF58E3" w:rsidRDefault="00BF58E3" w:rsidP="008A65F6">
      <w:pPr>
        <w:pStyle w:val="affc"/>
        <w:widowControl w:val="0"/>
        <w:shd w:val="clear" w:color="auto" w:fill="FFFFFF"/>
        <w:spacing w:before="0" w:beforeAutospacing="0" w:after="0" w:afterAutospacing="0" w:line="360" w:lineRule="auto"/>
        <w:ind w:firstLine="567"/>
        <w:jc w:val="both"/>
        <w:rPr>
          <w:rFonts w:ascii="Arial" w:hAnsi="Arial" w:cs="Arial"/>
        </w:rPr>
      </w:pPr>
      <w:r w:rsidRPr="00BF58E3">
        <w:rPr>
          <w:rFonts w:ascii="Arial" w:hAnsi="Arial" w:cs="Arial"/>
        </w:rPr>
        <w:t>Помещают на водяну</w:t>
      </w:r>
      <w:r w:rsidR="00426BA9">
        <w:rPr>
          <w:rFonts w:ascii="Arial" w:hAnsi="Arial" w:cs="Arial"/>
        </w:rPr>
        <w:t>ю баню и при температуре 95 °С</w:t>
      </w:r>
      <w:r w:rsidRPr="00BF58E3">
        <w:rPr>
          <w:rFonts w:ascii="Arial" w:hAnsi="Arial" w:cs="Arial"/>
        </w:rPr>
        <w:t xml:space="preserve"> опять нагревают в течение 30 мин. Затем охлаждают до комнатной температуры, количественно переносят в мерные колбы на 100 см</w:t>
      </w:r>
      <w:r w:rsidRPr="00BF58E3">
        <w:rPr>
          <w:rFonts w:ascii="Arial" w:hAnsi="Arial" w:cs="Arial"/>
          <w:vertAlign w:val="superscript"/>
        </w:rPr>
        <w:t>3</w:t>
      </w:r>
      <w:r w:rsidRPr="00BF58E3">
        <w:rPr>
          <w:rFonts w:ascii="Arial" w:hAnsi="Arial" w:cs="Arial"/>
        </w:rPr>
        <w:t xml:space="preserve"> и доводят бидистиллированной водой до метки.</w:t>
      </w:r>
    </w:p>
    <w:p w14:paraId="2BE56726"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Перед выполнением измерений добавляют по каплям раствор гидроксиламина гидрохлорида с массовой концентрацией 100 г/дм</w:t>
      </w:r>
      <w:r w:rsidRPr="00BF58E3">
        <w:rPr>
          <w:rFonts w:ascii="Arial" w:hAnsi="Arial" w:cs="Arial"/>
          <w:sz w:val="24"/>
          <w:szCs w:val="24"/>
          <w:vertAlign w:val="superscript"/>
        </w:rPr>
        <w:t xml:space="preserve">3 </w:t>
      </w:r>
      <w:r w:rsidRPr="00BF58E3">
        <w:rPr>
          <w:rFonts w:ascii="Arial" w:hAnsi="Arial" w:cs="Arial"/>
          <w:sz w:val="24"/>
          <w:szCs w:val="24"/>
        </w:rPr>
        <w:t>до обесцвечивания раствора.</w:t>
      </w:r>
    </w:p>
    <w:p w14:paraId="1AB2F0CD"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Холостой раствор готовят параллельно, используя все те же реактивы и материалы, что и для подготовки реальных проб.</w:t>
      </w:r>
    </w:p>
    <w:p w14:paraId="5DCCB3B3" w14:textId="77777777" w:rsidR="00BF58E3" w:rsidRPr="00BF58E3" w:rsidRDefault="008A65F6" w:rsidP="008A65F6">
      <w:pPr>
        <w:pStyle w:val="23"/>
        <w:widowControl w:val="0"/>
        <w:spacing w:after="0" w:line="360" w:lineRule="auto"/>
        <w:ind w:left="567" w:firstLine="0"/>
        <w:rPr>
          <w:rFonts w:ascii="Arial" w:hAnsi="Arial" w:cs="Arial"/>
          <w:b/>
          <w:bCs/>
        </w:rPr>
      </w:pPr>
      <w:r w:rsidRPr="008A65F6">
        <w:rPr>
          <w:rFonts w:ascii="Arial" w:hAnsi="Arial" w:cs="Arial"/>
          <w:b/>
          <w:bCs/>
        </w:rPr>
        <w:t>7.10.2.3</w:t>
      </w:r>
      <w:r>
        <w:rPr>
          <w:rFonts w:ascii="Arial" w:hAnsi="Arial" w:cs="Arial"/>
          <w:b/>
          <w:bCs/>
        </w:rPr>
        <w:t xml:space="preserve">.3 </w:t>
      </w:r>
      <w:r w:rsidR="00BF58E3" w:rsidRPr="00BF58E3">
        <w:rPr>
          <w:rFonts w:ascii="Arial" w:hAnsi="Arial" w:cs="Arial"/>
          <w:b/>
          <w:bCs/>
        </w:rPr>
        <w:t>Подготовка посуды</w:t>
      </w:r>
    </w:p>
    <w:p w14:paraId="1116C1F5"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При выполнении измерений необходимо тщательно соблюдать чистоту химической посуды.</w:t>
      </w:r>
    </w:p>
    <w:p w14:paraId="311B8502" w14:textId="77777777" w:rsidR="00BF58E3" w:rsidRPr="00BF58E3" w:rsidRDefault="00BF58E3" w:rsidP="00BF58E3">
      <w:pPr>
        <w:pStyle w:val="FORMATTEXT0"/>
        <w:ind w:firstLine="567"/>
        <w:rPr>
          <w:rFonts w:ascii="Arial" w:hAnsi="Arial" w:cs="Arial"/>
        </w:rPr>
      </w:pPr>
      <w:r w:rsidRPr="00BF58E3">
        <w:rPr>
          <w:rFonts w:ascii="Arial" w:hAnsi="Arial" w:cs="Arial"/>
        </w:rPr>
        <w:t>Химическую посуду протирают сухой питьевой содой при помощи фильтровальной бумаги, многократно ополаскивают сначала водопроводной, затем дистиллированной водой.</w:t>
      </w:r>
    </w:p>
    <w:p w14:paraId="07CA6FA0" w14:textId="77777777" w:rsidR="00BF58E3" w:rsidRPr="00BF58E3" w:rsidRDefault="008A65F6" w:rsidP="008A65F6">
      <w:pPr>
        <w:pStyle w:val="23"/>
        <w:widowControl w:val="0"/>
        <w:spacing w:after="0" w:line="360" w:lineRule="auto"/>
        <w:ind w:left="567" w:firstLine="0"/>
        <w:rPr>
          <w:rFonts w:ascii="Arial" w:hAnsi="Arial" w:cs="Arial"/>
          <w:b/>
          <w:bCs/>
        </w:rPr>
      </w:pPr>
      <w:r w:rsidRPr="008A65F6">
        <w:rPr>
          <w:rFonts w:ascii="Arial" w:hAnsi="Arial" w:cs="Arial"/>
          <w:b/>
          <w:bCs/>
        </w:rPr>
        <w:lastRenderedPageBreak/>
        <w:t>7.10.2.3</w:t>
      </w:r>
      <w:r>
        <w:rPr>
          <w:rFonts w:ascii="Arial" w:hAnsi="Arial" w:cs="Arial"/>
          <w:b/>
          <w:bCs/>
        </w:rPr>
        <w:t>.4</w:t>
      </w:r>
      <w:r w:rsidRPr="008A65F6">
        <w:rPr>
          <w:rFonts w:ascii="Arial" w:hAnsi="Arial" w:cs="Arial"/>
          <w:b/>
          <w:bCs/>
        </w:rPr>
        <w:t xml:space="preserve"> </w:t>
      </w:r>
      <w:r w:rsidR="00BF58E3" w:rsidRPr="00BF58E3">
        <w:rPr>
          <w:rFonts w:ascii="Arial" w:hAnsi="Arial" w:cs="Arial"/>
          <w:b/>
          <w:bCs/>
        </w:rPr>
        <w:t>Подготовка оборудования</w:t>
      </w:r>
    </w:p>
    <w:p w14:paraId="7C29150E"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Подготовку атомно-абсорбционного спектрометра к измерениям осуществляют в точном соответствии с руководством по эксплуатации. Рекомендуемая длина волны работы атомно-абсорбционного спектрометра методом «холодного пара» составляет 253,7 нм.</w:t>
      </w:r>
    </w:p>
    <w:p w14:paraId="4F19A250" w14:textId="77777777" w:rsidR="00BF58E3" w:rsidRPr="00BF58E3" w:rsidRDefault="008A65F6" w:rsidP="008A65F6">
      <w:pPr>
        <w:pStyle w:val="23"/>
        <w:widowControl w:val="0"/>
        <w:spacing w:after="0" w:line="360" w:lineRule="auto"/>
        <w:ind w:left="567" w:firstLine="0"/>
        <w:rPr>
          <w:rFonts w:ascii="Arial" w:hAnsi="Arial" w:cs="Arial"/>
          <w:b/>
          <w:bCs/>
        </w:rPr>
      </w:pPr>
      <w:r w:rsidRPr="008A65F6">
        <w:rPr>
          <w:rFonts w:ascii="Arial" w:hAnsi="Arial" w:cs="Arial"/>
          <w:b/>
          <w:bCs/>
        </w:rPr>
        <w:t>7.10.2.3.</w:t>
      </w:r>
      <w:r>
        <w:rPr>
          <w:rFonts w:ascii="Arial" w:hAnsi="Arial" w:cs="Arial"/>
          <w:b/>
          <w:bCs/>
        </w:rPr>
        <w:t>5</w:t>
      </w:r>
      <w:r w:rsidRPr="008A65F6">
        <w:rPr>
          <w:rFonts w:ascii="Arial" w:hAnsi="Arial" w:cs="Arial"/>
          <w:b/>
          <w:bCs/>
        </w:rPr>
        <w:t xml:space="preserve"> </w:t>
      </w:r>
      <w:r w:rsidR="00BF58E3" w:rsidRPr="00BF58E3">
        <w:rPr>
          <w:rFonts w:ascii="Arial" w:hAnsi="Arial" w:cs="Arial"/>
          <w:b/>
          <w:bCs/>
        </w:rPr>
        <w:t>Подготовка растворов</w:t>
      </w:r>
    </w:p>
    <w:p w14:paraId="2574A404" w14:textId="77777777" w:rsidR="00BF58E3" w:rsidRPr="008A65F6" w:rsidRDefault="008A65F6" w:rsidP="00BF58E3">
      <w:pPr>
        <w:widowControl w:val="0"/>
        <w:rPr>
          <w:rFonts w:ascii="Arial" w:hAnsi="Arial" w:cs="Arial"/>
          <w:b/>
          <w:sz w:val="24"/>
          <w:szCs w:val="24"/>
        </w:rPr>
      </w:pPr>
      <w:r w:rsidRPr="008A65F6">
        <w:rPr>
          <w:rFonts w:ascii="Arial" w:hAnsi="Arial" w:cs="Arial"/>
          <w:b/>
          <w:bCs/>
          <w:sz w:val="24"/>
          <w:szCs w:val="24"/>
        </w:rPr>
        <w:t>7.10.2.3.5</w:t>
      </w:r>
      <w:r w:rsidR="00BF58E3" w:rsidRPr="008A65F6">
        <w:rPr>
          <w:rFonts w:ascii="Arial" w:hAnsi="Arial" w:cs="Arial"/>
          <w:b/>
          <w:sz w:val="24"/>
          <w:szCs w:val="24"/>
        </w:rPr>
        <w:t>.1 Раствор калия марганцовокислого с массовой концентрацией 50 г/дм</w:t>
      </w:r>
      <w:r w:rsidR="00BF58E3" w:rsidRPr="008A65F6">
        <w:rPr>
          <w:rFonts w:ascii="Arial" w:hAnsi="Arial" w:cs="Arial"/>
          <w:b/>
          <w:sz w:val="24"/>
          <w:szCs w:val="24"/>
          <w:vertAlign w:val="superscript"/>
        </w:rPr>
        <w:t>3</w:t>
      </w:r>
    </w:p>
    <w:p w14:paraId="06C4F5D6"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Навеску калия марганцовокислого массой 5 г помещают в мерную колбу вместимостью 100 см</w:t>
      </w:r>
      <w:r w:rsidRPr="00BF58E3">
        <w:rPr>
          <w:rFonts w:ascii="Arial" w:hAnsi="Arial" w:cs="Arial"/>
          <w:sz w:val="24"/>
          <w:szCs w:val="24"/>
          <w:vertAlign w:val="superscript"/>
        </w:rPr>
        <w:t>3</w:t>
      </w:r>
      <w:r w:rsidRPr="00BF58E3">
        <w:rPr>
          <w:rFonts w:ascii="Arial" w:hAnsi="Arial" w:cs="Arial"/>
          <w:sz w:val="24"/>
          <w:szCs w:val="24"/>
        </w:rPr>
        <w:t>. Доводят бидистиллированной водой до метки и тщательно перемешивают.</w:t>
      </w:r>
    </w:p>
    <w:p w14:paraId="4D17D80D"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Раствор хранят в склянке из темного стекла не более 1 месяца.</w:t>
      </w:r>
    </w:p>
    <w:p w14:paraId="26C8453D" w14:textId="77777777" w:rsidR="00BF58E3" w:rsidRPr="008A65F6" w:rsidRDefault="008A65F6" w:rsidP="00BF58E3">
      <w:pPr>
        <w:widowControl w:val="0"/>
        <w:shd w:val="clear" w:color="auto" w:fill="FFFFFF"/>
        <w:rPr>
          <w:rFonts w:ascii="Arial" w:hAnsi="Arial" w:cs="Arial"/>
          <w:b/>
          <w:sz w:val="24"/>
          <w:szCs w:val="24"/>
        </w:rPr>
      </w:pPr>
      <w:r w:rsidRPr="008A65F6">
        <w:rPr>
          <w:rFonts w:ascii="Arial" w:hAnsi="Arial" w:cs="Arial"/>
          <w:b/>
          <w:bCs/>
          <w:sz w:val="24"/>
          <w:szCs w:val="24"/>
        </w:rPr>
        <w:t>7.10.2.3.5</w:t>
      </w:r>
      <w:r w:rsidR="00BF58E3" w:rsidRPr="008A65F6">
        <w:rPr>
          <w:rFonts w:ascii="Arial" w:hAnsi="Arial" w:cs="Arial"/>
          <w:b/>
          <w:sz w:val="24"/>
          <w:szCs w:val="24"/>
        </w:rPr>
        <w:t>.2 Раствора гидроксиламина гидрохлорида массовой концентра</w:t>
      </w:r>
      <w:r w:rsidRPr="008A65F6">
        <w:rPr>
          <w:rFonts w:ascii="Arial" w:hAnsi="Arial" w:cs="Arial"/>
          <w:b/>
          <w:sz w:val="24"/>
          <w:szCs w:val="24"/>
        </w:rPr>
        <w:t>ции 100 </w:t>
      </w:r>
      <w:r w:rsidR="00BF58E3" w:rsidRPr="008A65F6">
        <w:rPr>
          <w:rFonts w:ascii="Arial" w:hAnsi="Arial" w:cs="Arial"/>
          <w:b/>
          <w:sz w:val="24"/>
          <w:szCs w:val="24"/>
        </w:rPr>
        <w:t>г/дм</w:t>
      </w:r>
      <w:r w:rsidR="00BF58E3" w:rsidRPr="008A65F6">
        <w:rPr>
          <w:rFonts w:ascii="Arial" w:hAnsi="Arial" w:cs="Arial"/>
          <w:b/>
          <w:sz w:val="24"/>
          <w:szCs w:val="24"/>
          <w:vertAlign w:val="superscript"/>
        </w:rPr>
        <w:t>3</w:t>
      </w:r>
    </w:p>
    <w:p w14:paraId="6C14F8D1"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Навеску массой 10 г гидроксиламина гидрохлорида количественно переносят в мерную колбу вместимостью 100 см</w:t>
      </w:r>
      <w:r w:rsidRPr="00BF58E3">
        <w:rPr>
          <w:rFonts w:ascii="Arial" w:hAnsi="Arial" w:cs="Arial"/>
          <w:sz w:val="24"/>
          <w:szCs w:val="24"/>
          <w:vertAlign w:val="superscript"/>
        </w:rPr>
        <w:t>3</w:t>
      </w:r>
      <w:r w:rsidRPr="00BF58E3">
        <w:rPr>
          <w:rFonts w:ascii="Arial" w:hAnsi="Arial" w:cs="Arial"/>
          <w:sz w:val="24"/>
          <w:szCs w:val="24"/>
        </w:rPr>
        <w:t>, добавляют 20 см</w:t>
      </w:r>
      <w:r w:rsidRPr="00BF58E3">
        <w:rPr>
          <w:rFonts w:ascii="Arial" w:hAnsi="Arial" w:cs="Arial"/>
          <w:sz w:val="24"/>
          <w:szCs w:val="24"/>
          <w:vertAlign w:val="superscript"/>
        </w:rPr>
        <w:t xml:space="preserve">3 </w:t>
      </w:r>
      <w:r w:rsidRPr="00BF58E3">
        <w:rPr>
          <w:rFonts w:ascii="Arial" w:hAnsi="Arial" w:cs="Arial"/>
          <w:sz w:val="24"/>
          <w:szCs w:val="24"/>
        </w:rPr>
        <w:t>бидистиллированной воды и доводят объем раствора до метки бидистиллированной водой.</w:t>
      </w:r>
    </w:p>
    <w:p w14:paraId="7B9A6AF3"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Раствор готовят в день использования.</w:t>
      </w:r>
    </w:p>
    <w:p w14:paraId="6E05E463" w14:textId="77777777" w:rsidR="00BF58E3" w:rsidRPr="00BF58E3" w:rsidRDefault="008A65F6" w:rsidP="00BF58E3">
      <w:pPr>
        <w:widowControl w:val="0"/>
        <w:shd w:val="clear" w:color="auto" w:fill="FFFFFF"/>
        <w:rPr>
          <w:rFonts w:ascii="Arial" w:hAnsi="Arial" w:cs="Arial"/>
          <w:sz w:val="24"/>
          <w:szCs w:val="24"/>
        </w:rPr>
      </w:pPr>
      <w:r w:rsidRPr="008A65F6">
        <w:rPr>
          <w:rFonts w:ascii="Arial" w:hAnsi="Arial" w:cs="Arial"/>
          <w:b/>
          <w:bCs/>
          <w:sz w:val="24"/>
          <w:szCs w:val="24"/>
        </w:rPr>
        <w:t xml:space="preserve">7.10.2.3.5.3 </w:t>
      </w:r>
      <w:r w:rsidR="00BF58E3" w:rsidRPr="008A65F6">
        <w:rPr>
          <w:rFonts w:ascii="Arial" w:hAnsi="Arial" w:cs="Arial"/>
          <w:b/>
          <w:sz w:val="24"/>
          <w:szCs w:val="24"/>
        </w:rPr>
        <w:t>Раствор олова двухлористого массовой концентрации 100 г/дм</w:t>
      </w:r>
      <w:r w:rsidR="00BF58E3" w:rsidRPr="008A65F6">
        <w:rPr>
          <w:rFonts w:ascii="Arial" w:hAnsi="Arial" w:cs="Arial"/>
          <w:b/>
          <w:sz w:val="24"/>
          <w:szCs w:val="24"/>
          <w:vertAlign w:val="superscript"/>
        </w:rPr>
        <w:t>3</w:t>
      </w:r>
    </w:p>
    <w:p w14:paraId="73178A65"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Навеску олова двухлористого массой 10 г помещают в мерную колбу вместимостью 100 см</w:t>
      </w:r>
      <w:r w:rsidRPr="00BF58E3">
        <w:rPr>
          <w:rFonts w:ascii="Arial" w:hAnsi="Arial" w:cs="Arial"/>
          <w:sz w:val="24"/>
          <w:szCs w:val="24"/>
          <w:vertAlign w:val="superscript"/>
        </w:rPr>
        <w:t>3</w:t>
      </w:r>
      <w:r w:rsidRPr="00BF58E3">
        <w:rPr>
          <w:rFonts w:ascii="Arial" w:hAnsi="Arial" w:cs="Arial"/>
          <w:sz w:val="24"/>
          <w:szCs w:val="24"/>
        </w:rPr>
        <w:t>, добавляют 10 см</w:t>
      </w:r>
      <w:r w:rsidRPr="00BF58E3">
        <w:rPr>
          <w:rFonts w:ascii="Arial" w:hAnsi="Arial" w:cs="Arial"/>
          <w:sz w:val="24"/>
          <w:szCs w:val="24"/>
          <w:vertAlign w:val="superscript"/>
        </w:rPr>
        <w:t>3</w:t>
      </w:r>
      <w:r w:rsidRPr="00BF58E3">
        <w:rPr>
          <w:rFonts w:ascii="Arial" w:hAnsi="Arial" w:cs="Arial"/>
          <w:sz w:val="24"/>
          <w:szCs w:val="24"/>
        </w:rPr>
        <w:t> соляной кислоты и при нагревании, разбавляют водой до 100 см</w:t>
      </w:r>
      <w:r w:rsidRPr="00BF58E3">
        <w:rPr>
          <w:rFonts w:ascii="Arial" w:hAnsi="Arial" w:cs="Arial"/>
          <w:sz w:val="24"/>
          <w:szCs w:val="24"/>
          <w:vertAlign w:val="superscript"/>
        </w:rPr>
        <w:t>3</w:t>
      </w:r>
      <w:r w:rsidRPr="00BF58E3">
        <w:rPr>
          <w:rFonts w:ascii="Arial" w:hAnsi="Arial" w:cs="Arial"/>
          <w:sz w:val="24"/>
          <w:szCs w:val="24"/>
        </w:rPr>
        <w:t xml:space="preserve"> и перемешивают</w:t>
      </w:r>
    </w:p>
    <w:p w14:paraId="69253C33" w14:textId="77777777" w:rsidR="00BF58E3" w:rsidRPr="008A65F6" w:rsidRDefault="008A65F6" w:rsidP="00BF58E3">
      <w:pPr>
        <w:widowControl w:val="0"/>
        <w:rPr>
          <w:rFonts w:ascii="Arial" w:hAnsi="Arial" w:cs="Arial"/>
          <w:b/>
          <w:sz w:val="24"/>
          <w:szCs w:val="24"/>
        </w:rPr>
      </w:pPr>
      <w:r w:rsidRPr="008A65F6">
        <w:rPr>
          <w:rFonts w:ascii="Arial" w:hAnsi="Arial" w:cs="Arial"/>
          <w:b/>
          <w:bCs/>
          <w:sz w:val="24"/>
          <w:szCs w:val="24"/>
        </w:rPr>
        <w:t>7.10.2.3.5</w:t>
      </w:r>
      <w:r w:rsidR="00BF58E3" w:rsidRPr="008A65F6">
        <w:rPr>
          <w:rFonts w:ascii="Arial" w:hAnsi="Arial" w:cs="Arial"/>
          <w:b/>
          <w:sz w:val="24"/>
          <w:szCs w:val="24"/>
        </w:rPr>
        <w:t>.4 Раствор азотной кислоты с молярной концентрацией 0,1 моль/дм³</w:t>
      </w:r>
    </w:p>
    <w:p w14:paraId="548365F0" w14:textId="77777777" w:rsidR="00BF58E3" w:rsidRPr="00BF58E3" w:rsidRDefault="00BF58E3" w:rsidP="00BF58E3">
      <w:pPr>
        <w:widowControl w:val="0"/>
        <w:rPr>
          <w:rFonts w:ascii="Arial" w:hAnsi="Arial" w:cs="Arial"/>
          <w:sz w:val="24"/>
          <w:szCs w:val="24"/>
        </w:rPr>
      </w:pPr>
      <w:r w:rsidRPr="00BF58E3">
        <w:rPr>
          <w:rFonts w:ascii="Arial" w:hAnsi="Arial" w:cs="Arial"/>
          <w:sz w:val="24"/>
          <w:szCs w:val="24"/>
        </w:rPr>
        <w:t>В мерную колбу вместимостью 1000 см³ вносят приблизительно 50–100 см³ бидистиллированной воды, затем 7 см³ концентрированной азотной кислоты плотностью 1,41 г/см³, перемешивают и доводят объем до метки бидистиллированной водой.</w:t>
      </w:r>
    </w:p>
    <w:p w14:paraId="4FEA9A3A" w14:textId="77777777" w:rsidR="00BF58E3" w:rsidRPr="00BF58E3" w:rsidRDefault="008A65F6" w:rsidP="008A65F6">
      <w:pPr>
        <w:pStyle w:val="23"/>
        <w:widowControl w:val="0"/>
        <w:spacing w:after="0" w:line="360" w:lineRule="auto"/>
        <w:rPr>
          <w:rFonts w:ascii="Arial" w:hAnsi="Arial" w:cs="Arial"/>
          <w:b/>
          <w:bCs/>
        </w:rPr>
      </w:pPr>
      <w:r w:rsidRPr="008A65F6">
        <w:rPr>
          <w:rFonts w:ascii="Arial" w:hAnsi="Arial" w:cs="Arial"/>
          <w:b/>
          <w:bCs/>
        </w:rPr>
        <w:t>7.10.2.3.</w:t>
      </w:r>
      <w:r>
        <w:rPr>
          <w:rFonts w:ascii="Arial" w:hAnsi="Arial" w:cs="Arial"/>
          <w:b/>
          <w:bCs/>
        </w:rPr>
        <w:t xml:space="preserve">6 </w:t>
      </w:r>
      <w:r w:rsidR="00BF58E3" w:rsidRPr="00BF58E3">
        <w:rPr>
          <w:rFonts w:ascii="Arial" w:hAnsi="Arial" w:cs="Arial"/>
          <w:b/>
          <w:bCs/>
        </w:rPr>
        <w:t xml:space="preserve">Подготовка градуировочных растворов </w:t>
      </w:r>
    </w:p>
    <w:p w14:paraId="762B8E71" w14:textId="110F9E5C"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 xml:space="preserve">Основные градуировочные растворы готовят из стандартных образцов растворов ионов ртути </w:t>
      </w:r>
      <w:r w:rsidRPr="00BF58E3">
        <w:rPr>
          <w:rStyle w:val="fs-3"/>
          <w:rFonts w:ascii="Arial" w:hAnsi="Arial" w:cs="Arial"/>
          <w:sz w:val="24"/>
          <w:szCs w:val="24"/>
          <w:shd w:val="clear" w:color="auto" w:fill="FFFFFF"/>
        </w:rPr>
        <w:t>(II)</w:t>
      </w:r>
      <w:r w:rsidRPr="00BF58E3">
        <w:rPr>
          <w:rFonts w:ascii="Arial" w:hAnsi="Arial" w:cs="Arial"/>
          <w:sz w:val="24"/>
          <w:szCs w:val="24"/>
        </w:rPr>
        <w:t xml:space="preserve"> с массовой концентрацией 1 мг/см</w:t>
      </w:r>
      <w:r w:rsidRPr="00BF58E3">
        <w:rPr>
          <w:rFonts w:ascii="Arial" w:hAnsi="Arial" w:cs="Arial"/>
          <w:sz w:val="24"/>
          <w:szCs w:val="24"/>
          <w:vertAlign w:val="superscript"/>
        </w:rPr>
        <w:t>3</w:t>
      </w:r>
      <w:r w:rsidRPr="00BF58E3">
        <w:rPr>
          <w:rFonts w:ascii="Arial" w:hAnsi="Arial" w:cs="Arial"/>
          <w:sz w:val="24"/>
          <w:szCs w:val="24"/>
        </w:rPr>
        <w:t xml:space="preserve"> (исходный раствор – по </w:t>
      </w:r>
      <w:r w:rsidR="008A65F6" w:rsidRPr="008A65F6">
        <w:rPr>
          <w:rFonts w:ascii="Arial" w:hAnsi="Arial" w:cs="Arial"/>
          <w:sz w:val="24"/>
          <w:szCs w:val="24"/>
        </w:rPr>
        <w:t>7.10.2.2.2</w:t>
      </w:r>
      <w:r w:rsidRPr="00BF58E3">
        <w:rPr>
          <w:rFonts w:ascii="Arial" w:hAnsi="Arial" w:cs="Arial"/>
          <w:sz w:val="24"/>
          <w:szCs w:val="24"/>
        </w:rPr>
        <w:t xml:space="preserve">) последовательным разбавлением, согласно таблице </w:t>
      </w:r>
      <w:r w:rsidR="00426BA9">
        <w:rPr>
          <w:rFonts w:ascii="Arial" w:hAnsi="Arial" w:cs="Arial"/>
          <w:sz w:val="24"/>
          <w:szCs w:val="24"/>
        </w:rPr>
        <w:t>1</w:t>
      </w:r>
      <w:r w:rsidR="00EC69F7">
        <w:rPr>
          <w:rFonts w:ascii="Arial" w:hAnsi="Arial" w:cs="Arial"/>
          <w:sz w:val="24"/>
          <w:szCs w:val="24"/>
        </w:rPr>
        <w:t>7</w:t>
      </w:r>
      <w:r w:rsidRPr="00BF58E3">
        <w:rPr>
          <w:rFonts w:ascii="Arial" w:hAnsi="Arial" w:cs="Arial"/>
          <w:sz w:val="24"/>
          <w:szCs w:val="24"/>
        </w:rPr>
        <w:t>.</w:t>
      </w:r>
    </w:p>
    <w:p w14:paraId="00046A0F" w14:textId="77777777" w:rsidR="00BF58E3" w:rsidRPr="00BF58E3" w:rsidRDefault="00BF58E3" w:rsidP="00BF58E3">
      <w:pPr>
        <w:widowControl w:val="0"/>
        <w:shd w:val="clear" w:color="auto" w:fill="FFFFFF"/>
        <w:rPr>
          <w:rFonts w:ascii="Arial" w:hAnsi="Arial" w:cs="Arial"/>
          <w:sz w:val="24"/>
          <w:szCs w:val="24"/>
        </w:rPr>
      </w:pPr>
    </w:p>
    <w:p w14:paraId="44656F3B" w14:textId="1F3AE6F2" w:rsidR="00BF58E3" w:rsidRDefault="00BF58E3" w:rsidP="008A65F6">
      <w:pPr>
        <w:widowControl w:val="0"/>
        <w:shd w:val="clear" w:color="auto" w:fill="FFFFFF"/>
        <w:ind w:firstLine="0"/>
        <w:rPr>
          <w:rFonts w:ascii="Arial" w:hAnsi="Arial" w:cs="Arial"/>
          <w:sz w:val="24"/>
          <w:szCs w:val="24"/>
        </w:rPr>
      </w:pPr>
      <w:r w:rsidRPr="00BF58E3">
        <w:rPr>
          <w:rFonts w:ascii="Arial" w:hAnsi="Arial" w:cs="Arial"/>
          <w:sz w:val="24"/>
          <w:szCs w:val="24"/>
        </w:rPr>
        <w:t xml:space="preserve">Т а б л и ц а </w:t>
      </w:r>
      <w:r w:rsidR="00426BA9">
        <w:rPr>
          <w:rFonts w:ascii="Arial" w:hAnsi="Arial" w:cs="Arial"/>
          <w:sz w:val="24"/>
          <w:szCs w:val="24"/>
        </w:rPr>
        <w:t>1</w:t>
      </w:r>
      <w:r w:rsidR="00EC69F7">
        <w:rPr>
          <w:rFonts w:ascii="Arial" w:hAnsi="Arial" w:cs="Arial"/>
          <w:sz w:val="24"/>
          <w:szCs w:val="24"/>
        </w:rPr>
        <w:t>7</w:t>
      </w:r>
      <w:r w:rsidRPr="00BF58E3">
        <w:rPr>
          <w:rFonts w:ascii="Arial" w:hAnsi="Arial" w:cs="Arial"/>
          <w:sz w:val="24"/>
          <w:szCs w:val="24"/>
        </w:rPr>
        <w:t xml:space="preserve"> - Приготовление основных растворов ртути</w:t>
      </w:r>
    </w:p>
    <w:p w14:paraId="0269039B" w14:textId="77777777" w:rsidR="008A65F6" w:rsidRPr="00BF58E3" w:rsidRDefault="008A65F6" w:rsidP="008A65F6">
      <w:pPr>
        <w:widowControl w:val="0"/>
        <w:shd w:val="clear" w:color="auto" w:fill="FFFFFF"/>
        <w:ind w:firstLine="0"/>
        <w:rPr>
          <w:rFonts w:ascii="Arial" w:hAnsi="Arial" w:cs="Arial"/>
          <w:sz w:val="24"/>
          <w:szCs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3097"/>
        <w:gridCol w:w="1313"/>
        <w:gridCol w:w="1500"/>
        <w:gridCol w:w="3284"/>
      </w:tblGrid>
      <w:tr w:rsidR="00BF58E3" w:rsidRPr="00BF58E3" w14:paraId="62637738" w14:textId="77777777" w:rsidTr="00BF58E3">
        <w:trPr>
          <w:tblHeader/>
          <w:jc w:val="center"/>
        </w:trPr>
        <w:tc>
          <w:tcPr>
            <w:tcW w:w="1684" w:type="pct"/>
            <w:tcBorders>
              <w:top w:val="single" w:sz="8" w:space="0" w:color="auto"/>
              <w:left w:val="single" w:sz="8" w:space="0" w:color="auto"/>
              <w:bottom w:val="double" w:sz="4" w:space="0" w:color="auto"/>
              <w:right w:val="single" w:sz="8" w:space="0" w:color="auto"/>
            </w:tcBorders>
            <w:shd w:val="clear" w:color="auto" w:fill="FFFFFF"/>
            <w:tcMar>
              <w:top w:w="0" w:type="dxa"/>
              <w:left w:w="28" w:type="dxa"/>
              <w:bottom w:w="0" w:type="dxa"/>
              <w:right w:w="28" w:type="dxa"/>
            </w:tcMar>
            <w:vAlign w:val="center"/>
            <w:hideMark/>
          </w:tcPr>
          <w:p w14:paraId="11BBF221"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Массовая концентрация раствора, взятого для приготовления основного раствора, мг/дм</w:t>
            </w:r>
            <w:r w:rsidRPr="008A65F6">
              <w:rPr>
                <w:rFonts w:ascii="Arial" w:hAnsi="Arial" w:cs="Arial"/>
                <w:sz w:val="20"/>
                <w:szCs w:val="20"/>
                <w:vertAlign w:val="superscript"/>
              </w:rPr>
              <w:t>3</w:t>
            </w:r>
          </w:p>
        </w:tc>
        <w:tc>
          <w:tcPr>
            <w:tcW w:w="714" w:type="pct"/>
            <w:tcBorders>
              <w:top w:val="single" w:sz="8" w:space="0" w:color="auto"/>
              <w:left w:val="nil"/>
              <w:bottom w:val="double" w:sz="4" w:space="0" w:color="auto"/>
              <w:right w:val="single" w:sz="8" w:space="0" w:color="auto"/>
            </w:tcBorders>
            <w:shd w:val="clear" w:color="auto" w:fill="FFFFFF"/>
            <w:tcMar>
              <w:top w:w="0" w:type="dxa"/>
              <w:left w:w="28" w:type="dxa"/>
              <w:bottom w:w="0" w:type="dxa"/>
              <w:right w:w="28" w:type="dxa"/>
            </w:tcMar>
            <w:vAlign w:val="center"/>
            <w:hideMark/>
          </w:tcPr>
          <w:p w14:paraId="7244A4E5"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Объем исходного раствора, см</w:t>
            </w:r>
            <w:r w:rsidRPr="008A65F6">
              <w:rPr>
                <w:rFonts w:ascii="Arial" w:hAnsi="Arial" w:cs="Arial"/>
                <w:sz w:val="20"/>
                <w:szCs w:val="20"/>
                <w:vertAlign w:val="superscript"/>
              </w:rPr>
              <w:t>3</w:t>
            </w:r>
          </w:p>
        </w:tc>
        <w:tc>
          <w:tcPr>
            <w:tcW w:w="816" w:type="pct"/>
            <w:tcBorders>
              <w:top w:val="single" w:sz="8" w:space="0" w:color="auto"/>
              <w:left w:val="nil"/>
              <w:bottom w:val="double" w:sz="4" w:space="0" w:color="auto"/>
              <w:right w:val="single" w:sz="8" w:space="0" w:color="auto"/>
            </w:tcBorders>
            <w:shd w:val="clear" w:color="auto" w:fill="FFFFFF"/>
            <w:tcMar>
              <w:top w:w="0" w:type="dxa"/>
              <w:left w:w="28" w:type="dxa"/>
              <w:bottom w:w="0" w:type="dxa"/>
              <w:right w:w="28" w:type="dxa"/>
            </w:tcMar>
            <w:vAlign w:val="center"/>
            <w:hideMark/>
          </w:tcPr>
          <w:p w14:paraId="4E76CBEB"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Объем мерной колбы, см</w:t>
            </w:r>
            <w:r w:rsidRPr="008A65F6">
              <w:rPr>
                <w:rFonts w:ascii="Arial" w:hAnsi="Arial" w:cs="Arial"/>
                <w:sz w:val="20"/>
                <w:szCs w:val="20"/>
                <w:vertAlign w:val="superscript"/>
              </w:rPr>
              <w:t>3</w:t>
            </w:r>
          </w:p>
        </w:tc>
        <w:tc>
          <w:tcPr>
            <w:tcW w:w="1786" w:type="pct"/>
            <w:tcBorders>
              <w:top w:val="single" w:sz="8" w:space="0" w:color="auto"/>
              <w:left w:val="nil"/>
              <w:bottom w:val="double" w:sz="4" w:space="0" w:color="auto"/>
              <w:right w:val="single" w:sz="8" w:space="0" w:color="auto"/>
            </w:tcBorders>
            <w:shd w:val="clear" w:color="auto" w:fill="FFFFFF"/>
            <w:tcMar>
              <w:top w:w="0" w:type="dxa"/>
              <w:left w:w="28" w:type="dxa"/>
              <w:bottom w:w="0" w:type="dxa"/>
              <w:right w:w="28" w:type="dxa"/>
            </w:tcMar>
            <w:vAlign w:val="center"/>
            <w:hideMark/>
          </w:tcPr>
          <w:p w14:paraId="3E79D169" w14:textId="77777777" w:rsidR="00BF58E3" w:rsidRPr="008A65F6" w:rsidRDefault="00BF58E3" w:rsidP="008A65F6">
            <w:pPr>
              <w:widowControl w:val="0"/>
              <w:shd w:val="clear" w:color="auto" w:fill="FFFFFF"/>
              <w:ind w:firstLine="0"/>
              <w:jc w:val="center"/>
              <w:rPr>
                <w:rFonts w:ascii="Arial" w:hAnsi="Arial" w:cs="Arial"/>
                <w:i/>
                <w:sz w:val="20"/>
                <w:szCs w:val="20"/>
              </w:rPr>
            </w:pPr>
            <w:r w:rsidRPr="008A65F6">
              <w:rPr>
                <w:rFonts w:ascii="Arial" w:hAnsi="Arial" w:cs="Arial"/>
                <w:sz w:val="20"/>
                <w:szCs w:val="20"/>
              </w:rPr>
              <w:t>Массовая концентрация полученного основного раствора ртути, мг/дм</w:t>
            </w:r>
            <w:r w:rsidRPr="008A65F6">
              <w:rPr>
                <w:rFonts w:ascii="Arial" w:hAnsi="Arial" w:cs="Arial"/>
                <w:sz w:val="20"/>
                <w:szCs w:val="20"/>
                <w:vertAlign w:val="superscript"/>
              </w:rPr>
              <w:t>3</w:t>
            </w:r>
          </w:p>
        </w:tc>
      </w:tr>
      <w:tr w:rsidR="00BF58E3" w:rsidRPr="00BF58E3" w14:paraId="243E3FFE" w14:textId="77777777" w:rsidTr="00BF58E3">
        <w:trPr>
          <w:trHeight w:val="283"/>
          <w:jc w:val="center"/>
        </w:trPr>
        <w:tc>
          <w:tcPr>
            <w:tcW w:w="1684" w:type="pct"/>
            <w:tcBorders>
              <w:top w:val="doub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CE18386"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1000</w:t>
            </w:r>
          </w:p>
        </w:tc>
        <w:tc>
          <w:tcPr>
            <w:tcW w:w="714" w:type="pct"/>
            <w:tcBorders>
              <w:top w:val="doub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127F7FE7"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w:t>
            </w:r>
          </w:p>
        </w:tc>
        <w:tc>
          <w:tcPr>
            <w:tcW w:w="816" w:type="pct"/>
            <w:tcBorders>
              <w:top w:val="doub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405A7AB0"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100</w:t>
            </w:r>
          </w:p>
        </w:tc>
        <w:tc>
          <w:tcPr>
            <w:tcW w:w="1786" w:type="pct"/>
            <w:tcBorders>
              <w:top w:val="doub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6A218D7F"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w:t>
            </w:r>
          </w:p>
        </w:tc>
      </w:tr>
      <w:tr w:rsidR="00BF58E3" w:rsidRPr="00BF58E3" w14:paraId="0F60FA67" w14:textId="77777777" w:rsidTr="00BF58E3">
        <w:trPr>
          <w:trHeight w:val="283"/>
          <w:jc w:val="center"/>
        </w:trPr>
        <w:tc>
          <w:tcPr>
            <w:tcW w:w="168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0329BA9C"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w:t>
            </w:r>
          </w:p>
        </w:tc>
        <w:tc>
          <w:tcPr>
            <w:tcW w:w="71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2E8A326"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w:t>
            </w:r>
          </w:p>
        </w:tc>
        <w:tc>
          <w:tcPr>
            <w:tcW w:w="8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1C7D6A6"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100</w:t>
            </w:r>
          </w:p>
        </w:tc>
        <w:tc>
          <w:tcPr>
            <w:tcW w:w="178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A829A29"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0,1</w:t>
            </w:r>
          </w:p>
        </w:tc>
      </w:tr>
      <w:tr w:rsidR="00BF58E3" w:rsidRPr="00BF58E3" w14:paraId="223499FC" w14:textId="77777777" w:rsidTr="00BF58E3">
        <w:trPr>
          <w:trHeight w:val="283"/>
          <w:jc w:val="center"/>
        </w:trPr>
        <w:tc>
          <w:tcPr>
            <w:tcW w:w="168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672FD4A"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0,1</w:t>
            </w:r>
          </w:p>
        </w:tc>
        <w:tc>
          <w:tcPr>
            <w:tcW w:w="71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546BB861"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w:t>
            </w:r>
          </w:p>
        </w:tc>
        <w:tc>
          <w:tcPr>
            <w:tcW w:w="8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38D396E"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100</w:t>
            </w:r>
          </w:p>
        </w:tc>
        <w:tc>
          <w:tcPr>
            <w:tcW w:w="178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BE102C9"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0,01</w:t>
            </w:r>
          </w:p>
        </w:tc>
      </w:tr>
    </w:tbl>
    <w:p w14:paraId="57041E87" w14:textId="77777777" w:rsidR="00BF58E3" w:rsidRPr="00BF58E3" w:rsidRDefault="00BF58E3" w:rsidP="00BF58E3">
      <w:pPr>
        <w:widowControl w:val="0"/>
        <w:shd w:val="clear" w:color="auto" w:fill="FFFFFF"/>
        <w:rPr>
          <w:rFonts w:ascii="Arial" w:hAnsi="Arial" w:cs="Arial"/>
          <w:sz w:val="24"/>
          <w:szCs w:val="24"/>
        </w:rPr>
      </w:pPr>
    </w:p>
    <w:p w14:paraId="541413E8"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Рабочие градуировочные растворы готовят в мерных колбах последовательным разбавлением. Для разбавления применяют азотную кислоту с массовой концентрацией 0,1 моль/дм</w:t>
      </w:r>
      <w:r w:rsidRPr="00BF58E3">
        <w:rPr>
          <w:rFonts w:ascii="Arial" w:hAnsi="Arial" w:cs="Arial"/>
          <w:sz w:val="24"/>
          <w:szCs w:val="24"/>
          <w:vertAlign w:val="superscript"/>
        </w:rPr>
        <w:t>3</w:t>
      </w:r>
      <w:r w:rsidRPr="00BF58E3">
        <w:rPr>
          <w:rFonts w:ascii="Arial" w:hAnsi="Arial" w:cs="Arial"/>
          <w:sz w:val="24"/>
          <w:szCs w:val="24"/>
        </w:rPr>
        <w:t>.</w:t>
      </w:r>
    </w:p>
    <w:p w14:paraId="214C9695" w14:textId="31BA9C3E"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 xml:space="preserve">При приготовлении рабочих градуировочных растворов отбирают указанный объем основного раствора (таблица </w:t>
      </w:r>
      <w:r w:rsidR="00EC69F7">
        <w:rPr>
          <w:rFonts w:ascii="Arial" w:hAnsi="Arial" w:cs="Arial"/>
          <w:sz w:val="24"/>
          <w:szCs w:val="24"/>
        </w:rPr>
        <w:t>18</w:t>
      </w:r>
      <w:r w:rsidRPr="00BF58E3">
        <w:rPr>
          <w:rFonts w:ascii="Arial" w:hAnsi="Arial" w:cs="Arial"/>
          <w:sz w:val="24"/>
          <w:szCs w:val="24"/>
        </w:rPr>
        <w:t>) в мерные колбы указанной вместимости, доводят до метки азотной кислотой с массовой концентрацией 0,1 моль/дм</w:t>
      </w:r>
      <w:r w:rsidRPr="00BF58E3">
        <w:rPr>
          <w:rFonts w:ascii="Arial" w:hAnsi="Arial" w:cs="Arial"/>
          <w:sz w:val="24"/>
          <w:szCs w:val="24"/>
          <w:vertAlign w:val="superscript"/>
        </w:rPr>
        <w:t xml:space="preserve">3 </w:t>
      </w:r>
      <w:r w:rsidRPr="00BF58E3">
        <w:rPr>
          <w:rFonts w:ascii="Arial" w:hAnsi="Arial" w:cs="Arial"/>
          <w:sz w:val="24"/>
          <w:szCs w:val="24"/>
        </w:rPr>
        <w:t>и тщательно перемешивают. Азотную кислоту с концентрацией 0,1 моль/дм</w:t>
      </w:r>
      <w:r w:rsidRPr="00BF58E3">
        <w:rPr>
          <w:rFonts w:ascii="Arial" w:hAnsi="Arial" w:cs="Arial"/>
          <w:sz w:val="24"/>
          <w:szCs w:val="24"/>
          <w:vertAlign w:val="superscript"/>
        </w:rPr>
        <w:t>3</w:t>
      </w:r>
      <w:r w:rsidRPr="00BF58E3">
        <w:rPr>
          <w:rFonts w:ascii="Arial" w:hAnsi="Arial" w:cs="Arial"/>
          <w:sz w:val="24"/>
          <w:szCs w:val="24"/>
        </w:rPr>
        <w:t xml:space="preserve"> используют как фоновый раствор при установлении градуировочной характеристики.</w:t>
      </w:r>
    </w:p>
    <w:p w14:paraId="123989CE" w14:textId="77777777" w:rsidR="00BF58E3" w:rsidRPr="00BF58E3" w:rsidRDefault="00BF58E3" w:rsidP="00BF58E3">
      <w:pPr>
        <w:widowControl w:val="0"/>
        <w:shd w:val="clear" w:color="auto" w:fill="FFFFFF"/>
        <w:rPr>
          <w:rFonts w:ascii="Arial" w:hAnsi="Arial" w:cs="Arial"/>
          <w:sz w:val="24"/>
          <w:szCs w:val="24"/>
        </w:rPr>
      </w:pPr>
    </w:p>
    <w:p w14:paraId="446855BD" w14:textId="5F08D78E" w:rsidR="00BF58E3" w:rsidRDefault="00426BA9" w:rsidP="008A65F6">
      <w:pPr>
        <w:widowControl w:val="0"/>
        <w:shd w:val="clear" w:color="auto" w:fill="FFFFFF"/>
        <w:ind w:firstLine="0"/>
        <w:rPr>
          <w:rFonts w:ascii="Arial" w:hAnsi="Arial" w:cs="Arial"/>
          <w:sz w:val="24"/>
          <w:szCs w:val="24"/>
        </w:rPr>
      </w:pPr>
      <w:r>
        <w:rPr>
          <w:rFonts w:ascii="Arial" w:hAnsi="Arial" w:cs="Arial"/>
          <w:sz w:val="24"/>
          <w:szCs w:val="24"/>
        </w:rPr>
        <w:t xml:space="preserve">Т а б л и ц а </w:t>
      </w:r>
      <w:r w:rsidR="00EC69F7">
        <w:rPr>
          <w:rFonts w:ascii="Arial" w:hAnsi="Arial" w:cs="Arial"/>
          <w:sz w:val="24"/>
          <w:szCs w:val="24"/>
        </w:rPr>
        <w:t>18</w:t>
      </w:r>
      <w:r w:rsidR="00BF58E3" w:rsidRPr="00BF58E3">
        <w:rPr>
          <w:rFonts w:ascii="Arial" w:hAnsi="Arial" w:cs="Arial"/>
          <w:sz w:val="24"/>
          <w:szCs w:val="24"/>
        </w:rPr>
        <w:t xml:space="preserve"> - Приготовление рабочих градуировочных растворов ртути</w:t>
      </w:r>
    </w:p>
    <w:p w14:paraId="71AE0C73" w14:textId="77777777" w:rsidR="00297EEF" w:rsidRPr="00BF58E3" w:rsidRDefault="00297EEF" w:rsidP="008A65F6">
      <w:pPr>
        <w:widowControl w:val="0"/>
        <w:shd w:val="clear" w:color="auto" w:fill="FFFFFF"/>
        <w:ind w:firstLine="0"/>
        <w:rPr>
          <w:rFonts w:ascii="Arial" w:hAnsi="Arial" w:cs="Arial"/>
          <w:sz w:val="24"/>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7"/>
        <w:gridCol w:w="1807"/>
        <w:gridCol w:w="1548"/>
        <w:gridCol w:w="3404"/>
      </w:tblGrid>
      <w:tr w:rsidR="00BF58E3" w:rsidRPr="00BF58E3" w14:paraId="24D0CBE4" w14:textId="77777777" w:rsidTr="00BF58E3">
        <w:trPr>
          <w:tblHeader/>
          <w:jc w:val="center"/>
        </w:trPr>
        <w:tc>
          <w:tcPr>
            <w:tcW w:w="1372" w:type="pct"/>
            <w:tcBorders>
              <w:bottom w:val="double" w:sz="4" w:space="0" w:color="auto"/>
            </w:tcBorders>
            <w:shd w:val="clear" w:color="auto" w:fill="FFFFFF"/>
            <w:tcMar>
              <w:top w:w="0" w:type="dxa"/>
              <w:left w:w="28" w:type="dxa"/>
              <w:bottom w:w="0" w:type="dxa"/>
              <w:right w:w="28" w:type="dxa"/>
            </w:tcMar>
            <w:vAlign w:val="center"/>
            <w:hideMark/>
          </w:tcPr>
          <w:p w14:paraId="3D207AFC"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Массовая концентрация основного раствора ртути, мг/дм</w:t>
            </w:r>
            <w:r w:rsidRPr="008A65F6">
              <w:rPr>
                <w:rFonts w:ascii="Arial" w:hAnsi="Arial" w:cs="Arial"/>
                <w:sz w:val="20"/>
                <w:szCs w:val="20"/>
                <w:vertAlign w:val="superscript"/>
              </w:rPr>
              <w:t>3</w:t>
            </w:r>
          </w:p>
        </w:tc>
        <w:tc>
          <w:tcPr>
            <w:tcW w:w="970" w:type="pct"/>
            <w:tcBorders>
              <w:bottom w:val="double" w:sz="4" w:space="0" w:color="auto"/>
            </w:tcBorders>
            <w:shd w:val="clear" w:color="auto" w:fill="FFFFFF"/>
            <w:tcMar>
              <w:top w:w="0" w:type="dxa"/>
              <w:left w:w="28" w:type="dxa"/>
              <w:bottom w:w="0" w:type="dxa"/>
              <w:right w:w="28" w:type="dxa"/>
            </w:tcMar>
            <w:vAlign w:val="center"/>
            <w:hideMark/>
          </w:tcPr>
          <w:p w14:paraId="221ADBE8"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Объем основного раствора, см</w:t>
            </w:r>
            <w:r w:rsidRPr="008A65F6">
              <w:rPr>
                <w:rFonts w:ascii="Arial" w:hAnsi="Arial" w:cs="Arial"/>
                <w:sz w:val="20"/>
                <w:szCs w:val="20"/>
                <w:vertAlign w:val="superscript"/>
              </w:rPr>
              <w:t>3</w:t>
            </w:r>
          </w:p>
        </w:tc>
        <w:tc>
          <w:tcPr>
            <w:tcW w:w="831" w:type="pct"/>
            <w:tcBorders>
              <w:bottom w:val="double" w:sz="4" w:space="0" w:color="auto"/>
            </w:tcBorders>
            <w:shd w:val="clear" w:color="auto" w:fill="FFFFFF"/>
            <w:tcMar>
              <w:top w:w="0" w:type="dxa"/>
              <w:left w:w="28" w:type="dxa"/>
              <w:bottom w:w="0" w:type="dxa"/>
              <w:right w:w="28" w:type="dxa"/>
            </w:tcMar>
            <w:vAlign w:val="center"/>
            <w:hideMark/>
          </w:tcPr>
          <w:p w14:paraId="7B731C42"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Объем мерной колбы, см</w:t>
            </w:r>
            <w:r w:rsidRPr="008A65F6">
              <w:rPr>
                <w:rFonts w:ascii="Arial" w:hAnsi="Arial" w:cs="Arial"/>
                <w:sz w:val="20"/>
                <w:szCs w:val="20"/>
                <w:vertAlign w:val="superscript"/>
              </w:rPr>
              <w:t>3</w:t>
            </w:r>
          </w:p>
        </w:tc>
        <w:tc>
          <w:tcPr>
            <w:tcW w:w="1827" w:type="pct"/>
            <w:tcBorders>
              <w:bottom w:val="double" w:sz="4" w:space="0" w:color="auto"/>
            </w:tcBorders>
            <w:shd w:val="clear" w:color="auto" w:fill="FFFFFF"/>
            <w:tcMar>
              <w:top w:w="0" w:type="dxa"/>
              <w:left w:w="28" w:type="dxa"/>
              <w:bottom w:w="0" w:type="dxa"/>
              <w:right w:w="28" w:type="dxa"/>
            </w:tcMar>
            <w:vAlign w:val="center"/>
            <w:hideMark/>
          </w:tcPr>
          <w:p w14:paraId="0A100D09"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Массовая концентрация элемента в рабочем градуировочном растворе ртути, мг/дм</w:t>
            </w:r>
            <w:r w:rsidRPr="008A65F6">
              <w:rPr>
                <w:rFonts w:ascii="Arial" w:hAnsi="Arial" w:cs="Arial"/>
                <w:sz w:val="20"/>
                <w:szCs w:val="20"/>
                <w:vertAlign w:val="superscript"/>
              </w:rPr>
              <w:t>3</w:t>
            </w:r>
          </w:p>
        </w:tc>
      </w:tr>
      <w:tr w:rsidR="00BF58E3" w:rsidRPr="00BF58E3" w14:paraId="49B802EB" w14:textId="77777777" w:rsidTr="00BF58E3">
        <w:trPr>
          <w:trHeight w:val="283"/>
          <w:jc w:val="center"/>
        </w:trPr>
        <w:tc>
          <w:tcPr>
            <w:tcW w:w="1372" w:type="pct"/>
            <w:tcBorders>
              <w:top w:val="double" w:sz="4" w:space="0" w:color="auto"/>
            </w:tcBorders>
            <w:shd w:val="clear" w:color="auto" w:fill="FFFFFF"/>
            <w:tcMar>
              <w:top w:w="0" w:type="dxa"/>
              <w:left w:w="28" w:type="dxa"/>
              <w:bottom w:w="0" w:type="dxa"/>
              <w:right w:w="28" w:type="dxa"/>
            </w:tcMar>
            <w:hideMark/>
          </w:tcPr>
          <w:p w14:paraId="792AB773"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0,04</w:t>
            </w:r>
          </w:p>
        </w:tc>
        <w:tc>
          <w:tcPr>
            <w:tcW w:w="970" w:type="pct"/>
            <w:tcBorders>
              <w:top w:val="double" w:sz="4" w:space="0" w:color="auto"/>
            </w:tcBorders>
            <w:shd w:val="clear" w:color="auto" w:fill="FFFFFF"/>
            <w:tcMar>
              <w:top w:w="0" w:type="dxa"/>
              <w:left w:w="28" w:type="dxa"/>
              <w:bottom w:w="0" w:type="dxa"/>
              <w:right w:w="28" w:type="dxa"/>
            </w:tcMar>
            <w:hideMark/>
          </w:tcPr>
          <w:p w14:paraId="76CCBDDF"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w:t>
            </w:r>
          </w:p>
        </w:tc>
        <w:tc>
          <w:tcPr>
            <w:tcW w:w="831" w:type="pct"/>
            <w:tcBorders>
              <w:top w:val="double" w:sz="4" w:space="0" w:color="auto"/>
            </w:tcBorders>
            <w:shd w:val="clear" w:color="auto" w:fill="FFFFFF"/>
            <w:tcMar>
              <w:top w:w="0" w:type="dxa"/>
              <w:left w:w="28" w:type="dxa"/>
              <w:bottom w:w="0" w:type="dxa"/>
              <w:right w:w="28" w:type="dxa"/>
            </w:tcMar>
            <w:hideMark/>
          </w:tcPr>
          <w:p w14:paraId="279D0109"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100</w:t>
            </w:r>
          </w:p>
        </w:tc>
        <w:tc>
          <w:tcPr>
            <w:tcW w:w="1827" w:type="pct"/>
            <w:tcBorders>
              <w:top w:val="double" w:sz="4" w:space="0" w:color="auto"/>
            </w:tcBorders>
            <w:shd w:val="clear" w:color="auto" w:fill="FFFFFF"/>
            <w:tcMar>
              <w:top w:w="0" w:type="dxa"/>
              <w:left w:w="28" w:type="dxa"/>
              <w:bottom w:w="0" w:type="dxa"/>
              <w:right w:w="28" w:type="dxa"/>
            </w:tcMar>
            <w:hideMark/>
          </w:tcPr>
          <w:p w14:paraId="4D3D74D6"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0,0001</w:t>
            </w:r>
          </w:p>
        </w:tc>
      </w:tr>
      <w:tr w:rsidR="00BF58E3" w:rsidRPr="00BF58E3" w14:paraId="68F7A2C1" w14:textId="77777777" w:rsidTr="00BF58E3">
        <w:trPr>
          <w:trHeight w:val="283"/>
          <w:jc w:val="center"/>
        </w:trPr>
        <w:tc>
          <w:tcPr>
            <w:tcW w:w="1372" w:type="pct"/>
            <w:shd w:val="clear" w:color="auto" w:fill="FFFFFF"/>
            <w:tcMar>
              <w:top w:w="0" w:type="dxa"/>
              <w:left w:w="28" w:type="dxa"/>
              <w:bottom w:w="0" w:type="dxa"/>
              <w:right w:w="28" w:type="dxa"/>
            </w:tcMar>
            <w:hideMark/>
          </w:tcPr>
          <w:p w14:paraId="3354CEA8"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0,01</w:t>
            </w:r>
          </w:p>
        </w:tc>
        <w:tc>
          <w:tcPr>
            <w:tcW w:w="970" w:type="pct"/>
            <w:shd w:val="clear" w:color="auto" w:fill="FFFFFF"/>
            <w:tcMar>
              <w:top w:w="0" w:type="dxa"/>
              <w:left w:w="28" w:type="dxa"/>
              <w:bottom w:w="0" w:type="dxa"/>
              <w:right w:w="28" w:type="dxa"/>
            </w:tcMar>
            <w:hideMark/>
          </w:tcPr>
          <w:p w14:paraId="5788E257"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2,0</w:t>
            </w:r>
          </w:p>
        </w:tc>
        <w:tc>
          <w:tcPr>
            <w:tcW w:w="831" w:type="pct"/>
            <w:shd w:val="clear" w:color="auto" w:fill="FFFFFF"/>
            <w:tcMar>
              <w:top w:w="0" w:type="dxa"/>
              <w:left w:w="28" w:type="dxa"/>
              <w:bottom w:w="0" w:type="dxa"/>
              <w:right w:w="28" w:type="dxa"/>
            </w:tcMar>
            <w:hideMark/>
          </w:tcPr>
          <w:p w14:paraId="395FFF3E"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100</w:t>
            </w:r>
          </w:p>
        </w:tc>
        <w:tc>
          <w:tcPr>
            <w:tcW w:w="1827" w:type="pct"/>
            <w:shd w:val="clear" w:color="auto" w:fill="FFFFFF"/>
            <w:tcMar>
              <w:top w:w="0" w:type="dxa"/>
              <w:left w:w="28" w:type="dxa"/>
              <w:bottom w:w="0" w:type="dxa"/>
              <w:right w:w="28" w:type="dxa"/>
            </w:tcMar>
            <w:hideMark/>
          </w:tcPr>
          <w:p w14:paraId="32CFCCFC"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0,0002</w:t>
            </w:r>
          </w:p>
        </w:tc>
      </w:tr>
      <w:tr w:rsidR="00BF58E3" w:rsidRPr="00BF58E3" w14:paraId="20C4C5F4" w14:textId="77777777" w:rsidTr="00BF58E3">
        <w:trPr>
          <w:trHeight w:val="283"/>
          <w:jc w:val="center"/>
        </w:trPr>
        <w:tc>
          <w:tcPr>
            <w:tcW w:w="1372" w:type="pct"/>
            <w:shd w:val="clear" w:color="auto" w:fill="FFFFFF"/>
            <w:tcMar>
              <w:top w:w="0" w:type="dxa"/>
              <w:left w:w="28" w:type="dxa"/>
              <w:bottom w:w="0" w:type="dxa"/>
              <w:right w:w="28" w:type="dxa"/>
            </w:tcMar>
            <w:hideMark/>
          </w:tcPr>
          <w:p w14:paraId="7F2BC3B1"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0,01</w:t>
            </w:r>
          </w:p>
        </w:tc>
        <w:tc>
          <w:tcPr>
            <w:tcW w:w="970" w:type="pct"/>
            <w:shd w:val="clear" w:color="auto" w:fill="FFFFFF"/>
            <w:tcMar>
              <w:top w:w="0" w:type="dxa"/>
              <w:left w:w="28" w:type="dxa"/>
              <w:bottom w:w="0" w:type="dxa"/>
              <w:right w:w="28" w:type="dxa"/>
            </w:tcMar>
            <w:hideMark/>
          </w:tcPr>
          <w:p w14:paraId="4CFF47A0"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5,0</w:t>
            </w:r>
          </w:p>
        </w:tc>
        <w:tc>
          <w:tcPr>
            <w:tcW w:w="831" w:type="pct"/>
            <w:shd w:val="clear" w:color="auto" w:fill="FFFFFF"/>
            <w:tcMar>
              <w:top w:w="0" w:type="dxa"/>
              <w:left w:w="28" w:type="dxa"/>
              <w:bottom w:w="0" w:type="dxa"/>
              <w:right w:w="28" w:type="dxa"/>
            </w:tcMar>
            <w:hideMark/>
          </w:tcPr>
          <w:p w14:paraId="786B955F"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100</w:t>
            </w:r>
          </w:p>
        </w:tc>
        <w:tc>
          <w:tcPr>
            <w:tcW w:w="1827" w:type="pct"/>
            <w:shd w:val="clear" w:color="auto" w:fill="FFFFFF"/>
            <w:tcMar>
              <w:top w:w="0" w:type="dxa"/>
              <w:left w:w="28" w:type="dxa"/>
              <w:bottom w:w="0" w:type="dxa"/>
              <w:right w:w="28" w:type="dxa"/>
            </w:tcMar>
            <w:hideMark/>
          </w:tcPr>
          <w:p w14:paraId="524E4BF5"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0,0005</w:t>
            </w:r>
          </w:p>
        </w:tc>
      </w:tr>
      <w:tr w:rsidR="00BF58E3" w:rsidRPr="00BF58E3" w14:paraId="04488067" w14:textId="77777777" w:rsidTr="00BF58E3">
        <w:trPr>
          <w:trHeight w:val="283"/>
          <w:jc w:val="center"/>
        </w:trPr>
        <w:tc>
          <w:tcPr>
            <w:tcW w:w="1372" w:type="pct"/>
            <w:shd w:val="clear" w:color="auto" w:fill="FFFFFF"/>
            <w:tcMar>
              <w:top w:w="0" w:type="dxa"/>
              <w:left w:w="28" w:type="dxa"/>
              <w:bottom w:w="0" w:type="dxa"/>
              <w:right w:w="28" w:type="dxa"/>
            </w:tcMar>
            <w:hideMark/>
          </w:tcPr>
          <w:p w14:paraId="37EAF436"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0,1</w:t>
            </w:r>
          </w:p>
        </w:tc>
        <w:tc>
          <w:tcPr>
            <w:tcW w:w="970" w:type="pct"/>
            <w:shd w:val="clear" w:color="auto" w:fill="FFFFFF"/>
            <w:tcMar>
              <w:top w:w="0" w:type="dxa"/>
              <w:left w:w="28" w:type="dxa"/>
              <w:bottom w:w="0" w:type="dxa"/>
              <w:right w:w="28" w:type="dxa"/>
            </w:tcMar>
            <w:hideMark/>
          </w:tcPr>
          <w:p w14:paraId="4BA79BE6"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2,5</w:t>
            </w:r>
          </w:p>
        </w:tc>
        <w:tc>
          <w:tcPr>
            <w:tcW w:w="831" w:type="pct"/>
            <w:shd w:val="clear" w:color="auto" w:fill="FFFFFF"/>
            <w:tcMar>
              <w:top w:w="0" w:type="dxa"/>
              <w:left w:w="28" w:type="dxa"/>
              <w:bottom w:w="0" w:type="dxa"/>
              <w:right w:w="28" w:type="dxa"/>
            </w:tcMar>
            <w:hideMark/>
          </w:tcPr>
          <w:p w14:paraId="7814B00D"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100</w:t>
            </w:r>
          </w:p>
        </w:tc>
        <w:tc>
          <w:tcPr>
            <w:tcW w:w="1827" w:type="pct"/>
            <w:shd w:val="clear" w:color="auto" w:fill="FFFFFF"/>
            <w:tcMar>
              <w:top w:w="0" w:type="dxa"/>
              <w:left w:w="28" w:type="dxa"/>
              <w:bottom w:w="0" w:type="dxa"/>
              <w:right w:w="28" w:type="dxa"/>
            </w:tcMar>
            <w:hideMark/>
          </w:tcPr>
          <w:p w14:paraId="4CB2D955"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0,0025</w:t>
            </w:r>
          </w:p>
        </w:tc>
      </w:tr>
      <w:tr w:rsidR="00BF58E3" w:rsidRPr="00BF58E3" w14:paraId="6F195A6A" w14:textId="77777777" w:rsidTr="00BF58E3">
        <w:trPr>
          <w:trHeight w:val="283"/>
          <w:jc w:val="center"/>
        </w:trPr>
        <w:tc>
          <w:tcPr>
            <w:tcW w:w="1372" w:type="pct"/>
            <w:shd w:val="clear" w:color="auto" w:fill="FFFFFF"/>
            <w:tcMar>
              <w:top w:w="0" w:type="dxa"/>
              <w:left w:w="28" w:type="dxa"/>
              <w:bottom w:w="0" w:type="dxa"/>
              <w:right w:w="28" w:type="dxa"/>
            </w:tcMar>
            <w:hideMark/>
          </w:tcPr>
          <w:p w14:paraId="6C729FD2"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0,1</w:t>
            </w:r>
          </w:p>
        </w:tc>
        <w:tc>
          <w:tcPr>
            <w:tcW w:w="970" w:type="pct"/>
            <w:shd w:val="clear" w:color="auto" w:fill="FFFFFF"/>
            <w:tcMar>
              <w:top w:w="0" w:type="dxa"/>
              <w:left w:w="28" w:type="dxa"/>
              <w:bottom w:w="0" w:type="dxa"/>
              <w:right w:w="28" w:type="dxa"/>
            </w:tcMar>
            <w:hideMark/>
          </w:tcPr>
          <w:p w14:paraId="046A222B"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5,0</w:t>
            </w:r>
          </w:p>
        </w:tc>
        <w:tc>
          <w:tcPr>
            <w:tcW w:w="831" w:type="pct"/>
            <w:shd w:val="clear" w:color="auto" w:fill="FFFFFF"/>
            <w:tcMar>
              <w:top w:w="0" w:type="dxa"/>
              <w:left w:w="28" w:type="dxa"/>
              <w:bottom w:w="0" w:type="dxa"/>
              <w:right w:w="28" w:type="dxa"/>
            </w:tcMar>
            <w:hideMark/>
          </w:tcPr>
          <w:p w14:paraId="76AD8E3B"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100</w:t>
            </w:r>
          </w:p>
        </w:tc>
        <w:tc>
          <w:tcPr>
            <w:tcW w:w="1827" w:type="pct"/>
            <w:shd w:val="clear" w:color="auto" w:fill="FFFFFF"/>
            <w:tcMar>
              <w:top w:w="0" w:type="dxa"/>
              <w:left w:w="28" w:type="dxa"/>
              <w:bottom w:w="0" w:type="dxa"/>
              <w:right w:w="28" w:type="dxa"/>
            </w:tcMar>
            <w:hideMark/>
          </w:tcPr>
          <w:p w14:paraId="7B3659A0" w14:textId="77777777" w:rsidR="00BF58E3" w:rsidRPr="008A65F6" w:rsidRDefault="00BF58E3" w:rsidP="008A65F6">
            <w:pPr>
              <w:widowControl w:val="0"/>
              <w:shd w:val="clear" w:color="auto" w:fill="FFFFFF"/>
              <w:ind w:firstLine="0"/>
              <w:jc w:val="center"/>
              <w:rPr>
                <w:rFonts w:ascii="Arial" w:hAnsi="Arial" w:cs="Arial"/>
                <w:sz w:val="20"/>
                <w:szCs w:val="20"/>
              </w:rPr>
            </w:pPr>
            <w:r w:rsidRPr="008A65F6">
              <w:rPr>
                <w:rFonts w:ascii="Arial" w:hAnsi="Arial" w:cs="Arial"/>
                <w:sz w:val="20"/>
                <w:szCs w:val="20"/>
              </w:rPr>
              <w:t>0,005</w:t>
            </w:r>
          </w:p>
        </w:tc>
      </w:tr>
    </w:tbl>
    <w:p w14:paraId="3AAE881F" w14:textId="77777777" w:rsidR="00BF58E3" w:rsidRPr="00BF58E3" w:rsidRDefault="00BF58E3" w:rsidP="00BF58E3">
      <w:pPr>
        <w:widowControl w:val="0"/>
        <w:rPr>
          <w:rFonts w:ascii="Arial" w:hAnsi="Arial" w:cs="Arial"/>
          <w:sz w:val="24"/>
          <w:szCs w:val="24"/>
        </w:rPr>
      </w:pPr>
    </w:p>
    <w:p w14:paraId="54A8F197" w14:textId="77777777" w:rsidR="00BF58E3" w:rsidRPr="00BF58E3" w:rsidRDefault="008A65F6" w:rsidP="008A65F6">
      <w:pPr>
        <w:pStyle w:val="23"/>
        <w:widowControl w:val="0"/>
        <w:spacing w:after="0" w:line="360" w:lineRule="auto"/>
        <w:ind w:left="567" w:firstLine="0"/>
        <w:rPr>
          <w:rFonts w:ascii="Arial" w:hAnsi="Arial" w:cs="Arial"/>
          <w:b/>
          <w:bCs/>
        </w:rPr>
      </w:pPr>
      <w:bookmarkStart w:id="29" w:name="_Hlk145930801"/>
      <w:r w:rsidRPr="008A65F6">
        <w:rPr>
          <w:rFonts w:ascii="Arial" w:hAnsi="Arial" w:cs="Arial"/>
          <w:b/>
          <w:bCs/>
        </w:rPr>
        <w:t>7.10.2.3.</w:t>
      </w:r>
      <w:r>
        <w:rPr>
          <w:rFonts w:ascii="Arial" w:hAnsi="Arial" w:cs="Arial"/>
          <w:b/>
          <w:bCs/>
        </w:rPr>
        <w:t xml:space="preserve">7 </w:t>
      </w:r>
      <w:r w:rsidR="00BF58E3" w:rsidRPr="00BF58E3">
        <w:rPr>
          <w:rFonts w:ascii="Arial" w:hAnsi="Arial" w:cs="Arial"/>
          <w:b/>
          <w:bCs/>
        </w:rPr>
        <w:t>Установление градуировочной характеристики</w:t>
      </w:r>
    </w:p>
    <w:bookmarkEnd w:id="29"/>
    <w:p w14:paraId="70491002" w14:textId="77777777" w:rsidR="00BF58E3" w:rsidRPr="00BF58E3" w:rsidRDefault="00BF58E3" w:rsidP="00BF58E3">
      <w:pPr>
        <w:pStyle w:val="FORMATTEXT0"/>
        <w:ind w:firstLine="567"/>
        <w:rPr>
          <w:rFonts w:ascii="Arial" w:hAnsi="Arial" w:cs="Arial"/>
        </w:rPr>
      </w:pPr>
      <w:r w:rsidRPr="00BF58E3">
        <w:rPr>
          <w:rFonts w:ascii="Arial" w:hAnsi="Arial" w:cs="Arial"/>
        </w:rPr>
        <w:t>Градуировку прибора проводят в соответствии с программным обеспечением и (или) инструкцией (руководством) по эксплуатации.</w:t>
      </w:r>
    </w:p>
    <w:p w14:paraId="3DF81AFB" w14:textId="77777777" w:rsidR="00BF58E3" w:rsidRPr="00BF58E3" w:rsidRDefault="00BF58E3" w:rsidP="00BF58E3">
      <w:pPr>
        <w:pStyle w:val="FORMATTEXT0"/>
        <w:ind w:firstLine="567"/>
        <w:rPr>
          <w:rFonts w:ascii="Arial" w:hAnsi="Arial" w:cs="Arial"/>
        </w:rPr>
      </w:pPr>
      <w:r w:rsidRPr="00BF58E3">
        <w:rPr>
          <w:rFonts w:ascii="Arial" w:hAnsi="Arial" w:cs="Arial"/>
        </w:rPr>
        <w:t>Если прибор работает в ручном режиме обработки данных, для получения градуировочной характеристики измеряют 2 раза подряд выходные сигналы (</w:t>
      </w:r>
      <w:r w:rsidRPr="008A65F6">
        <w:rPr>
          <w:rFonts w:ascii="Arial" w:hAnsi="Arial" w:cs="Arial"/>
          <w:i/>
        </w:rPr>
        <w:t>А</w:t>
      </w:r>
      <w:r w:rsidRPr="008A65F6">
        <w:rPr>
          <w:rFonts w:ascii="Arial" w:hAnsi="Arial" w:cs="Arial"/>
          <w:i/>
          <w:vertAlign w:val="subscript"/>
        </w:rPr>
        <w:t>0i</w:t>
      </w:r>
      <w:r w:rsidRPr="00BF58E3">
        <w:rPr>
          <w:rFonts w:ascii="Arial" w:hAnsi="Arial" w:cs="Arial"/>
        </w:rPr>
        <w:t xml:space="preserve">) </w:t>
      </w:r>
      <w:r w:rsidRPr="00BF58E3">
        <w:rPr>
          <w:rFonts w:ascii="Arial" w:hAnsi="Arial" w:cs="Arial"/>
        </w:rPr>
        <w:lastRenderedPageBreak/>
        <w:t>для фонового раствора, а затем (</w:t>
      </w:r>
      <w:r w:rsidRPr="008A65F6">
        <w:rPr>
          <w:rFonts w:ascii="Arial" w:hAnsi="Arial" w:cs="Arial"/>
          <w:i/>
        </w:rPr>
        <w:t>A</w:t>
      </w:r>
      <w:r w:rsidRPr="008A65F6">
        <w:rPr>
          <w:rFonts w:ascii="Arial" w:hAnsi="Arial" w:cs="Arial"/>
          <w:i/>
          <w:vertAlign w:val="subscript"/>
        </w:rPr>
        <w:t>1,2</w:t>
      </w:r>
      <w:r w:rsidRPr="00BF58E3">
        <w:rPr>
          <w:rFonts w:ascii="Arial" w:hAnsi="Arial" w:cs="Arial"/>
        </w:rPr>
        <w:t>) для каждого из рабочих градуировочных растворов элементов в порядке возрастания их концентрации.</w:t>
      </w:r>
    </w:p>
    <w:p w14:paraId="722FEB91"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Вычисляют средние значения выходных сигналов и проверяют приемлемость выходных сигналов по условию:</w:t>
      </w:r>
    </w:p>
    <w:p w14:paraId="336D1875" w14:textId="7142450A" w:rsidR="00BF58E3" w:rsidRPr="00BF58E3" w:rsidRDefault="00BF58E3" w:rsidP="008A65F6">
      <w:pPr>
        <w:widowControl w:val="0"/>
        <w:shd w:val="clear" w:color="auto" w:fill="FFFFFF"/>
        <w:ind w:firstLine="0"/>
        <w:jc w:val="right"/>
        <w:rPr>
          <w:rFonts w:ascii="Arial" w:hAnsi="Arial" w:cs="Arial"/>
          <w:color w:val="0070C0"/>
          <w:sz w:val="24"/>
          <w:szCs w:val="24"/>
        </w:rPr>
      </w:pPr>
      <w:r w:rsidRPr="00BF58E3">
        <w:rPr>
          <w:rFonts w:ascii="Arial" w:hAnsi="Arial" w:cs="Arial"/>
          <w:noProof/>
          <w:sz w:val="24"/>
          <w:szCs w:val="24"/>
        </w:rPr>
        <w:drawing>
          <wp:inline distT="0" distB="0" distL="0" distR="0" wp14:anchorId="5766D3AB" wp14:editId="1ED33C3D">
            <wp:extent cx="1217930" cy="421005"/>
            <wp:effectExtent l="19050" t="0" r="0" b="0"/>
            <wp:docPr id="88" name="Рисунок 1" descr="https://files.stroyinf.ru/Data2/1/4293824/4293824289.files/x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iles.stroyinf.ru/Data2/1/4293824/4293824289.files/x078.png"/>
                    <pic:cNvPicPr>
                      <a:picLocks noChangeAspect="1" noChangeArrowheads="1"/>
                    </pic:cNvPicPr>
                  </pic:nvPicPr>
                  <pic:blipFill>
                    <a:blip r:embed="rId40" cstate="print"/>
                    <a:srcRect/>
                    <a:stretch>
                      <a:fillRect/>
                    </a:stretch>
                  </pic:blipFill>
                  <pic:spPr bwMode="auto">
                    <a:xfrm>
                      <a:off x="0" y="0"/>
                      <a:ext cx="1217930" cy="421005"/>
                    </a:xfrm>
                    <a:prstGeom prst="rect">
                      <a:avLst/>
                    </a:prstGeom>
                    <a:noFill/>
                    <a:ln w="9525">
                      <a:noFill/>
                      <a:miter lim="800000"/>
                      <a:headEnd/>
                      <a:tailEnd/>
                    </a:ln>
                  </pic:spPr>
                </pic:pic>
              </a:graphicData>
            </a:graphic>
          </wp:inline>
        </w:drawing>
      </w:r>
      <w:r w:rsidRPr="00BF58E3">
        <w:rPr>
          <w:rFonts w:ascii="Arial" w:hAnsi="Arial" w:cs="Arial"/>
          <w:color w:val="0070C0"/>
          <w:sz w:val="24"/>
          <w:szCs w:val="24"/>
        </w:rPr>
        <w:tab/>
      </w:r>
      <w:r w:rsidR="008A65F6">
        <w:rPr>
          <w:rFonts w:ascii="Arial" w:hAnsi="Arial" w:cs="Arial"/>
          <w:color w:val="0070C0"/>
          <w:sz w:val="24"/>
          <w:szCs w:val="24"/>
        </w:rPr>
        <w:tab/>
      </w:r>
      <w:r w:rsidR="008A65F6">
        <w:rPr>
          <w:rFonts w:ascii="Arial" w:hAnsi="Arial" w:cs="Arial"/>
          <w:color w:val="0070C0"/>
          <w:sz w:val="24"/>
          <w:szCs w:val="24"/>
        </w:rPr>
        <w:tab/>
      </w:r>
      <w:r w:rsidRPr="00BF58E3">
        <w:rPr>
          <w:rFonts w:ascii="Arial" w:hAnsi="Arial" w:cs="Arial"/>
          <w:color w:val="0070C0"/>
          <w:sz w:val="24"/>
          <w:szCs w:val="24"/>
        </w:rPr>
        <w:tab/>
      </w:r>
      <w:r w:rsidRPr="00BF58E3">
        <w:rPr>
          <w:rFonts w:ascii="Arial" w:hAnsi="Arial" w:cs="Arial"/>
          <w:sz w:val="24"/>
          <w:szCs w:val="24"/>
        </w:rPr>
        <w:tab/>
        <w:t>(</w:t>
      </w:r>
      <w:r w:rsidR="00EC69F7">
        <w:rPr>
          <w:rFonts w:ascii="Arial" w:hAnsi="Arial" w:cs="Arial"/>
          <w:sz w:val="24"/>
          <w:szCs w:val="24"/>
        </w:rPr>
        <w:t>5</w:t>
      </w:r>
      <w:r w:rsidR="00297EEF">
        <w:rPr>
          <w:rFonts w:ascii="Arial" w:hAnsi="Arial" w:cs="Arial"/>
          <w:sz w:val="24"/>
          <w:szCs w:val="24"/>
        </w:rPr>
        <w:t>2</w:t>
      </w:r>
      <w:r w:rsidRPr="00BF58E3">
        <w:rPr>
          <w:rFonts w:ascii="Arial" w:hAnsi="Arial" w:cs="Arial"/>
          <w:sz w:val="24"/>
          <w:szCs w:val="24"/>
        </w:rPr>
        <w:t>)</w:t>
      </w:r>
    </w:p>
    <w:p w14:paraId="7B5000DD" w14:textId="77777777" w:rsidR="00BF58E3" w:rsidRPr="00BF58E3" w:rsidRDefault="00BF58E3" w:rsidP="00BF58E3">
      <w:pPr>
        <w:widowControl w:val="0"/>
        <w:shd w:val="clear" w:color="auto" w:fill="FFFFFF"/>
        <w:tabs>
          <w:tab w:val="left" w:pos="709"/>
        </w:tabs>
        <w:rPr>
          <w:rFonts w:ascii="Arial" w:hAnsi="Arial" w:cs="Arial"/>
          <w:sz w:val="24"/>
          <w:szCs w:val="24"/>
        </w:rPr>
      </w:pPr>
      <w:r w:rsidRPr="00BF58E3">
        <w:rPr>
          <w:rFonts w:ascii="Arial" w:hAnsi="Arial" w:cs="Arial"/>
          <w:sz w:val="24"/>
          <w:szCs w:val="24"/>
        </w:rPr>
        <w:t>где</w:t>
      </w:r>
      <w:r w:rsidRPr="00BF58E3">
        <w:rPr>
          <w:rFonts w:ascii="Arial" w:hAnsi="Arial" w:cs="Arial"/>
          <w:sz w:val="24"/>
          <w:szCs w:val="24"/>
        </w:rPr>
        <w:tab/>
      </w:r>
      <w:r w:rsidRPr="008A65F6">
        <w:rPr>
          <w:rFonts w:ascii="Arial" w:hAnsi="Arial" w:cs="Arial"/>
          <w:i/>
          <w:sz w:val="24"/>
          <w:szCs w:val="24"/>
        </w:rPr>
        <w:t>К</w:t>
      </w:r>
      <w:r w:rsidRPr="008A65F6">
        <w:rPr>
          <w:rFonts w:ascii="Arial" w:hAnsi="Arial" w:cs="Arial"/>
          <w:i/>
          <w:sz w:val="24"/>
          <w:szCs w:val="24"/>
          <w:vertAlign w:val="subscript"/>
        </w:rPr>
        <w:t>В</w:t>
      </w:r>
      <w:r w:rsidRPr="00BF58E3">
        <w:rPr>
          <w:rFonts w:ascii="Arial" w:hAnsi="Arial" w:cs="Arial"/>
          <w:sz w:val="24"/>
          <w:szCs w:val="24"/>
        </w:rPr>
        <w:t xml:space="preserve"> - норматив (предел повторяемости выходных сигналов), равный 10 %.</w:t>
      </w:r>
    </w:p>
    <w:p w14:paraId="473E1F9C"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При превышении норматива измерения необходимо повторить, устранив причину неудовлетворительных результатов.</w:t>
      </w:r>
    </w:p>
    <w:p w14:paraId="354F914B"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Для установления градуировочных характеристик (зависимость между выходными сигналами прибора и массовой концентрацией ртути в градуировочном растворе) используют встроенный или персональных компьютер.</w:t>
      </w:r>
    </w:p>
    <w:p w14:paraId="4885BA1F"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В случае его отсутствия, строят градуировочный график, откладывая на оси ординат среднее значение выходных сигналов (</w:t>
      </w:r>
      <w:r w:rsidRPr="00BF58E3">
        <w:rPr>
          <w:rFonts w:ascii="Arial" w:hAnsi="Arial" w:cs="Arial"/>
          <w:noProof/>
          <w:sz w:val="24"/>
          <w:szCs w:val="24"/>
        </w:rPr>
        <w:drawing>
          <wp:inline distT="0" distB="0" distL="0" distR="0" wp14:anchorId="28BA9FF7" wp14:editId="1A979C3A">
            <wp:extent cx="153670" cy="172085"/>
            <wp:effectExtent l="19050" t="0" r="0" b="0"/>
            <wp:docPr id="89" name="Рисунок 4" descr="https://files.stroyinf.ru/Data2/1/4293824/4293824289.files/x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files.stroyinf.ru/Data2/1/4293824/4293824289.files/x079.png"/>
                    <pic:cNvPicPr>
                      <a:picLocks noChangeAspect="1" noChangeArrowheads="1"/>
                    </pic:cNvPicPr>
                  </pic:nvPicPr>
                  <pic:blipFill>
                    <a:blip r:embed="rId41" cstate="print"/>
                    <a:srcRect/>
                    <a:stretch>
                      <a:fillRect/>
                    </a:stretch>
                  </pic:blipFill>
                  <pic:spPr bwMode="auto">
                    <a:xfrm>
                      <a:off x="0" y="0"/>
                      <a:ext cx="153670" cy="172085"/>
                    </a:xfrm>
                    <a:prstGeom prst="rect">
                      <a:avLst/>
                    </a:prstGeom>
                    <a:noFill/>
                    <a:ln w="9525">
                      <a:noFill/>
                      <a:miter lim="800000"/>
                      <a:headEnd/>
                      <a:tailEnd/>
                    </a:ln>
                  </pic:spPr>
                </pic:pic>
              </a:graphicData>
            </a:graphic>
          </wp:inline>
        </w:drawing>
      </w:r>
      <w:r w:rsidRPr="00BF58E3">
        <w:rPr>
          <w:rFonts w:ascii="Arial" w:hAnsi="Arial" w:cs="Arial"/>
          <w:sz w:val="24"/>
          <w:szCs w:val="24"/>
        </w:rPr>
        <w:t xml:space="preserve">) за вычетом значения среднего сигнала от фонового раствора, а по оси абсцисс - соответствующее значение массовой концентрации ртути </w:t>
      </w:r>
      <w:r w:rsidRPr="008A65F6">
        <w:rPr>
          <w:rFonts w:ascii="Arial" w:hAnsi="Arial" w:cs="Arial"/>
          <w:i/>
          <w:sz w:val="24"/>
          <w:szCs w:val="24"/>
        </w:rPr>
        <w:t>С</w:t>
      </w:r>
      <w:r w:rsidRPr="00BF58E3">
        <w:rPr>
          <w:rFonts w:ascii="Arial" w:hAnsi="Arial" w:cs="Arial"/>
          <w:sz w:val="24"/>
          <w:szCs w:val="24"/>
        </w:rPr>
        <w:t>, мг/дм³.</w:t>
      </w:r>
    </w:p>
    <w:p w14:paraId="4D4202DD"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Масштаб и вид градуировочной характеристики устанавливается автоматически с учетом используемых средств измерений. Если градуировочная характеристика отклоняется от прямолинейной зависимости, то следует работать в диапазоне линейности.</w:t>
      </w:r>
    </w:p>
    <w:p w14:paraId="7874BCB0"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При каждой градуировке проверяют приемлемость установленной градуировочной характеристики.</w:t>
      </w:r>
    </w:p>
    <w:p w14:paraId="31779510" w14:textId="77777777" w:rsidR="00BF58E3" w:rsidRPr="00BF58E3" w:rsidRDefault="00BF58E3" w:rsidP="00BF58E3">
      <w:pPr>
        <w:widowControl w:val="0"/>
        <w:shd w:val="clear" w:color="auto" w:fill="FFFFFF"/>
        <w:rPr>
          <w:rFonts w:ascii="Arial" w:hAnsi="Arial" w:cs="Arial"/>
          <w:sz w:val="24"/>
          <w:szCs w:val="24"/>
        </w:rPr>
      </w:pPr>
      <w:r w:rsidRPr="00BF58E3">
        <w:rPr>
          <w:rFonts w:ascii="Arial" w:hAnsi="Arial" w:cs="Arial"/>
          <w:sz w:val="24"/>
          <w:szCs w:val="24"/>
        </w:rPr>
        <w:t>При использовании программного обеспечения используемого прибора возможна проверка приемлемости по коэффициенту корреляции. Градуировочная характеристика должна, в таком случае, соответствовать прямолинейной зависимости с коэффициентом корреляции не менее 0,98.</w:t>
      </w:r>
    </w:p>
    <w:p w14:paraId="539E5AA8" w14:textId="77777777" w:rsidR="00BF58E3" w:rsidRPr="008A65F6" w:rsidRDefault="008A65F6" w:rsidP="00BF58E3">
      <w:pPr>
        <w:pStyle w:val="FORMATTEXT0"/>
        <w:ind w:firstLine="567"/>
        <w:rPr>
          <w:rFonts w:ascii="Arial" w:hAnsi="Arial" w:cs="Arial"/>
          <w:b/>
        </w:rPr>
      </w:pPr>
      <w:bookmarkStart w:id="30" w:name="_Hlk145930808"/>
      <w:r w:rsidRPr="008A65F6">
        <w:rPr>
          <w:rFonts w:ascii="Arial" w:hAnsi="Arial" w:cs="Arial"/>
          <w:b/>
          <w:bCs/>
        </w:rPr>
        <w:t>7.10.2.3.</w:t>
      </w:r>
      <w:r>
        <w:rPr>
          <w:rFonts w:ascii="Arial" w:hAnsi="Arial" w:cs="Arial"/>
          <w:b/>
          <w:bCs/>
        </w:rPr>
        <w:t xml:space="preserve">8 </w:t>
      </w:r>
      <w:r w:rsidR="00BF58E3" w:rsidRPr="008A65F6">
        <w:rPr>
          <w:rFonts w:ascii="Arial" w:hAnsi="Arial" w:cs="Arial"/>
          <w:b/>
          <w:bCs/>
        </w:rPr>
        <w:t>Контроль стабильности градуировочной характеристики</w:t>
      </w:r>
    </w:p>
    <w:bookmarkEnd w:id="30"/>
    <w:p w14:paraId="7D08C2AF" w14:textId="77777777" w:rsidR="00BF58E3" w:rsidRPr="00BF58E3" w:rsidRDefault="00BF58E3" w:rsidP="00BF58E3">
      <w:pPr>
        <w:pStyle w:val="FORMATTEXT0"/>
        <w:ind w:firstLine="567"/>
        <w:rPr>
          <w:rFonts w:ascii="Arial" w:hAnsi="Arial" w:cs="Arial"/>
        </w:rPr>
      </w:pPr>
      <w:r w:rsidRPr="00BF58E3">
        <w:rPr>
          <w:rFonts w:ascii="Arial" w:hAnsi="Arial" w:cs="Arial"/>
        </w:rPr>
        <w:t>Градуировочную характеристику признают стабильной при выполнении следующего условия:</w:t>
      </w:r>
    </w:p>
    <w:p w14:paraId="5421A3BE" w14:textId="77777777" w:rsidR="00BF58E3" w:rsidRPr="00BF58E3" w:rsidRDefault="00BF58E3" w:rsidP="00BF58E3">
      <w:pPr>
        <w:pStyle w:val="FORMATTEXT0"/>
        <w:ind w:firstLine="567"/>
        <w:rPr>
          <w:rFonts w:ascii="Arial" w:hAnsi="Arial" w:cs="Arial"/>
        </w:rPr>
      </w:pPr>
    </w:p>
    <w:p w14:paraId="299386B8" w14:textId="165F8466" w:rsidR="00BF58E3" w:rsidRPr="00BF58E3" w:rsidRDefault="00BF58E3" w:rsidP="006E3425">
      <w:pPr>
        <w:pStyle w:val="FORMATTEXT0"/>
        <w:ind w:firstLine="0"/>
        <w:jc w:val="right"/>
        <w:rPr>
          <w:rFonts w:ascii="Arial" w:hAnsi="Arial" w:cs="Arial"/>
        </w:rPr>
      </w:pPr>
      <w:r w:rsidRPr="00BF58E3">
        <w:rPr>
          <w:rFonts w:ascii="Arial" w:hAnsi="Arial" w:cs="Arial"/>
          <w:noProof/>
          <w:position w:val="-10"/>
        </w:rPr>
        <w:drawing>
          <wp:inline distT="0" distB="0" distL="0" distR="0" wp14:anchorId="45511A36" wp14:editId="53676BD9">
            <wp:extent cx="837565" cy="257810"/>
            <wp:effectExtent l="19050" t="0" r="63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3" cstate="print"/>
                    <a:srcRect/>
                    <a:stretch>
                      <a:fillRect/>
                    </a:stretch>
                  </pic:blipFill>
                  <pic:spPr bwMode="auto">
                    <a:xfrm>
                      <a:off x="0" y="0"/>
                      <a:ext cx="837565" cy="257810"/>
                    </a:xfrm>
                    <a:prstGeom prst="rect">
                      <a:avLst/>
                    </a:prstGeom>
                    <a:noFill/>
                    <a:ln w="9525">
                      <a:noFill/>
                      <a:miter lim="800000"/>
                      <a:headEnd/>
                      <a:tailEnd/>
                    </a:ln>
                  </pic:spPr>
                </pic:pic>
              </a:graphicData>
            </a:graphic>
          </wp:inline>
        </w:drawing>
      </w:r>
      <w:r w:rsidRPr="00BF58E3">
        <w:rPr>
          <w:rFonts w:ascii="Arial" w:hAnsi="Arial" w:cs="Arial"/>
        </w:rPr>
        <w:t xml:space="preserve">, </w:t>
      </w:r>
      <w:r w:rsidRPr="00BF58E3">
        <w:rPr>
          <w:rFonts w:ascii="Arial" w:hAnsi="Arial" w:cs="Arial"/>
        </w:rPr>
        <w:tab/>
      </w:r>
      <w:r w:rsidRPr="00BF58E3">
        <w:rPr>
          <w:rFonts w:ascii="Arial" w:hAnsi="Arial" w:cs="Arial"/>
        </w:rPr>
        <w:tab/>
      </w:r>
      <w:r w:rsidRPr="00BF58E3">
        <w:rPr>
          <w:rFonts w:ascii="Arial" w:hAnsi="Arial" w:cs="Arial"/>
        </w:rPr>
        <w:tab/>
      </w:r>
      <w:r w:rsidRPr="00BF58E3">
        <w:rPr>
          <w:rFonts w:ascii="Arial" w:hAnsi="Arial" w:cs="Arial"/>
        </w:rPr>
        <w:tab/>
      </w:r>
      <w:r w:rsidRPr="00BF58E3">
        <w:rPr>
          <w:rFonts w:ascii="Arial" w:hAnsi="Arial" w:cs="Arial"/>
        </w:rPr>
        <w:tab/>
        <w:t>(</w:t>
      </w:r>
      <w:r w:rsidR="00EC69F7">
        <w:rPr>
          <w:rFonts w:ascii="Arial" w:hAnsi="Arial" w:cs="Arial"/>
        </w:rPr>
        <w:t>5</w:t>
      </w:r>
      <w:r w:rsidR="00297EEF">
        <w:rPr>
          <w:rFonts w:ascii="Arial" w:hAnsi="Arial" w:cs="Arial"/>
        </w:rPr>
        <w:t>3</w:t>
      </w:r>
      <w:r w:rsidRPr="00BF58E3">
        <w:rPr>
          <w:rFonts w:ascii="Arial" w:hAnsi="Arial" w:cs="Arial"/>
        </w:rPr>
        <w:t xml:space="preserve">) </w:t>
      </w:r>
    </w:p>
    <w:p w14:paraId="1BA3FA64" w14:textId="77777777" w:rsidR="00BF58E3" w:rsidRPr="00BF58E3" w:rsidRDefault="00BF58E3" w:rsidP="00BF58E3">
      <w:pPr>
        <w:pStyle w:val="FORMATTEXT0"/>
        <w:tabs>
          <w:tab w:val="left" w:pos="709"/>
        </w:tabs>
        <w:ind w:firstLine="567"/>
        <w:rPr>
          <w:rFonts w:ascii="Arial" w:hAnsi="Arial" w:cs="Arial"/>
        </w:rPr>
      </w:pPr>
      <w:r w:rsidRPr="00BF58E3">
        <w:rPr>
          <w:rFonts w:ascii="Arial" w:hAnsi="Arial" w:cs="Arial"/>
        </w:rPr>
        <w:lastRenderedPageBreak/>
        <w:t>где</w:t>
      </w:r>
      <w:r w:rsidRPr="00BF58E3">
        <w:rPr>
          <w:rFonts w:ascii="Arial" w:hAnsi="Arial" w:cs="Arial"/>
        </w:rPr>
        <w:tab/>
      </w:r>
      <w:r w:rsidRPr="00BF58E3">
        <w:rPr>
          <w:rFonts w:ascii="Arial" w:hAnsi="Arial" w:cs="Arial"/>
          <w:noProof/>
          <w:position w:val="-6"/>
        </w:rPr>
        <w:drawing>
          <wp:inline distT="0" distB="0" distL="0" distR="0" wp14:anchorId="41A142B1" wp14:editId="6288587D">
            <wp:extent cx="180975" cy="163195"/>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cstate="print"/>
                    <a:srcRect/>
                    <a:stretch>
                      <a:fillRect/>
                    </a:stretch>
                  </pic:blipFill>
                  <pic:spPr bwMode="auto">
                    <a:xfrm>
                      <a:off x="0" y="0"/>
                      <a:ext cx="180975" cy="163195"/>
                    </a:xfrm>
                    <a:prstGeom prst="rect">
                      <a:avLst/>
                    </a:prstGeom>
                    <a:noFill/>
                    <a:ln w="9525">
                      <a:noFill/>
                      <a:miter lim="800000"/>
                      <a:headEnd/>
                      <a:tailEnd/>
                    </a:ln>
                  </pic:spPr>
                </pic:pic>
              </a:graphicData>
            </a:graphic>
          </wp:inline>
        </w:drawing>
      </w:r>
      <w:r w:rsidRPr="00BF58E3">
        <w:rPr>
          <w:rFonts w:ascii="Arial" w:hAnsi="Arial" w:cs="Arial"/>
        </w:rPr>
        <w:t>- воспроизведенное по градуировочной характеристике аттестованное значение массы, массовой концентрации ртути в градуировочном образце;</w:t>
      </w:r>
    </w:p>
    <w:p w14:paraId="7CC994FB" w14:textId="77777777" w:rsidR="00BF58E3" w:rsidRPr="00BF58E3" w:rsidRDefault="00BF58E3" w:rsidP="006E3425">
      <w:pPr>
        <w:pStyle w:val="FORMATTEXT0"/>
        <w:ind w:firstLine="1418"/>
        <w:rPr>
          <w:rFonts w:ascii="Arial" w:hAnsi="Arial" w:cs="Arial"/>
        </w:rPr>
      </w:pPr>
      <w:r w:rsidRPr="00BF58E3">
        <w:rPr>
          <w:rFonts w:ascii="Arial" w:hAnsi="Arial" w:cs="Arial"/>
          <w:noProof/>
          <w:position w:val="-7"/>
        </w:rPr>
        <w:drawing>
          <wp:inline distT="0" distB="0" distL="0" distR="0" wp14:anchorId="23B7AB99" wp14:editId="583ECD8B">
            <wp:extent cx="153670" cy="18097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4" cstate="print"/>
                    <a:srcRect/>
                    <a:stretch>
                      <a:fillRect/>
                    </a:stretch>
                  </pic:blipFill>
                  <pic:spPr bwMode="auto">
                    <a:xfrm>
                      <a:off x="0" y="0"/>
                      <a:ext cx="153670" cy="180975"/>
                    </a:xfrm>
                    <a:prstGeom prst="rect">
                      <a:avLst/>
                    </a:prstGeom>
                    <a:noFill/>
                    <a:ln w="9525">
                      <a:noFill/>
                      <a:miter lim="800000"/>
                      <a:headEnd/>
                      <a:tailEnd/>
                    </a:ln>
                  </pic:spPr>
                </pic:pic>
              </a:graphicData>
            </a:graphic>
          </wp:inline>
        </w:drawing>
      </w:r>
      <w:r w:rsidRPr="00BF58E3">
        <w:rPr>
          <w:rFonts w:ascii="Arial" w:hAnsi="Arial" w:cs="Arial"/>
        </w:rPr>
        <w:t>- аттестованное значение массы, массовой концентрации ртути в градуировочном образце;</w:t>
      </w:r>
    </w:p>
    <w:p w14:paraId="5C656C66" w14:textId="77777777" w:rsidR="00426BA9" w:rsidRDefault="00BF58E3" w:rsidP="006E3425">
      <w:pPr>
        <w:pStyle w:val="FORMATTEXT0"/>
        <w:ind w:firstLine="1418"/>
        <w:rPr>
          <w:rFonts w:ascii="Arial" w:hAnsi="Arial" w:cs="Arial"/>
        </w:rPr>
      </w:pPr>
      <w:r w:rsidRPr="00BF58E3">
        <w:rPr>
          <w:rFonts w:ascii="Arial" w:hAnsi="Arial" w:cs="Arial"/>
          <w:noProof/>
          <w:position w:val="-9"/>
        </w:rPr>
        <w:drawing>
          <wp:inline distT="0" distB="0" distL="0" distR="0" wp14:anchorId="7C6039D7" wp14:editId="1297DFF9">
            <wp:extent cx="267335" cy="24003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3" cstate="print"/>
                    <a:srcRect/>
                    <a:stretch>
                      <a:fillRect/>
                    </a:stretch>
                  </pic:blipFill>
                  <pic:spPr bwMode="auto">
                    <a:xfrm>
                      <a:off x="0" y="0"/>
                      <a:ext cx="267335" cy="240030"/>
                    </a:xfrm>
                    <a:prstGeom prst="rect">
                      <a:avLst/>
                    </a:prstGeom>
                    <a:noFill/>
                    <a:ln w="9525">
                      <a:noFill/>
                      <a:miter lim="800000"/>
                      <a:headEnd/>
                      <a:tailEnd/>
                    </a:ln>
                  </pic:spPr>
                </pic:pic>
              </a:graphicData>
            </a:graphic>
          </wp:inline>
        </w:drawing>
      </w:r>
      <w:r w:rsidRPr="00BF58E3">
        <w:rPr>
          <w:rFonts w:ascii="Arial" w:hAnsi="Arial" w:cs="Arial"/>
        </w:rPr>
        <w:t xml:space="preserve">- норматив контроля стабильности градуировочной характеристики. </w:t>
      </w:r>
    </w:p>
    <w:p w14:paraId="39FC71C7" w14:textId="77777777" w:rsidR="00BF58E3" w:rsidRPr="00BF58E3" w:rsidRDefault="00BF58E3" w:rsidP="00426BA9">
      <w:pPr>
        <w:pStyle w:val="FORMATTEXT0"/>
        <w:ind w:firstLine="567"/>
        <w:rPr>
          <w:rFonts w:ascii="Arial" w:hAnsi="Arial" w:cs="Arial"/>
        </w:rPr>
      </w:pPr>
      <w:r w:rsidRPr="00BF58E3">
        <w:rPr>
          <w:rFonts w:ascii="Arial" w:hAnsi="Arial" w:cs="Arial"/>
        </w:rPr>
        <w:t xml:space="preserve">Значения </w:t>
      </w:r>
      <w:r w:rsidRPr="00BF58E3">
        <w:rPr>
          <w:rFonts w:ascii="Arial" w:hAnsi="Arial" w:cs="Arial"/>
          <w:noProof/>
          <w:position w:val="-9"/>
        </w:rPr>
        <w:drawing>
          <wp:inline distT="0" distB="0" distL="0" distR="0" wp14:anchorId="67781877" wp14:editId="054F723D">
            <wp:extent cx="267335" cy="24003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3" cstate="print"/>
                    <a:srcRect/>
                    <a:stretch>
                      <a:fillRect/>
                    </a:stretch>
                  </pic:blipFill>
                  <pic:spPr bwMode="auto">
                    <a:xfrm>
                      <a:off x="0" y="0"/>
                      <a:ext cx="267335" cy="240030"/>
                    </a:xfrm>
                    <a:prstGeom prst="rect">
                      <a:avLst/>
                    </a:prstGeom>
                    <a:noFill/>
                    <a:ln w="9525">
                      <a:noFill/>
                      <a:miter lim="800000"/>
                      <a:headEnd/>
                      <a:tailEnd/>
                    </a:ln>
                  </pic:spPr>
                </pic:pic>
              </a:graphicData>
            </a:graphic>
          </wp:inline>
        </w:drawing>
      </w:r>
      <w:r w:rsidRPr="00BF58E3">
        <w:rPr>
          <w:rFonts w:ascii="Arial" w:hAnsi="Arial" w:cs="Arial"/>
        </w:rPr>
        <w:t>не должны превышать 15%.</w:t>
      </w:r>
    </w:p>
    <w:p w14:paraId="24A5A846" w14:textId="77777777" w:rsidR="00BF58E3" w:rsidRPr="00BF58E3" w:rsidRDefault="00BF58E3" w:rsidP="00BF58E3">
      <w:pPr>
        <w:pStyle w:val="FORMATTEXT0"/>
        <w:ind w:firstLine="567"/>
        <w:rPr>
          <w:rFonts w:ascii="Arial" w:hAnsi="Arial" w:cs="Arial"/>
        </w:rPr>
      </w:pPr>
      <w:r w:rsidRPr="00BF58E3">
        <w:rPr>
          <w:rFonts w:ascii="Arial" w:hAnsi="Arial" w:cs="Arial"/>
        </w:rPr>
        <w:t>Контроль стабильности градуировочной характеристики осуществляют с использованием градуировочных образцов с массовой концентрацией ртути вблизи нижней и верхней границ, а также середины диапазона построения градуировочного графика.</w:t>
      </w:r>
    </w:p>
    <w:p w14:paraId="02355C20" w14:textId="77777777" w:rsidR="00BF58E3" w:rsidRPr="00BF58E3" w:rsidRDefault="00BF58E3" w:rsidP="00BF58E3">
      <w:pPr>
        <w:pStyle w:val="FORMATTEXT0"/>
        <w:ind w:firstLine="567"/>
        <w:rPr>
          <w:rFonts w:ascii="Arial" w:hAnsi="Arial" w:cs="Arial"/>
        </w:rPr>
      </w:pPr>
      <w:r w:rsidRPr="00BF58E3">
        <w:rPr>
          <w:rFonts w:ascii="Arial" w:hAnsi="Arial" w:cs="Arial"/>
        </w:rPr>
        <w:t>При невыполнении условия для одного градуировочного образца эксперимент повторяют. При повторном невыполнении условия строят новую градуировочную характеристику.</w:t>
      </w:r>
    </w:p>
    <w:p w14:paraId="541BF12B" w14:textId="77777777" w:rsidR="00BF58E3" w:rsidRPr="00BF58E3" w:rsidRDefault="00BF58E3" w:rsidP="00BF58E3">
      <w:pPr>
        <w:pStyle w:val="FORMATTEXT0"/>
        <w:ind w:firstLine="567"/>
        <w:rPr>
          <w:rFonts w:ascii="Arial" w:hAnsi="Arial" w:cs="Arial"/>
        </w:rPr>
      </w:pPr>
      <w:r w:rsidRPr="00BF58E3">
        <w:rPr>
          <w:rFonts w:ascii="Arial" w:hAnsi="Arial" w:cs="Arial"/>
        </w:rPr>
        <w:t>Периодичность контроля стабильности градуировочной характеристики определяют в зависимости от частоты анализа рабочих проб в лаборатории, а также при смене партий реактивов и аппаратуры.</w:t>
      </w:r>
    </w:p>
    <w:p w14:paraId="4EFFEBA5" w14:textId="77777777" w:rsidR="004C4232" w:rsidRPr="002C3835" w:rsidRDefault="006E3425" w:rsidP="006E3425">
      <w:pPr>
        <w:rPr>
          <w:rFonts w:ascii="Arial" w:hAnsi="Arial" w:cs="Arial"/>
          <w:b/>
          <w:sz w:val="24"/>
          <w:szCs w:val="24"/>
        </w:rPr>
      </w:pPr>
      <w:bookmarkStart w:id="31" w:name="_Hlk145930818"/>
      <w:r>
        <w:rPr>
          <w:rFonts w:ascii="Arial" w:hAnsi="Arial" w:cs="Arial"/>
          <w:b/>
          <w:bCs/>
          <w:sz w:val="24"/>
          <w:szCs w:val="24"/>
        </w:rPr>
        <w:t>7.10.2.4</w:t>
      </w:r>
      <w:r w:rsidR="004C4232" w:rsidRPr="002C3835">
        <w:rPr>
          <w:rFonts w:ascii="Arial" w:hAnsi="Arial" w:cs="Arial"/>
          <w:b/>
          <w:sz w:val="24"/>
          <w:szCs w:val="24"/>
        </w:rPr>
        <w:t xml:space="preserve"> </w:t>
      </w:r>
      <w:r w:rsidR="004C4232">
        <w:rPr>
          <w:rFonts w:ascii="Arial" w:hAnsi="Arial" w:cs="Arial"/>
          <w:b/>
          <w:sz w:val="24"/>
          <w:szCs w:val="24"/>
        </w:rPr>
        <w:t>Выполнение измерений</w:t>
      </w:r>
      <w:r w:rsidR="004C4232" w:rsidRPr="002C3835">
        <w:rPr>
          <w:rFonts w:ascii="Arial" w:hAnsi="Arial" w:cs="Arial"/>
          <w:b/>
          <w:sz w:val="24"/>
          <w:szCs w:val="24"/>
        </w:rPr>
        <w:t xml:space="preserve"> </w:t>
      </w:r>
    </w:p>
    <w:p w14:paraId="4AFFEE6F" w14:textId="77777777" w:rsidR="006E3425" w:rsidRPr="006E3425" w:rsidRDefault="006E3425" w:rsidP="006E3425">
      <w:pPr>
        <w:pStyle w:val="23"/>
        <w:widowControl w:val="0"/>
        <w:spacing w:after="0" w:line="360" w:lineRule="auto"/>
        <w:ind w:left="567" w:firstLine="0"/>
        <w:rPr>
          <w:rFonts w:ascii="Arial" w:hAnsi="Arial" w:cs="Arial"/>
          <w:b/>
          <w:bCs/>
        </w:rPr>
      </w:pPr>
      <w:r>
        <w:rPr>
          <w:rFonts w:ascii="Arial" w:hAnsi="Arial" w:cs="Arial"/>
          <w:b/>
          <w:bCs/>
        </w:rPr>
        <w:t xml:space="preserve">7.10.2.4.1 </w:t>
      </w:r>
      <w:r w:rsidRPr="006E3425">
        <w:rPr>
          <w:rFonts w:ascii="Arial" w:hAnsi="Arial" w:cs="Arial"/>
          <w:b/>
          <w:bCs/>
        </w:rPr>
        <w:t>Регистрация аналитических сигналов на приборе</w:t>
      </w:r>
    </w:p>
    <w:bookmarkEnd w:id="31"/>
    <w:p w14:paraId="576AFBD4" w14:textId="77777777" w:rsidR="006E3425" w:rsidRPr="006E3425" w:rsidRDefault="006E3425" w:rsidP="006E3425">
      <w:pPr>
        <w:widowControl w:val="0"/>
        <w:rPr>
          <w:rFonts w:ascii="Arial" w:hAnsi="Arial" w:cs="Arial"/>
          <w:sz w:val="24"/>
          <w:szCs w:val="24"/>
        </w:rPr>
      </w:pPr>
      <w:r w:rsidRPr="006E3425">
        <w:rPr>
          <w:rFonts w:ascii="Arial" w:hAnsi="Arial" w:cs="Arial"/>
          <w:sz w:val="24"/>
          <w:szCs w:val="24"/>
        </w:rPr>
        <w:t>Аликвоту каждого подготовленного раствора (7.10.2.3.2) и холостой раствор помещают в кювету и устанавливают ее в прибор. Измеряют выходной аналитический сигнал 2-3 раза. Проверку приемлемости выходных сигналов прибора осуществляют по 7.10.2.3.7.</w:t>
      </w:r>
    </w:p>
    <w:p w14:paraId="3E4BD63F" w14:textId="77777777" w:rsidR="006E3425" w:rsidRPr="006E3425" w:rsidRDefault="006E3425" w:rsidP="006E3425">
      <w:pPr>
        <w:widowControl w:val="0"/>
        <w:rPr>
          <w:rFonts w:ascii="Arial" w:hAnsi="Arial" w:cs="Arial"/>
          <w:sz w:val="24"/>
          <w:szCs w:val="24"/>
        </w:rPr>
      </w:pPr>
      <w:r w:rsidRPr="006E3425">
        <w:rPr>
          <w:rFonts w:ascii="Arial" w:hAnsi="Arial" w:cs="Arial"/>
          <w:sz w:val="24"/>
          <w:szCs w:val="24"/>
        </w:rPr>
        <w:t>По градуировочной характеристике (7.10.2.3.7) находят значение массовой концентрации ртути по среднему значению выходного сигнала.</w:t>
      </w:r>
    </w:p>
    <w:p w14:paraId="7E670DBE" w14:textId="77777777" w:rsidR="006E3425" w:rsidRPr="006E3425" w:rsidRDefault="006E3425" w:rsidP="006E3425">
      <w:pPr>
        <w:widowControl w:val="0"/>
        <w:rPr>
          <w:rFonts w:ascii="Arial" w:hAnsi="Arial" w:cs="Arial"/>
          <w:sz w:val="24"/>
          <w:szCs w:val="24"/>
        </w:rPr>
      </w:pPr>
      <w:r w:rsidRPr="006E3425">
        <w:rPr>
          <w:rFonts w:ascii="Arial" w:hAnsi="Arial" w:cs="Arial"/>
          <w:sz w:val="24"/>
          <w:szCs w:val="24"/>
        </w:rPr>
        <w:t>Значение массовой концентрации ртути в пробе (</w:t>
      </w:r>
      <w:r w:rsidRPr="006E3425">
        <w:rPr>
          <w:rFonts w:ascii="Arial" w:hAnsi="Arial" w:cs="Arial"/>
          <w:i/>
          <w:sz w:val="24"/>
          <w:szCs w:val="24"/>
        </w:rPr>
        <w:t>С</w:t>
      </w:r>
      <w:r w:rsidRPr="006E3425">
        <w:rPr>
          <w:rFonts w:ascii="Arial" w:hAnsi="Arial" w:cs="Arial"/>
          <w:i/>
          <w:sz w:val="24"/>
          <w:szCs w:val="24"/>
          <w:vertAlign w:val="subscript"/>
        </w:rPr>
        <w:t>м1</w:t>
      </w:r>
      <w:r w:rsidRPr="006E3425">
        <w:rPr>
          <w:rFonts w:ascii="Arial" w:hAnsi="Arial" w:cs="Arial"/>
          <w:i/>
          <w:sz w:val="24"/>
          <w:szCs w:val="24"/>
        </w:rPr>
        <w:t>,С</w:t>
      </w:r>
      <w:r w:rsidRPr="006E3425">
        <w:rPr>
          <w:rFonts w:ascii="Arial" w:hAnsi="Arial" w:cs="Arial"/>
          <w:i/>
          <w:sz w:val="24"/>
          <w:szCs w:val="24"/>
          <w:vertAlign w:val="subscript"/>
        </w:rPr>
        <w:t>м2</w:t>
      </w:r>
      <w:r w:rsidRPr="006E3425">
        <w:rPr>
          <w:rFonts w:ascii="Arial" w:hAnsi="Arial" w:cs="Arial"/>
          <w:sz w:val="24"/>
          <w:szCs w:val="24"/>
        </w:rPr>
        <w:t>– параллельные определения) при использовании программного обеспечения прибора указывается автоматически.</w:t>
      </w:r>
    </w:p>
    <w:p w14:paraId="52873094" w14:textId="77777777" w:rsidR="006E3425" w:rsidRPr="006E3425" w:rsidRDefault="006E3425" w:rsidP="006E3425">
      <w:pPr>
        <w:widowControl w:val="0"/>
        <w:rPr>
          <w:rFonts w:ascii="Arial" w:hAnsi="Arial" w:cs="Arial"/>
          <w:sz w:val="24"/>
          <w:szCs w:val="24"/>
        </w:rPr>
      </w:pPr>
      <w:r w:rsidRPr="006E3425">
        <w:rPr>
          <w:rFonts w:ascii="Arial" w:hAnsi="Arial" w:cs="Arial"/>
          <w:sz w:val="24"/>
          <w:szCs w:val="24"/>
        </w:rPr>
        <w:t>В том случае, если значение массовой концентрации в анализируемом растворе выходит за пределы градуировочной характеристики, раствор следует разбавить, но не более чем в 1000 раз, бидистиллированной водой, так чтобы массовая концентрация могла быть рассчитана по градуировочной характеристике.</w:t>
      </w:r>
    </w:p>
    <w:p w14:paraId="275F6FAA" w14:textId="77777777" w:rsidR="006E3425" w:rsidRPr="006E3425" w:rsidRDefault="006E3425" w:rsidP="006E3425">
      <w:pPr>
        <w:pStyle w:val="23"/>
        <w:widowControl w:val="0"/>
        <w:spacing w:after="0" w:line="360" w:lineRule="auto"/>
        <w:rPr>
          <w:rFonts w:ascii="Arial" w:hAnsi="Arial" w:cs="Arial"/>
          <w:b/>
          <w:bCs/>
        </w:rPr>
      </w:pPr>
      <w:bookmarkStart w:id="32" w:name="_Hlk145930825"/>
      <w:r w:rsidRPr="006E3425">
        <w:rPr>
          <w:rFonts w:ascii="Arial" w:hAnsi="Arial" w:cs="Arial"/>
          <w:b/>
          <w:bCs/>
        </w:rPr>
        <w:lastRenderedPageBreak/>
        <w:t>7.10.2.</w:t>
      </w:r>
      <w:r>
        <w:rPr>
          <w:rFonts w:ascii="Arial" w:hAnsi="Arial" w:cs="Arial"/>
          <w:b/>
          <w:bCs/>
        </w:rPr>
        <w:t xml:space="preserve">5 </w:t>
      </w:r>
      <w:r w:rsidRPr="006E3425">
        <w:rPr>
          <w:rFonts w:ascii="Arial" w:hAnsi="Arial" w:cs="Arial"/>
          <w:b/>
          <w:bCs/>
        </w:rPr>
        <w:t>Обработка результатов измерений</w:t>
      </w:r>
    </w:p>
    <w:bookmarkEnd w:id="32"/>
    <w:p w14:paraId="134B94B1" w14:textId="77777777" w:rsidR="006E3425" w:rsidRPr="006E3425" w:rsidRDefault="006E3425" w:rsidP="006E3425">
      <w:pPr>
        <w:widowControl w:val="0"/>
        <w:rPr>
          <w:rFonts w:ascii="Arial" w:hAnsi="Arial" w:cs="Arial"/>
          <w:sz w:val="24"/>
          <w:szCs w:val="24"/>
        </w:rPr>
      </w:pPr>
      <w:r w:rsidRPr="006E3425">
        <w:rPr>
          <w:rFonts w:ascii="Arial" w:hAnsi="Arial" w:cs="Arial"/>
          <w:sz w:val="24"/>
          <w:szCs w:val="24"/>
        </w:rPr>
        <w:t>Массовую концентрацию ртути в пробе для каждого определения (</w:t>
      </w:r>
      <w:r w:rsidRPr="006E3425">
        <w:rPr>
          <w:rFonts w:ascii="Arial" w:hAnsi="Arial" w:cs="Arial"/>
          <w:i/>
          <w:sz w:val="24"/>
          <w:szCs w:val="24"/>
        </w:rPr>
        <w:t>Х</w:t>
      </w:r>
      <w:r w:rsidRPr="006E3425">
        <w:rPr>
          <w:rFonts w:ascii="Arial" w:hAnsi="Arial" w:cs="Arial"/>
          <w:i/>
          <w:sz w:val="24"/>
          <w:szCs w:val="24"/>
          <w:vertAlign w:val="subscript"/>
          <w:lang w:val="en-US"/>
        </w:rPr>
        <w:t>i</w:t>
      </w:r>
      <w:r w:rsidRPr="006E3425">
        <w:rPr>
          <w:rFonts w:ascii="Arial" w:hAnsi="Arial" w:cs="Arial"/>
          <w:i/>
          <w:sz w:val="24"/>
          <w:szCs w:val="24"/>
          <w:vertAlign w:val="superscript"/>
          <w:lang w:val="en-US"/>
        </w:rPr>
        <w:t>Hg</w:t>
      </w:r>
      <w:r>
        <w:rPr>
          <w:rFonts w:ascii="Arial" w:hAnsi="Arial" w:cs="Arial"/>
          <w:sz w:val="24"/>
          <w:szCs w:val="24"/>
        </w:rPr>
        <w:t>), </w:t>
      </w:r>
      <w:r w:rsidRPr="006E3425">
        <w:rPr>
          <w:rFonts w:ascii="Arial" w:hAnsi="Arial" w:cs="Arial"/>
          <w:sz w:val="24"/>
          <w:szCs w:val="24"/>
        </w:rPr>
        <w:t>мг/кг, вычисляют по формуле (</w:t>
      </w:r>
      <w:r w:rsidR="00426BA9">
        <w:rPr>
          <w:rFonts w:ascii="Arial" w:hAnsi="Arial" w:cs="Arial"/>
          <w:sz w:val="24"/>
          <w:szCs w:val="24"/>
        </w:rPr>
        <w:t>6</w:t>
      </w:r>
      <w:r w:rsidR="00297EEF">
        <w:rPr>
          <w:rFonts w:ascii="Arial" w:hAnsi="Arial" w:cs="Arial"/>
          <w:sz w:val="24"/>
          <w:szCs w:val="24"/>
        </w:rPr>
        <w:t>4</w:t>
      </w:r>
      <w:r w:rsidRPr="006E3425">
        <w:rPr>
          <w:rFonts w:ascii="Arial" w:hAnsi="Arial" w:cs="Arial"/>
          <w:sz w:val="24"/>
          <w:szCs w:val="24"/>
        </w:rPr>
        <w:t>):</w:t>
      </w:r>
    </w:p>
    <w:p w14:paraId="55940C29" w14:textId="77777777" w:rsidR="006E3425" w:rsidRPr="006E3425" w:rsidRDefault="006E3425" w:rsidP="006E3425">
      <w:pPr>
        <w:widowControl w:val="0"/>
        <w:rPr>
          <w:rFonts w:ascii="Arial" w:hAnsi="Arial" w:cs="Arial"/>
          <w:sz w:val="24"/>
          <w:szCs w:val="24"/>
        </w:rPr>
      </w:pPr>
    </w:p>
    <w:p w14:paraId="2BA37423" w14:textId="696708F4" w:rsidR="006E3425" w:rsidRPr="006E3425" w:rsidRDefault="005E3E2E" w:rsidP="006E3425">
      <w:pPr>
        <w:widowControl w:val="0"/>
        <w:ind w:firstLine="0"/>
        <w:jc w:val="right"/>
        <w:rPr>
          <w:rFonts w:ascii="Arial" w:eastAsia="Calibri" w:hAnsi="Arial" w:cs="Arial"/>
          <w:sz w:val="24"/>
          <w:szCs w:val="24"/>
          <w:lang w:eastAsia="en-US"/>
        </w:rPr>
      </w:pPr>
      <m:oMath>
        <m:sSubSup>
          <m:sSubSupPr>
            <m:ctrlPr>
              <w:rPr>
                <w:rFonts w:ascii="Cambria Math" w:eastAsia="Calibri" w:hAnsi="Arial" w:cs="Arial"/>
                <w:i/>
                <w:sz w:val="24"/>
                <w:szCs w:val="24"/>
                <w:lang w:eastAsia="en-US"/>
              </w:rPr>
            </m:ctrlPr>
          </m:sSubSupPr>
          <m:e>
            <m:r>
              <w:rPr>
                <w:rFonts w:ascii="Arial" w:eastAsia="Calibri" w:hAnsi="Arial" w:cs="Arial"/>
                <w:sz w:val="24"/>
                <w:szCs w:val="24"/>
                <w:lang w:eastAsia="en-US"/>
              </w:rPr>
              <m:t>Х</m:t>
            </m:r>
          </m:e>
          <m:sub>
            <m:r>
              <w:rPr>
                <w:rFonts w:ascii="Cambria Math" w:eastAsia="Calibri" w:hAnsi="Cambria Math" w:cs="Arial"/>
                <w:sz w:val="24"/>
                <w:szCs w:val="24"/>
                <w:lang w:val="en-US" w:eastAsia="en-US"/>
              </w:rPr>
              <m:t>i</m:t>
            </m:r>
          </m:sub>
          <m:sup>
            <m:r>
              <w:rPr>
                <w:rFonts w:ascii="Cambria Math" w:eastAsia="Calibri" w:hAnsi="Cambria Math" w:cs="Arial"/>
                <w:sz w:val="24"/>
                <w:szCs w:val="24"/>
                <w:lang w:eastAsia="en-US"/>
              </w:rPr>
              <m:t>Hg</m:t>
            </m:r>
          </m:sup>
        </m:sSubSup>
        <m:r>
          <w:rPr>
            <w:rFonts w:ascii="Cambria Math" w:eastAsia="Calibri" w:hAnsi="Arial" w:cs="Arial"/>
            <w:sz w:val="24"/>
            <w:szCs w:val="24"/>
            <w:lang w:eastAsia="en-US"/>
          </w:rPr>
          <m:t>=</m:t>
        </m:r>
        <m:f>
          <m:fPr>
            <m:ctrlPr>
              <w:rPr>
                <w:rFonts w:ascii="Cambria Math" w:eastAsia="Calibri" w:hAnsi="Arial" w:cs="Arial"/>
                <w:i/>
                <w:sz w:val="24"/>
                <w:szCs w:val="24"/>
                <w:lang w:eastAsia="en-US"/>
              </w:rPr>
            </m:ctrlPr>
          </m:fPr>
          <m:num>
            <m:r>
              <w:rPr>
                <w:rFonts w:ascii="Cambria Math" w:eastAsia="Calibri" w:hAnsi="Arial" w:cs="Arial"/>
                <w:sz w:val="24"/>
                <w:szCs w:val="24"/>
                <w:lang w:eastAsia="en-US"/>
              </w:rPr>
              <m:t>(</m:t>
            </m:r>
            <m:sSub>
              <m:sSubPr>
                <m:ctrlPr>
                  <w:rPr>
                    <w:rFonts w:ascii="Cambria Math" w:eastAsia="Calibri" w:hAnsi="Arial" w:cs="Arial"/>
                    <w:i/>
                    <w:sz w:val="24"/>
                    <w:szCs w:val="24"/>
                    <w:lang w:eastAsia="en-US"/>
                  </w:rPr>
                </m:ctrlPr>
              </m:sSubPr>
              <m:e>
                <m:r>
                  <w:rPr>
                    <w:rFonts w:ascii="Cambria Math" w:eastAsia="Calibri" w:hAnsi="Cambria Math" w:cs="Arial"/>
                    <w:sz w:val="24"/>
                    <w:szCs w:val="24"/>
                    <w:lang w:eastAsia="en-US"/>
                  </w:rPr>
                  <m:t>C</m:t>
                </m:r>
              </m:e>
              <m:sub>
                <m:r>
                  <w:rPr>
                    <w:rFonts w:ascii="Arial" w:eastAsia="Calibri" w:hAnsi="Arial" w:cs="Arial"/>
                    <w:sz w:val="24"/>
                    <w:szCs w:val="24"/>
                    <w:lang w:eastAsia="en-US"/>
                  </w:rPr>
                  <m:t>м</m:t>
                </m:r>
                <m:r>
                  <w:rPr>
                    <w:rFonts w:ascii="Cambria Math" w:eastAsia="Calibri" w:hAnsi="Cambria Math" w:cs="Arial"/>
                    <w:sz w:val="24"/>
                    <w:szCs w:val="24"/>
                    <w:lang w:val="en-US" w:eastAsia="en-US"/>
                  </w:rPr>
                  <m:t>i</m:t>
                </m:r>
              </m:sub>
            </m:sSub>
            <m:r>
              <w:rPr>
                <w:rFonts w:ascii="Arial" w:eastAsia="Calibri" w:hAnsi="Arial" w:cs="Arial"/>
                <w:sz w:val="24"/>
                <w:szCs w:val="24"/>
                <w:lang w:eastAsia="en-US"/>
              </w:rPr>
              <m:t>-</m:t>
            </m:r>
            <m:sSub>
              <m:sSubPr>
                <m:ctrlPr>
                  <w:rPr>
                    <w:rFonts w:ascii="Cambria Math" w:eastAsia="Calibri" w:hAnsi="Arial" w:cs="Arial"/>
                    <w:i/>
                    <w:sz w:val="24"/>
                    <w:szCs w:val="24"/>
                    <w:lang w:eastAsia="en-US"/>
                  </w:rPr>
                </m:ctrlPr>
              </m:sSubPr>
              <m:e>
                <m:r>
                  <w:rPr>
                    <w:rFonts w:ascii="Cambria Math" w:eastAsia="Calibri" w:hAnsi="Cambria Math" w:cs="Arial"/>
                    <w:sz w:val="24"/>
                    <w:szCs w:val="24"/>
                    <w:lang w:eastAsia="en-US"/>
                  </w:rPr>
                  <m:t>C</m:t>
                </m:r>
              </m:e>
              <m:sub>
                <m:r>
                  <w:rPr>
                    <w:rFonts w:ascii="Cambria Math" w:eastAsia="Calibri" w:hAnsi="Cambria Math" w:cs="Arial"/>
                    <w:sz w:val="24"/>
                    <w:szCs w:val="24"/>
                    <w:lang w:eastAsia="en-US"/>
                  </w:rPr>
                  <m:t>x</m:t>
                </m:r>
              </m:sub>
            </m:sSub>
            <m:r>
              <w:rPr>
                <w:rFonts w:ascii="Cambria Math" w:eastAsia="Calibri" w:hAnsi="Arial" w:cs="Arial"/>
                <w:sz w:val="24"/>
                <w:szCs w:val="24"/>
                <w:lang w:eastAsia="en-US"/>
              </w:rPr>
              <m:t>)</m:t>
            </m:r>
            <m:r>
              <w:rPr>
                <w:rFonts w:ascii="Arial" w:eastAsia="Calibri" w:hAnsi="Arial" w:cs="Arial"/>
                <w:sz w:val="24"/>
                <w:szCs w:val="24"/>
                <w:lang w:eastAsia="en-US"/>
              </w:rPr>
              <m:t>∙</m:t>
            </m:r>
            <m:r>
              <w:rPr>
                <w:rFonts w:ascii="Cambria Math" w:eastAsia="Calibri" w:hAnsi="Cambria Math" w:cs="Arial"/>
                <w:sz w:val="24"/>
                <w:szCs w:val="24"/>
                <w:lang w:eastAsia="en-US"/>
              </w:rPr>
              <m:t>V</m:t>
            </m:r>
            <m:r>
              <w:rPr>
                <w:rFonts w:ascii="Arial" w:eastAsia="Calibri" w:hAnsi="Arial" w:cs="Arial"/>
                <w:sz w:val="24"/>
                <w:szCs w:val="24"/>
                <w:lang w:eastAsia="en-US"/>
              </w:rPr>
              <m:t>∙</m:t>
            </m:r>
            <m:r>
              <w:rPr>
                <w:rFonts w:ascii="Cambria Math" w:eastAsia="Calibri" w:hAnsi="Cambria Math" w:cs="Arial"/>
                <w:sz w:val="24"/>
                <w:szCs w:val="24"/>
                <w:lang w:eastAsia="en-US"/>
              </w:rPr>
              <m:t>k</m:t>
            </m:r>
          </m:num>
          <m:den>
            <m:r>
              <w:rPr>
                <w:rFonts w:ascii="Cambria Math" w:eastAsia="Calibri" w:hAnsi="Cambria Math" w:cs="Arial"/>
                <w:sz w:val="24"/>
                <w:szCs w:val="24"/>
                <w:lang w:eastAsia="en-US"/>
              </w:rPr>
              <m:t>m</m:t>
            </m:r>
          </m:den>
        </m:f>
      </m:oMath>
      <w:r w:rsidR="006E3425" w:rsidRPr="006E3425">
        <w:rPr>
          <w:rFonts w:ascii="Arial" w:hAnsi="Arial" w:cs="Arial"/>
          <w:sz w:val="24"/>
          <w:szCs w:val="24"/>
        </w:rPr>
        <w:t xml:space="preserve">, </w:t>
      </w:r>
      <w:r w:rsidR="006E3425" w:rsidRPr="006E3425">
        <w:rPr>
          <w:rFonts w:ascii="Arial" w:hAnsi="Arial" w:cs="Arial"/>
          <w:sz w:val="24"/>
          <w:szCs w:val="24"/>
        </w:rPr>
        <w:tab/>
      </w:r>
      <w:r w:rsidR="006E3425">
        <w:rPr>
          <w:rFonts w:ascii="Arial" w:hAnsi="Arial" w:cs="Arial"/>
          <w:sz w:val="24"/>
          <w:szCs w:val="24"/>
        </w:rPr>
        <w:tab/>
      </w:r>
      <w:r w:rsidR="006E3425" w:rsidRPr="006E3425">
        <w:rPr>
          <w:rFonts w:ascii="Arial" w:hAnsi="Arial" w:cs="Arial"/>
          <w:sz w:val="24"/>
          <w:szCs w:val="24"/>
        </w:rPr>
        <w:tab/>
      </w:r>
      <w:r w:rsidR="006E3425" w:rsidRPr="006E3425">
        <w:rPr>
          <w:rFonts w:ascii="Arial" w:hAnsi="Arial" w:cs="Arial"/>
          <w:sz w:val="24"/>
          <w:szCs w:val="24"/>
        </w:rPr>
        <w:tab/>
      </w:r>
      <w:r w:rsidR="006E3425" w:rsidRPr="006E3425">
        <w:rPr>
          <w:rFonts w:ascii="Arial" w:hAnsi="Arial" w:cs="Arial"/>
          <w:sz w:val="24"/>
          <w:szCs w:val="24"/>
        </w:rPr>
        <w:tab/>
        <w:t>(</w:t>
      </w:r>
      <w:r w:rsidR="00EC69F7">
        <w:rPr>
          <w:rFonts w:ascii="Arial" w:hAnsi="Arial" w:cs="Arial"/>
          <w:sz w:val="24"/>
          <w:szCs w:val="24"/>
        </w:rPr>
        <w:t>5</w:t>
      </w:r>
      <w:r w:rsidR="00297EEF">
        <w:rPr>
          <w:rFonts w:ascii="Arial" w:hAnsi="Arial" w:cs="Arial"/>
          <w:sz w:val="24"/>
          <w:szCs w:val="24"/>
        </w:rPr>
        <w:t>4</w:t>
      </w:r>
      <w:r w:rsidR="006E3425" w:rsidRPr="006E3425">
        <w:rPr>
          <w:rFonts w:ascii="Arial" w:hAnsi="Arial" w:cs="Arial"/>
          <w:sz w:val="24"/>
          <w:szCs w:val="24"/>
        </w:rPr>
        <w:t>)</w:t>
      </w:r>
    </w:p>
    <w:p w14:paraId="38AB2421" w14:textId="77777777" w:rsidR="006E3425" w:rsidRPr="006E3425" w:rsidRDefault="006E3425" w:rsidP="006E3425">
      <w:pPr>
        <w:widowControl w:val="0"/>
        <w:rPr>
          <w:rFonts w:ascii="Arial" w:hAnsi="Arial" w:cs="Arial"/>
          <w:sz w:val="24"/>
          <w:szCs w:val="24"/>
        </w:rPr>
      </w:pPr>
    </w:p>
    <w:p w14:paraId="1895CF6C" w14:textId="77777777" w:rsidR="006E3425" w:rsidRPr="006E3425" w:rsidRDefault="006E3425" w:rsidP="006E3425">
      <w:pPr>
        <w:widowControl w:val="0"/>
        <w:tabs>
          <w:tab w:val="left" w:pos="709"/>
        </w:tabs>
        <w:rPr>
          <w:rFonts w:ascii="Arial" w:hAnsi="Arial" w:cs="Arial"/>
          <w:sz w:val="24"/>
          <w:szCs w:val="24"/>
        </w:rPr>
      </w:pPr>
      <w:r w:rsidRPr="006E3425">
        <w:rPr>
          <w:rFonts w:ascii="Arial" w:hAnsi="Arial" w:cs="Arial"/>
          <w:sz w:val="24"/>
          <w:szCs w:val="24"/>
        </w:rPr>
        <w:t>где</w:t>
      </w:r>
      <w:r w:rsidRPr="006E3425">
        <w:rPr>
          <w:rFonts w:ascii="Arial" w:hAnsi="Arial" w:cs="Arial"/>
          <w:sz w:val="24"/>
          <w:szCs w:val="24"/>
        </w:rPr>
        <w:tab/>
      </w:r>
      <w:r w:rsidRPr="006E3425">
        <w:rPr>
          <w:rFonts w:ascii="Arial" w:hAnsi="Arial" w:cs="Arial"/>
          <w:i/>
          <w:sz w:val="24"/>
          <w:szCs w:val="24"/>
        </w:rPr>
        <w:t>С</w:t>
      </w:r>
      <w:r w:rsidRPr="006E3425">
        <w:rPr>
          <w:rFonts w:ascii="Arial" w:hAnsi="Arial" w:cs="Arial"/>
          <w:i/>
          <w:sz w:val="24"/>
          <w:szCs w:val="24"/>
          <w:vertAlign w:val="subscript"/>
        </w:rPr>
        <w:t>м</w:t>
      </w:r>
      <w:r w:rsidRPr="006E3425">
        <w:rPr>
          <w:rFonts w:ascii="Arial" w:hAnsi="Arial" w:cs="Arial"/>
          <w:i/>
          <w:sz w:val="24"/>
          <w:szCs w:val="24"/>
          <w:vertAlign w:val="subscript"/>
          <w:lang w:val="en-US"/>
        </w:rPr>
        <w:t>i</w:t>
      </w:r>
      <w:r w:rsidRPr="006E3425">
        <w:rPr>
          <w:rFonts w:ascii="Arial" w:hAnsi="Arial" w:cs="Arial"/>
          <w:sz w:val="24"/>
          <w:szCs w:val="24"/>
        </w:rPr>
        <w:t xml:space="preserve"> - массовая концентрация ртути в анализируемом растворе (параллельные определения), найденная по градуировочной характеристике, мг/дм</w:t>
      </w:r>
      <w:r w:rsidRPr="006E3425">
        <w:rPr>
          <w:rFonts w:ascii="Arial" w:hAnsi="Arial" w:cs="Arial"/>
          <w:sz w:val="24"/>
          <w:szCs w:val="24"/>
          <w:vertAlign w:val="superscript"/>
        </w:rPr>
        <w:t>3</w:t>
      </w:r>
      <w:r w:rsidRPr="006E3425">
        <w:rPr>
          <w:rFonts w:ascii="Arial" w:hAnsi="Arial" w:cs="Arial"/>
          <w:sz w:val="24"/>
          <w:szCs w:val="24"/>
        </w:rPr>
        <w:t>;</w:t>
      </w:r>
    </w:p>
    <w:p w14:paraId="46431603" w14:textId="77777777" w:rsidR="006E3425" w:rsidRPr="006E3425" w:rsidRDefault="006E3425" w:rsidP="006E3425">
      <w:pPr>
        <w:widowControl w:val="0"/>
        <w:ind w:firstLine="1418"/>
        <w:rPr>
          <w:rFonts w:ascii="Arial" w:hAnsi="Arial" w:cs="Arial"/>
          <w:sz w:val="24"/>
          <w:szCs w:val="24"/>
        </w:rPr>
      </w:pPr>
      <w:r w:rsidRPr="006E3425">
        <w:rPr>
          <w:rFonts w:ascii="Arial" w:hAnsi="Arial" w:cs="Arial"/>
          <w:i/>
          <w:sz w:val="24"/>
          <w:szCs w:val="24"/>
        </w:rPr>
        <w:t>С</w:t>
      </w:r>
      <w:r w:rsidRPr="006E3425">
        <w:rPr>
          <w:rFonts w:ascii="Arial" w:hAnsi="Arial" w:cs="Arial"/>
          <w:i/>
          <w:sz w:val="24"/>
          <w:szCs w:val="24"/>
          <w:vertAlign w:val="subscript"/>
        </w:rPr>
        <w:t xml:space="preserve">х </w:t>
      </w:r>
      <w:r w:rsidRPr="006E3425">
        <w:rPr>
          <w:rFonts w:ascii="Arial" w:hAnsi="Arial" w:cs="Arial"/>
          <w:sz w:val="24"/>
          <w:szCs w:val="24"/>
        </w:rPr>
        <w:t>– массовая концентрация ртути в холостой пробе, найденная по градуировочной характеристике, мг/дм</w:t>
      </w:r>
      <w:r w:rsidRPr="006E3425">
        <w:rPr>
          <w:rFonts w:ascii="Arial" w:hAnsi="Arial" w:cs="Arial"/>
          <w:sz w:val="24"/>
          <w:szCs w:val="24"/>
          <w:vertAlign w:val="superscript"/>
        </w:rPr>
        <w:t>3</w:t>
      </w:r>
      <w:r w:rsidRPr="006E3425">
        <w:rPr>
          <w:rFonts w:ascii="Arial" w:hAnsi="Arial" w:cs="Arial"/>
          <w:sz w:val="24"/>
          <w:szCs w:val="24"/>
        </w:rPr>
        <w:t>;</w:t>
      </w:r>
    </w:p>
    <w:p w14:paraId="16B03846" w14:textId="77777777" w:rsidR="006E3425" w:rsidRPr="006E3425" w:rsidRDefault="006E3425" w:rsidP="006E3425">
      <w:pPr>
        <w:widowControl w:val="0"/>
        <w:ind w:firstLine="1418"/>
        <w:rPr>
          <w:rFonts w:ascii="Arial" w:hAnsi="Arial" w:cs="Arial"/>
          <w:sz w:val="24"/>
          <w:szCs w:val="24"/>
        </w:rPr>
      </w:pPr>
      <w:r w:rsidRPr="006E3425">
        <w:rPr>
          <w:rFonts w:ascii="Arial" w:hAnsi="Arial" w:cs="Arial"/>
          <w:i/>
          <w:sz w:val="24"/>
          <w:szCs w:val="24"/>
        </w:rPr>
        <w:t>V</w:t>
      </w:r>
      <w:r w:rsidRPr="006E3425">
        <w:rPr>
          <w:rFonts w:ascii="Arial" w:hAnsi="Arial" w:cs="Arial"/>
          <w:sz w:val="24"/>
          <w:szCs w:val="24"/>
        </w:rPr>
        <w:t>– объем анализируемого раствора, (</w:t>
      </w:r>
      <w:r w:rsidRPr="006E3425">
        <w:rPr>
          <w:rFonts w:ascii="Arial" w:hAnsi="Arial" w:cs="Arial"/>
          <w:i/>
          <w:sz w:val="24"/>
          <w:szCs w:val="24"/>
          <w:lang w:val="en-US"/>
        </w:rPr>
        <w:t>V</w:t>
      </w:r>
      <w:r w:rsidRPr="006E3425">
        <w:rPr>
          <w:rFonts w:ascii="Arial" w:hAnsi="Arial" w:cs="Arial"/>
          <w:sz w:val="24"/>
          <w:szCs w:val="24"/>
        </w:rPr>
        <w:t>=100 см</w:t>
      </w:r>
      <w:r w:rsidRPr="006E3425">
        <w:rPr>
          <w:rFonts w:ascii="Arial" w:hAnsi="Arial" w:cs="Arial"/>
          <w:sz w:val="24"/>
          <w:szCs w:val="24"/>
          <w:vertAlign w:val="superscript"/>
        </w:rPr>
        <w:t>3</w:t>
      </w:r>
      <w:r w:rsidRPr="006E3425">
        <w:rPr>
          <w:rFonts w:ascii="Arial" w:hAnsi="Arial" w:cs="Arial"/>
          <w:sz w:val="24"/>
          <w:szCs w:val="24"/>
        </w:rPr>
        <w:t xml:space="preserve">); </w:t>
      </w:r>
    </w:p>
    <w:p w14:paraId="016B9E57" w14:textId="77777777" w:rsidR="006E3425" w:rsidRPr="006E3425" w:rsidRDefault="006E3425" w:rsidP="006E3425">
      <w:pPr>
        <w:widowControl w:val="0"/>
        <w:ind w:firstLine="1418"/>
        <w:rPr>
          <w:rFonts w:ascii="Arial" w:hAnsi="Arial" w:cs="Arial"/>
          <w:sz w:val="24"/>
          <w:szCs w:val="24"/>
        </w:rPr>
      </w:pPr>
      <w:r w:rsidRPr="006E3425">
        <w:rPr>
          <w:rFonts w:ascii="Arial" w:hAnsi="Arial" w:cs="Arial"/>
          <w:i/>
          <w:sz w:val="24"/>
          <w:szCs w:val="24"/>
          <w:lang w:val="en-US"/>
        </w:rPr>
        <w:t>k</w:t>
      </w:r>
      <w:r w:rsidRPr="006E3425">
        <w:rPr>
          <w:rFonts w:ascii="Arial" w:hAnsi="Arial" w:cs="Arial"/>
          <w:i/>
          <w:sz w:val="24"/>
          <w:szCs w:val="24"/>
        </w:rPr>
        <w:t xml:space="preserve"> </w:t>
      </w:r>
      <w:r w:rsidRPr="006E3425">
        <w:rPr>
          <w:rFonts w:ascii="Arial" w:hAnsi="Arial" w:cs="Arial"/>
          <w:sz w:val="24"/>
          <w:szCs w:val="24"/>
        </w:rPr>
        <w:t xml:space="preserve">– коэффициент разбавления (от 1 до 1000); </w:t>
      </w:r>
    </w:p>
    <w:p w14:paraId="18A618F8" w14:textId="77777777" w:rsidR="006E3425" w:rsidRPr="006E3425" w:rsidRDefault="006E3425" w:rsidP="006E3425">
      <w:pPr>
        <w:widowControl w:val="0"/>
        <w:ind w:firstLine="1418"/>
        <w:rPr>
          <w:rFonts w:ascii="Arial" w:hAnsi="Arial" w:cs="Arial"/>
          <w:sz w:val="24"/>
          <w:szCs w:val="24"/>
        </w:rPr>
      </w:pPr>
      <w:r w:rsidRPr="006E3425">
        <w:rPr>
          <w:rFonts w:ascii="Arial" w:hAnsi="Arial" w:cs="Arial"/>
          <w:i/>
          <w:sz w:val="24"/>
          <w:szCs w:val="24"/>
          <w:lang w:val="en-US"/>
        </w:rPr>
        <w:t>m</w:t>
      </w:r>
      <w:r w:rsidRPr="006E3425">
        <w:rPr>
          <w:rFonts w:ascii="Arial" w:hAnsi="Arial" w:cs="Arial"/>
          <w:i/>
          <w:sz w:val="24"/>
          <w:szCs w:val="24"/>
        </w:rPr>
        <w:t xml:space="preserve"> </w:t>
      </w:r>
      <w:r w:rsidRPr="006E3425">
        <w:rPr>
          <w:rFonts w:ascii="Arial" w:hAnsi="Arial" w:cs="Arial"/>
          <w:sz w:val="24"/>
          <w:szCs w:val="24"/>
        </w:rPr>
        <w:t>– масса навески пробы, г.</w:t>
      </w:r>
    </w:p>
    <w:p w14:paraId="37189FC3" w14:textId="77777777" w:rsidR="006E3425" w:rsidRPr="006E3425" w:rsidRDefault="006E3425" w:rsidP="006E3425">
      <w:pPr>
        <w:widowControl w:val="0"/>
        <w:rPr>
          <w:rFonts w:ascii="Arial" w:hAnsi="Arial" w:cs="Arial"/>
          <w:sz w:val="24"/>
          <w:szCs w:val="24"/>
        </w:rPr>
      </w:pPr>
      <w:r w:rsidRPr="006E3425">
        <w:rPr>
          <w:rFonts w:ascii="Arial" w:hAnsi="Arial" w:cs="Arial"/>
          <w:sz w:val="24"/>
          <w:szCs w:val="24"/>
        </w:rPr>
        <w:t>Вычисляют среднее значение массовой доли ртути для двух определений (</w:t>
      </w:r>
      <w:r w:rsidRPr="006E3425">
        <w:rPr>
          <w:rFonts w:ascii="Arial" w:hAnsi="Arial" w:cs="Arial"/>
          <w:i/>
          <w:sz w:val="24"/>
          <w:szCs w:val="24"/>
        </w:rPr>
        <w:t>Х</w:t>
      </w:r>
      <w:r w:rsidRPr="006E3425">
        <w:rPr>
          <w:rFonts w:ascii="Arial" w:hAnsi="Arial" w:cs="Arial"/>
          <w:i/>
          <w:sz w:val="24"/>
          <w:szCs w:val="24"/>
          <w:vertAlign w:val="subscript"/>
        </w:rPr>
        <w:t>ср</w:t>
      </w:r>
      <w:r w:rsidRPr="006E3425">
        <w:rPr>
          <w:rFonts w:ascii="Arial" w:hAnsi="Arial" w:cs="Arial"/>
          <w:i/>
          <w:sz w:val="24"/>
          <w:szCs w:val="24"/>
          <w:vertAlign w:val="superscript"/>
          <w:lang w:val="en-US"/>
        </w:rPr>
        <w:t>Hg</w:t>
      </w:r>
      <w:r w:rsidRPr="006E3425">
        <w:rPr>
          <w:rFonts w:ascii="Arial" w:hAnsi="Arial" w:cs="Arial"/>
          <w:sz w:val="24"/>
          <w:szCs w:val="24"/>
        </w:rPr>
        <w:t>):</w:t>
      </w:r>
    </w:p>
    <w:p w14:paraId="46B5CDA0" w14:textId="30CF78EB" w:rsidR="006E3425" w:rsidRPr="006E3425" w:rsidRDefault="005E3E2E" w:rsidP="006E3425">
      <w:pPr>
        <w:widowControl w:val="0"/>
        <w:ind w:firstLine="0"/>
        <w:jc w:val="right"/>
        <w:rPr>
          <w:rFonts w:ascii="Arial" w:hAnsi="Arial" w:cs="Arial"/>
          <w:sz w:val="24"/>
          <w:szCs w:val="24"/>
        </w:rPr>
      </w:pPr>
      <m:oMath>
        <m:sSubSup>
          <m:sSubSupPr>
            <m:ctrlPr>
              <w:rPr>
                <w:rFonts w:ascii="Cambria Math" w:eastAsia="Calibri" w:hAnsi="Arial" w:cs="Arial"/>
                <w:i/>
                <w:sz w:val="24"/>
                <w:szCs w:val="24"/>
                <w:lang w:eastAsia="en-US"/>
              </w:rPr>
            </m:ctrlPr>
          </m:sSubSupPr>
          <m:e>
            <m:r>
              <w:rPr>
                <w:rFonts w:ascii="Cambria Math" w:hAnsi="Arial" w:cs="Arial"/>
                <w:sz w:val="24"/>
                <w:szCs w:val="24"/>
              </w:rPr>
              <m:t>Х</m:t>
            </m:r>
          </m:e>
          <m:sub>
            <m:r>
              <w:rPr>
                <w:rFonts w:ascii="Cambria Math" w:hAnsi="Arial" w:cs="Arial"/>
                <w:sz w:val="24"/>
                <w:szCs w:val="24"/>
              </w:rPr>
              <m:t>ср</m:t>
            </m:r>
          </m:sub>
          <m:sup>
            <m:r>
              <w:rPr>
                <w:rFonts w:ascii="Cambria Math" w:hAnsi="Cambria Math" w:cs="Arial"/>
                <w:sz w:val="24"/>
                <w:szCs w:val="24"/>
                <w:lang w:val="en-US"/>
              </w:rPr>
              <m:t>Hg</m:t>
            </m:r>
          </m:sup>
        </m:sSubSup>
        <m:r>
          <w:rPr>
            <w:rFonts w:ascii="Cambria Math" w:hAnsi="Arial" w:cs="Arial"/>
            <w:sz w:val="24"/>
            <w:szCs w:val="24"/>
          </w:rPr>
          <m:t>=</m:t>
        </m:r>
        <m:f>
          <m:fPr>
            <m:ctrlPr>
              <w:rPr>
                <w:rFonts w:ascii="Cambria Math" w:eastAsia="Calibri" w:hAnsi="Arial" w:cs="Arial"/>
                <w:i/>
                <w:sz w:val="24"/>
                <w:szCs w:val="24"/>
                <w:lang w:eastAsia="en-US"/>
              </w:rPr>
            </m:ctrlPr>
          </m:fPr>
          <m:num>
            <m:sSubSup>
              <m:sSubSupPr>
                <m:ctrlPr>
                  <w:rPr>
                    <w:rFonts w:ascii="Cambria Math" w:eastAsia="Calibri" w:hAnsi="Arial" w:cs="Arial"/>
                    <w:i/>
                    <w:sz w:val="24"/>
                    <w:szCs w:val="24"/>
                    <w:lang w:eastAsia="en-US"/>
                  </w:rPr>
                </m:ctrlPr>
              </m:sSubSupPr>
              <m:e>
                <m:r>
                  <w:rPr>
                    <w:rFonts w:ascii="Cambria Math" w:hAnsi="Arial" w:cs="Arial"/>
                    <w:sz w:val="24"/>
                    <w:szCs w:val="24"/>
                  </w:rPr>
                  <m:t>Х</m:t>
                </m:r>
              </m:e>
              <m:sub>
                <m:r>
                  <w:rPr>
                    <w:rFonts w:ascii="Cambria Math" w:hAnsi="Arial" w:cs="Arial"/>
                    <w:sz w:val="24"/>
                    <w:szCs w:val="24"/>
                  </w:rPr>
                  <m:t>1</m:t>
                </m:r>
              </m:sub>
              <m:sup>
                <m:r>
                  <w:rPr>
                    <w:rFonts w:ascii="Cambria Math" w:hAnsi="Cambria Math" w:cs="Arial"/>
                    <w:sz w:val="24"/>
                    <w:szCs w:val="24"/>
                  </w:rPr>
                  <m:t>Hg</m:t>
                </m:r>
              </m:sup>
            </m:sSubSup>
            <m:r>
              <w:rPr>
                <w:rFonts w:ascii="Cambria Math" w:hAnsi="Arial" w:cs="Arial"/>
                <w:sz w:val="24"/>
                <w:szCs w:val="24"/>
              </w:rPr>
              <m:t>+</m:t>
            </m:r>
            <m:sSubSup>
              <m:sSubSupPr>
                <m:ctrlPr>
                  <w:rPr>
                    <w:rFonts w:ascii="Cambria Math" w:eastAsia="Calibri" w:hAnsi="Arial" w:cs="Arial"/>
                    <w:i/>
                    <w:sz w:val="24"/>
                    <w:szCs w:val="24"/>
                    <w:lang w:eastAsia="en-US"/>
                  </w:rPr>
                </m:ctrlPr>
              </m:sSubSupPr>
              <m:e>
                <m:r>
                  <w:rPr>
                    <w:rFonts w:ascii="Cambria Math" w:hAnsi="Arial" w:cs="Arial"/>
                    <w:sz w:val="24"/>
                    <w:szCs w:val="24"/>
                  </w:rPr>
                  <m:t>Х</m:t>
                </m:r>
              </m:e>
              <m:sub>
                <m:r>
                  <w:rPr>
                    <w:rFonts w:ascii="Cambria Math" w:hAnsi="Arial" w:cs="Arial"/>
                    <w:sz w:val="24"/>
                    <w:szCs w:val="24"/>
                  </w:rPr>
                  <m:t>2</m:t>
                </m:r>
              </m:sub>
              <m:sup>
                <m:r>
                  <w:rPr>
                    <w:rFonts w:ascii="Cambria Math" w:hAnsi="Cambria Math" w:cs="Arial"/>
                    <w:sz w:val="24"/>
                    <w:szCs w:val="24"/>
                  </w:rPr>
                  <m:t>Hg</m:t>
                </m:r>
              </m:sup>
            </m:sSubSup>
          </m:num>
          <m:den>
            <m:r>
              <w:rPr>
                <w:rFonts w:ascii="Cambria Math" w:hAnsi="Arial" w:cs="Arial"/>
                <w:sz w:val="24"/>
                <w:szCs w:val="24"/>
              </w:rPr>
              <m:t>2</m:t>
            </m:r>
          </m:den>
        </m:f>
      </m:oMath>
      <w:r w:rsidR="006E3425" w:rsidRPr="006E3425">
        <w:rPr>
          <w:rFonts w:ascii="Arial" w:hAnsi="Arial" w:cs="Arial"/>
          <w:sz w:val="24"/>
          <w:szCs w:val="24"/>
        </w:rPr>
        <w:t xml:space="preserve"> </w:t>
      </w:r>
      <w:r w:rsidR="006E3425" w:rsidRPr="006E3425">
        <w:rPr>
          <w:rFonts w:ascii="Arial" w:hAnsi="Arial" w:cs="Arial"/>
          <w:sz w:val="24"/>
          <w:szCs w:val="24"/>
        </w:rPr>
        <w:tab/>
      </w:r>
      <w:r w:rsidR="006E3425">
        <w:rPr>
          <w:rFonts w:ascii="Arial" w:hAnsi="Arial" w:cs="Arial"/>
          <w:sz w:val="24"/>
          <w:szCs w:val="24"/>
        </w:rPr>
        <w:tab/>
      </w:r>
      <w:r w:rsidR="006E3425" w:rsidRPr="006E3425">
        <w:rPr>
          <w:rFonts w:ascii="Arial" w:hAnsi="Arial" w:cs="Arial"/>
          <w:sz w:val="24"/>
          <w:szCs w:val="24"/>
        </w:rPr>
        <w:tab/>
      </w:r>
      <w:r w:rsidR="006E3425" w:rsidRPr="006E3425">
        <w:rPr>
          <w:rFonts w:ascii="Arial" w:hAnsi="Arial" w:cs="Arial"/>
          <w:sz w:val="24"/>
          <w:szCs w:val="24"/>
        </w:rPr>
        <w:tab/>
      </w:r>
      <w:r w:rsidR="006E3425" w:rsidRPr="006E3425">
        <w:rPr>
          <w:rFonts w:ascii="Arial" w:hAnsi="Arial" w:cs="Arial"/>
          <w:sz w:val="24"/>
          <w:szCs w:val="24"/>
        </w:rPr>
        <w:tab/>
        <w:t>(</w:t>
      </w:r>
      <w:r w:rsidR="00EC69F7">
        <w:rPr>
          <w:rFonts w:ascii="Arial" w:hAnsi="Arial" w:cs="Arial"/>
          <w:sz w:val="24"/>
          <w:szCs w:val="24"/>
        </w:rPr>
        <w:t>5</w:t>
      </w:r>
      <w:r w:rsidR="00297EEF">
        <w:rPr>
          <w:rFonts w:ascii="Arial" w:hAnsi="Arial" w:cs="Arial"/>
          <w:sz w:val="24"/>
          <w:szCs w:val="24"/>
        </w:rPr>
        <w:t>5</w:t>
      </w:r>
      <w:r w:rsidR="006E3425" w:rsidRPr="006E3425">
        <w:rPr>
          <w:rFonts w:ascii="Arial" w:hAnsi="Arial" w:cs="Arial"/>
          <w:sz w:val="24"/>
          <w:szCs w:val="24"/>
        </w:rPr>
        <w:t>)</w:t>
      </w:r>
    </w:p>
    <w:p w14:paraId="479E43BF" w14:textId="77777777" w:rsidR="006E3425" w:rsidRPr="006E3425" w:rsidRDefault="006E3425" w:rsidP="006E3425">
      <w:pPr>
        <w:widowControl w:val="0"/>
        <w:rPr>
          <w:rFonts w:ascii="Arial" w:hAnsi="Arial" w:cs="Arial"/>
          <w:sz w:val="24"/>
          <w:szCs w:val="24"/>
        </w:rPr>
      </w:pPr>
    </w:p>
    <w:p w14:paraId="1D99E150" w14:textId="77777777" w:rsidR="006E3425" w:rsidRPr="006E3425" w:rsidRDefault="006E3425" w:rsidP="006E3425">
      <w:pPr>
        <w:widowControl w:val="0"/>
        <w:ind w:firstLine="0"/>
        <w:rPr>
          <w:rFonts w:ascii="Arial" w:hAnsi="Arial" w:cs="Arial"/>
          <w:sz w:val="24"/>
          <w:szCs w:val="24"/>
        </w:rPr>
      </w:pPr>
      <w:r w:rsidRPr="006E3425">
        <w:rPr>
          <w:rFonts w:ascii="Arial" w:hAnsi="Arial" w:cs="Arial"/>
          <w:sz w:val="24"/>
          <w:szCs w:val="24"/>
        </w:rPr>
        <w:t>и проверяют приемлемость результатов параллельных определений по условию:</w:t>
      </w:r>
    </w:p>
    <w:p w14:paraId="33657542" w14:textId="225EA803" w:rsidR="006E3425" w:rsidRPr="006E3425" w:rsidRDefault="006E3425" w:rsidP="006E3425">
      <w:pPr>
        <w:widowControl w:val="0"/>
        <w:ind w:firstLine="0"/>
        <w:jc w:val="right"/>
        <w:rPr>
          <w:rFonts w:ascii="Arial" w:hAnsi="Arial" w:cs="Arial"/>
          <w:sz w:val="24"/>
          <w:szCs w:val="24"/>
        </w:rPr>
      </w:pPr>
      <w:r w:rsidRPr="006E3425">
        <w:rPr>
          <w:rFonts w:ascii="Arial" w:eastAsia="Calibri" w:hAnsi="Arial" w:cs="Arial"/>
          <w:sz w:val="24"/>
          <w:szCs w:val="24"/>
          <w:lang w:eastAsia="en-US"/>
        </w:rPr>
        <w:br/>
      </w:r>
      <m:oMath>
        <m:f>
          <m:fPr>
            <m:ctrlPr>
              <w:rPr>
                <w:rFonts w:ascii="Cambria Math" w:eastAsia="Calibri" w:hAnsi="Arial" w:cs="Arial"/>
                <w:i/>
                <w:sz w:val="24"/>
                <w:szCs w:val="24"/>
                <w:lang w:eastAsia="en-US"/>
              </w:rPr>
            </m:ctrlPr>
          </m:fPr>
          <m:num>
            <m:r>
              <w:rPr>
                <w:rFonts w:ascii="Cambria Math" w:hAnsi="Arial" w:cs="Arial"/>
                <w:sz w:val="24"/>
                <w:szCs w:val="24"/>
              </w:rPr>
              <m:t>(</m:t>
            </m:r>
            <m:sSubSup>
              <m:sSubSupPr>
                <m:ctrlPr>
                  <w:rPr>
                    <w:rFonts w:ascii="Cambria Math" w:eastAsia="Calibri" w:hAnsi="Arial" w:cs="Arial"/>
                    <w:i/>
                    <w:sz w:val="24"/>
                    <w:szCs w:val="24"/>
                    <w:lang w:eastAsia="en-US"/>
                  </w:rPr>
                </m:ctrlPr>
              </m:sSubSupPr>
              <m:e>
                <m:r>
                  <w:rPr>
                    <w:rFonts w:ascii="Cambria Math" w:hAnsi="Cambria Math" w:cs="Arial"/>
                    <w:sz w:val="24"/>
                    <w:szCs w:val="24"/>
                  </w:rPr>
                  <m:t>X</m:t>
                </m:r>
              </m:e>
              <m:sub>
                <m:r>
                  <w:rPr>
                    <w:rFonts w:ascii="Cambria Math" w:hAnsi="Arial" w:cs="Arial"/>
                    <w:sz w:val="24"/>
                    <w:szCs w:val="24"/>
                  </w:rPr>
                  <m:t>1</m:t>
                </m:r>
              </m:sub>
              <m:sup>
                <m:r>
                  <w:rPr>
                    <w:rFonts w:ascii="Cambria Math" w:hAnsi="Cambria Math" w:cs="Arial"/>
                    <w:sz w:val="24"/>
                    <w:szCs w:val="24"/>
                  </w:rPr>
                  <m:t>Hg</m:t>
                </m:r>
              </m:sup>
            </m:sSubSup>
            <m:r>
              <w:rPr>
                <w:rFonts w:ascii="Cambria Math" w:hAnsi="Arial" w:cs="Arial"/>
                <w:sz w:val="24"/>
                <w:szCs w:val="24"/>
              </w:rPr>
              <m:t>+</m:t>
            </m:r>
            <m:sSubSup>
              <m:sSubSupPr>
                <m:ctrlPr>
                  <w:rPr>
                    <w:rFonts w:ascii="Cambria Math" w:eastAsia="Calibri" w:hAnsi="Arial" w:cs="Arial"/>
                    <w:i/>
                    <w:sz w:val="24"/>
                    <w:szCs w:val="24"/>
                    <w:lang w:eastAsia="en-US"/>
                  </w:rPr>
                </m:ctrlPr>
              </m:sSubSupPr>
              <m:e>
                <m:r>
                  <w:rPr>
                    <w:rFonts w:ascii="Cambria Math" w:hAnsi="Cambria Math" w:cs="Arial"/>
                    <w:sz w:val="24"/>
                    <w:szCs w:val="24"/>
                  </w:rPr>
                  <m:t>X</m:t>
                </m:r>
              </m:e>
              <m:sub>
                <m:r>
                  <w:rPr>
                    <w:rFonts w:ascii="Cambria Math" w:hAnsi="Arial" w:cs="Arial"/>
                    <w:sz w:val="24"/>
                    <w:szCs w:val="24"/>
                  </w:rPr>
                  <m:t>2</m:t>
                </m:r>
              </m:sub>
              <m:sup>
                <m:r>
                  <w:rPr>
                    <w:rFonts w:ascii="Cambria Math" w:hAnsi="Cambria Math" w:cs="Arial"/>
                    <w:sz w:val="24"/>
                    <w:szCs w:val="24"/>
                  </w:rPr>
                  <m:t>Hg</m:t>
                </m:r>
              </m:sup>
            </m:sSubSup>
            <m:r>
              <w:rPr>
                <w:rFonts w:ascii="Cambria Math" w:hAnsi="Arial" w:cs="Arial"/>
                <w:sz w:val="24"/>
                <w:szCs w:val="24"/>
              </w:rPr>
              <m:t>)</m:t>
            </m:r>
          </m:num>
          <m:den>
            <m:r>
              <w:rPr>
                <w:rFonts w:ascii="Cambria Math" w:hAnsi="Arial" w:cs="Arial"/>
                <w:sz w:val="24"/>
                <w:szCs w:val="24"/>
              </w:rPr>
              <m:t>2</m:t>
            </m:r>
          </m:den>
        </m:f>
        <m:r>
          <w:rPr>
            <w:rFonts w:ascii="Arial" w:hAnsi="Arial" w:cs="Arial"/>
            <w:sz w:val="24"/>
            <w:szCs w:val="24"/>
          </w:rPr>
          <m:t>∙</m:t>
        </m:r>
        <m:r>
          <w:rPr>
            <w:rFonts w:ascii="Cambria Math" w:hAnsi="Arial" w:cs="Arial"/>
            <w:sz w:val="24"/>
            <w:szCs w:val="24"/>
          </w:rPr>
          <m:t>100</m:t>
        </m:r>
        <m:r>
          <w:rPr>
            <w:rFonts w:ascii="Cambria Math" w:hAnsi="Arial" w:cs="Arial"/>
            <w:sz w:val="24"/>
            <w:szCs w:val="24"/>
          </w:rPr>
          <m:t>≤</m:t>
        </m:r>
        <m:r>
          <w:rPr>
            <w:rFonts w:ascii="Cambria Math" w:hAnsi="Cambria Math" w:cs="Arial"/>
            <w:sz w:val="24"/>
            <w:szCs w:val="24"/>
          </w:rPr>
          <m:t>r</m:t>
        </m:r>
      </m:oMath>
      <w:r w:rsidRPr="006E3425">
        <w:rPr>
          <w:rFonts w:ascii="Arial" w:hAnsi="Arial" w:cs="Arial"/>
          <w:sz w:val="24"/>
          <w:szCs w:val="24"/>
        </w:rPr>
        <w:t>,</w:t>
      </w:r>
      <w:r w:rsidRPr="006E342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3425">
        <w:rPr>
          <w:rFonts w:ascii="Arial" w:hAnsi="Arial" w:cs="Arial"/>
          <w:sz w:val="24"/>
          <w:szCs w:val="24"/>
        </w:rPr>
        <w:tab/>
      </w:r>
      <w:r w:rsidRPr="006E3425">
        <w:rPr>
          <w:rFonts w:ascii="Arial" w:hAnsi="Arial" w:cs="Arial"/>
          <w:sz w:val="24"/>
          <w:szCs w:val="24"/>
        </w:rPr>
        <w:tab/>
        <w:t>(</w:t>
      </w:r>
      <w:r w:rsidR="00EC69F7">
        <w:rPr>
          <w:rFonts w:ascii="Arial" w:hAnsi="Arial" w:cs="Arial"/>
          <w:sz w:val="24"/>
          <w:szCs w:val="24"/>
        </w:rPr>
        <w:t>5</w:t>
      </w:r>
      <w:r w:rsidR="00297EEF">
        <w:rPr>
          <w:rFonts w:ascii="Arial" w:hAnsi="Arial" w:cs="Arial"/>
          <w:sz w:val="24"/>
          <w:szCs w:val="24"/>
        </w:rPr>
        <w:t>6</w:t>
      </w:r>
      <w:r w:rsidRPr="006E3425">
        <w:rPr>
          <w:rFonts w:ascii="Arial" w:hAnsi="Arial" w:cs="Arial"/>
          <w:sz w:val="24"/>
          <w:szCs w:val="24"/>
        </w:rPr>
        <w:t>)</w:t>
      </w:r>
    </w:p>
    <w:p w14:paraId="56502B7C" w14:textId="77777777" w:rsidR="006E3425" w:rsidRPr="006E3425" w:rsidRDefault="006E3425" w:rsidP="006E3425">
      <w:pPr>
        <w:widowControl w:val="0"/>
        <w:rPr>
          <w:rFonts w:ascii="Arial" w:hAnsi="Arial" w:cs="Arial"/>
          <w:sz w:val="24"/>
          <w:szCs w:val="24"/>
        </w:rPr>
      </w:pPr>
    </w:p>
    <w:p w14:paraId="5CA10AF6" w14:textId="2460505C" w:rsidR="006E3425" w:rsidRPr="006E3425" w:rsidRDefault="006E3425" w:rsidP="006E3425">
      <w:pPr>
        <w:widowControl w:val="0"/>
        <w:tabs>
          <w:tab w:val="left" w:pos="709"/>
        </w:tabs>
        <w:rPr>
          <w:rFonts w:ascii="Arial" w:hAnsi="Arial" w:cs="Arial"/>
          <w:sz w:val="24"/>
          <w:szCs w:val="24"/>
        </w:rPr>
      </w:pPr>
      <w:r w:rsidRPr="006E3425">
        <w:rPr>
          <w:rFonts w:ascii="Arial" w:hAnsi="Arial" w:cs="Arial"/>
          <w:sz w:val="24"/>
          <w:szCs w:val="24"/>
        </w:rPr>
        <w:t>где</w:t>
      </w:r>
      <w:r w:rsidRPr="006E3425">
        <w:rPr>
          <w:rFonts w:ascii="Arial" w:hAnsi="Arial" w:cs="Arial"/>
          <w:sz w:val="24"/>
          <w:szCs w:val="24"/>
        </w:rPr>
        <w:tab/>
      </w:r>
      <w:r w:rsidRPr="006E3425">
        <w:rPr>
          <w:rFonts w:ascii="Arial" w:hAnsi="Arial" w:cs="Arial"/>
          <w:i/>
          <w:sz w:val="24"/>
          <w:szCs w:val="24"/>
          <w:lang w:val="en-US"/>
        </w:rPr>
        <w:t>r</w:t>
      </w:r>
      <w:r w:rsidRPr="006E3425">
        <w:rPr>
          <w:rFonts w:ascii="Arial" w:hAnsi="Arial" w:cs="Arial"/>
          <w:sz w:val="24"/>
          <w:szCs w:val="24"/>
        </w:rPr>
        <w:t xml:space="preserve"> - предел повторяемости результатов параллельных определений. Относительное значение предела повторяемости приведено в таблице </w:t>
      </w:r>
      <w:r w:rsidR="00EC69F7">
        <w:rPr>
          <w:rFonts w:ascii="Arial" w:hAnsi="Arial" w:cs="Arial"/>
          <w:sz w:val="24"/>
          <w:szCs w:val="24"/>
        </w:rPr>
        <w:t>19</w:t>
      </w:r>
      <w:r w:rsidRPr="006E3425">
        <w:rPr>
          <w:rFonts w:ascii="Arial" w:hAnsi="Arial" w:cs="Arial"/>
          <w:sz w:val="24"/>
          <w:szCs w:val="24"/>
        </w:rPr>
        <w:t>.</w:t>
      </w:r>
    </w:p>
    <w:p w14:paraId="292E742F" w14:textId="77777777" w:rsidR="006E3425" w:rsidRDefault="006E3425" w:rsidP="006E3425">
      <w:pPr>
        <w:widowControl w:val="0"/>
        <w:rPr>
          <w:rFonts w:ascii="Arial" w:hAnsi="Arial" w:cs="Arial"/>
          <w:sz w:val="24"/>
          <w:szCs w:val="24"/>
        </w:rPr>
      </w:pPr>
      <w:r w:rsidRPr="006E3425">
        <w:rPr>
          <w:rFonts w:ascii="Arial" w:hAnsi="Arial" w:cs="Arial"/>
          <w:sz w:val="24"/>
          <w:szCs w:val="24"/>
        </w:rPr>
        <w:t>При превышении предел повторяемости измерения необходимо повторить, устранив причину неудовлетворительных результатов.</w:t>
      </w:r>
    </w:p>
    <w:p w14:paraId="762BE95E" w14:textId="77777777" w:rsidR="006E3425" w:rsidRPr="006E3425" w:rsidRDefault="006E3425" w:rsidP="006E3425">
      <w:pPr>
        <w:widowControl w:val="0"/>
        <w:rPr>
          <w:rFonts w:ascii="Arial" w:hAnsi="Arial" w:cs="Arial"/>
          <w:sz w:val="24"/>
          <w:szCs w:val="24"/>
        </w:rPr>
      </w:pPr>
    </w:p>
    <w:p w14:paraId="0DA4A121" w14:textId="1DF7A806" w:rsidR="006E3425" w:rsidRDefault="006E3425" w:rsidP="006E3425">
      <w:pPr>
        <w:widowControl w:val="0"/>
        <w:shd w:val="clear" w:color="auto" w:fill="FFFFFF"/>
        <w:ind w:firstLine="0"/>
        <w:rPr>
          <w:rFonts w:ascii="Arial" w:hAnsi="Arial" w:cs="Arial"/>
          <w:sz w:val="24"/>
          <w:szCs w:val="24"/>
        </w:rPr>
      </w:pPr>
      <w:r w:rsidRPr="006E3425">
        <w:rPr>
          <w:rFonts w:ascii="Arial" w:hAnsi="Arial" w:cs="Arial"/>
          <w:spacing w:val="40"/>
          <w:sz w:val="24"/>
          <w:szCs w:val="24"/>
        </w:rPr>
        <w:t xml:space="preserve">Т а б л и ц а </w:t>
      </w:r>
      <w:r w:rsidR="00EC69F7">
        <w:rPr>
          <w:rFonts w:ascii="Arial" w:hAnsi="Arial" w:cs="Arial"/>
          <w:spacing w:val="40"/>
          <w:sz w:val="24"/>
          <w:szCs w:val="24"/>
        </w:rPr>
        <w:t>19</w:t>
      </w:r>
      <w:r w:rsidRPr="006E3425">
        <w:rPr>
          <w:rFonts w:ascii="Arial" w:hAnsi="Arial" w:cs="Arial"/>
          <w:spacing w:val="40"/>
          <w:sz w:val="24"/>
          <w:szCs w:val="24"/>
        </w:rPr>
        <w:t xml:space="preserve"> – </w:t>
      </w:r>
      <w:r w:rsidRPr="006E3425">
        <w:rPr>
          <w:rFonts w:ascii="Arial" w:hAnsi="Arial" w:cs="Arial"/>
          <w:sz w:val="24"/>
          <w:szCs w:val="24"/>
        </w:rPr>
        <w:t>Диапазон измерений, относительные значения предела повторяемости и предела воспроизводимости при доверительной вероятности Р</w:t>
      </w:r>
      <w:r>
        <w:rPr>
          <w:rFonts w:ascii="Arial" w:hAnsi="Arial" w:cs="Arial"/>
          <w:sz w:val="24"/>
          <w:szCs w:val="24"/>
        </w:rPr>
        <w:t> </w:t>
      </w:r>
      <w:r w:rsidRPr="006E3425">
        <w:rPr>
          <w:rFonts w:ascii="Arial" w:hAnsi="Arial" w:cs="Arial"/>
          <w:sz w:val="24"/>
          <w:szCs w:val="24"/>
        </w:rPr>
        <w:t>=</w:t>
      </w:r>
      <w:r>
        <w:rPr>
          <w:rFonts w:ascii="Arial" w:hAnsi="Arial" w:cs="Arial"/>
          <w:sz w:val="24"/>
          <w:szCs w:val="24"/>
        </w:rPr>
        <w:t> </w:t>
      </w:r>
      <w:r w:rsidRPr="006E3425">
        <w:rPr>
          <w:rFonts w:ascii="Arial" w:hAnsi="Arial" w:cs="Arial"/>
          <w:sz w:val="24"/>
          <w:szCs w:val="24"/>
        </w:rPr>
        <w:t>0,95</w:t>
      </w:r>
    </w:p>
    <w:p w14:paraId="7FC62AB4" w14:textId="77777777" w:rsidR="006E3425" w:rsidRPr="006E3425" w:rsidRDefault="006E3425" w:rsidP="006E3425">
      <w:pPr>
        <w:widowControl w:val="0"/>
        <w:shd w:val="clear" w:color="auto" w:fill="FFFFFF"/>
        <w:ind w:firstLine="0"/>
        <w:rPr>
          <w:rFonts w:ascii="Arial" w:hAnsi="Arial" w:cs="Arial"/>
          <w:sz w:val="24"/>
          <w:szCs w:val="24"/>
        </w:rPr>
      </w:pPr>
    </w:p>
    <w:tbl>
      <w:tblPr>
        <w:tblW w:w="49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26"/>
        <w:gridCol w:w="3620"/>
        <w:gridCol w:w="3821"/>
      </w:tblGrid>
      <w:tr w:rsidR="006E3425" w:rsidRPr="006E3425" w14:paraId="4436F70F" w14:textId="77777777" w:rsidTr="00100B42">
        <w:trPr>
          <w:cantSplit/>
        </w:trPr>
        <w:tc>
          <w:tcPr>
            <w:tcW w:w="897" w:type="pct"/>
            <w:tcBorders>
              <w:bottom w:val="double" w:sz="4" w:space="0" w:color="auto"/>
            </w:tcBorders>
          </w:tcPr>
          <w:p w14:paraId="706132AD" w14:textId="77777777" w:rsidR="006E3425" w:rsidRPr="006E3425" w:rsidRDefault="006E3425" w:rsidP="006E3425">
            <w:pPr>
              <w:pStyle w:val="34"/>
              <w:widowControl w:val="0"/>
              <w:spacing w:after="0"/>
              <w:ind w:firstLine="0"/>
              <w:jc w:val="center"/>
              <w:rPr>
                <w:rFonts w:ascii="Arial" w:hAnsi="Arial" w:cs="Arial"/>
                <w:sz w:val="20"/>
                <w:szCs w:val="20"/>
              </w:rPr>
            </w:pPr>
            <w:r w:rsidRPr="006E3425">
              <w:rPr>
                <w:rFonts w:ascii="Arial" w:hAnsi="Arial" w:cs="Arial"/>
                <w:sz w:val="20"/>
                <w:szCs w:val="20"/>
              </w:rPr>
              <w:lastRenderedPageBreak/>
              <w:t>Диапазон измерений массовой концентрации ртути, мг/кг</w:t>
            </w:r>
          </w:p>
        </w:tc>
        <w:tc>
          <w:tcPr>
            <w:tcW w:w="1996" w:type="pct"/>
            <w:tcBorders>
              <w:bottom w:val="double" w:sz="4" w:space="0" w:color="auto"/>
            </w:tcBorders>
          </w:tcPr>
          <w:p w14:paraId="5BE1F747" w14:textId="77777777" w:rsidR="006E3425" w:rsidRPr="006E3425" w:rsidRDefault="006E3425" w:rsidP="006E3425">
            <w:pPr>
              <w:widowControl w:val="0"/>
              <w:ind w:firstLine="0"/>
              <w:jc w:val="center"/>
              <w:rPr>
                <w:rFonts w:ascii="Arial" w:hAnsi="Arial" w:cs="Arial"/>
                <w:bCs/>
                <w:sz w:val="20"/>
                <w:szCs w:val="20"/>
              </w:rPr>
            </w:pPr>
            <w:r w:rsidRPr="006E3425">
              <w:rPr>
                <w:rFonts w:ascii="Arial" w:hAnsi="Arial" w:cs="Arial"/>
                <w:bCs/>
                <w:sz w:val="20"/>
                <w:szCs w:val="20"/>
              </w:rPr>
              <w:t>Предел повторяемости</w:t>
            </w:r>
          </w:p>
          <w:p w14:paraId="06D8564F" w14:textId="77777777" w:rsidR="006E3425" w:rsidRPr="006E3425" w:rsidRDefault="006E3425" w:rsidP="006E3425">
            <w:pPr>
              <w:pStyle w:val="a5"/>
              <w:widowControl w:val="0"/>
              <w:spacing w:after="0"/>
              <w:ind w:firstLine="0"/>
              <w:jc w:val="center"/>
              <w:rPr>
                <w:rFonts w:ascii="Arial" w:hAnsi="Arial" w:cs="Arial"/>
                <w:bCs/>
                <w:sz w:val="20"/>
                <w:szCs w:val="20"/>
              </w:rPr>
            </w:pPr>
            <w:r w:rsidRPr="006E3425">
              <w:rPr>
                <w:rFonts w:ascii="Arial" w:hAnsi="Arial" w:cs="Arial"/>
                <w:bCs/>
                <w:sz w:val="20"/>
                <w:szCs w:val="20"/>
              </w:rPr>
              <w:t>(относительное значение допускаемого расхождения между двумя результатами измерений, полученными в условиях повторяемости),</w:t>
            </w:r>
            <w:r>
              <w:rPr>
                <w:rFonts w:ascii="Arial" w:hAnsi="Arial" w:cs="Arial"/>
                <w:bCs/>
                <w:sz w:val="20"/>
                <w:szCs w:val="20"/>
              </w:rPr>
              <w:t xml:space="preserve"> </w:t>
            </w:r>
            <w:r w:rsidRPr="006E3425">
              <w:rPr>
                <w:rFonts w:ascii="Arial" w:hAnsi="Arial" w:cs="Arial"/>
                <w:bCs/>
                <w:i/>
                <w:sz w:val="20"/>
                <w:szCs w:val="20"/>
                <w:lang w:val="en-US"/>
              </w:rPr>
              <w:t>r</w:t>
            </w:r>
            <w:r w:rsidRPr="006E3425">
              <w:rPr>
                <w:rFonts w:ascii="Arial" w:hAnsi="Arial" w:cs="Arial"/>
                <w:bCs/>
                <w:i/>
                <w:sz w:val="20"/>
                <w:szCs w:val="20"/>
              </w:rPr>
              <w:t xml:space="preserve">, </w:t>
            </w:r>
            <w:r w:rsidRPr="006E3425">
              <w:rPr>
                <w:rFonts w:ascii="Arial" w:hAnsi="Arial" w:cs="Arial"/>
                <w:bCs/>
                <w:sz w:val="20"/>
                <w:szCs w:val="20"/>
              </w:rPr>
              <w:t>%</w:t>
            </w:r>
          </w:p>
        </w:tc>
        <w:tc>
          <w:tcPr>
            <w:tcW w:w="2107" w:type="pct"/>
            <w:tcBorders>
              <w:bottom w:val="double" w:sz="4" w:space="0" w:color="auto"/>
            </w:tcBorders>
          </w:tcPr>
          <w:p w14:paraId="3473BD50" w14:textId="77777777" w:rsidR="006E3425" w:rsidRPr="006E3425" w:rsidRDefault="006E3425" w:rsidP="006E3425">
            <w:pPr>
              <w:widowControl w:val="0"/>
              <w:ind w:firstLine="0"/>
              <w:jc w:val="center"/>
              <w:rPr>
                <w:rFonts w:ascii="Arial" w:hAnsi="Arial" w:cs="Arial"/>
                <w:bCs/>
                <w:sz w:val="20"/>
                <w:szCs w:val="20"/>
              </w:rPr>
            </w:pPr>
            <w:r w:rsidRPr="006E3425">
              <w:rPr>
                <w:rFonts w:ascii="Arial" w:hAnsi="Arial" w:cs="Arial"/>
                <w:bCs/>
                <w:sz w:val="20"/>
                <w:szCs w:val="20"/>
              </w:rPr>
              <w:t>Предел воспроизводимости</w:t>
            </w:r>
          </w:p>
          <w:p w14:paraId="57326AC5" w14:textId="77777777" w:rsidR="006E3425" w:rsidRPr="006E3425" w:rsidRDefault="006E3425" w:rsidP="006E3425">
            <w:pPr>
              <w:widowControl w:val="0"/>
              <w:ind w:firstLine="0"/>
              <w:jc w:val="center"/>
              <w:rPr>
                <w:rFonts w:ascii="Arial" w:hAnsi="Arial" w:cs="Arial"/>
                <w:bCs/>
                <w:sz w:val="20"/>
                <w:szCs w:val="20"/>
              </w:rPr>
            </w:pPr>
            <w:r w:rsidRPr="006E3425">
              <w:rPr>
                <w:rFonts w:ascii="Arial" w:hAnsi="Arial" w:cs="Arial"/>
                <w:bCs/>
                <w:sz w:val="20"/>
                <w:szCs w:val="20"/>
              </w:rPr>
              <w:t xml:space="preserve">(относительное значение допускаемого расхождения между двумя результатами измерений, полученными в условиях воспроизводимости), </w:t>
            </w:r>
            <w:r w:rsidRPr="006E3425">
              <w:rPr>
                <w:rFonts w:ascii="Arial" w:hAnsi="Arial" w:cs="Arial"/>
                <w:bCs/>
                <w:i/>
                <w:sz w:val="20"/>
                <w:szCs w:val="20"/>
                <w:lang w:val="en-US"/>
              </w:rPr>
              <w:t>R</w:t>
            </w:r>
            <w:r w:rsidRPr="006E3425">
              <w:rPr>
                <w:rFonts w:ascii="Arial" w:hAnsi="Arial" w:cs="Arial"/>
                <w:bCs/>
                <w:i/>
                <w:sz w:val="20"/>
                <w:szCs w:val="20"/>
              </w:rPr>
              <w:t>,%</w:t>
            </w:r>
          </w:p>
        </w:tc>
      </w:tr>
      <w:tr w:rsidR="006E3425" w:rsidRPr="006E3425" w14:paraId="02664E3F" w14:textId="77777777" w:rsidTr="00100B42">
        <w:trPr>
          <w:cantSplit/>
        </w:trPr>
        <w:tc>
          <w:tcPr>
            <w:tcW w:w="897" w:type="pct"/>
            <w:tcBorders>
              <w:top w:val="double" w:sz="4" w:space="0" w:color="auto"/>
            </w:tcBorders>
            <w:vAlign w:val="center"/>
          </w:tcPr>
          <w:p w14:paraId="0BB0DF15" w14:textId="77777777" w:rsidR="006E3425" w:rsidRPr="006E3425" w:rsidRDefault="006E3425" w:rsidP="006E3425">
            <w:pPr>
              <w:pStyle w:val="34"/>
              <w:widowControl w:val="0"/>
              <w:spacing w:after="0"/>
              <w:ind w:firstLine="0"/>
              <w:jc w:val="center"/>
              <w:rPr>
                <w:rFonts w:ascii="Arial" w:hAnsi="Arial" w:cs="Arial"/>
                <w:sz w:val="20"/>
                <w:szCs w:val="20"/>
              </w:rPr>
            </w:pPr>
            <w:r w:rsidRPr="006E3425">
              <w:rPr>
                <w:rFonts w:ascii="Arial" w:hAnsi="Arial" w:cs="Arial"/>
                <w:sz w:val="20"/>
                <w:szCs w:val="20"/>
              </w:rPr>
              <w:t>От 0,04 до 2,0</w:t>
            </w:r>
            <w:r>
              <w:rPr>
                <w:rFonts w:ascii="Arial" w:hAnsi="Arial" w:cs="Arial"/>
                <w:sz w:val="20"/>
                <w:szCs w:val="20"/>
              </w:rPr>
              <w:t> </w:t>
            </w:r>
            <w:r w:rsidRPr="006E3425">
              <w:rPr>
                <w:rFonts w:ascii="Arial" w:hAnsi="Arial" w:cs="Arial"/>
                <w:sz w:val="20"/>
                <w:szCs w:val="20"/>
              </w:rPr>
              <w:t>включ.</w:t>
            </w:r>
          </w:p>
        </w:tc>
        <w:tc>
          <w:tcPr>
            <w:tcW w:w="1996" w:type="pct"/>
            <w:tcBorders>
              <w:top w:val="double" w:sz="4" w:space="0" w:color="auto"/>
            </w:tcBorders>
            <w:vAlign w:val="center"/>
          </w:tcPr>
          <w:p w14:paraId="1B6AD9EF" w14:textId="77777777" w:rsidR="006E3425" w:rsidRPr="006E3425" w:rsidRDefault="006E3425" w:rsidP="006E3425">
            <w:pPr>
              <w:widowControl w:val="0"/>
              <w:ind w:firstLine="0"/>
              <w:jc w:val="center"/>
              <w:rPr>
                <w:rFonts w:ascii="Arial" w:hAnsi="Arial" w:cs="Arial"/>
                <w:bCs/>
                <w:sz w:val="20"/>
                <w:szCs w:val="20"/>
              </w:rPr>
            </w:pPr>
            <w:r w:rsidRPr="006E3425">
              <w:rPr>
                <w:rFonts w:ascii="Arial" w:hAnsi="Arial" w:cs="Arial"/>
                <w:bCs/>
                <w:sz w:val="20"/>
                <w:szCs w:val="20"/>
              </w:rPr>
              <w:t>28</w:t>
            </w:r>
          </w:p>
        </w:tc>
        <w:tc>
          <w:tcPr>
            <w:tcW w:w="2107" w:type="pct"/>
            <w:tcBorders>
              <w:top w:val="double" w:sz="4" w:space="0" w:color="auto"/>
            </w:tcBorders>
            <w:vAlign w:val="center"/>
          </w:tcPr>
          <w:p w14:paraId="6D376D3A" w14:textId="77777777" w:rsidR="006E3425" w:rsidRPr="006E3425" w:rsidRDefault="006E3425" w:rsidP="006E3425">
            <w:pPr>
              <w:widowControl w:val="0"/>
              <w:ind w:firstLine="0"/>
              <w:jc w:val="center"/>
              <w:rPr>
                <w:rFonts w:ascii="Arial" w:hAnsi="Arial" w:cs="Arial"/>
                <w:bCs/>
                <w:sz w:val="20"/>
                <w:szCs w:val="20"/>
              </w:rPr>
            </w:pPr>
            <w:r w:rsidRPr="006E3425">
              <w:rPr>
                <w:rFonts w:ascii="Arial" w:hAnsi="Arial" w:cs="Arial"/>
                <w:bCs/>
                <w:sz w:val="20"/>
                <w:szCs w:val="20"/>
              </w:rPr>
              <w:t>35</w:t>
            </w:r>
          </w:p>
        </w:tc>
      </w:tr>
    </w:tbl>
    <w:p w14:paraId="29D48A40" w14:textId="77777777" w:rsidR="006E3425" w:rsidRPr="008532EC" w:rsidRDefault="006E3425" w:rsidP="008532EC">
      <w:pPr>
        <w:pStyle w:val="afb"/>
        <w:ind w:firstLine="567"/>
        <w:rPr>
          <w:rFonts w:ascii="Arial" w:hAnsi="Arial" w:cs="Arial"/>
          <w:bCs/>
          <w:sz w:val="24"/>
          <w:szCs w:val="24"/>
        </w:rPr>
      </w:pPr>
      <w:bookmarkStart w:id="33" w:name="_Hlk145930833"/>
    </w:p>
    <w:p w14:paraId="59C8780A" w14:textId="77777777" w:rsidR="008532EC" w:rsidRPr="008532EC" w:rsidRDefault="008532EC" w:rsidP="008532EC">
      <w:pPr>
        <w:pStyle w:val="23"/>
        <w:widowControl w:val="0"/>
        <w:spacing w:after="0" w:line="360" w:lineRule="auto"/>
        <w:ind w:left="567" w:firstLine="0"/>
        <w:rPr>
          <w:rFonts w:ascii="Arial" w:hAnsi="Arial" w:cs="Arial"/>
          <w:b/>
          <w:bCs/>
        </w:rPr>
      </w:pPr>
      <w:r w:rsidRPr="008532EC">
        <w:rPr>
          <w:rFonts w:ascii="Arial" w:hAnsi="Arial" w:cs="Arial"/>
          <w:b/>
          <w:bCs/>
        </w:rPr>
        <w:t>7.10.2.</w:t>
      </w:r>
      <w:r>
        <w:rPr>
          <w:rFonts w:ascii="Arial" w:hAnsi="Arial" w:cs="Arial"/>
          <w:b/>
          <w:bCs/>
        </w:rPr>
        <w:t xml:space="preserve">6 </w:t>
      </w:r>
      <w:r w:rsidRPr="008532EC">
        <w:rPr>
          <w:rFonts w:ascii="Arial" w:hAnsi="Arial" w:cs="Arial"/>
          <w:b/>
          <w:bCs/>
        </w:rPr>
        <w:t>Оформление результатов измерения</w:t>
      </w:r>
    </w:p>
    <w:bookmarkEnd w:id="33"/>
    <w:p w14:paraId="7AB210B7" w14:textId="77777777" w:rsidR="008532EC" w:rsidRPr="008532EC" w:rsidRDefault="008532EC" w:rsidP="008532EC">
      <w:pPr>
        <w:widowControl w:val="0"/>
        <w:rPr>
          <w:rFonts w:ascii="Arial" w:eastAsia="Calibri" w:hAnsi="Arial" w:cs="Arial"/>
          <w:sz w:val="24"/>
          <w:szCs w:val="24"/>
        </w:rPr>
      </w:pPr>
      <w:r w:rsidRPr="008532EC">
        <w:rPr>
          <w:rFonts w:ascii="Arial" w:hAnsi="Arial" w:cs="Arial"/>
          <w:sz w:val="24"/>
          <w:szCs w:val="24"/>
        </w:rPr>
        <w:t>Результаты измерений регистрируют в протоколе испытаний, который</w:t>
      </w:r>
      <w:r w:rsidRPr="008532EC">
        <w:rPr>
          <w:rFonts w:ascii="Arial" w:eastAsia="Calibri" w:hAnsi="Arial" w:cs="Arial"/>
          <w:sz w:val="24"/>
          <w:szCs w:val="24"/>
        </w:rPr>
        <w:t xml:space="preserve"> оформляют в соответствии с ГОСТ ISO/IEC 17025 и ГОСТ Р 58973.</w:t>
      </w:r>
    </w:p>
    <w:p w14:paraId="1C382AB4" w14:textId="77777777" w:rsidR="008532EC" w:rsidRPr="008532EC" w:rsidRDefault="008532EC" w:rsidP="008532EC">
      <w:pPr>
        <w:widowControl w:val="0"/>
        <w:rPr>
          <w:rFonts w:ascii="Arial" w:hAnsi="Arial" w:cs="Arial"/>
          <w:sz w:val="24"/>
          <w:szCs w:val="24"/>
        </w:rPr>
      </w:pPr>
      <w:r w:rsidRPr="008532EC">
        <w:rPr>
          <w:rFonts w:ascii="Arial" w:hAnsi="Arial" w:cs="Arial"/>
          <w:sz w:val="24"/>
          <w:szCs w:val="24"/>
        </w:rPr>
        <w:t>Результаты измерений массовой концентрации ртути (</w:t>
      </w:r>
      <w:r w:rsidRPr="008532EC">
        <w:rPr>
          <w:rFonts w:ascii="Arial" w:hAnsi="Arial" w:cs="Arial"/>
          <w:i/>
          <w:noProof/>
          <w:sz w:val="24"/>
          <w:szCs w:val="24"/>
        </w:rPr>
        <w:t>Х</w:t>
      </w:r>
      <w:r w:rsidRPr="008532EC">
        <w:rPr>
          <w:rFonts w:ascii="Arial" w:hAnsi="Arial" w:cs="Arial"/>
          <w:sz w:val="24"/>
          <w:szCs w:val="24"/>
        </w:rPr>
        <w:t>), мг/кг, представляют в виде:</w:t>
      </w:r>
    </w:p>
    <w:p w14:paraId="31CAF65C" w14:textId="40F5B669" w:rsidR="008532EC" w:rsidRPr="008532EC" w:rsidRDefault="008532EC" w:rsidP="008532EC">
      <w:pPr>
        <w:pStyle w:val="a3"/>
        <w:ind w:firstLine="0"/>
        <w:jc w:val="right"/>
        <w:rPr>
          <w:rFonts w:ascii="Arial" w:hAnsi="Arial" w:cs="Arial"/>
        </w:rPr>
      </w:pPr>
      <w:r w:rsidRPr="008532EC">
        <w:rPr>
          <w:rFonts w:ascii="Arial" w:hAnsi="Arial" w:cs="Arial"/>
          <w:i/>
          <w:iCs/>
        </w:rPr>
        <w:t>(Х</w:t>
      </w:r>
      <w:r w:rsidRPr="008532EC">
        <w:rPr>
          <w:rFonts w:ascii="Arial" w:hAnsi="Arial" w:cs="Arial"/>
          <w:i/>
        </w:rPr>
        <w:t xml:space="preserve"> </w:t>
      </w:r>
      <w:r w:rsidRPr="008532EC">
        <w:rPr>
          <w:rFonts w:ascii="Arial" w:hAnsi="Arial" w:cs="Arial"/>
          <w:i/>
        </w:rPr>
        <w:sym w:font="Symbol" w:char="F0B1"/>
      </w:r>
      <w:r w:rsidRPr="008532EC">
        <w:rPr>
          <w:rFonts w:ascii="Arial" w:hAnsi="Arial" w:cs="Arial"/>
          <w:i/>
        </w:rPr>
        <w:t xml:space="preserve"> </w:t>
      </w:r>
      <w:r w:rsidRPr="008532EC">
        <w:rPr>
          <w:rFonts w:ascii="Arial" w:hAnsi="Arial" w:cs="Arial"/>
          <w:i/>
        </w:rPr>
        <w:sym w:font="Symbol" w:char="F044"/>
      </w:r>
      <w:r w:rsidRPr="008532EC">
        <w:rPr>
          <w:rFonts w:ascii="Arial" w:hAnsi="Arial" w:cs="Arial"/>
          <w:i/>
        </w:rPr>
        <w:t>), мг/кг,   Р = 0,95</w:t>
      </w:r>
      <w:r w:rsidRPr="008532EC">
        <w:rPr>
          <w:rFonts w:ascii="Arial" w:hAnsi="Arial" w:cs="Arial"/>
        </w:rPr>
        <w:t xml:space="preserve">     либо </w:t>
      </w:r>
      <w:r>
        <w:rPr>
          <w:rFonts w:ascii="Arial" w:hAnsi="Arial" w:cs="Arial"/>
        </w:rPr>
        <w:t xml:space="preserve">    </w:t>
      </w:r>
      <w:r w:rsidRPr="008532EC">
        <w:rPr>
          <w:rFonts w:ascii="Arial" w:hAnsi="Arial" w:cs="Arial"/>
          <w:i/>
          <w:iCs/>
        </w:rPr>
        <w:t>(Х</w:t>
      </w:r>
      <w:r w:rsidRPr="008532EC">
        <w:rPr>
          <w:rFonts w:ascii="Arial" w:hAnsi="Arial" w:cs="Arial"/>
          <w:i/>
        </w:rPr>
        <w:t xml:space="preserve"> ± U),</w:t>
      </w:r>
      <w:r w:rsidRPr="008532EC">
        <w:rPr>
          <w:rFonts w:ascii="Arial" w:hAnsi="Arial" w:cs="Arial"/>
        </w:rPr>
        <w:t xml:space="preserve"> мг/кг, при </w:t>
      </w:r>
      <w:r w:rsidRPr="008532EC">
        <w:rPr>
          <w:rFonts w:ascii="Arial" w:hAnsi="Arial" w:cs="Arial"/>
          <w:i/>
        </w:rPr>
        <w:t>k=2</w:t>
      </w:r>
      <w:r>
        <w:rPr>
          <w:rFonts w:ascii="Arial" w:hAnsi="Arial" w:cs="Arial"/>
          <w:i/>
        </w:rPr>
        <w:tab/>
      </w:r>
      <w:r>
        <w:rPr>
          <w:rFonts w:ascii="Arial" w:hAnsi="Arial" w:cs="Arial"/>
          <w:i/>
        </w:rPr>
        <w:tab/>
      </w:r>
      <w:r w:rsidRPr="008532EC">
        <w:rPr>
          <w:rFonts w:ascii="Arial" w:hAnsi="Arial" w:cs="Arial"/>
        </w:rPr>
        <w:t xml:space="preserve">        (</w:t>
      </w:r>
      <w:r w:rsidR="00EC69F7">
        <w:rPr>
          <w:rFonts w:ascii="Arial" w:hAnsi="Arial" w:cs="Arial"/>
        </w:rPr>
        <w:t>5</w:t>
      </w:r>
      <w:r w:rsidR="00297EEF">
        <w:rPr>
          <w:rFonts w:ascii="Arial" w:hAnsi="Arial" w:cs="Arial"/>
        </w:rPr>
        <w:t>7</w:t>
      </w:r>
      <w:r w:rsidRPr="008532EC">
        <w:rPr>
          <w:rFonts w:ascii="Arial" w:hAnsi="Arial" w:cs="Arial"/>
        </w:rPr>
        <w:t>)</w:t>
      </w:r>
    </w:p>
    <w:p w14:paraId="5259FF63" w14:textId="77777777" w:rsidR="008532EC" w:rsidRPr="008532EC" w:rsidRDefault="008532EC" w:rsidP="008532EC">
      <w:pPr>
        <w:pStyle w:val="a3"/>
        <w:ind w:firstLine="567"/>
        <w:rPr>
          <w:rFonts w:ascii="Arial" w:hAnsi="Arial" w:cs="Arial"/>
        </w:rPr>
      </w:pPr>
    </w:p>
    <w:p w14:paraId="61A75C3E" w14:textId="77777777" w:rsidR="008532EC" w:rsidRPr="008532EC" w:rsidRDefault="008532EC" w:rsidP="008532EC">
      <w:pPr>
        <w:pStyle w:val="a3"/>
        <w:tabs>
          <w:tab w:val="left" w:pos="709"/>
        </w:tabs>
        <w:ind w:firstLine="567"/>
        <w:rPr>
          <w:rFonts w:ascii="Arial" w:hAnsi="Arial" w:cs="Arial"/>
        </w:rPr>
      </w:pPr>
      <w:r w:rsidRPr="008532EC">
        <w:rPr>
          <w:rFonts w:ascii="Arial" w:hAnsi="Arial" w:cs="Arial"/>
        </w:rPr>
        <w:t>где</w:t>
      </w:r>
      <w:r w:rsidRPr="008532EC">
        <w:rPr>
          <w:rFonts w:ascii="Arial" w:hAnsi="Arial" w:cs="Arial"/>
        </w:rPr>
        <w:tab/>
      </w:r>
      <w:r w:rsidRPr="008532EC">
        <w:rPr>
          <w:rFonts w:ascii="Arial" w:hAnsi="Arial" w:cs="Arial"/>
          <w:i/>
          <w:iCs/>
        </w:rPr>
        <w:t>Х</w:t>
      </w:r>
      <w:r w:rsidRPr="008532EC">
        <w:rPr>
          <w:rFonts w:ascii="Arial" w:hAnsi="Arial" w:cs="Arial"/>
        </w:rPr>
        <w:t xml:space="preserve"> – результат измерений массовой концентрации определяемого элемента, мг/кг,   полученный в соответствии с процедурами по </w:t>
      </w:r>
      <w:r w:rsidR="00426BA9">
        <w:rPr>
          <w:rFonts w:ascii="Arial" w:hAnsi="Arial" w:cs="Arial"/>
        </w:rPr>
        <w:t>7.10.2.4</w:t>
      </w:r>
      <w:r w:rsidRPr="008532EC">
        <w:rPr>
          <w:rFonts w:ascii="Arial" w:hAnsi="Arial" w:cs="Arial"/>
        </w:rPr>
        <w:t>;</w:t>
      </w:r>
    </w:p>
    <w:p w14:paraId="6C8AAA36" w14:textId="2D63B7E2" w:rsidR="008532EC" w:rsidRPr="008532EC" w:rsidRDefault="008532EC" w:rsidP="008532EC">
      <w:pPr>
        <w:pStyle w:val="a3"/>
        <w:ind w:firstLine="1418"/>
        <w:rPr>
          <w:rFonts w:ascii="Arial" w:hAnsi="Arial" w:cs="Arial"/>
        </w:rPr>
      </w:pPr>
      <w:r w:rsidRPr="008532EC">
        <w:rPr>
          <w:rFonts w:ascii="Arial" w:hAnsi="Arial" w:cs="Arial"/>
          <w:i/>
        </w:rPr>
        <w:sym w:font="Symbol" w:char="F044"/>
      </w:r>
      <w:r w:rsidRPr="008532EC">
        <w:rPr>
          <w:rFonts w:ascii="Arial" w:hAnsi="Arial" w:cs="Arial"/>
        </w:rPr>
        <w:t> – границы абсолютной погрешности измерений массовой концентрации ртути в бентоните, вычисляемые по формуле (</w:t>
      </w:r>
      <w:r w:rsidR="00EC69F7">
        <w:rPr>
          <w:rFonts w:ascii="Arial" w:hAnsi="Arial" w:cs="Arial"/>
        </w:rPr>
        <w:t>5</w:t>
      </w:r>
      <w:r w:rsidR="00297EEF">
        <w:rPr>
          <w:rFonts w:ascii="Arial" w:hAnsi="Arial" w:cs="Arial"/>
        </w:rPr>
        <w:t>8</w:t>
      </w:r>
      <w:r w:rsidRPr="008532EC">
        <w:rPr>
          <w:rFonts w:ascii="Arial" w:hAnsi="Arial" w:cs="Arial"/>
        </w:rPr>
        <w:t>):</w:t>
      </w:r>
    </w:p>
    <w:p w14:paraId="1EB0C4D8" w14:textId="77777777" w:rsidR="008532EC" w:rsidRPr="008532EC" w:rsidRDefault="008532EC" w:rsidP="008532EC">
      <w:pPr>
        <w:pStyle w:val="a3"/>
        <w:ind w:firstLine="567"/>
        <w:rPr>
          <w:rFonts w:ascii="Arial" w:hAnsi="Arial" w:cs="Arial"/>
        </w:rPr>
      </w:pPr>
    </w:p>
    <w:p w14:paraId="7E7C433E" w14:textId="6592157E" w:rsidR="008532EC" w:rsidRPr="008532EC" w:rsidRDefault="008532EC" w:rsidP="008532EC">
      <w:pPr>
        <w:pStyle w:val="a3"/>
        <w:ind w:firstLine="0"/>
        <w:jc w:val="right"/>
        <w:rPr>
          <w:rFonts w:ascii="Arial" w:hAnsi="Arial" w:cs="Arial"/>
        </w:rPr>
      </w:pPr>
      <w:r w:rsidRPr="008532EC">
        <w:rPr>
          <w:rFonts w:ascii="Arial" w:hAnsi="Arial" w:cs="Arial"/>
          <w:i/>
        </w:rPr>
        <w:sym w:font="Symbol" w:char="F044"/>
      </w:r>
      <w:r w:rsidRPr="008532EC">
        <w:rPr>
          <w:rFonts w:ascii="Arial" w:hAnsi="Arial" w:cs="Arial"/>
          <w:i/>
        </w:rPr>
        <w:t xml:space="preserve"> = 0,01</w:t>
      </w:r>
      <w:r w:rsidRPr="008532EC">
        <w:rPr>
          <w:rFonts w:ascii="Arial" w:hAnsi="Arial" w:cs="Arial"/>
          <w:i/>
        </w:rPr>
        <w:sym w:font="Symbol" w:char="F0D7"/>
      </w:r>
      <w:r w:rsidRPr="008532EC">
        <w:rPr>
          <w:rFonts w:ascii="Arial" w:hAnsi="Arial" w:cs="Arial"/>
          <w:i/>
          <w:iCs/>
        </w:rPr>
        <w:t>δ</w:t>
      </w:r>
      <w:r>
        <w:rPr>
          <w:rFonts w:ascii="Arial" w:hAnsi="Arial" w:cs="Arial"/>
          <w:i/>
          <w:iCs/>
        </w:rPr>
        <w:t xml:space="preserve"> </w:t>
      </w:r>
      <w:r w:rsidRPr="008532EC">
        <w:rPr>
          <w:rFonts w:ascii="Arial" w:hAnsi="Arial" w:cs="Arial"/>
          <w:i/>
        </w:rPr>
        <w:sym w:font="Symbol" w:char="F0D7"/>
      </w:r>
      <w:r w:rsidRPr="008532EC">
        <w:rPr>
          <w:rFonts w:ascii="Arial" w:hAnsi="Arial" w:cs="Arial"/>
          <w:i/>
          <w:iCs/>
        </w:rPr>
        <w:t xml:space="preserve"> Х</w:t>
      </w:r>
      <w:r w:rsidRPr="008532EC">
        <w:rPr>
          <w:rFonts w:ascii="Arial" w:hAnsi="Arial" w:cs="Arial"/>
          <w:iCs/>
        </w:rPr>
        <w:t>,</w:t>
      </w:r>
      <w:r w:rsidR="00426BA9">
        <w:rPr>
          <w:rFonts w:ascii="Arial" w:hAnsi="Arial" w:cs="Arial"/>
        </w:rPr>
        <w:tab/>
      </w:r>
      <w:r w:rsidR="00426BA9">
        <w:rPr>
          <w:rFonts w:ascii="Arial" w:hAnsi="Arial" w:cs="Arial"/>
        </w:rPr>
        <w:tab/>
      </w:r>
      <w:r w:rsidR="00426BA9">
        <w:rPr>
          <w:rFonts w:ascii="Arial" w:hAnsi="Arial" w:cs="Arial"/>
        </w:rPr>
        <w:tab/>
      </w:r>
      <w:r w:rsidR="00426BA9">
        <w:rPr>
          <w:rFonts w:ascii="Arial" w:hAnsi="Arial" w:cs="Arial"/>
        </w:rPr>
        <w:tab/>
      </w:r>
      <w:r w:rsidR="00426BA9">
        <w:rPr>
          <w:rFonts w:ascii="Arial" w:hAnsi="Arial" w:cs="Arial"/>
        </w:rPr>
        <w:tab/>
        <w:t>(</w:t>
      </w:r>
      <w:r w:rsidR="00EC69F7">
        <w:rPr>
          <w:rFonts w:ascii="Arial" w:hAnsi="Arial" w:cs="Arial"/>
        </w:rPr>
        <w:t>5</w:t>
      </w:r>
      <w:r w:rsidR="00297EEF">
        <w:rPr>
          <w:rFonts w:ascii="Arial" w:hAnsi="Arial" w:cs="Arial"/>
        </w:rPr>
        <w:t>8</w:t>
      </w:r>
      <w:r w:rsidRPr="008532EC">
        <w:rPr>
          <w:rFonts w:ascii="Arial" w:hAnsi="Arial" w:cs="Arial"/>
        </w:rPr>
        <w:t>)</w:t>
      </w:r>
    </w:p>
    <w:p w14:paraId="002CAB3F" w14:textId="77777777" w:rsidR="008532EC" w:rsidRPr="008532EC" w:rsidRDefault="008532EC" w:rsidP="008532EC">
      <w:pPr>
        <w:pStyle w:val="a3"/>
        <w:ind w:firstLine="567"/>
        <w:rPr>
          <w:rFonts w:ascii="Arial" w:hAnsi="Arial" w:cs="Arial"/>
        </w:rPr>
      </w:pPr>
    </w:p>
    <w:p w14:paraId="4CB23DF8" w14:textId="304F6C0D" w:rsidR="008532EC" w:rsidRPr="008532EC" w:rsidRDefault="008532EC" w:rsidP="008532EC">
      <w:pPr>
        <w:widowControl w:val="0"/>
        <w:tabs>
          <w:tab w:val="left" w:pos="709"/>
        </w:tabs>
        <w:rPr>
          <w:rFonts w:ascii="Arial" w:hAnsi="Arial" w:cs="Arial"/>
          <w:sz w:val="24"/>
          <w:szCs w:val="24"/>
        </w:rPr>
      </w:pPr>
      <w:r w:rsidRPr="008532EC">
        <w:rPr>
          <w:rFonts w:ascii="Arial" w:hAnsi="Arial" w:cs="Arial"/>
          <w:sz w:val="24"/>
          <w:szCs w:val="24"/>
        </w:rPr>
        <w:t>где</w:t>
      </w:r>
      <w:r w:rsidRPr="008532EC">
        <w:rPr>
          <w:rFonts w:ascii="Arial" w:hAnsi="Arial" w:cs="Arial"/>
          <w:sz w:val="24"/>
          <w:szCs w:val="24"/>
        </w:rPr>
        <w:tab/>
      </w:r>
      <w:r w:rsidRPr="008532EC">
        <w:rPr>
          <w:rFonts w:ascii="Arial" w:hAnsi="Arial" w:cs="Arial"/>
          <w:i/>
          <w:iCs/>
          <w:sz w:val="24"/>
          <w:szCs w:val="24"/>
        </w:rPr>
        <w:t>δ</w:t>
      </w:r>
      <w:r w:rsidRPr="008532EC">
        <w:rPr>
          <w:rFonts w:ascii="Arial" w:hAnsi="Arial" w:cs="Arial"/>
          <w:sz w:val="24"/>
          <w:szCs w:val="24"/>
        </w:rPr>
        <w:t xml:space="preserve"> – границы относительной погрешности измерений массовой концентрации ртути. Значения </w:t>
      </w:r>
      <w:r w:rsidRPr="008532EC">
        <w:rPr>
          <w:rFonts w:ascii="Arial" w:hAnsi="Arial" w:cs="Arial"/>
          <w:iCs/>
          <w:sz w:val="24"/>
          <w:szCs w:val="24"/>
        </w:rPr>
        <w:sym w:font="Symbol" w:char="F064"/>
      </w:r>
      <w:r w:rsidRPr="008532EC">
        <w:rPr>
          <w:rFonts w:ascii="Arial" w:hAnsi="Arial" w:cs="Arial"/>
          <w:sz w:val="24"/>
          <w:szCs w:val="24"/>
        </w:rPr>
        <w:t xml:space="preserve"> приведены в таблице </w:t>
      </w:r>
      <w:r w:rsidR="00426BA9">
        <w:rPr>
          <w:rFonts w:ascii="Arial" w:hAnsi="Arial" w:cs="Arial"/>
          <w:sz w:val="24"/>
          <w:szCs w:val="24"/>
        </w:rPr>
        <w:t>2</w:t>
      </w:r>
      <w:r w:rsidR="00EC69F7">
        <w:rPr>
          <w:rFonts w:ascii="Arial" w:hAnsi="Arial" w:cs="Arial"/>
          <w:sz w:val="24"/>
          <w:szCs w:val="24"/>
        </w:rPr>
        <w:t>0</w:t>
      </w:r>
      <w:r w:rsidRPr="008532EC">
        <w:rPr>
          <w:rFonts w:ascii="Arial" w:hAnsi="Arial" w:cs="Arial"/>
          <w:sz w:val="24"/>
          <w:szCs w:val="24"/>
        </w:rPr>
        <w:t>.</w:t>
      </w:r>
    </w:p>
    <w:p w14:paraId="6D0021C4" w14:textId="77777777" w:rsidR="008532EC" w:rsidRPr="008532EC" w:rsidRDefault="008532EC" w:rsidP="008532EC">
      <w:pPr>
        <w:widowControl w:val="0"/>
        <w:ind w:firstLine="1418"/>
        <w:rPr>
          <w:rFonts w:ascii="Arial" w:hAnsi="Arial" w:cs="Arial"/>
          <w:sz w:val="24"/>
          <w:szCs w:val="24"/>
        </w:rPr>
      </w:pPr>
      <w:r w:rsidRPr="008532EC">
        <w:rPr>
          <w:rFonts w:ascii="Arial" w:hAnsi="Arial" w:cs="Arial"/>
          <w:i/>
          <w:sz w:val="24"/>
          <w:szCs w:val="24"/>
        </w:rPr>
        <w:t>U</w:t>
      </w:r>
      <w:r w:rsidRPr="008532EC">
        <w:rPr>
          <w:rFonts w:ascii="Arial" w:hAnsi="Arial" w:cs="Arial"/>
          <w:sz w:val="24"/>
          <w:szCs w:val="24"/>
        </w:rPr>
        <w:t xml:space="preserve"> – расширенная неопределенность измерений массовой концентрации ртути, вычисляемая по формуле (</w:t>
      </w:r>
      <w:r w:rsidR="00426BA9">
        <w:rPr>
          <w:rFonts w:ascii="Arial" w:hAnsi="Arial" w:cs="Arial"/>
          <w:sz w:val="24"/>
          <w:szCs w:val="24"/>
        </w:rPr>
        <w:t>6</w:t>
      </w:r>
      <w:r w:rsidR="00297EEF">
        <w:rPr>
          <w:rFonts w:ascii="Arial" w:hAnsi="Arial" w:cs="Arial"/>
          <w:sz w:val="24"/>
          <w:szCs w:val="24"/>
        </w:rPr>
        <w:t>9</w:t>
      </w:r>
      <w:r w:rsidRPr="008532EC">
        <w:rPr>
          <w:rFonts w:ascii="Arial" w:hAnsi="Arial" w:cs="Arial"/>
          <w:sz w:val="24"/>
          <w:szCs w:val="24"/>
        </w:rPr>
        <w:t>):</w:t>
      </w:r>
    </w:p>
    <w:p w14:paraId="391C6027" w14:textId="77777777" w:rsidR="008532EC" w:rsidRPr="008532EC" w:rsidRDefault="008532EC" w:rsidP="008532EC">
      <w:pPr>
        <w:widowControl w:val="0"/>
        <w:rPr>
          <w:rFonts w:ascii="Arial" w:hAnsi="Arial" w:cs="Arial"/>
          <w:sz w:val="24"/>
          <w:szCs w:val="24"/>
        </w:rPr>
      </w:pPr>
    </w:p>
    <w:p w14:paraId="10A18D11" w14:textId="71F0EA10" w:rsidR="008532EC" w:rsidRPr="008532EC" w:rsidRDefault="008532EC" w:rsidP="008532EC">
      <w:pPr>
        <w:widowControl w:val="0"/>
        <w:ind w:firstLine="0"/>
        <w:jc w:val="right"/>
        <w:rPr>
          <w:rFonts w:ascii="Arial" w:hAnsi="Arial" w:cs="Arial"/>
          <w:sz w:val="24"/>
          <w:szCs w:val="24"/>
        </w:rPr>
      </w:pPr>
      <w:r w:rsidRPr="008532EC">
        <w:rPr>
          <w:rFonts w:ascii="Arial" w:hAnsi="Arial" w:cs="Arial"/>
          <w:i/>
          <w:sz w:val="24"/>
          <w:szCs w:val="24"/>
        </w:rPr>
        <w:t>U=0,01</w:t>
      </w:r>
      <w:r w:rsidRPr="008532EC">
        <w:rPr>
          <w:rFonts w:ascii="Arial" w:hAnsi="Arial" w:cs="Arial"/>
          <w:i/>
          <w:sz w:val="24"/>
          <w:szCs w:val="24"/>
          <w:lang w:val="en-US"/>
        </w:rPr>
        <w:t>·</w:t>
      </w:r>
      <w:r w:rsidRPr="008532EC">
        <w:rPr>
          <w:rFonts w:ascii="Arial" w:hAnsi="Arial" w:cs="Arial"/>
          <w:i/>
          <w:sz w:val="24"/>
          <w:szCs w:val="24"/>
        </w:rPr>
        <w:t xml:space="preserve"> U</w:t>
      </w:r>
      <w:r w:rsidRPr="008532EC">
        <w:rPr>
          <w:rFonts w:ascii="Arial" w:hAnsi="Arial" w:cs="Arial"/>
          <w:i/>
          <w:sz w:val="24"/>
          <w:szCs w:val="24"/>
          <w:vertAlign w:val="subscript"/>
        </w:rPr>
        <w:t>отн.</w:t>
      </w:r>
      <w:r w:rsidRPr="008532EC">
        <w:rPr>
          <w:rFonts w:ascii="Arial" w:hAnsi="Arial" w:cs="Arial"/>
          <w:i/>
          <w:sz w:val="24"/>
          <w:szCs w:val="24"/>
        </w:rPr>
        <w:t>·Х</w:t>
      </w:r>
      <w:r w:rsidRPr="008532EC">
        <w:rPr>
          <w:rFonts w:ascii="Arial" w:hAnsi="Arial" w:cs="Arial"/>
          <w:sz w:val="24"/>
          <w:szCs w:val="24"/>
        </w:rPr>
        <w:t>,</w:t>
      </w:r>
      <w:r>
        <w:rPr>
          <w:rFonts w:ascii="Arial" w:hAnsi="Arial" w:cs="Arial"/>
          <w:sz w:val="24"/>
          <w:szCs w:val="24"/>
        </w:rPr>
        <w:tab/>
      </w:r>
      <w:r>
        <w:rPr>
          <w:rFonts w:ascii="Arial" w:hAnsi="Arial" w:cs="Arial"/>
          <w:sz w:val="24"/>
          <w:szCs w:val="24"/>
        </w:rPr>
        <w:tab/>
      </w:r>
      <w:r w:rsidRPr="008532EC">
        <w:rPr>
          <w:rFonts w:ascii="Arial" w:hAnsi="Arial" w:cs="Arial"/>
          <w:sz w:val="24"/>
          <w:szCs w:val="24"/>
        </w:rPr>
        <w:tab/>
      </w:r>
      <w:r w:rsidRPr="008532EC">
        <w:rPr>
          <w:rFonts w:ascii="Arial" w:hAnsi="Arial" w:cs="Arial"/>
          <w:sz w:val="24"/>
          <w:szCs w:val="24"/>
        </w:rPr>
        <w:tab/>
      </w:r>
      <w:r w:rsidRPr="008532EC">
        <w:rPr>
          <w:rFonts w:ascii="Arial" w:hAnsi="Arial" w:cs="Arial"/>
          <w:sz w:val="24"/>
          <w:szCs w:val="24"/>
        </w:rPr>
        <w:tab/>
        <w:t>(</w:t>
      </w:r>
      <w:r w:rsidR="00EC69F7">
        <w:rPr>
          <w:rFonts w:ascii="Arial" w:hAnsi="Arial" w:cs="Arial"/>
          <w:sz w:val="24"/>
          <w:szCs w:val="24"/>
        </w:rPr>
        <w:t>5</w:t>
      </w:r>
      <w:r w:rsidR="00297EEF">
        <w:rPr>
          <w:rFonts w:ascii="Arial" w:hAnsi="Arial" w:cs="Arial"/>
          <w:sz w:val="24"/>
          <w:szCs w:val="24"/>
        </w:rPr>
        <w:t>9</w:t>
      </w:r>
      <w:r w:rsidRPr="008532EC">
        <w:rPr>
          <w:rFonts w:ascii="Arial" w:hAnsi="Arial" w:cs="Arial"/>
          <w:sz w:val="24"/>
          <w:szCs w:val="24"/>
        </w:rPr>
        <w:t>)</w:t>
      </w:r>
    </w:p>
    <w:p w14:paraId="20AD70F0" w14:textId="77777777" w:rsidR="008532EC" w:rsidRPr="008532EC" w:rsidRDefault="008532EC" w:rsidP="008532EC">
      <w:pPr>
        <w:widowControl w:val="0"/>
        <w:rPr>
          <w:rFonts w:ascii="Arial" w:hAnsi="Arial" w:cs="Arial"/>
          <w:sz w:val="24"/>
          <w:szCs w:val="24"/>
        </w:rPr>
      </w:pPr>
    </w:p>
    <w:p w14:paraId="38D25DA9" w14:textId="4250629F" w:rsidR="008532EC" w:rsidRDefault="008532EC" w:rsidP="008532EC">
      <w:pPr>
        <w:widowControl w:val="0"/>
        <w:tabs>
          <w:tab w:val="left" w:pos="709"/>
        </w:tabs>
        <w:rPr>
          <w:rFonts w:ascii="Arial" w:hAnsi="Arial" w:cs="Arial"/>
          <w:sz w:val="24"/>
          <w:szCs w:val="24"/>
        </w:rPr>
      </w:pPr>
      <w:r w:rsidRPr="008532EC">
        <w:rPr>
          <w:rFonts w:ascii="Arial" w:hAnsi="Arial" w:cs="Arial"/>
          <w:sz w:val="24"/>
          <w:szCs w:val="24"/>
        </w:rPr>
        <w:t>где</w:t>
      </w:r>
      <w:r w:rsidRPr="008532EC">
        <w:rPr>
          <w:rFonts w:ascii="Arial" w:hAnsi="Arial" w:cs="Arial"/>
          <w:sz w:val="24"/>
          <w:szCs w:val="24"/>
        </w:rPr>
        <w:tab/>
      </w:r>
      <w:r w:rsidRPr="008532EC">
        <w:rPr>
          <w:rFonts w:ascii="Arial" w:hAnsi="Arial" w:cs="Arial"/>
          <w:i/>
          <w:sz w:val="24"/>
          <w:szCs w:val="24"/>
        </w:rPr>
        <w:t>U</w:t>
      </w:r>
      <w:r w:rsidRPr="008532EC">
        <w:rPr>
          <w:rFonts w:ascii="Arial" w:hAnsi="Arial" w:cs="Arial"/>
          <w:i/>
          <w:sz w:val="24"/>
          <w:szCs w:val="24"/>
          <w:vertAlign w:val="subscript"/>
        </w:rPr>
        <w:t>отн</w:t>
      </w:r>
      <w:r w:rsidRPr="008532EC">
        <w:rPr>
          <w:rFonts w:ascii="Arial" w:hAnsi="Arial" w:cs="Arial"/>
          <w:sz w:val="24"/>
          <w:szCs w:val="24"/>
        </w:rPr>
        <w:t xml:space="preserve"> – расширенная неопределенность (в относительных единицах) при </w:t>
      </w:r>
      <w:r w:rsidRPr="008532EC">
        <w:rPr>
          <w:rFonts w:ascii="Arial" w:hAnsi="Arial" w:cs="Arial"/>
          <w:i/>
          <w:sz w:val="24"/>
          <w:szCs w:val="24"/>
        </w:rPr>
        <w:t>k=2</w:t>
      </w:r>
      <w:r w:rsidRPr="008532EC">
        <w:rPr>
          <w:rFonts w:ascii="Arial" w:hAnsi="Arial" w:cs="Arial"/>
          <w:sz w:val="24"/>
          <w:szCs w:val="24"/>
        </w:rPr>
        <w:t xml:space="preserve"> (таблица </w:t>
      </w:r>
      <w:r w:rsidR="00426BA9">
        <w:rPr>
          <w:rFonts w:ascii="Arial" w:hAnsi="Arial" w:cs="Arial"/>
          <w:sz w:val="24"/>
          <w:szCs w:val="24"/>
        </w:rPr>
        <w:t>2</w:t>
      </w:r>
      <w:r w:rsidR="00EC69F7">
        <w:rPr>
          <w:rFonts w:ascii="Arial" w:hAnsi="Arial" w:cs="Arial"/>
          <w:sz w:val="24"/>
          <w:szCs w:val="24"/>
        </w:rPr>
        <w:t>0</w:t>
      </w:r>
      <w:r w:rsidRPr="008532EC">
        <w:rPr>
          <w:rFonts w:ascii="Arial" w:hAnsi="Arial" w:cs="Arial"/>
          <w:sz w:val="24"/>
          <w:szCs w:val="24"/>
        </w:rPr>
        <w:t>), %.</w:t>
      </w:r>
    </w:p>
    <w:p w14:paraId="795FF841" w14:textId="77777777" w:rsidR="008532EC" w:rsidRPr="008532EC" w:rsidRDefault="008532EC" w:rsidP="008532EC">
      <w:pPr>
        <w:widowControl w:val="0"/>
        <w:tabs>
          <w:tab w:val="left" w:pos="709"/>
        </w:tabs>
        <w:rPr>
          <w:rFonts w:ascii="Arial" w:hAnsi="Arial" w:cs="Arial"/>
          <w:sz w:val="24"/>
          <w:szCs w:val="24"/>
        </w:rPr>
      </w:pPr>
    </w:p>
    <w:p w14:paraId="71C3C9F9" w14:textId="20E43C83" w:rsidR="008532EC" w:rsidRDefault="008532EC" w:rsidP="008532EC">
      <w:pPr>
        <w:pStyle w:val="23"/>
        <w:widowControl w:val="0"/>
        <w:spacing w:after="0" w:line="360" w:lineRule="auto"/>
        <w:ind w:firstLine="0"/>
        <w:rPr>
          <w:rFonts w:ascii="Arial" w:hAnsi="Arial" w:cs="Arial"/>
          <w:szCs w:val="28"/>
        </w:rPr>
      </w:pPr>
      <w:r w:rsidRPr="008532EC">
        <w:rPr>
          <w:rFonts w:ascii="Arial" w:hAnsi="Arial" w:cs="Arial"/>
          <w:szCs w:val="28"/>
        </w:rPr>
        <w:lastRenderedPageBreak/>
        <w:t xml:space="preserve">Т а б л и ц а </w:t>
      </w:r>
      <w:r w:rsidR="00426BA9">
        <w:rPr>
          <w:rFonts w:ascii="Arial" w:hAnsi="Arial" w:cs="Arial"/>
          <w:szCs w:val="28"/>
        </w:rPr>
        <w:t>2</w:t>
      </w:r>
      <w:r w:rsidR="00EC69F7">
        <w:rPr>
          <w:rFonts w:ascii="Arial" w:hAnsi="Arial" w:cs="Arial"/>
          <w:szCs w:val="28"/>
        </w:rPr>
        <w:t>0</w:t>
      </w:r>
      <w:r w:rsidRPr="008532EC">
        <w:rPr>
          <w:rFonts w:ascii="Arial" w:hAnsi="Arial" w:cs="Arial"/>
          <w:szCs w:val="28"/>
        </w:rPr>
        <w:t xml:space="preserve"> - Диапазон измерений, относительные значения показателей повторяемости, воспроизводимости, точности при Р</w:t>
      </w:r>
      <w:r>
        <w:t> </w:t>
      </w:r>
      <w:r w:rsidRPr="008532EC">
        <w:rPr>
          <w:rFonts w:ascii="Arial" w:hAnsi="Arial" w:cs="Arial"/>
          <w:szCs w:val="28"/>
        </w:rPr>
        <w:t>=</w:t>
      </w:r>
      <w:r>
        <w:rPr>
          <w:rFonts w:ascii="Arial" w:hAnsi="Arial" w:cs="Arial"/>
          <w:szCs w:val="28"/>
        </w:rPr>
        <w:t> </w:t>
      </w:r>
      <w:r w:rsidRPr="008532EC">
        <w:rPr>
          <w:rFonts w:ascii="Arial" w:hAnsi="Arial" w:cs="Arial"/>
          <w:szCs w:val="28"/>
        </w:rPr>
        <w:t>0,95</w:t>
      </w:r>
    </w:p>
    <w:p w14:paraId="7F28591A" w14:textId="77777777" w:rsidR="008532EC" w:rsidRPr="008532EC" w:rsidRDefault="008532EC" w:rsidP="008532EC">
      <w:pPr>
        <w:pStyle w:val="23"/>
        <w:widowControl w:val="0"/>
        <w:spacing w:after="0" w:line="360" w:lineRule="auto"/>
        <w:ind w:firstLine="0"/>
        <w:rPr>
          <w:rFonts w:ascii="Arial" w:hAnsi="Arial" w:cs="Arial"/>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732"/>
        <w:gridCol w:w="2664"/>
        <w:gridCol w:w="1879"/>
      </w:tblGrid>
      <w:tr w:rsidR="008532EC" w:rsidRPr="0094513D" w14:paraId="607A70CB" w14:textId="77777777" w:rsidTr="008532EC">
        <w:tc>
          <w:tcPr>
            <w:tcW w:w="977" w:type="pct"/>
            <w:tcBorders>
              <w:bottom w:val="double" w:sz="4" w:space="0" w:color="auto"/>
            </w:tcBorders>
          </w:tcPr>
          <w:p w14:paraId="49EF4031" w14:textId="77777777" w:rsidR="008532EC" w:rsidRPr="008532EC" w:rsidRDefault="008532EC" w:rsidP="008532EC">
            <w:pPr>
              <w:pStyle w:val="23"/>
              <w:spacing w:after="0" w:line="360" w:lineRule="auto"/>
              <w:ind w:firstLine="0"/>
              <w:jc w:val="center"/>
              <w:rPr>
                <w:rFonts w:ascii="Arial" w:hAnsi="Arial" w:cs="Arial"/>
                <w:sz w:val="20"/>
                <w:szCs w:val="20"/>
              </w:rPr>
            </w:pPr>
            <w:r w:rsidRPr="008532EC">
              <w:rPr>
                <w:rFonts w:ascii="Arial" w:hAnsi="Arial" w:cs="Arial"/>
                <w:sz w:val="20"/>
                <w:szCs w:val="20"/>
              </w:rPr>
              <w:t>Диапазон измерений массовой концентрации ртути, мг/кг</w:t>
            </w:r>
          </w:p>
        </w:tc>
        <w:tc>
          <w:tcPr>
            <w:tcW w:w="1511" w:type="pct"/>
            <w:tcBorders>
              <w:bottom w:val="double" w:sz="4" w:space="0" w:color="auto"/>
            </w:tcBorders>
          </w:tcPr>
          <w:p w14:paraId="7A7E7A7A" w14:textId="77777777" w:rsidR="008532EC" w:rsidRPr="008532EC" w:rsidRDefault="008532EC" w:rsidP="008532EC">
            <w:pPr>
              <w:ind w:right="-113" w:firstLine="0"/>
              <w:jc w:val="center"/>
              <w:rPr>
                <w:rFonts w:ascii="Arial" w:hAnsi="Arial" w:cs="Arial"/>
                <w:sz w:val="20"/>
                <w:szCs w:val="20"/>
              </w:rPr>
            </w:pPr>
            <w:r w:rsidRPr="008532EC">
              <w:rPr>
                <w:rFonts w:ascii="Arial" w:hAnsi="Arial" w:cs="Arial"/>
                <w:sz w:val="20"/>
                <w:szCs w:val="20"/>
              </w:rPr>
              <w:t>Показатель повторяемости (относительное значение среднеквадратического отклонения повторяемости),</w:t>
            </w:r>
          </w:p>
          <w:p w14:paraId="612DA2FD" w14:textId="77777777" w:rsidR="008532EC" w:rsidRPr="008532EC" w:rsidRDefault="008532EC" w:rsidP="008532EC">
            <w:pPr>
              <w:pStyle w:val="23"/>
              <w:spacing w:after="0" w:line="360" w:lineRule="auto"/>
              <w:ind w:firstLine="0"/>
              <w:jc w:val="center"/>
              <w:rPr>
                <w:rFonts w:ascii="Arial" w:hAnsi="Arial" w:cs="Arial"/>
                <w:sz w:val="20"/>
                <w:szCs w:val="20"/>
              </w:rPr>
            </w:pPr>
            <w:r w:rsidRPr="008532EC">
              <w:rPr>
                <w:rFonts w:ascii="Arial" w:hAnsi="Arial" w:cs="Arial"/>
                <w:sz w:val="20"/>
                <w:szCs w:val="20"/>
              </w:rPr>
              <w:sym w:font="Symbol" w:char="F073"/>
            </w:r>
            <w:r w:rsidRPr="008532EC">
              <w:rPr>
                <w:rFonts w:ascii="Arial" w:hAnsi="Arial" w:cs="Arial"/>
                <w:i/>
                <w:sz w:val="20"/>
                <w:szCs w:val="20"/>
                <w:vertAlign w:val="subscript"/>
                <w:lang w:val="en-US"/>
              </w:rPr>
              <w:t>r</w:t>
            </w:r>
            <w:r w:rsidRPr="008532EC">
              <w:rPr>
                <w:rFonts w:ascii="Arial" w:hAnsi="Arial" w:cs="Arial"/>
                <w:sz w:val="20"/>
                <w:szCs w:val="20"/>
                <w:vertAlign w:val="subscript"/>
              </w:rPr>
              <w:t xml:space="preserve">, </w:t>
            </w:r>
            <w:r w:rsidRPr="008532EC">
              <w:rPr>
                <w:rFonts w:ascii="Arial" w:hAnsi="Arial" w:cs="Arial"/>
                <w:sz w:val="20"/>
                <w:szCs w:val="20"/>
              </w:rPr>
              <w:t>%</w:t>
            </w:r>
          </w:p>
        </w:tc>
        <w:tc>
          <w:tcPr>
            <w:tcW w:w="1473" w:type="pct"/>
            <w:tcBorders>
              <w:bottom w:val="double" w:sz="4" w:space="0" w:color="auto"/>
            </w:tcBorders>
          </w:tcPr>
          <w:p w14:paraId="2ED2A9BD" w14:textId="77777777" w:rsidR="008532EC" w:rsidRPr="008532EC" w:rsidRDefault="008532EC" w:rsidP="008532EC">
            <w:pPr>
              <w:ind w:right="-113" w:firstLine="0"/>
              <w:jc w:val="center"/>
              <w:rPr>
                <w:rFonts w:ascii="Arial" w:hAnsi="Arial" w:cs="Arial"/>
                <w:sz w:val="20"/>
                <w:szCs w:val="20"/>
              </w:rPr>
            </w:pPr>
            <w:r w:rsidRPr="008532EC">
              <w:rPr>
                <w:rFonts w:ascii="Arial" w:hAnsi="Arial" w:cs="Arial"/>
                <w:sz w:val="20"/>
                <w:szCs w:val="20"/>
              </w:rPr>
              <w:t>Показатель воспроизводимости (относительное значение среднеквадратического отклонения воспроизводимости),</w:t>
            </w:r>
            <w:r>
              <w:rPr>
                <w:rFonts w:ascii="Arial" w:hAnsi="Arial" w:cs="Arial"/>
                <w:sz w:val="20"/>
                <w:szCs w:val="20"/>
              </w:rPr>
              <w:t xml:space="preserve"> </w:t>
            </w:r>
            <w:r w:rsidRPr="008532EC">
              <w:rPr>
                <w:rFonts w:ascii="Arial" w:hAnsi="Arial" w:cs="Arial"/>
                <w:sz w:val="20"/>
                <w:szCs w:val="20"/>
              </w:rPr>
              <w:sym w:font="Symbol" w:char="F073"/>
            </w:r>
            <w:r w:rsidRPr="008532EC">
              <w:rPr>
                <w:rFonts w:ascii="Arial" w:hAnsi="Arial" w:cs="Arial"/>
                <w:i/>
                <w:sz w:val="20"/>
                <w:szCs w:val="20"/>
                <w:vertAlign w:val="subscript"/>
                <w:lang w:val="en-US"/>
              </w:rPr>
              <w:t>R</w:t>
            </w:r>
            <w:r w:rsidRPr="008532EC">
              <w:rPr>
                <w:rFonts w:ascii="Arial" w:hAnsi="Arial" w:cs="Arial"/>
                <w:sz w:val="20"/>
                <w:szCs w:val="20"/>
                <w:vertAlign w:val="subscript"/>
              </w:rPr>
              <w:t xml:space="preserve">, </w:t>
            </w:r>
            <w:r w:rsidRPr="008532EC">
              <w:rPr>
                <w:rFonts w:ascii="Arial" w:hAnsi="Arial" w:cs="Arial"/>
                <w:sz w:val="20"/>
                <w:szCs w:val="20"/>
              </w:rPr>
              <w:t>%</w:t>
            </w:r>
          </w:p>
        </w:tc>
        <w:tc>
          <w:tcPr>
            <w:tcW w:w="1040" w:type="pct"/>
            <w:tcBorders>
              <w:bottom w:val="double" w:sz="4" w:space="0" w:color="auto"/>
            </w:tcBorders>
          </w:tcPr>
          <w:p w14:paraId="62C68BBA" w14:textId="77777777" w:rsidR="008532EC" w:rsidRPr="008532EC" w:rsidRDefault="008532EC" w:rsidP="008532EC">
            <w:pPr>
              <w:ind w:firstLine="0"/>
              <w:jc w:val="center"/>
              <w:rPr>
                <w:rFonts w:ascii="Arial" w:hAnsi="Arial" w:cs="Arial"/>
                <w:sz w:val="20"/>
                <w:szCs w:val="20"/>
              </w:rPr>
            </w:pPr>
            <w:r w:rsidRPr="008532EC">
              <w:rPr>
                <w:rFonts w:ascii="Arial" w:hAnsi="Arial" w:cs="Arial"/>
                <w:sz w:val="20"/>
                <w:szCs w:val="20"/>
              </w:rPr>
              <w:t>Показатель</w:t>
            </w:r>
          </w:p>
          <w:p w14:paraId="75EB5721" w14:textId="77777777" w:rsidR="008532EC" w:rsidRPr="008532EC" w:rsidRDefault="008532EC" w:rsidP="008532EC">
            <w:pPr>
              <w:ind w:firstLine="0"/>
              <w:jc w:val="center"/>
              <w:rPr>
                <w:rFonts w:ascii="Arial" w:hAnsi="Arial" w:cs="Arial"/>
                <w:sz w:val="20"/>
                <w:szCs w:val="20"/>
              </w:rPr>
            </w:pPr>
            <w:r w:rsidRPr="008532EC">
              <w:rPr>
                <w:rFonts w:ascii="Arial" w:hAnsi="Arial" w:cs="Arial"/>
                <w:sz w:val="20"/>
                <w:szCs w:val="20"/>
              </w:rPr>
              <w:t>точности* (границы относительной погрешности) ±δ, %</w:t>
            </w:r>
          </w:p>
        </w:tc>
      </w:tr>
      <w:tr w:rsidR="008532EC" w:rsidRPr="0094513D" w14:paraId="676999D3" w14:textId="77777777" w:rsidTr="008532EC">
        <w:tc>
          <w:tcPr>
            <w:tcW w:w="977" w:type="pct"/>
            <w:tcBorders>
              <w:top w:val="double" w:sz="4" w:space="0" w:color="auto"/>
            </w:tcBorders>
          </w:tcPr>
          <w:p w14:paraId="5445F37C" w14:textId="77777777" w:rsidR="008532EC" w:rsidRPr="008532EC" w:rsidRDefault="008532EC" w:rsidP="008532EC">
            <w:pPr>
              <w:pStyle w:val="23"/>
              <w:spacing w:after="0" w:line="360" w:lineRule="auto"/>
              <w:ind w:firstLine="0"/>
              <w:rPr>
                <w:rFonts w:ascii="Arial" w:hAnsi="Arial" w:cs="Arial"/>
                <w:sz w:val="20"/>
                <w:szCs w:val="20"/>
              </w:rPr>
            </w:pPr>
            <w:r w:rsidRPr="008532EC">
              <w:rPr>
                <w:rFonts w:ascii="Arial" w:hAnsi="Arial" w:cs="Arial"/>
                <w:sz w:val="20"/>
                <w:szCs w:val="20"/>
              </w:rPr>
              <w:t>От 0,04 до 2,0 включ.</w:t>
            </w:r>
          </w:p>
        </w:tc>
        <w:tc>
          <w:tcPr>
            <w:tcW w:w="1511" w:type="pct"/>
            <w:tcBorders>
              <w:top w:val="double" w:sz="4" w:space="0" w:color="auto"/>
            </w:tcBorders>
            <w:vAlign w:val="center"/>
          </w:tcPr>
          <w:p w14:paraId="1A9AD0CA" w14:textId="77777777" w:rsidR="008532EC" w:rsidRPr="008532EC" w:rsidRDefault="008532EC" w:rsidP="008532EC">
            <w:pPr>
              <w:pStyle w:val="23"/>
              <w:spacing w:after="0" w:line="360" w:lineRule="auto"/>
              <w:ind w:firstLine="0"/>
              <w:jc w:val="center"/>
              <w:rPr>
                <w:rFonts w:ascii="Arial" w:hAnsi="Arial" w:cs="Arial"/>
                <w:sz w:val="20"/>
                <w:szCs w:val="20"/>
              </w:rPr>
            </w:pPr>
            <w:r w:rsidRPr="008532EC">
              <w:rPr>
                <w:rFonts w:ascii="Arial" w:hAnsi="Arial" w:cs="Arial"/>
                <w:sz w:val="20"/>
                <w:szCs w:val="20"/>
              </w:rPr>
              <w:t>10</w:t>
            </w:r>
          </w:p>
        </w:tc>
        <w:tc>
          <w:tcPr>
            <w:tcW w:w="1473" w:type="pct"/>
            <w:tcBorders>
              <w:top w:val="double" w:sz="4" w:space="0" w:color="auto"/>
            </w:tcBorders>
            <w:vAlign w:val="center"/>
          </w:tcPr>
          <w:p w14:paraId="404888B6" w14:textId="77777777" w:rsidR="008532EC" w:rsidRPr="008532EC" w:rsidRDefault="008532EC" w:rsidP="008532EC">
            <w:pPr>
              <w:pStyle w:val="23"/>
              <w:spacing w:after="0" w:line="360" w:lineRule="auto"/>
              <w:ind w:firstLine="0"/>
              <w:jc w:val="center"/>
              <w:rPr>
                <w:rFonts w:ascii="Arial" w:hAnsi="Arial" w:cs="Arial"/>
                <w:sz w:val="20"/>
                <w:szCs w:val="20"/>
                <w:lang w:val="en-US"/>
              </w:rPr>
            </w:pPr>
            <w:r w:rsidRPr="008532EC">
              <w:rPr>
                <w:rFonts w:ascii="Arial" w:hAnsi="Arial" w:cs="Arial"/>
                <w:sz w:val="20"/>
                <w:szCs w:val="20"/>
              </w:rPr>
              <w:t>13</w:t>
            </w:r>
          </w:p>
        </w:tc>
        <w:tc>
          <w:tcPr>
            <w:tcW w:w="1040" w:type="pct"/>
            <w:tcBorders>
              <w:top w:val="double" w:sz="4" w:space="0" w:color="auto"/>
            </w:tcBorders>
            <w:vAlign w:val="center"/>
          </w:tcPr>
          <w:p w14:paraId="39B171DA" w14:textId="77777777" w:rsidR="008532EC" w:rsidRPr="008532EC" w:rsidRDefault="008532EC" w:rsidP="008532EC">
            <w:pPr>
              <w:pStyle w:val="23"/>
              <w:spacing w:after="0" w:line="360" w:lineRule="auto"/>
              <w:ind w:firstLine="0"/>
              <w:jc w:val="center"/>
              <w:rPr>
                <w:rFonts w:ascii="Arial" w:hAnsi="Arial" w:cs="Arial"/>
                <w:sz w:val="20"/>
                <w:szCs w:val="20"/>
              </w:rPr>
            </w:pPr>
            <w:r w:rsidRPr="008532EC">
              <w:rPr>
                <w:rFonts w:ascii="Arial" w:hAnsi="Arial" w:cs="Arial"/>
                <w:sz w:val="20"/>
                <w:szCs w:val="20"/>
              </w:rPr>
              <w:t>30</w:t>
            </w:r>
          </w:p>
        </w:tc>
      </w:tr>
      <w:tr w:rsidR="008532EC" w:rsidRPr="0094513D" w14:paraId="66DADF91" w14:textId="77777777" w:rsidTr="008532EC">
        <w:tc>
          <w:tcPr>
            <w:tcW w:w="5000" w:type="pct"/>
            <w:gridSpan w:val="4"/>
          </w:tcPr>
          <w:p w14:paraId="593F277E" w14:textId="77777777" w:rsidR="008532EC" w:rsidRPr="008532EC" w:rsidRDefault="008532EC" w:rsidP="008532EC">
            <w:pPr>
              <w:pStyle w:val="23"/>
              <w:spacing w:after="0" w:line="360" w:lineRule="auto"/>
              <w:ind w:firstLine="0"/>
              <w:rPr>
                <w:rFonts w:ascii="Arial" w:hAnsi="Arial" w:cs="Arial"/>
                <w:sz w:val="20"/>
                <w:szCs w:val="20"/>
              </w:rPr>
            </w:pPr>
            <w:r w:rsidRPr="008532EC">
              <w:rPr>
                <w:rFonts w:ascii="Arial" w:hAnsi="Arial" w:cs="Arial"/>
                <w:sz w:val="20"/>
                <w:szCs w:val="20"/>
              </w:rPr>
              <w:t xml:space="preserve">*Соответствует относительному значению расширенной неопределенности при коэффициенте охвата </w:t>
            </w:r>
            <w:r w:rsidRPr="008532EC">
              <w:rPr>
                <w:rFonts w:ascii="Arial" w:hAnsi="Arial" w:cs="Arial"/>
                <w:i/>
                <w:sz w:val="20"/>
                <w:szCs w:val="20"/>
              </w:rPr>
              <w:t>k=2</w:t>
            </w:r>
          </w:p>
        </w:tc>
      </w:tr>
    </w:tbl>
    <w:p w14:paraId="75BFB2DC" w14:textId="77777777" w:rsidR="008532EC" w:rsidRPr="008532EC" w:rsidRDefault="008532EC" w:rsidP="008532EC">
      <w:pPr>
        <w:widowControl w:val="0"/>
        <w:ind w:firstLine="0"/>
        <w:rPr>
          <w:rFonts w:ascii="Arial" w:hAnsi="Arial" w:cs="Arial"/>
          <w:sz w:val="24"/>
          <w:szCs w:val="24"/>
        </w:rPr>
      </w:pPr>
    </w:p>
    <w:p w14:paraId="563DA56C" w14:textId="77777777" w:rsidR="008532EC" w:rsidRDefault="008532EC" w:rsidP="008532EC">
      <w:pPr>
        <w:widowControl w:val="0"/>
        <w:rPr>
          <w:rFonts w:ascii="Arial" w:hAnsi="Arial" w:cs="Arial"/>
          <w:sz w:val="22"/>
          <w:szCs w:val="22"/>
        </w:rPr>
      </w:pPr>
      <w:r w:rsidRPr="008532EC">
        <w:rPr>
          <w:rFonts w:ascii="Arial" w:hAnsi="Arial" w:cs="Arial"/>
          <w:spacing w:val="40"/>
          <w:sz w:val="22"/>
          <w:szCs w:val="22"/>
        </w:rPr>
        <w:t>Примечание</w:t>
      </w:r>
      <w:r w:rsidRPr="008532EC">
        <w:rPr>
          <w:rFonts w:ascii="Arial" w:hAnsi="Arial" w:cs="Arial"/>
          <w:sz w:val="22"/>
          <w:szCs w:val="22"/>
        </w:rPr>
        <w:t xml:space="preserve"> – Числовые значения результата измерений оканчиваются цифрой того же разряда, что и значение показателя точности методики измерений (границы абсолютной погрешности измерений).</w:t>
      </w:r>
    </w:p>
    <w:p w14:paraId="15FFF1AF" w14:textId="77777777" w:rsidR="0052367D" w:rsidRPr="008532EC" w:rsidRDefault="0052367D" w:rsidP="008532EC">
      <w:pPr>
        <w:widowControl w:val="0"/>
        <w:rPr>
          <w:rFonts w:ascii="Arial" w:hAnsi="Arial" w:cs="Arial"/>
          <w:sz w:val="22"/>
          <w:szCs w:val="22"/>
        </w:rPr>
      </w:pPr>
    </w:p>
    <w:p w14:paraId="16E78B10" w14:textId="77777777" w:rsidR="008532EC" w:rsidRPr="008532EC" w:rsidRDefault="008532EC" w:rsidP="008532EC">
      <w:pPr>
        <w:pStyle w:val="23"/>
        <w:widowControl w:val="0"/>
        <w:spacing w:after="0" w:line="360" w:lineRule="auto"/>
        <w:ind w:left="567" w:firstLine="0"/>
        <w:rPr>
          <w:rFonts w:ascii="Arial" w:hAnsi="Arial" w:cs="Arial"/>
          <w:b/>
          <w:bCs/>
        </w:rPr>
      </w:pPr>
      <w:bookmarkStart w:id="34" w:name="_Hlk145930847"/>
      <w:r w:rsidRPr="008532EC">
        <w:rPr>
          <w:rFonts w:ascii="Arial" w:hAnsi="Arial" w:cs="Arial"/>
          <w:b/>
          <w:bCs/>
        </w:rPr>
        <w:t>7.10.2.</w:t>
      </w:r>
      <w:r>
        <w:rPr>
          <w:rFonts w:ascii="Arial" w:hAnsi="Arial" w:cs="Arial"/>
          <w:b/>
          <w:bCs/>
        </w:rPr>
        <w:t xml:space="preserve">7 </w:t>
      </w:r>
      <w:r w:rsidRPr="008532EC">
        <w:rPr>
          <w:rFonts w:ascii="Arial" w:hAnsi="Arial" w:cs="Arial"/>
          <w:b/>
          <w:bCs/>
        </w:rPr>
        <w:t>Процедуры обеспечения достоверности измерений</w:t>
      </w:r>
    </w:p>
    <w:bookmarkEnd w:id="34"/>
    <w:p w14:paraId="4BCE990A" w14:textId="77777777" w:rsidR="008532EC" w:rsidRPr="008532EC" w:rsidRDefault="008532EC" w:rsidP="008532EC">
      <w:pPr>
        <w:pStyle w:val="afb"/>
        <w:ind w:firstLine="567"/>
        <w:rPr>
          <w:rFonts w:ascii="Arial" w:hAnsi="Arial" w:cs="Arial"/>
          <w:bCs/>
          <w:sz w:val="24"/>
          <w:szCs w:val="24"/>
        </w:rPr>
      </w:pPr>
      <w:r w:rsidRPr="008532EC">
        <w:rPr>
          <w:rFonts w:ascii="Arial" w:hAnsi="Arial" w:cs="Arial"/>
          <w:bCs/>
          <w:sz w:val="24"/>
          <w:szCs w:val="24"/>
        </w:rPr>
        <w:t>Обеспечение достоверности измерений организуют и проводят в соответствии с процедурами, изложенными в документах (инструкциях) лаборатории, путём оперативного контроля процедуры измерений, проведения проверки приемлемости результатов измерений, получаемых в условиях повторяемости, внутрилабораторной прецизионности и точности, а также контроля стабильности результатов измерений.</w:t>
      </w:r>
    </w:p>
    <w:p w14:paraId="4FD1DF43" w14:textId="77777777" w:rsidR="008532EC" w:rsidRPr="008532EC" w:rsidRDefault="008532EC" w:rsidP="008532EC">
      <w:pPr>
        <w:widowControl w:val="0"/>
        <w:rPr>
          <w:rFonts w:ascii="Arial" w:hAnsi="Arial" w:cs="Arial"/>
          <w:sz w:val="24"/>
          <w:szCs w:val="24"/>
        </w:rPr>
      </w:pPr>
      <w:r w:rsidRPr="008532EC">
        <w:rPr>
          <w:rFonts w:ascii="Arial" w:hAnsi="Arial" w:cs="Arial"/>
          <w:sz w:val="24"/>
          <w:szCs w:val="24"/>
        </w:rPr>
        <w:t xml:space="preserve">Периодичность оперативного контроля процедуры измерений, а также реализуемые процедуры контроля стабильности результатов выполняемых измерений регламентируют в документах лаборатории. </w:t>
      </w:r>
    </w:p>
    <w:p w14:paraId="416EE3E2" w14:textId="6EF243C1" w:rsidR="008532EC" w:rsidRPr="008532EC" w:rsidRDefault="008532EC" w:rsidP="008532EC">
      <w:pPr>
        <w:pStyle w:val="afb"/>
        <w:ind w:firstLine="567"/>
        <w:rPr>
          <w:rFonts w:ascii="Arial" w:hAnsi="Arial" w:cs="Arial"/>
          <w:bCs/>
          <w:sz w:val="24"/>
          <w:szCs w:val="24"/>
        </w:rPr>
      </w:pPr>
      <w:r w:rsidRPr="008532EC">
        <w:rPr>
          <w:rFonts w:ascii="Arial" w:hAnsi="Arial" w:cs="Arial"/>
          <w:sz w:val="24"/>
          <w:szCs w:val="24"/>
        </w:rPr>
        <w:t xml:space="preserve">Документы (инструкции) лаборатории по внутреннему контролю качества результатов измерений рекомендуется оформлять в соответствии с </w:t>
      </w:r>
      <w:r w:rsidR="00426BA9" w:rsidRPr="00426BA9">
        <w:rPr>
          <w:rFonts w:ascii="Arial" w:hAnsi="Arial" w:cs="Arial"/>
          <w:bCs/>
          <w:sz w:val="24"/>
          <w:szCs w:val="24"/>
        </w:rPr>
        <w:t>[</w:t>
      </w:r>
      <w:r w:rsidR="00426BA9">
        <w:rPr>
          <w:rFonts w:ascii="Arial" w:hAnsi="Arial" w:cs="Arial"/>
          <w:bCs/>
          <w:sz w:val="24"/>
          <w:szCs w:val="24"/>
        </w:rPr>
        <w:t>6</w:t>
      </w:r>
      <w:r w:rsidR="00426BA9" w:rsidRPr="00426BA9">
        <w:rPr>
          <w:rFonts w:ascii="Arial" w:hAnsi="Arial" w:cs="Arial"/>
          <w:bCs/>
          <w:sz w:val="24"/>
          <w:szCs w:val="24"/>
        </w:rPr>
        <w:t>]</w:t>
      </w:r>
      <w:r w:rsidR="00426BA9">
        <w:rPr>
          <w:rFonts w:ascii="Arial" w:hAnsi="Arial" w:cs="Arial"/>
          <w:bCs/>
          <w:sz w:val="24"/>
          <w:szCs w:val="24"/>
        </w:rPr>
        <w:t xml:space="preserve"> </w:t>
      </w:r>
      <w:r w:rsidRPr="008532EC">
        <w:rPr>
          <w:rFonts w:ascii="Arial" w:hAnsi="Arial" w:cs="Arial"/>
          <w:bCs/>
          <w:sz w:val="24"/>
          <w:szCs w:val="24"/>
        </w:rPr>
        <w:t xml:space="preserve">и (или) </w:t>
      </w:r>
      <w:r w:rsidRPr="008532EC">
        <w:rPr>
          <w:rFonts w:ascii="Arial" w:hAnsi="Arial" w:cs="Arial"/>
          <w:sz w:val="24"/>
          <w:szCs w:val="24"/>
        </w:rPr>
        <w:t>ГОСТ</w:t>
      </w:r>
      <w:r w:rsidR="00EC69F7">
        <w:rPr>
          <w:rFonts w:ascii="Arial" w:hAnsi="Arial" w:cs="Arial"/>
          <w:sz w:val="24"/>
          <w:szCs w:val="24"/>
        </w:rPr>
        <w:t> </w:t>
      </w:r>
      <w:r w:rsidRPr="008532EC">
        <w:rPr>
          <w:rFonts w:ascii="Arial" w:hAnsi="Arial" w:cs="Arial"/>
          <w:sz w:val="24"/>
          <w:szCs w:val="24"/>
        </w:rPr>
        <w:t>Р ИСО 5725-6</w:t>
      </w:r>
      <w:r w:rsidRPr="008532EC">
        <w:rPr>
          <w:rFonts w:ascii="Arial" w:hAnsi="Arial" w:cs="Arial"/>
          <w:bCs/>
          <w:sz w:val="24"/>
          <w:szCs w:val="24"/>
        </w:rPr>
        <w:t>.</w:t>
      </w:r>
    </w:p>
    <w:p w14:paraId="56292712" w14:textId="77777777" w:rsidR="008532EC" w:rsidRPr="008532EC" w:rsidRDefault="008532EC" w:rsidP="008532EC">
      <w:pPr>
        <w:pStyle w:val="a7"/>
        <w:widowControl w:val="0"/>
        <w:tabs>
          <w:tab w:val="left" w:pos="567"/>
        </w:tabs>
        <w:rPr>
          <w:rFonts w:ascii="Arial" w:hAnsi="Arial" w:cs="Arial"/>
          <w:sz w:val="24"/>
          <w:szCs w:val="24"/>
        </w:rPr>
      </w:pPr>
      <w:r w:rsidRPr="008532EC">
        <w:rPr>
          <w:rFonts w:ascii="Arial" w:hAnsi="Arial" w:cs="Arial"/>
          <w:bCs/>
          <w:sz w:val="24"/>
          <w:szCs w:val="24"/>
        </w:rPr>
        <w:t xml:space="preserve">Образцами для проверки приемлемости результатов измерений, полученных в условиях повторяемости, являются рабочие пробы бентонита, подготовленные в соответствии с </w:t>
      </w:r>
      <w:r w:rsidR="0052367D" w:rsidRPr="0052367D">
        <w:rPr>
          <w:rFonts w:ascii="Arial" w:hAnsi="Arial" w:cs="Arial"/>
          <w:bCs/>
          <w:sz w:val="24"/>
          <w:szCs w:val="24"/>
        </w:rPr>
        <w:t>7.10.2.3</w:t>
      </w:r>
      <w:r w:rsidRPr="008532EC">
        <w:rPr>
          <w:rFonts w:ascii="Arial" w:hAnsi="Arial" w:cs="Arial"/>
          <w:sz w:val="24"/>
          <w:szCs w:val="24"/>
        </w:rPr>
        <w:t>.</w:t>
      </w:r>
    </w:p>
    <w:p w14:paraId="03CCD2CE" w14:textId="77777777" w:rsidR="008532EC" w:rsidRPr="008532EC" w:rsidRDefault="008532EC" w:rsidP="008532EC">
      <w:pPr>
        <w:pStyle w:val="a7"/>
        <w:widowControl w:val="0"/>
        <w:tabs>
          <w:tab w:val="left" w:pos="567"/>
        </w:tabs>
        <w:rPr>
          <w:rFonts w:ascii="Arial" w:hAnsi="Arial" w:cs="Arial"/>
          <w:bCs/>
          <w:sz w:val="24"/>
          <w:szCs w:val="24"/>
        </w:rPr>
      </w:pPr>
      <w:r w:rsidRPr="008532EC">
        <w:rPr>
          <w:rFonts w:ascii="Arial" w:hAnsi="Arial" w:cs="Arial"/>
          <w:bCs/>
          <w:sz w:val="24"/>
          <w:szCs w:val="24"/>
        </w:rPr>
        <w:tab/>
        <w:t>Результаты измерений признают приемлемыми при выполнении условия:</w:t>
      </w:r>
    </w:p>
    <w:p w14:paraId="63BFE693" w14:textId="77777777" w:rsidR="008532EC" w:rsidRPr="008532EC" w:rsidRDefault="008532EC" w:rsidP="008532EC">
      <w:pPr>
        <w:widowControl w:val="0"/>
        <w:rPr>
          <w:rFonts w:ascii="Arial" w:hAnsi="Arial" w:cs="Arial"/>
          <w:sz w:val="24"/>
          <w:szCs w:val="24"/>
        </w:rPr>
      </w:pPr>
    </w:p>
    <w:p w14:paraId="53FD8904" w14:textId="5F1E3EF8" w:rsidR="008532EC" w:rsidRPr="008532EC" w:rsidRDefault="008532EC" w:rsidP="008532EC">
      <w:pPr>
        <w:widowControl w:val="0"/>
        <w:ind w:firstLine="0"/>
        <w:jc w:val="right"/>
        <w:rPr>
          <w:rFonts w:ascii="Arial" w:hAnsi="Arial" w:cs="Arial"/>
          <w:sz w:val="24"/>
          <w:szCs w:val="24"/>
        </w:rPr>
      </w:pPr>
      <w:r w:rsidRPr="008532EC">
        <w:rPr>
          <w:rFonts w:ascii="Arial" w:hAnsi="Arial" w:cs="Arial"/>
          <w:bCs/>
          <w:position w:val="-30"/>
          <w:sz w:val="24"/>
          <w:szCs w:val="24"/>
        </w:rPr>
        <w:object w:dxaOrig="2299" w:dyaOrig="720" w14:anchorId="53DE3BF1">
          <v:shape id="_x0000_i1037" type="#_x0000_t75" style="width:120.75pt;height:36.75pt" o:ole="">
            <v:imagedata r:id="rId35" o:title=""/>
          </v:shape>
          <o:OLEObject Type="Embed" ProgID="Equation.3" ShapeID="_x0000_i1037" DrawAspect="Content" ObjectID="_1762688490" r:id="rId44"/>
        </w:object>
      </w:r>
      <w:r w:rsidRPr="008532EC">
        <w:rPr>
          <w:rFonts w:ascii="Arial" w:hAnsi="Arial" w:cs="Arial"/>
          <w:bCs/>
          <w:sz w:val="24"/>
          <w:szCs w:val="24"/>
        </w:rPr>
        <w:t>,</w:t>
      </w:r>
      <w:r w:rsidR="005810B6" w:rsidRPr="008532EC">
        <w:rPr>
          <w:rFonts w:ascii="Arial" w:hAnsi="Arial" w:cs="Arial"/>
          <w:sz w:val="24"/>
          <w:szCs w:val="24"/>
          <w:highlight w:val="yellow"/>
        </w:rPr>
        <w:fldChar w:fldCharType="begin"/>
      </w:r>
      <w:r w:rsidRPr="008532EC">
        <w:rPr>
          <w:rFonts w:ascii="Arial" w:hAnsi="Arial" w:cs="Arial"/>
          <w:sz w:val="24"/>
          <w:szCs w:val="24"/>
          <w:highlight w:val="yellow"/>
        </w:rPr>
        <w:instrText xml:space="preserve"> QUOTE </w:instrText>
      </w:r>
      <m:oMath>
        <m:d>
          <m:dPr>
            <m:begChr m:val="|"/>
            <m:endChr m:val="|"/>
            <m:ctrlPr>
              <w:rPr>
                <w:rFonts w:ascii="Cambria Math" w:hAnsi="Arial" w:cs="Arial"/>
                <w:i/>
                <w:sz w:val="24"/>
                <w:szCs w:val="24"/>
                <w:lang w:val="en-US" w:eastAsia="en-US"/>
              </w:rPr>
            </m:ctrlPr>
          </m:dPr>
          <m:e>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e>
        </m:d>
        <m:r>
          <m:rPr>
            <m:sty m:val="p"/>
          </m:rPr>
          <w:rPr>
            <w:rFonts w:ascii="Cambria Math" w:hAnsi="Arial" w:cs="Arial"/>
            <w:sz w:val="24"/>
            <w:szCs w:val="24"/>
          </w:rPr>
          <m:t>≤</m:t>
        </m:r>
        <m:r>
          <m:rPr>
            <m:sty m:val="p"/>
          </m:rPr>
          <w:rPr>
            <w:rFonts w:ascii="Cambria Math" w:hAnsi="Arial" w:cs="Arial"/>
            <w:sz w:val="24"/>
            <w:szCs w:val="24"/>
          </w:rPr>
          <m:t>0,01</m:t>
        </m:r>
        <m:r>
          <m:rPr>
            <m:sty m:val="p"/>
          </m:rPr>
          <w:rPr>
            <w:rFonts w:ascii="Cambria Math" w:hAnsi="Arial" w:cs="Arial"/>
            <w:sz w:val="24"/>
            <w:szCs w:val="24"/>
            <w:lang w:val="en-US"/>
          </w:rPr>
          <m:t>r</m:t>
        </m:r>
        <m:f>
          <m:fPr>
            <m:ctrlPr>
              <w:rPr>
                <w:rFonts w:ascii="Cambria Math" w:hAnsi="Arial" w:cs="Arial"/>
                <w:i/>
                <w:sz w:val="24"/>
                <w:szCs w:val="24"/>
                <w:lang w:val="en-US" w:eastAsia="en-US"/>
              </w:rPr>
            </m:ctrlPr>
          </m:fPr>
          <m:num>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num>
          <m:den>
            <m:r>
              <m:rPr>
                <m:sty m:val="p"/>
              </m:rPr>
              <w:rPr>
                <w:rFonts w:ascii="Cambria Math" w:hAnsi="Arial" w:cs="Arial"/>
                <w:sz w:val="24"/>
                <w:szCs w:val="24"/>
              </w:rPr>
              <m:t>2</m:t>
            </m:r>
          </m:den>
        </m:f>
      </m:oMath>
      <w:r w:rsidRPr="008532EC">
        <w:rPr>
          <w:rFonts w:ascii="Arial" w:hAnsi="Arial" w:cs="Arial"/>
          <w:sz w:val="24"/>
          <w:szCs w:val="24"/>
          <w:highlight w:val="yellow"/>
        </w:rPr>
        <w:instrText xml:space="preserve"> </w:instrText>
      </w:r>
      <w:r w:rsidR="005810B6" w:rsidRPr="008532EC">
        <w:rPr>
          <w:rFonts w:ascii="Arial" w:hAnsi="Arial" w:cs="Arial"/>
          <w:sz w:val="24"/>
          <w:szCs w:val="24"/>
          <w:highlight w:val="yellow"/>
        </w:rPr>
        <w:fldChar w:fldCharType="end"/>
      </w:r>
      <w:r w:rsidRPr="008532EC">
        <w:rPr>
          <w:rFonts w:ascii="Arial" w:hAnsi="Arial" w:cs="Arial"/>
          <w:sz w:val="24"/>
          <w:szCs w:val="24"/>
        </w:rPr>
        <w:tab/>
      </w:r>
      <w:r>
        <w:rPr>
          <w:rFonts w:ascii="Arial" w:hAnsi="Arial" w:cs="Arial"/>
          <w:sz w:val="24"/>
          <w:szCs w:val="24"/>
        </w:rPr>
        <w:tab/>
      </w:r>
      <w:r w:rsidRPr="008532EC">
        <w:rPr>
          <w:rFonts w:ascii="Arial" w:hAnsi="Arial" w:cs="Arial"/>
          <w:sz w:val="24"/>
          <w:szCs w:val="24"/>
        </w:rPr>
        <w:tab/>
      </w:r>
      <w:r w:rsidRPr="008532EC">
        <w:rPr>
          <w:rFonts w:ascii="Arial" w:hAnsi="Arial" w:cs="Arial"/>
          <w:sz w:val="24"/>
          <w:szCs w:val="24"/>
        </w:rPr>
        <w:tab/>
      </w:r>
      <w:r w:rsidRPr="008532EC">
        <w:rPr>
          <w:rFonts w:ascii="Arial" w:hAnsi="Arial" w:cs="Arial"/>
          <w:sz w:val="24"/>
          <w:szCs w:val="24"/>
        </w:rPr>
        <w:tab/>
        <w:t>(</w:t>
      </w:r>
      <w:r w:rsidR="00EC69F7">
        <w:rPr>
          <w:rFonts w:ascii="Arial" w:hAnsi="Arial" w:cs="Arial"/>
          <w:sz w:val="24"/>
          <w:szCs w:val="24"/>
        </w:rPr>
        <w:t>6</w:t>
      </w:r>
      <w:r w:rsidR="00297EEF">
        <w:rPr>
          <w:rFonts w:ascii="Arial" w:hAnsi="Arial" w:cs="Arial"/>
          <w:sz w:val="24"/>
          <w:szCs w:val="24"/>
        </w:rPr>
        <w:t>0</w:t>
      </w:r>
      <w:r w:rsidRPr="008532EC">
        <w:rPr>
          <w:rFonts w:ascii="Arial" w:hAnsi="Arial" w:cs="Arial"/>
          <w:sz w:val="24"/>
          <w:szCs w:val="24"/>
        </w:rPr>
        <w:t>)</w:t>
      </w:r>
    </w:p>
    <w:p w14:paraId="407E42B5" w14:textId="77777777" w:rsidR="008532EC" w:rsidRPr="008532EC" w:rsidRDefault="008532EC" w:rsidP="008532EC">
      <w:pPr>
        <w:widowControl w:val="0"/>
        <w:rPr>
          <w:rFonts w:ascii="Arial" w:hAnsi="Arial" w:cs="Arial"/>
          <w:sz w:val="24"/>
          <w:szCs w:val="24"/>
        </w:rPr>
      </w:pPr>
    </w:p>
    <w:p w14:paraId="46D1F4F1" w14:textId="77777777" w:rsidR="008532EC" w:rsidRPr="008532EC" w:rsidRDefault="008532EC" w:rsidP="008532EC">
      <w:pPr>
        <w:pStyle w:val="23"/>
        <w:widowControl w:val="0"/>
        <w:tabs>
          <w:tab w:val="left" w:pos="709"/>
        </w:tabs>
        <w:spacing w:after="0" w:line="360" w:lineRule="auto"/>
        <w:rPr>
          <w:rFonts w:ascii="Arial" w:hAnsi="Arial" w:cs="Arial"/>
          <w:bCs/>
        </w:rPr>
      </w:pPr>
      <w:r w:rsidRPr="008532EC">
        <w:rPr>
          <w:rFonts w:ascii="Arial" w:hAnsi="Arial" w:cs="Arial"/>
          <w:bCs/>
        </w:rPr>
        <w:t>где</w:t>
      </w:r>
      <w:r w:rsidRPr="008532EC">
        <w:rPr>
          <w:rFonts w:ascii="Arial" w:hAnsi="Arial" w:cs="Arial"/>
          <w:bCs/>
        </w:rPr>
        <w:tab/>
      </w:r>
      <w:r w:rsidRPr="008532EC">
        <w:rPr>
          <w:rFonts w:ascii="Arial" w:hAnsi="Arial" w:cs="Arial"/>
          <w:i/>
        </w:rPr>
        <w:t>Х</w:t>
      </w:r>
      <w:r w:rsidRPr="008532EC">
        <w:rPr>
          <w:rFonts w:ascii="Arial" w:hAnsi="Arial" w:cs="Arial"/>
          <w:i/>
          <w:vertAlign w:val="subscript"/>
        </w:rPr>
        <w:t>1</w:t>
      </w:r>
      <w:r w:rsidRPr="008532EC">
        <w:rPr>
          <w:rFonts w:ascii="Arial" w:hAnsi="Arial" w:cs="Arial"/>
        </w:rPr>
        <w:t xml:space="preserve"> и </w:t>
      </w:r>
      <w:r w:rsidRPr="008532EC">
        <w:rPr>
          <w:rFonts w:ascii="Arial" w:hAnsi="Arial" w:cs="Arial"/>
          <w:i/>
        </w:rPr>
        <w:t>Х</w:t>
      </w:r>
      <w:r w:rsidRPr="008532EC">
        <w:rPr>
          <w:rFonts w:ascii="Arial" w:hAnsi="Arial" w:cs="Arial"/>
          <w:i/>
          <w:vertAlign w:val="subscript"/>
        </w:rPr>
        <w:t>2</w:t>
      </w:r>
      <w:r w:rsidRPr="008532EC">
        <w:rPr>
          <w:rFonts w:ascii="Arial" w:hAnsi="Arial" w:cs="Arial"/>
        </w:rPr>
        <w:t xml:space="preserve"> –</w:t>
      </w:r>
      <w:r w:rsidRPr="008532EC">
        <w:rPr>
          <w:rFonts w:ascii="Arial" w:hAnsi="Arial" w:cs="Arial"/>
          <w:bCs/>
        </w:rPr>
        <w:t xml:space="preserve"> результаты измерений массовой концентрации ртути в бентоните, полученные в условиях повторяемости, мг/кг;</w:t>
      </w:r>
    </w:p>
    <w:p w14:paraId="7FAE9D8F" w14:textId="77777777" w:rsidR="008532EC" w:rsidRDefault="008532EC" w:rsidP="008532EC">
      <w:pPr>
        <w:pStyle w:val="23"/>
        <w:widowControl w:val="0"/>
        <w:tabs>
          <w:tab w:val="num" w:pos="720"/>
        </w:tabs>
        <w:spacing w:after="0" w:line="360" w:lineRule="auto"/>
        <w:ind w:firstLine="1418"/>
        <w:rPr>
          <w:rFonts w:ascii="Arial" w:hAnsi="Arial" w:cs="Arial"/>
          <w:bCs/>
        </w:rPr>
      </w:pPr>
      <w:r w:rsidRPr="008532EC">
        <w:rPr>
          <w:rFonts w:ascii="Arial" w:hAnsi="Arial" w:cs="Arial"/>
          <w:bCs/>
          <w:i/>
          <w:iCs/>
        </w:rPr>
        <w:t>r</w:t>
      </w:r>
      <w:r w:rsidRPr="008532EC">
        <w:rPr>
          <w:rFonts w:ascii="Arial" w:hAnsi="Arial" w:cs="Arial"/>
        </w:rPr>
        <w:t> – </w:t>
      </w:r>
      <w:r w:rsidRPr="008532EC">
        <w:rPr>
          <w:rFonts w:ascii="Arial" w:hAnsi="Arial" w:cs="Arial"/>
          <w:bCs/>
        </w:rPr>
        <w:t xml:space="preserve">предел повторяемости, (мг/кг). </w:t>
      </w:r>
    </w:p>
    <w:p w14:paraId="68DF793F" w14:textId="266293AD" w:rsidR="008532EC" w:rsidRPr="008532EC" w:rsidRDefault="008532EC" w:rsidP="008532EC">
      <w:pPr>
        <w:pStyle w:val="23"/>
        <w:widowControl w:val="0"/>
        <w:tabs>
          <w:tab w:val="num" w:pos="720"/>
        </w:tabs>
        <w:spacing w:after="0" w:line="360" w:lineRule="auto"/>
        <w:rPr>
          <w:rFonts w:ascii="Arial" w:hAnsi="Arial" w:cs="Arial"/>
          <w:bCs/>
        </w:rPr>
      </w:pPr>
      <w:r w:rsidRPr="008532EC">
        <w:rPr>
          <w:rFonts w:ascii="Arial" w:hAnsi="Arial" w:cs="Arial"/>
          <w:bCs/>
        </w:rPr>
        <w:t xml:space="preserve">Относительные значения предела повторяемости приведены в таблице </w:t>
      </w:r>
      <w:r w:rsidR="00EC69F7">
        <w:rPr>
          <w:rFonts w:ascii="Arial" w:hAnsi="Arial" w:cs="Arial"/>
          <w:bCs/>
        </w:rPr>
        <w:t>19</w:t>
      </w:r>
      <w:r w:rsidRPr="008532EC">
        <w:rPr>
          <w:rFonts w:ascii="Arial" w:hAnsi="Arial" w:cs="Arial"/>
          <w:bCs/>
        </w:rPr>
        <w:t>.</w:t>
      </w:r>
    </w:p>
    <w:p w14:paraId="603B614B" w14:textId="2EC816AF" w:rsidR="008532EC" w:rsidRPr="008532EC" w:rsidRDefault="008532EC" w:rsidP="008532EC">
      <w:pPr>
        <w:pStyle w:val="23"/>
        <w:widowControl w:val="0"/>
        <w:tabs>
          <w:tab w:val="num" w:pos="720"/>
        </w:tabs>
        <w:spacing w:after="0" w:line="360" w:lineRule="auto"/>
        <w:rPr>
          <w:rFonts w:ascii="Arial" w:hAnsi="Arial" w:cs="Arial"/>
          <w:bCs/>
        </w:rPr>
      </w:pPr>
      <w:r w:rsidRPr="008532EC">
        <w:rPr>
          <w:rFonts w:ascii="Arial" w:hAnsi="Arial" w:cs="Arial"/>
          <w:bCs/>
        </w:rPr>
        <w:t>Если условие (</w:t>
      </w:r>
      <w:r w:rsidR="00EC69F7">
        <w:rPr>
          <w:rFonts w:ascii="Arial" w:hAnsi="Arial" w:cs="Arial"/>
          <w:bCs/>
        </w:rPr>
        <w:t>6</w:t>
      </w:r>
      <w:r w:rsidR="00297EEF">
        <w:rPr>
          <w:rFonts w:ascii="Arial" w:hAnsi="Arial" w:cs="Arial"/>
          <w:bCs/>
        </w:rPr>
        <w:t>0</w:t>
      </w:r>
      <w:r w:rsidRPr="008532EC">
        <w:rPr>
          <w:rFonts w:ascii="Arial" w:hAnsi="Arial" w:cs="Arial"/>
          <w:bCs/>
        </w:rPr>
        <w:t>) не выполняется, процедуру повторяют. При повторном превышении предела повторяемости выясняют причины, приводящие к неудовлетворительным результатам, и принимают меры по их устранению.</w:t>
      </w:r>
    </w:p>
    <w:p w14:paraId="61105A4D" w14:textId="77777777" w:rsidR="008532EC" w:rsidRPr="008532EC" w:rsidRDefault="008532EC" w:rsidP="008532EC">
      <w:pPr>
        <w:pStyle w:val="a7"/>
        <w:widowControl w:val="0"/>
        <w:tabs>
          <w:tab w:val="left" w:pos="567"/>
        </w:tabs>
        <w:rPr>
          <w:rFonts w:ascii="Arial" w:hAnsi="Arial" w:cs="Arial"/>
          <w:sz w:val="24"/>
          <w:szCs w:val="24"/>
        </w:rPr>
      </w:pPr>
      <w:r w:rsidRPr="008532EC">
        <w:rPr>
          <w:rFonts w:ascii="Arial" w:hAnsi="Arial" w:cs="Arial"/>
          <w:bCs/>
          <w:sz w:val="24"/>
          <w:szCs w:val="24"/>
        </w:rPr>
        <w:t xml:space="preserve">Образцами для проверки приемлемости результатов измерений, полученных в условиях внутрилабораторной (промежуточной) прецизионности (в пределах одной лаборатории, разными операторами, в разное время), являются рабочие пробы бентонита, подготовленные в соответствии с </w:t>
      </w:r>
      <w:r>
        <w:rPr>
          <w:rFonts w:ascii="Arial" w:hAnsi="Arial" w:cs="Arial"/>
          <w:bCs/>
          <w:sz w:val="24"/>
          <w:szCs w:val="24"/>
        </w:rPr>
        <w:t>7.10.2.3.</w:t>
      </w:r>
    </w:p>
    <w:p w14:paraId="4B6536EE" w14:textId="77777777" w:rsidR="008532EC" w:rsidRPr="008532EC" w:rsidRDefault="008532EC" w:rsidP="008532EC">
      <w:pPr>
        <w:pStyle w:val="a7"/>
        <w:widowControl w:val="0"/>
        <w:tabs>
          <w:tab w:val="left" w:pos="567"/>
        </w:tabs>
        <w:rPr>
          <w:rFonts w:ascii="Arial" w:hAnsi="Arial" w:cs="Arial"/>
          <w:bCs/>
          <w:sz w:val="24"/>
          <w:szCs w:val="24"/>
        </w:rPr>
      </w:pPr>
      <w:r w:rsidRPr="008532EC">
        <w:rPr>
          <w:rFonts w:ascii="Arial" w:hAnsi="Arial" w:cs="Arial"/>
          <w:bCs/>
          <w:sz w:val="24"/>
          <w:szCs w:val="24"/>
        </w:rPr>
        <w:tab/>
        <w:t>Результаты измерений признают приемлемыми при выполнении условия:</w:t>
      </w:r>
    </w:p>
    <w:p w14:paraId="04F92514" w14:textId="77777777" w:rsidR="008532EC" w:rsidRPr="008532EC" w:rsidRDefault="008532EC" w:rsidP="008532EC">
      <w:pPr>
        <w:pStyle w:val="a7"/>
        <w:widowControl w:val="0"/>
        <w:tabs>
          <w:tab w:val="left" w:pos="567"/>
        </w:tabs>
        <w:rPr>
          <w:rFonts w:ascii="Arial" w:hAnsi="Arial" w:cs="Arial"/>
          <w:bCs/>
          <w:sz w:val="24"/>
          <w:szCs w:val="24"/>
        </w:rPr>
      </w:pPr>
    </w:p>
    <w:p w14:paraId="651010DC" w14:textId="4D1B1250" w:rsidR="008532EC" w:rsidRPr="008532EC" w:rsidRDefault="008532EC" w:rsidP="008532EC">
      <w:pPr>
        <w:widowControl w:val="0"/>
        <w:ind w:firstLine="0"/>
        <w:jc w:val="right"/>
        <w:rPr>
          <w:rFonts w:ascii="Arial" w:hAnsi="Arial" w:cs="Arial"/>
          <w:sz w:val="24"/>
          <w:szCs w:val="24"/>
        </w:rPr>
      </w:pPr>
      <w:r w:rsidRPr="008532EC">
        <w:rPr>
          <w:rFonts w:ascii="Arial" w:hAnsi="Arial" w:cs="Arial"/>
          <w:bCs/>
          <w:position w:val="-30"/>
          <w:sz w:val="24"/>
          <w:szCs w:val="24"/>
        </w:rPr>
        <w:object w:dxaOrig="2480" w:dyaOrig="740" w14:anchorId="0FAE65B8">
          <v:shape id="_x0000_i1038" type="#_x0000_t75" style="width:129.75pt;height:38.25pt" o:ole="">
            <v:imagedata r:id="rId23" o:title=""/>
          </v:shape>
          <o:OLEObject Type="Embed" ProgID="Equation.3" ShapeID="_x0000_i1038" DrawAspect="Content" ObjectID="_1762688491" r:id="rId45"/>
        </w:object>
      </w:r>
      <w:r w:rsidRPr="008532EC">
        <w:rPr>
          <w:rFonts w:ascii="Arial" w:hAnsi="Arial" w:cs="Arial"/>
          <w:sz w:val="24"/>
          <w:szCs w:val="24"/>
        </w:rPr>
        <w:t>,</w:t>
      </w:r>
      <w:r w:rsidR="005810B6" w:rsidRPr="008532EC">
        <w:rPr>
          <w:rFonts w:ascii="Arial" w:hAnsi="Arial" w:cs="Arial"/>
          <w:sz w:val="24"/>
          <w:szCs w:val="24"/>
          <w:highlight w:val="yellow"/>
        </w:rPr>
        <w:fldChar w:fldCharType="begin"/>
      </w:r>
      <w:r w:rsidRPr="008532EC">
        <w:rPr>
          <w:rFonts w:ascii="Arial" w:hAnsi="Arial" w:cs="Arial"/>
          <w:sz w:val="24"/>
          <w:szCs w:val="24"/>
          <w:highlight w:val="yellow"/>
        </w:rPr>
        <w:instrText xml:space="preserve"> QUOTE </w:instrText>
      </w:r>
      <m:oMath>
        <m:d>
          <m:dPr>
            <m:begChr m:val="|"/>
            <m:endChr m:val="|"/>
            <m:ctrlPr>
              <w:rPr>
                <w:rFonts w:ascii="Cambria Math" w:hAnsi="Arial" w:cs="Arial"/>
                <w:i/>
                <w:sz w:val="24"/>
                <w:szCs w:val="24"/>
                <w:lang w:val="en-US" w:eastAsia="en-US"/>
              </w:rPr>
            </m:ctrlPr>
          </m:dPr>
          <m:e>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e>
        </m:d>
        <m:r>
          <m:rPr>
            <m:sty m:val="p"/>
          </m:rPr>
          <w:rPr>
            <w:rFonts w:ascii="Cambria Math" w:hAnsi="Arial" w:cs="Arial"/>
            <w:sz w:val="24"/>
            <w:szCs w:val="24"/>
          </w:rPr>
          <m:t>≤</m:t>
        </m:r>
        <m:r>
          <m:rPr>
            <m:sty m:val="p"/>
          </m:rPr>
          <w:rPr>
            <w:rFonts w:ascii="Cambria Math" w:hAnsi="Arial" w:cs="Arial"/>
            <w:sz w:val="24"/>
            <w:szCs w:val="24"/>
          </w:rPr>
          <m:t>0,01</m:t>
        </m:r>
        <m:r>
          <m:rPr>
            <m:sty m:val="p"/>
          </m:rPr>
          <w:rPr>
            <w:rFonts w:ascii="Cambria Math" w:hAnsi="Arial" w:cs="Arial"/>
            <w:sz w:val="24"/>
            <w:szCs w:val="24"/>
            <w:lang w:val="en-US"/>
          </w:rPr>
          <m:t>r</m:t>
        </m:r>
        <m:f>
          <m:fPr>
            <m:ctrlPr>
              <w:rPr>
                <w:rFonts w:ascii="Cambria Math" w:hAnsi="Arial" w:cs="Arial"/>
                <w:i/>
                <w:sz w:val="24"/>
                <w:szCs w:val="24"/>
                <w:lang w:val="en-US" w:eastAsia="en-US"/>
              </w:rPr>
            </m:ctrlPr>
          </m:fPr>
          <m:num>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num>
          <m:den>
            <m:r>
              <m:rPr>
                <m:sty m:val="p"/>
              </m:rPr>
              <w:rPr>
                <w:rFonts w:ascii="Cambria Math" w:hAnsi="Arial" w:cs="Arial"/>
                <w:sz w:val="24"/>
                <w:szCs w:val="24"/>
              </w:rPr>
              <m:t>2</m:t>
            </m:r>
          </m:den>
        </m:f>
      </m:oMath>
      <w:r w:rsidRPr="008532EC">
        <w:rPr>
          <w:rFonts w:ascii="Arial" w:hAnsi="Arial" w:cs="Arial"/>
          <w:sz w:val="24"/>
          <w:szCs w:val="24"/>
          <w:highlight w:val="yellow"/>
        </w:rPr>
        <w:instrText xml:space="preserve"> </w:instrText>
      </w:r>
      <w:r w:rsidR="005810B6" w:rsidRPr="008532EC">
        <w:rPr>
          <w:rFonts w:ascii="Arial" w:hAnsi="Arial" w:cs="Arial"/>
          <w:sz w:val="24"/>
          <w:szCs w:val="24"/>
          <w:highlight w:val="yellow"/>
        </w:rPr>
        <w:fldChar w:fldCharType="end"/>
      </w:r>
      <w:r w:rsidRPr="008532EC">
        <w:rPr>
          <w:rFonts w:ascii="Arial" w:hAnsi="Arial" w:cs="Arial"/>
          <w:sz w:val="24"/>
          <w:szCs w:val="24"/>
        </w:rPr>
        <w:tab/>
      </w:r>
      <w:r>
        <w:rPr>
          <w:rFonts w:ascii="Arial" w:hAnsi="Arial" w:cs="Arial"/>
          <w:sz w:val="24"/>
          <w:szCs w:val="24"/>
        </w:rPr>
        <w:tab/>
      </w:r>
      <w:r>
        <w:rPr>
          <w:rFonts w:ascii="Arial" w:hAnsi="Arial" w:cs="Arial"/>
          <w:sz w:val="24"/>
          <w:szCs w:val="24"/>
        </w:rPr>
        <w:tab/>
      </w:r>
      <w:r w:rsidRPr="008532EC">
        <w:rPr>
          <w:rFonts w:ascii="Arial" w:hAnsi="Arial" w:cs="Arial"/>
          <w:sz w:val="24"/>
          <w:szCs w:val="24"/>
        </w:rPr>
        <w:tab/>
      </w:r>
      <w:r w:rsidRPr="008532EC">
        <w:rPr>
          <w:rFonts w:ascii="Arial" w:hAnsi="Arial" w:cs="Arial"/>
          <w:sz w:val="24"/>
          <w:szCs w:val="24"/>
        </w:rPr>
        <w:tab/>
        <w:t>(</w:t>
      </w:r>
      <w:r w:rsidR="00EC69F7">
        <w:rPr>
          <w:rFonts w:ascii="Arial" w:hAnsi="Arial" w:cs="Arial"/>
          <w:sz w:val="24"/>
          <w:szCs w:val="24"/>
        </w:rPr>
        <w:t>6</w:t>
      </w:r>
      <w:r w:rsidR="00297EEF">
        <w:rPr>
          <w:rFonts w:ascii="Arial" w:hAnsi="Arial" w:cs="Arial"/>
          <w:sz w:val="24"/>
          <w:szCs w:val="24"/>
        </w:rPr>
        <w:t>1</w:t>
      </w:r>
      <w:r w:rsidRPr="008532EC">
        <w:rPr>
          <w:rFonts w:ascii="Arial" w:hAnsi="Arial" w:cs="Arial"/>
          <w:sz w:val="24"/>
          <w:szCs w:val="24"/>
        </w:rPr>
        <w:t>)</w:t>
      </w:r>
    </w:p>
    <w:p w14:paraId="3463A249" w14:textId="77777777" w:rsidR="008532EC" w:rsidRPr="008532EC" w:rsidRDefault="008532EC" w:rsidP="008532EC">
      <w:pPr>
        <w:widowControl w:val="0"/>
        <w:rPr>
          <w:rFonts w:ascii="Arial" w:hAnsi="Arial" w:cs="Arial"/>
          <w:sz w:val="24"/>
          <w:szCs w:val="24"/>
        </w:rPr>
      </w:pPr>
    </w:p>
    <w:p w14:paraId="6D55A69B" w14:textId="77777777" w:rsidR="008532EC" w:rsidRPr="008532EC" w:rsidRDefault="008532EC" w:rsidP="008532EC">
      <w:pPr>
        <w:pStyle w:val="23"/>
        <w:widowControl w:val="0"/>
        <w:tabs>
          <w:tab w:val="left" w:pos="709"/>
        </w:tabs>
        <w:spacing w:after="0" w:line="360" w:lineRule="auto"/>
        <w:rPr>
          <w:rFonts w:ascii="Arial" w:hAnsi="Arial" w:cs="Arial"/>
          <w:bCs/>
        </w:rPr>
      </w:pPr>
      <w:r w:rsidRPr="008532EC">
        <w:rPr>
          <w:rFonts w:ascii="Arial" w:hAnsi="Arial" w:cs="Arial"/>
          <w:bCs/>
        </w:rPr>
        <w:t>где</w:t>
      </w:r>
      <w:r w:rsidRPr="008532EC">
        <w:rPr>
          <w:rFonts w:ascii="Arial" w:hAnsi="Arial" w:cs="Arial"/>
          <w:bCs/>
        </w:rPr>
        <w:tab/>
      </w:r>
      <w:r w:rsidRPr="008532EC">
        <w:rPr>
          <w:rFonts w:ascii="Arial" w:hAnsi="Arial" w:cs="Arial"/>
          <w:i/>
        </w:rPr>
        <w:t>Х</w:t>
      </w:r>
      <w:r w:rsidRPr="008532EC">
        <w:rPr>
          <w:rFonts w:ascii="Arial" w:hAnsi="Arial" w:cs="Arial"/>
          <w:i/>
          <w:vertAlign w:val="subscript"/>
        </w:rPr>
        <w:t>1</w:t>
      </w:r>
      <w:r w:rsidRPr="008532EC">
        <w:rPr>
          <w:rFonts w:ascii="Arial" w:hAnsi="Arial" w:cs="Arial"/>
        </w:rPr>
        <w:t xml:space="preserve"> и </w:t>
      </w:r>
      <w:r w:rsidRPr="008532EC">
        <w:rPr>
          <w:rFonts w:ascii="Arial" w:hAnsi="Arial" w:cs="Arial"/>
          <w:i/>
        </w:rPr>
        <w:t>Х</w:t>
      </w:r>
      <w:r w:rsidRPr="008532EC">
        <w:rPr>
          <w:rFonts w:ascii="Arial" w:hAnsi="Arial" w:cs="Arial"/>
          <w:i/>
          <w:vertAlign w:val="subscript"/>
        </w:rPr>
        <w:t>2</w:t>
      </w:r>
      <w:r w:rsidRPr="008532EC">
        <w:rPr>
          <w:rFonts w:ascii="Arial" w:hAnsi="Arial" w:cs="Arial"/>
        </w:rPr>
        <w:t xml:space="preserve"> –</w:t>
      </w:r>
      <w:r w:rsidRPr="008532EC">
        <w:rPr>
          <w:rFonts w:ascii="Arial" w:hAnsi="Arial" w:cs="Arial"/>
          <w:bCs/>
        </w:rPr>
        <w:t xml:space="preserve"> результаты измерений массовой концентрации ртути в бентоните, полученные в условиях внутрилабораторной прецизионности, мг/кг;</w:t>
      </w:r>
    </w:p>
    <w:p w14:paraId="09E56B38" w14:textId="77777777" w:rsidR="008532EC" w:rsidRDefault="008532EC" w:rsidP="008532EC">
      <w:pPr>
        <w:pStyle w:val="23"/>
        <w:widowControl w:val="0"/>
        <w:tabs>
          <w:tab w:val="num" w:pos="720"/>
        </w:tabs>
        <w:spacing w:after="0" w:line="360" w:lineRule="auto"/>
        <w:ind w:firstLine="1418"/>
        <w:rPr>
          <w:rFonts w:ascii="Arial" w:hAnsi="Arial" w:cs="Arial"/>
          <w:bCs/>
        </w:rPr>
      </w:pPr>
      <w:r w:rsidRPr="008532EC">
        <w:rPr>
          <w:rFonts w:ascii="Arial" w:hAnsi="Arial" w:cs="Arial"/>
          <w:i/>
          <w:lang w:val="en-US"/>
        </w:rPr>
        <w:t>R</w:t>
      </w:r>
      <w:r w:rsidRPr="008532EC">
        <w:rPr>
          <w:rFonts w:ascii="Arial" w:hAnsi="Arial" w:cs="Arial"/>
          <w:i/>
          <w:vertAlign w:val="subscript"/>
        </w:rPr>
        <w:t>л</w:t>
      </w:r>
      <w:r w:rsidRPr="008532EC">
        <w:rPr>
          <w:rFonts w:ascii="Arial" w:hAnsi="Arial" w:cs="Arial"/>
        </w:rPr>
        <w:t xml:space="preserve"> – </w:t>
      </w:r>
      <w:r w:rsidRPr="008532EC">
        <w:rPr>
          <w:rFonts w:ascii="Arial" w:hAnsi="Arial" w:cs="Arial"/>
          <w:bCs/>
        </w:rPr>
        <w:t xml:space="preserve">предел внутрилабораторной прецизионности, (%). </w:t>
      </w:r>
    </w:p>
    <w:p w14:paraId="414EEDD4" w14:textId="229A5FA1" w:rsidR="008532EC" w:rsidRPr="008532EC" w:rsidRDefault="008532EC" w:rsidP="008532EC">
      <w:pPr>
        <w:pStyle w:val="23"/>
        <w:widowControl w:val="0"/>
        <w:tabs>
          <w:tab w:val="num" w:pos="720"/>
        </w:tabs>
        <w:spacing w:after="0" w:line="360" w:lineRule="auto"/>
        <w:rPr>
          <w:rFonts w:ascii="Arial" w:hAnsi="Arial" w:cs="Arial"/>
          <w:bCs/>
        </w:rPr>
      </w:pPr>
      <w:r w:rsidRPr="008532EC">
        <w:rPr>
          <w:rFonts w:ascii="Arial" w:hAnsi="Arial" w:cs="Arial"/>
          <w:bCs/>
        </w:rPr>
        <w:t>Относительное значение предела внутрилабораторной прецизионности рассчитывается по формуле (</w:t>
      </w:r>
      <w:r w:rsidR="00EC69F7">
        <w:rPr>
          <w:rFonts w:ascii="Arial" w:hAnsi="Arial" w:cs="Arial"/>
          <w:bCs/>
        </w:rPr>
        <w:t>6</w:t>
      </w:r>
      <w:r w:rsidR="00297EEF">
        <w:rPr>
          <w:rFonts w:ascii="Arial" w:hAnsi="Arial" w:cs="Arial"/>
          <w:bCs/>
        </w:rPr>
        <w:t>2</w:t>
      </w:r>
      <w:r w:rsidRPr="008532EC">
        <w:rPr>
          <w:rFonts w:ascii="Arial" w:hAnsi="Arial" w:cs="Arial"/>
          <w:bCs/>
        </w:rPr>
        <w:t>):</w:t>
      </w:r>
    </w:p>
    <w:p w14:paraId="0C06B77C" w14:textId="77777777" w:rsidR="008532EC" w:rsidRPr="008532EC" w:rsidRDefault="008532EC" w:rsidP="008532EC">
      <w:pPr>
        <w:pStyle w:val="23"/>
        <w:widowControl w:val="0"/>
        <w:tabs>
          <w:tab w:val="num" w:pos="720"/>
        </w:tabs>
        <w:spacing w:after="0" w:line="360" w:lineRule="auto"/>
        <w:rPr>
          <w:rFonts w:ascii="Arial" w:hAnsi="Arial" w:cs="Arial"/>
          <w:bCs/>
        </w:rPr>
      </w:pPr>
    </w:p>
    <w:p w14:paraId="78B9BEE0" w14:textId="175371CB" w:rsidR="008532EC" w:rsidRPr="008532EC" w:rsidRDefault="008532EC" w:rsidP="008532EC">
      <w:pPr>
        <w:pStyle w:val="23"/>
        <w:widowControl w:val="0"/>
        <w:tabs>
          <w:tab w:val="num" w:pos="720"/>
        </w:tabs>
        <w:spacing w:after="0" w:line="360" w:lineRule="auto"/>
        <w:ind w:firstLine="0"/>
        <w:jc w:val="right"/>
        <w:rPr>
          <w:rFonts w:ascii="Arial" w:hAnsi="Arial" w:cs="Arial"/>
        </w:rPr>
      </w:pPr>
      <w:r w:rsidRPr="008532EC">
        <w:rPr>
          <w:rFonts w:ascii="Arial" w:hAnsi="Arial" w:cs="Arial"/>
          <w:i/>
          <w:lang w:val="en-US"/>
        </w:rPr>
        <w:t>R</w:t>
      </w:r>
      <w:r w:rsidRPr="008532EC">
        <w:rPr>
          <w:rFonts w:ascii="Arial" w:hAnsi="Arial" w:cs="Arial"/>
          <w:i/>
          <w:vertAlign w:val="subscript"/>
        </w:rPr>
        <w:t xml:space="preserve">л </w:t>
      </w:r>
      <w:r w:rsidRPr="008532EC">
        <w:rPr>
          <w:rFonts w:ascii="Arial" w:hAnsi="Arial" w:cs="Arial"/>
          <w:i/>
        </w:rPr>
        <w:t>=0,84·</w:t>
      </w:r>
      <w:r w:rsidRPr="008532EC">
        <w:rPr>
          <w:rFonts w:ascii="Arial" w:hAnsi="Arial" w:cs="Arial"/>
          <w:i/>
          <w:lang w:val="en-US"/>
        </w:rPr>
        <w:t>R</w:t>
      </w:r>
      <w:r w:rsidRPr="008532EC">
        <w:rPr>
          <w:rFonts w:ascii="Arial" w:hAnsi="Arial" w:cs="Arial"/>
        </w:rPr>
        <w:t xml:space="preserve">, </w:t>
      </w:r>
      <w:r w:rsidRPr="008532EC">
        <w:rPr>
          <w:rFonts w:ascii="Arial" w:hAnsi="Arial" w:cs="Arial"/>
        </w:rPr>
        <w:tab/>
      </w:r>
      <w:r w:rsidRPr="008532EC">
        <w:rPr>
          <w:rFonts w:ascii="Arial" w:hAnsi="Arial" w:cs="Arial"/>
        </w:rPr>
        <w:tab/>
      </w:r>
      <w:r>
        <w:rPr>
          <w:rFonts w:ascii="Arial" w:hAnsi="Arial" w:cs="Arial"/>
        </w:rPr>
        <w:tab/>
      </w:r>
      <w:r w:rsidRPr="008532EC">
        <w:rPr>
          <w:rFonts w:ascii="Arial" w:hAnsi="Arial" w:cs="Arial"/>
        </w:rPr>
        <w:tab/>
      </w:r>
      <w:r w:rsidRPr="008532EC">
        <w:rPr>
          <w:rFonts w:ascii="Arial" w:hAnsi="Arial" w:cs="Arial"/>
        </w:rPr>
        <w:tab/>
      </w:r>
      <w:r w:rsidRPr="008532EC">
        <w:rPr>
          <w:rFonts w:ascii="Arial" w:hAnsi="Arial" w:cs="Arial"/>
        </w:rPr>
        <w:tab/>
        <w:t>(</w:t>
      </w:r>
      <w:r w:rsidR="00EC69F7">
        <w:rPr>
          <w:rFonts w:ascii="Arial" w:hAnsi="Arial" w:cs="Arial"/>
        </w:rPr>
        <w:t>6</w:t>
      </w:r>
      <w:r w:rsidR="00297EEF">
        <w:rPr>
          <w:rFonts w:ascii="Arial" w:hAnsi="Arial" w:cs="Arial"/>
        </w:rPr>
        <w:t>2</w:t>
      </w:r>
      <w:r w:rsidRPr="008532EC">
        <w:rPr>
          <w:rFonts w:ascii="Arial" w:hAnsi="Arial" w:cs="Arial"/>
        </w:rPr>
        <w:t>)</w:t>
      </w:r>
    </w:p>
    <w:p w14:paraId="08DC8560" w14:textId="77777777" w:rsidR="008532EC" w:rsidRPr="008532EC" w:rsidRDefault="008532EC" w:rsidP="008532EC">
      <w:pPr>
        <w:pStyle w:val="23"/>
        <w:widowControl w:val="0"/>
        <w:tabs>
          <w:tab w:val="num" w:pos="720"/>
        </w:tabs>
        <w:spacing w:after="0" w:line="360" w:lineRule="auto"/>
        <w:rPr>
          <w:rFonts w:ascii="Arial" w:hAnsi="Arial" w:cs="Arial"/>
        </w:rPr>
      </w:pPr>
    </w:p>
    <w:p w14:paraId="0EF559DE" w14:textId="7741251A" w:rsidR="008532EC" w:rsidRPr="008532EC" w:rsidRDefault="008532EC" w:rsidP="008532EC">
      <w:pPr>
        <w:pStyle w:val="23"/>
        <w:widowControl w:val="0"/>
        <w:tabs>
          <w:tab w:val="num" w:pos="720"/>
        </w:tabs>
        <w:spacing w:after="0" w:line="360" w:lineRule="auto"/>
        <w:rPr>
          <w:rFonts w:ascii="Arial" w:hAnsi="Arial" w:cs="Arial"/>
          <w:bCs/>
        </w:rPr>
      </w:pPr>
      <w:r w:rsidRPr="008532EC">
        <w:rPr>
          <w:rFonts w:ascii="Arial" w:hAnsi="Arial" w:cs="Arial"/>
          <w:bCs/>
        </w:rPr>
        <w:t>где</w:t>
      </w:r>
      <w:r w:rsidRPr="008532EC">
        <w:rPr>
          <w:rFonts w:ascii="Arial" w:hAnsi="Arial" w:cs="Arial"/>
          <w:bCs/>
        </w:rPr>
        <w:tab/>
      </w:r>
      <w:r w:rsidRPr="008532EC">
        <w:rPr>
          <w:rFonts w:ascii="Arial" w:hAnsi="Arial" w:cs="Arial"/>
          <w:bCs/>
          <w:i/>
          <w:lang w:val="en-US"/>
        </w:rPr>
        <w:t>R</w:t>
      </w:r>
      <w:r w:rsidRPr="008532EC">
        <w:rPr>
          <w:rFonts w:ascii="Arial" w:hAnsi="Arial" w:cs="Arial"/>
          <w:bCs/>
        </w:rPr>
        <w:t xml:space="preserve"> – предел воспроизводимости, %. Относительное значение предела воспроизводимости приведено в таблице </w:t>
      </w:r>
      <w:r w:rsidR="00EC69F7">
        <w:rPr>
          <w:rFonts w:ascii="Arial" w:hAnsi="Arial" w:cs="Arial"/>
          <w:bCs/>
        </w:rPr>
        <w:t>19</w:t>
      </w:r>
      <w:r w:rsidRPr="008532EC">
        <w:rPr>
          <w:rFonts w:ascii="Arial" w:hAnsi="Arial" w:cs="Arial"/>
          <w:bCs/>
        </w:rPr>
        <w:t>.</w:t>
      </w:r>
    </w:p>
    <w:p w14:paraId="758550A5" w14:textId="193944AB" w:rsidR="008532EC" w:rsidRPr="008532EC" w:rsidRDefault="008532EC" w:rsidP="008532EC">
      <w:pPr>
        <w:pStyle w:val="23"/>
        <w:widowControl w:val="0"/>
        <w:tabs>
          <w:tab w:val="num" w:pos="720"/>
        </w:tabs>
        <w:spacing w:after="0" w:line="360" w:lineRule="auto"/>
        <w:rPr>
          <w:rFonts w:ascii="Arial" w:hAnsi="Arial" w:cs="Arial"/>
          <w:bCs/>
        </w:rPr>
      </w:pPr>
      <w:r w:rsidRPr="008532EC">
        <w:rPr>
          <w:rFonts w:ascii="Arial" w:hAnsi="Arial" w:cs="Arial"/>
          <w:bCs/>
        </w:rPr>
        <w:t>Если условие (</w:t>
      </w:r>
      <w:r w:rsidR="00EC69F7">
        <w:rPr>
          <w:rFonts w:ascii="Arial" w:hAnsi="Arial" w:cs="Arial"/>
          <w:bCs/>
        </w:rPr>
        <w:t>5</w:t>
      </w:r>
      <w:r w:rsidR="00297EEF">
        <w:rPr>
          <w:rFonts w:ascii="Arial" w:hAnsi="Arial" w:cs="Arial"/>
          <w:bCs/>
        </w:rPr>
        <w:t>9</w:t>
      </w:r>
      <w:r w:rsidRPr="008532EC">
        <w:rPr>
          <w:rFonts w:ascii="Arial" w:hAnsi="Arial" w:cs="Arial"/>
          <w:bCs/>
        </w:rPr>
        <w:t>) не выполняется, процедуру повторяют. При повторном превышении предела повторяемости выясняют причины, приводящие к неудовлетворительным результатам, и принимают меры по их устранению.</w:t>
      </w:r>
    </w:p>
    <w:p w14:paraId="1673B039" w14:textId="77777777" w:rsidR="008532EC" w:rsidRPr="008532EC" w:rsidRDefault="008532EC" w:rsidP="008532EC">
      <w:pPr>
        <w:pStyle w:val="23"/>
        <w:widowControl w:val="0"/>
        <w:spacing w:after="0" w:line="360" w:lineRule="auto"/>
        <w:rPr>
          <w:rFonts w:ascii="Arial" w:hAnsi="Arial" w:cs="Arial"/>
        </w:rPr>
      </w:pPr>
      <w:r w:rsidRPr="008532EC">
        <w:rPr>
          <w:rFonts w:ascii="Arial" w:hAnsi="Arial" w:cs="Arial"/>
          <w:bCs/>
        </w:rPr>
        <w:lastRenderedPageBreak/>
        <w:t>Для контроля воспроизводимости результатов измерений используют образцы для оценивания, которые анализируют в разных лабораториях в соответствии с прописью методики. В качестве образцов для оценивания массовой концентрации ртути в бентоните</w:t>
      </w:r>
      <w:r w:rsidRPr="008532EC">
        <w:rPr>
          <w:rFonts w:ascii="Arial" w:hAnsi="Arial" w:cs="Arial"/>
        </w:rPr>
        <w:t xml:space="preserve"> </w:t>
      </w:r>
      <w:r w:rsidRPr="008532EC">
        <w:rPr>
          <w:rFonts w:ascii="Arial" w:hAnsi="Arial" w:cs="Arial"/>
          <w:bCs/>
        </w:rPr>
        <w:t>используют одинаковые образцы бентонита.</w:t>
      </w:r>
    </w:p>
    <w:p w14:paraId="6F3C2BEF" w14:textId="450C0F17" w:rsidR="008532EC" w:rsidRPr="008532EC" w:rsidRDefault="008532EC" w:rsidP="008532EC">
      <w:pPr>
        <w:pStyle w:val="23"/>
        <w:widowControl w:val="0"/>
        <w:spacing w:after="0" w:line="360" w:lineRule="auto"/>
        <w:rPr>
          <w:rFonts w:ascii="Arial" w:hAnsi="Arial" w:cs="Arial"/>
        </w:rPr>
      </w:pPr>
      <w:r w:rsidRPr="008532EC">
        <w:rPr>
          <w:rFonts w:ascii="Arial" w:hAnsi="Arial" w:cs="Arial"/>
        </w:rPr>
        <w:t>Расхождение между результатами измерений, полученными в двух лабораториях, оценивается по формуле (</w:t>
      </w:r>
      <w:r w:rsidR="00EC69F7">
        <w:rPr>
          <w:rFonts w:ascii="Arial" w:hAnsi="Arial" w:cs="Arial"/>
        </w:rPr>
        <w:t>6</w:t>
      </w:r>
      <w:r w:rsidR="00297EEF">
        <w:rPr>
          <w:rFonts w:ascii="Arial" w:hAnsi="Arial" w:cs="Arial"/>
        </w:rPr>
        <w:t>3</w:t>
      </w:r>
      <w:r w:rsidRPr="008532EC">
        <w:rPr>
          <w:rFonts w:ascii="Arial" w:hAnsi="Arial" w:cs="Arial"/>
        </w:rPr>
        <w:t>):</w:t>
      </w:r>
    </w:p>
    <w:p w14:paraId="726E56A0" w14:textId="77777777" w:rsidR="008532EC" w:rsidRPr="008532EC" w:rsidRDefault="008532EC" w:rsidP="008532EC">
      <w:pPr>
        <w:pStyle w:val="23"/>
        <w:widowControl w:val="0"/>
        <w:spacing w:after="0" w:line="360" w:lineRule="auto"/>
        <w:rPr>
          <w:rFonts w:ascii="Arial" w:hAnsi="Arial" w:cs="Arial"/>
        </w:rPr>
      </w:pPr>
    </w:p>
    <w:p w14:paraId="0DFE1A0F" w14:textId="7AABBD51" w:rsidR="008532EC" w:rsidRPr="008532EC" w:rsidRDefault="008532EC" w:rsidP="008532EC">
      <w:pPr>
        <w:widowControl w:val="0"/>
        <w:ind w:firstLine="0"/>
        <w:jc w:val="right"/>
        <w:rPr>
          <w:rFonts w:ascii="Arial" w:hAnsi="Arial" w:cs="Arial"/>
          <w:sz w:val="24"/>
          <w:szCs w:val="24"/>
        </w:rPr>
      </w:pPr>
      <w:r w:rsidRPr="008532EC">
        <w:rPr>
          <w:rFonts w:ascii="Arial" w:hAnsi="Arial" w:cs="Arial"/>
          <w:bCs/>
          <w:position w:val="-30"/>
          <w:sz w:val="24"/>
          <w:szCs w:val="24"/>
        </w:rPr>
        <w:object w:dxaOrig="2480" w:dyaOrig="740" w14:anchorId="3080FD2A">
          <v:shape id="_x0000_i1039" type="#_x0000_t75" style="width:129.75pt;height:38.25pt" o:ole="">
            <v:imagedata r:id="rId25" o:title=""/>
          </v:shape>
          <o:OLEObject Type="Embed" ProgID="Equation.3" ShapeID="_x0000_i1039" DrawAspect="Content" ObjectID="_1762688492" r:id="rId46"/>
        </w:object>
      </w:r>
      <w:r w:rsidRPr="008532EC">
        <w:rPr>
          <w:rFonts w:ascii="Arial" w:hAnsi="Arial" w:cs="Arial"/>
          <w:bCs/>
          <w:sz w:val="24"/>
          <w:szCs w:val="24"/>
        </w:rPr>
        <w:t>,</w:t>
      </w:r>
      <w:r w:rsidR="005810B6" w:rsidRPr="008532EC">
        <w:rPr>
          <w:rFonts w:ascii="Arial" w:hAnsi="Arial" w:cs="Arial"/>
          <w:sz w:val="24"/>
          <w:szCs w:val="24"/>
          <w:highlight w:val="yellow"/>
        </w:rPr>
        <w:fldChar w:fldCharType="begin"/>
      </w:r>
      <w:r w:rsidRPr="008532EC">
        <w:rPr>
          <w:rFonts w:ascii="Arial" w:hAnsi="Arial" w:cs="Arial"/>
          <w:sz w:val="24"/>
          <w:szCs w:val="24"/>
          <w:highlight w:val="yellow"/>
        </w:rPr>
        <w:instrText xml:space="preserve"> QUOTE </w:instrText>
      </w:r>
      <m:oMath>
        <m:d>
          <m:dPr>
            <m:begChr m:val="|"/>
            <m:endChr m:val="|"/>
            <m:ctrlPr>
              <w:rPr>
                <w:rFonts w:ascii="Cambria Math" w:hAnsi="Arial" w:cs="Arial"/>
                <w:i/>
                <w:sz w:val="24"/>
                <w:szCs w:val="24"/>
                <w:lang w:val="en-US" w:eastAsia="en-US"/>
              </w:rPr>
            </m:ctrlPr>
          </m:dPr>
          <m:e>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e>
        </m:d>
        <m:r>
          <m:rPr>
            <m:sty m:val="p"/>
          </m:rPr>
          <w:rPr>
            <w:rFonts w:ascii="Cambria Math" w:hAnsi="Arial" w:cs="Arial"/>
            <w:sz w:val="24"/>
            <w:szCs w:val="24"/>
          </w:rPr>
          <m:t>≤</m:t>
        </m:r>
        <m:r>
          <m:rPr>
            <m:sty m:val="p"/>
          </m:rPr>
          <w:rPr>
            <w:rFonts w:ascii="Cambria Math" w:hAnsi="Arial" w:cs="Arial"/>
            <w:sz w:val="24"/>
            <w:szCs w:val="24"/>
          </w:rPr>
          <m:t>0,01</m:t>
        </m:r>
        <m:r>
          <m:rPr>
            <m:sty m:val="p"/>
          </m:rPr>
          <w:rPr>
            <w:rFonts w:ascii="Cambria Math" w:hAnsi="Arial" w:cs="Arial"/>
            <w:sz w:val="24"/>
            <w:szCs w:val="24"/>
            <w:lang w:val="en-US"/>
          </w:rPr>
          <m:t>r</m:t>
        </m:r>
        <m:f>
          <m:fPr>
            <m:ctrlPr>
              <w:rPr>
                <w:rFonts w:ascii="Cambria Math" w:hAnsi="Arial" w:cs="Arial"/>
                <w:i/>
                <w:sz w:val="24"/>
                <w:szCs w:val="24"/>
                <w:lang w:val="en-US" w:eastAsia="en-US"/>
              </w:rPr>
            </m:ctrlPr>
          </m:fPr>
          <m:num>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1</m:t>
                </m:r>
              </m:sub>
            </m:sSub>
            <m:r>
              <m:rPr>
                <m:sty m:val="p"/>
              </m:rPr>
              <w:rPr>
                <w:rFonts w:ascii="Cambria Math" w:hAnsi="Arial" w:cs="Arial"/>
                <w:sz w:val="24"/>
                <w:szCs w:val="24"/>
              </w:rPr>
              <m:t>+</m:t>
            </m:r>
            <m:sSub>
              <m:sSubPr>
                <m:ctrlPr>
                  <w:rPr>
                    <w:rFonts w:ascii="Cambria Math" w:hAnsi="Arial" w:cs="Arial"/>
                    <w:i/>
                    <w:sz w:val="24"/>
                    <w:szCs w:val="24"/>
                    <w:lang w:val="en-US" w:eastAsia="en-US"/>
                  </w:rPr>
                </m:ctrlPr>
              </m:sSubPr>
              <m:e>
                <m:r>
                  <m:rPr>
                    <m:sty m:val="p"/>
                  </m:rPr>
                  <w:rPr>
                    <w:rFonts w:ascii="Cambria Math" w:hAnsi="Arial" w:cs="Arial"/>
                    <w:sz w:val="24"/>
                    <w:szCs w:val="24"/>
                  </w:rPr>
                  <m:t>М</m:t>
                </m:r>
                <m:r>
                  <m:rPr>
                    <m:sty m:val="p"/>
                  </m:rPr>
                  <w:rPr>
                    <w:rFonts w:ascii="Cambria Math" w:hAnsi="Arial" w:cs="Arial"/>
                    <w:sz w:val="24"/>
                    <w:szCs w:val="24"/>
                    <w:lang w:val="en-US"/>
                  </w:rPr>
                  <m:t>M</m:t>
                </m:r>
              </m:e>
              <m:sub>
                <m:r>
                  <m:rPr>
                    <m:sty m:val="p"/>
                  </m:rPr>
                  <w:rPr>
                    <w:rFonts w:ascii="Cambria Math" w:hAnsi="Arial" w:cs="Arial"/>
                    <w:sz w:val="24"/>
                    <w:szCs w:val="24"/>
                  </w:rPr>
                  <m:t>ув</m:t>
                </m:r>
                <m:r>
                  <m:rPr>
                    <m:sty m:val="p"/>
                  </m:rPr>
                  <w:rPr>
                    <w:rFonts w:ascii="Cambria Math" w:hAnsi="Arial" w:cs="Arial"/>
                    <w:sz w:val="24"/>
                    <w:szCs w:val="24"/>
                  </w:rPr>
                  <m:t>2</m:t>
                </m:r>
              </m:sub>
            </m:sSub>
          </m:num>
          <m:den>
            <m:r>
              <m:rPr>
                <m:sty m:val="p"/>
              </m:rPr>
              <w:rPr>
                <w:rFonts w:ascii="Cambria Math" w:hAnsi="Arial" w:cs="Arial"/>
                <w:sz w:val="24"/>
                <w:szCs w:val="24"/>
              </w:rPr>
              <m:t>2</m:t>
            </m:r>
          </m:den>
        </m:f>
      </m:oMath>
      <w:r w:rsidRPr="008532EC">
        <w:rPr>
          <w:rFonts w:ascii="Arial" w:hAnsi="Arial" w:cs="Arial"/>
          <w:sz w:val="24"/>
          <w:szCs w:val="24"/>
          <w:highlight w:val="yellow"/>
        </w:rPr>
        <w:instrText xml:space="preserve"> </w:instrText>
      </w:r>
      <w:r w:rsidR="005810B6" w:rsidRPr="008532EC">
        <w:rPr>
          <w:rFonts w:ascii="Arial" w:hAnsi="Arial" w:cs="Arial"/>
          <w:sz w:val="24"/>
          <w:szCs w:val="24"/>
          <w:highlight w:val="yellow"/>
        </w:rPr>
        <w:fldChar w:fldCharType="end"/>
      </w:r>
      <w:r w:rsidRPr="008532EC">
        <w:rPr>
          <w:rFonts w:ascii="Arial" w:hAnsi="Arial" w:cs="Arial"/>
          <w:sz w:val="24"/>
          <w:szCs w:val="24"/>
        </w:rPr>
        <w:tab/>
      </w:r>
      <w:r>
        <w:rPr>
          <w:rFonts w:ascii="Arial" w:hAnsi="Arial" w:cs="Arial"/>
          <w:sz w:val="24"/>
          <w:szCs w:val="24"/>
        </w:rPr>
        <w:tab/>
      </w:r>
      <w:r w:rsidRPr="008532EC">
        <w:rPr>
          <w:rFonts w:ascii="Arial" w:hAnsi="Arial" w:cs="Arial"/>
          <w:sz w:val="24"/>
          <w:szCs w:val="24"/>
        </w:rPr>
        <w:tab/>
      </w:r>
      <w:r w:rsidRPr="008532EC">
        <w:rPr>
          <w:rFonts w:ascii="Arial" w:hAnsi="Arial" w:cs="Arial"/>
          <w:sz w:val="24"/>
          <w:szCs w:val="24"/>
        </w:rPr>
        <w:tab/>
        <w:t>(</w:t>
      </w:r>
      <w:r w:rsidR="00EC69F7">
        <w:rPr>
          <w:rFonts w:ascii="Arial" w:hAnsi="Arial" w:cs="Arial"/>
          <w:sz w:val="24"/>
          <w:szCs w:val="24"/>
        </w:rPr>
        <w:t>6</w:t>
      </w:r>
      <w:r w:rsidR="00297EEF">
        <w:rPr>
          <w:rFonts w:ascii="Arial" w:hAnsi="Arial" w:cs="Arial"/>
          <w:sz w:val="24"/>
          <w:szCs w:val="24"/>
        </w:rPr>
        <w:t>3</w:t>
      </w:r>
      <w:r w:rsidRPr="008532EC">
        <w:rPr>
          <w:rFonts w:ascii="Arial" w:hAnsi="Arial" w:cs="Arial"/>
          <w:sz w:val="24"/>
          <w:szCs w:val="24"/>
        </w:rPr>
        <w:t>)</w:t>
      </w:r>
    </w:p>
    <w:p w14:paraId="683A7482" w14:textId="77777777" w:rsidR="008532EC" w:rsidRPr="008532EC" w:rsidRDefault="008532EC" w:rsidP="008532EC">
      <w:pPr>
        <w:widowControl w:val="0"/>
        <w:rPr>
          <w:rFonts w:ascii="Arial" w:hAnsi="Arial" w:cs="Arial"/>
          <w:sz w:val="24"/>
          <w:szCs w:val="24"/>
        </w:rPr>
      </w:pPr>
    </w:p>
    <w:p w14:paraId="25948EDF" w14:textId="298AD612" w:rsidR="008532EC" w:rsidRPr="008532EC" w:rsidRDefault="008532EC" w:rsidP="008532EC">
      <w:pPr>
        <w:pStyle w:val="23"/>
        <w:widowControl w:val="0"/>
        <w:tabs>
          <w:tab w:val="left" w:pos="709"/>
        </w:tabs>
        <w:spacing w:after="0" w:line="360" w:lineRule="auto"/>
        <w:rPr>
          <w:rFonts w:ascii="Arial" w:hAnsi="Arial" w:cs="Arial"/>
          <w:bCs/>
        </w:rPr>
      </w:pPr>
      <w:r w:rsidRPr="008532EC">
        <w:rPr>
          <w:rFonts w:ascii="Arial" w:hAnsi="Arial" w:cs="Arial"/>
          <w:bCs/>
        </w:rPr>
        <w:t>где</w:t>
      </w:r>
      <w:r w:rsidRPr="008532EC">
        <w:rPr>
          <w:rFonts w:ascii="Arial" w:hAnsi="Arial" w:cs="Arial"/>
          <w:bCs/>
        </w:rPr>
        <w:tab/>
      </w:r>
      <w:r w:rsidRPr="008532EC">
        <w:rPr>
          <w:rFonts w:ascii="Arial" w:hAnsi="Arial" w:cs="Arial"/>
          <w:i/>
        </w:rPr>
        <w:t>Х</w:t>
      </w:r>
      <w:r w:rsidRPr="008532EC">
        <w:rPr>
          <w:rFonts w:ascii="Arial" w:hAnsi="Arial" w:cs="Arial"/>
          <w:i/>
          <w:vertAlign w:val="subscript"/>
        </w:rPr>
        <w:t>1</w:t>
      </w:r>
      <w:r w:rsidRPr="008532EC">
        <w:rPr>
          <w:rFonts w:ascii="Arial" w:hAnsi="Arial" w:cs="Arial"/>
        </w:rPr>
        <w:t xml:space="preserve"> и </w:t>
      </w:r>
      <w:r w:rsidRPr="008532EC">
        <w:rPr>
          <w:rFonts w:ascii="Arial" w:hAnsi="Arial" w:cs="Arial"/>
          <w:i/>
        </w:rPr>
        <w:t>Х</w:t>
      </w:r>
      <w:r w:rsidRPr="008532EC">
        <w:rPr>
          <w:rFonts w:ascii="Arial" w:hAnsi="Arial" w:cs="Arial"/>
          <w:i/>
          <w:vertAlign w:val="subscript"/>
        </w:rPr>
        <w:t>2</w:t>
      </w:r>
      <w:r w:rsidRPr="008532EC">
        <w:rPr>
          <w:rFonts w:ascii="Arial" w:hAnsi="Arial" w:cs="Arial"/>
        </w:rPr>
        <w:t xml:space="preserve"> –</w:t>
      </w:r>
      <w:r w:rsidRPr="008532EC">
        <w:rPr>
          <w:rFonts w:ascii="Arial" w:hAnsi="Arial" w:cs="Arial"/>
          <w:bCs/>
        </w:rPr>
        <w:t xml:space="preserve"> результаты измерений массовой концентрации ртути в бентоните, полученные в условиях воспроизводимости, т.е. в разных лабораториях,</w:t>
      </w:r>
      <w:r w:rsidR="00EC69F7">
        <w:rPr>
          <w:rFonts w:ascii="Arial" w:hAnsi="Arial" w:cs="Arial"/>
          <w:bCs/>
        </w:rPr>
        <w:t> </w:t>
      </w:r>
      <w:r w:rsidRPr="008532EC">
        <w:rPr>
          <w:rFonts w:ascii="Arial" w:hAnsi="Arial" w:cs="Arial"/>
          <w:bCs/>
        </w:rPr>
        <w:t>мг/кг;</w:t>
      </w:r>
    </w:p>
    <w:p w14:paraId="4F39CD37" w14:textId="77777777" w:rsidR="008532EC" w:rsidRDefault="008532EC" w:rsidP="008532EC">
      <w:pPr>
        <w:pStyle w:val="23"/>
        <w:widowControl w:val="0"/>
        <w:spacing w:after="0" w:line="360" w:lineRule="auto"/>
        <w:ind w:firstLine="1418"/>
        <w:rPr>
          <w:rFonts w:ascii="Arial" w:hAnsi="Arial" w:cs="Arial"/>
          <w:bCs/>
        </w:rPr>
      </w:pPr>
      <w:r w:rsidRPr="008532EC">
        <w:rPr>
          <w:rFonts w:ascii="Arial" w:hAnsi="Arial" w:cs="Arial"/>
          <w:i/>
          <w:lang w:val="en-US"/>
        </w:rPr>
        <w:t>R</w:t>
      </w:r>
      <w:r w:rsidRPr="008532EC">
        <w:rPr>
          <w:rFonts w:ascii="Arial" w:hAnsi="Arial" w:cs="Arial"/>
        </w:rPr>
        <w:t xml:space="preserve"> – </w:t>
      </w:r>
      <w:r w:rsidRPr="008532EC">
        <w:rPr>
          <w:rFonts w:ascii="Arial" w:hAnsi="Arial" w:cs="Arial"/>
          <w:bCs/>
        </w:rPr>
        <w:t xml:space="preserve">предел воспроизводимости, (%). </w:t>
      </w:r>
    </w:p>
    <w:p w14:paraId="77828667" w14:textId="4E433DF0" w:rsidR="008532EC" w:rsidRPr="008532EC" w:rsidRDefault="008532EC" w:rsidP="008532EC">
      <w:pPr>
        <w:pStyle w:val="23"/>
        <w:widowControl w:val="0"/>
        <w:spacing w:after="0" w:line="360" w:lineRule="auto"/>
        <w:rPr>
          <w:rFonts w:ascii="Arial" w:hAnsi="Arial" w:cs="Arial"/>
          <w:bCs/>
        </w:rPr>
      </w:pPr>
      <w:r w:rsidRPr="008532EC">
        <w:rPr>
          <w:rFonts w:ascii="Arial" w:hAnsi="Arial" w:cs="Arial"/>
          <w:bCs/>
        </w:rPr>
        <w:t xml:space="preserve">Относительное значение предела воспроизводимости указано в таблице </w:t>
      </w:r>
      <w:r w:rsidR="00EC69F7">
        <w:rPr>
          <w:rFonts w:ascii="Arial" w:hAnsi="Arial" w:cs="Arial"/>
          <w:bCs/>
        </w:rPr>
        <w:t>19</w:t>
      </w:r>
      <w:r w:rsidRPr="008532EC">
        <w:rPr>
          <w:rFonts w:ascii="Arial" w:hAnsi="Arial" w:cs="Arial"/>
          <w:bCs/>
        </w:rPr>
        <w:t>.</w:t>
      </w:r>
    </w:p>
    <w:p w14:paraId="656B0BEF" w14:textId="04AC1262" w:rsidR="008532EC" w:rsidRPr="008532EC" w:rsidRDefault="008532EC" w:rsidP="008532EC">
      <w:pPr>
        <w:widowControl w:val="0"/>
        <w:rPr>
          <w:rFonts w:ascii="Arial" w:hAnsi="Arial" w:cs="Arial"/>
          <w:sz w:val="24"/>
          <w:szCs w:val="24"/>
        </w:rPr>
      </w:pPr>
      <w:r w:rsidRPr="008532EC">
        <w:rPr>
          <w:rFonts w:ascii="Arial" w:hAnsi="Arial" w:cs="Arial"/>
          <w:sz w:val="24"/>
          <w:szCs w:val="24"/>
        </w:rPr>
        <w:t>При выполнении условия (</w:t>
      </w:r>
      <w:r w:rsidR="00EC69F7">
        <w:rPr>
          <w:rFonts w:ascii="Arial" w:hAnsi="Arial" w:cs="Arial"/>
          <w:sz w:val="24"/>
          <w:szCs w:val="24"/>
        </w:rPr>
        <w:t>6</w:t>
      </w:r>
      <w:r w:rsidR="000516A9">
        <w:rPr>
          <w:rFonts w:ascii="Arial" w:hAnsi="Arial" w:cs="Arial"/>
          <w:sz w:val="24"/>
          <w:szCs w:val="24"/>
        </w:rPr>
        <w:t>3</w:t>
      </w:r>
      <w:r w:rsidRPr="008532EC">
        <w:rPr>
          <w:rFonts w:ascii="Arial" w:hAnsi="Arial" w:cs="Arial"/>
          <w:sz w:val="24"/>
          <w:szCs w:val="24"/>
        </w:rPr>
        <w:t>) приемлемы оба результата измерений.</w:t>
      </w:r>
    </w:p>
    <w:p w14:paraId="56B5CD07" w14:textId="261075D6" w:rsidR="008532EC" w:rsidRPr="008532EC" w:rsidRDefault="008532EC" w:rsidP="008532EC">
      <w:pPr>
        <w:pStyle w:val="23"/>
        <w:widowControl w:val="0"/>
        <w:tabs>
          <w:tab w:val="num" w:pos="720"/>
        </w:tabs>
        <w:spacing w:after="0" w:line="360" w:lineRule="auto"/>
        <w:rPr>
          <w:rFonts w:ascii="Arial" w:hAnsi="Arial" w:cs="Arial"/>
          <w:bCs/>
        </w:rPr>
      </w:pPr>
      <w:r w:rsidRPr="008532EC">
        <w:rPr>
          <w:rFonts w:ascii="Arial" w:hAnsi="Arial" w:cs="Arial"/>
        </w:rPr>
        <w:t>При превышении предела воспроизводимости могут быть использованы методы проверки приемлемости результатов измерений согласно разделу 5 ГОСТ</w:t>
      </w:r>
      <w:r w:rsidR="00EC69F7">
        <w:rPr>
          <w:rFonts w:ascii="Arial" w:hAnsi="Arial" w:cs="Arial"/>
        </w:rPr>
        <w:t> </w:t>
      </w:r>
      <w:r w:rsidRPr="008532EC">
        <w:rPr>
          <w:rFonts w:ascii="Arial" w:hAnsi="Arial" w:cs="Arial"/>
        </w:rPr>
        <w:t>Р</w:t>
      </w:r>
      <w:r w:rsidR="00EC69F7">
        <w:rPr>
          <w:rFonts w:ascii="Arial" w:hAnsi="Arial" w:cs="Arial"/>
        </w:rPr>
        <w:t> </w:t>
      </w:r>
      <w:r w:rsidRPr="008532EC">
        <w:rPr>
          <w:rFonts w:ascii="Arial" w:hAnsi="Arial" w:cs="Arial"/>
        </w:rPr>
        <w:t>ИСО 5725-6.</w:t>
      </w:r>
    </w:p>
    <w:p w14:paraId="17877364" w14:textId="77777777" w:rsidR="00786297" w:rsidRDefault="00786297" w:rsidP="00786297">
      <w:pPr>
        <w:widowControl w:val="0"/>
        <w:rPr>
          <w:rFonts w:ascii="Arial" w:hAnsi="Arial" w:cs="Arial"/>
          <w:sz w:val="24"/>
          <w:szCs w:val="24"/>
        </w:rPr>
      </w:pPr>
      <w:r>
        <w:rPr>
          <w:rFonts w:ascii="Arial" w:hAnsi="Arial" w:cs="Arial"/>
          <w:sz w:val="24"/>
          <w:szCs w:val="24"/>
        </w:rPr>
        <w:t>7.1</w:t>
      </w:r>
      <w:r w:rsidR="0052367D">
        <w:rPr>
          <w:rFonts w:ascii="Arial" w:hAnsi="Arial" w:cs="Arial"/>
          <w:sz w:val="24"/>
          <w:szCs w:val="24"/>
        </w:rPr>
        <w:t>0</w:t>
      </w:r>
      <w:r>
        <w:rPr>
          <w:rFonts w:ascii="Arial" w:hAnsi="Arial" w:cs="Arial"/>
          <w:sz w:val="24"/>
          <w:szCs w:val="24"/>
        </w:rPr>
        <w:t>.</w:t>
      </w:r>
      <w:r w:rsidR="00A23AF3">
        <w:rPr>
          <w:rFonts w:ascii="Arial" w:hAnsi="Arial" w:cs="Arial"/>
          <w:sz w:val="24"/>
          <w:szCs w:val="24"/>
        </w:rPr>
        <w:t>3</w:t>
      </w:r>
      <w:r>
        <w:rPr>
          <w:rFonts w:ascii="Arial" w:hAnsi="Arial" w:cs="Arial"/>
          <w:sz w:val="24"/>
          <w:szCs w:val="24"/>
        </w:rPr>
        <w:t xml:space="preserve"> Допускается в качестве альтернативы использовать </w:t>
      </w:r>
      <w:r w:rsidRPr="0039722C">
        <w:rPr>
          <w:rFonts w:ascii="Arial" w:hAnsi="Arial" w:cs="Arial"/>
          <w:sz w:val="24"/>
          <w:szCs w:val="24"/>
        </w:rPr>
        <w:t>ГОСТ 30178</w:t>
      </w:r>
      <w:r>
        <w:rPr>
          <w:rFonts w:ascii="Arial" w:hAnsi="Arial" w:cs="Arial"/>
          <w:sz w:val="24"/>
          <w:szCs w:val="24"/>
        </w:rPr>
        <w:t xml:space="preserve"> – для о</w:t>
      </w:r>
      <w:r w:rsidRPr="0039722C">
        <w:rPr>
          <w:rFonts w:ascii="Arial" w:hAnsi="Arial" w:cs="Arial"/>
          <w:sz w:val="24"/>
          <w:szCs w:val="24"/>
        </w:rPr>
        <w:t>пределени</w:t>
      </w:r>
      <w:r>
        <w:rPr>
          <w:rFonts w:ascii="Arial" w:hAnsi="Arial" w:cs="Arial"/>
          <w:sz w:val="24"/>
          <w:szCs w:val="24"/>
        </w:rPr>
        <w:t xml:space="preserve">я содержания свинца и кадмия и </w:t>
      </w:r>
      <w:r w:rsidRPr="0039722C">
        <w:rPr>
          <w:rFonts w:ascii="Arial" w:hAnsi="Arial" w:cs="Arial"/>
          <w:sz w:val="24"/>
          <w:szCs w:val="24"/>
        </w:rPr>
        <w:t xml:space="preserve">ГОСТ </w:t>
      </w:r>
      <w:r>
        <w:rPr>
          <w:rFonts w:ascii="Arial" w:hAnsi="Arial" w:cs="Arial"/>
          <w:sz w:val="24"/>
          <w:szCs w:val="24"/>
        </w:rPr>
        <w:t xml:space="preserve">Р </w:t>
      </w:r>
      <w:r w:rsidRPr="0039722C">
        <w:rPr>
          <w:rFonts w:ascii="Arial" w:hAnsi="Arial" w:cs="Arial"/>
          <w:sz w:val="24"/>
          <w:szCs w:val="24"/>
        </w:rPr>
        <w:t>51823</w:t>
      </w:r>
      <w:r>
        <w:rPr>
          <w:rFonts w:ascii="Arial" w:hAnsi="Arial" w:cs="Arial"/>
          <w:sz w:val="24"/>
          <w:szCs w:val="24"/>
        </w:rPr>
        <w:t xml:space="preserve"> – для о</w:t>
      </w:r>
      <w:r w:rsidRPr="0039722C">
        <w:rPr>
          <w:rFonts w:ascii="Arial" w:hAnsi="Arial" w:cs="Arial"/>
          <w:sz w:val="24"/>
          <w:szCs w:val="24"/>
        </w:rPr>
        <w:t>пределени</w:t>
      </w:r>
      <w:r>
        <w:rPr>
          <w:rFonts w:ascii="Arial" w:hAnsi="Arial" w:cs="Arial"/>
          <w:sz w:val="24"/>
          <w:szCs w:val="24"/>
        </w:rPr>
        <w:t>я содержания мышьяка и ртути.</w:t>
      </w:r>
    </w:p>
    <w:p w14:paraId="426281BE" w14:textId="77777777" w:rsidR="00D3538F" w:rsidRDefault="00D3538F" w:rsidP="007B60CD">
      <w:pPr>
        <w:rPr>
          <w:rFonts w:ascii="Arial" w:hAnsi="Arial" w:cs="Arial"/>
          <w:b/>
          <w:sz w:val="24"/>
          <w:szCs w:val="24"/>
        </w:rPr>
      </w:pPr>
    </w:p>
    <w:p w14:paraId="58183BA0" w14:textId="77777777" w:rsidR="00665A08" w:rsidRPr="00665A08" w:rsidRDefault="00665A08" w:rsidP="00665A08">
      <w:pPr>
        <w:rPr>
          <w:rFonts w:ascii="Arial" w:hAnsi="Arial" w:cs="Arial"/>
          <w:b/>
          <w:sz w:val="24"/>
          <w:szCs w:val="24"/>
        </w:rPr>
      </w:pPr>
      <w:r>
        <w:rPr>
          <w:rFonts w:ascii="Arial" w:hAnsi="Arial" w:cs="Arial"/>
          <w:b/>
          <w:sz w:val="24"/>
          <w:szCs w:val="24"/>
        </w:rPr>
        <w:t xml:space="preserve">8 </w:t>
      </w:r>
      <w:r w:rsidRPr="00665A08">
        <w:rPr>
          <w:rFonts w:ascii="Arial" w:hAnsi="Arial" w:cs="Arial"/>
          <w:b/>
          <w:sz w:val="24"/>
          <w:szCs w:val="24"/>
        </w:rPr>
        <w:t>Транспортирование и хранение</w:t>
      </w:r>
    </w:p>
    <w:p w14:paraId="34B44EA7" w14:textId="77777777" w:rsidR="00665A08" w:rsidRPr="004B389D" w:rsidRDefault="00665A08" w:rsidP="00665A08">
      <w:pPr>
        <w:rPr>
          <w:rFonts w:ascii="Arial" w:hAnsi="Arial" w:cs="Arial"/>
          <w:sz w:val="24"/>
          <w:szCs w:val="24"/>
        </w:rPr>
      </w:pPr>
    </w:p>
    <w:p w14:paraId="043A3B3B" w14:textId="77777777" w:rsidR="00665A08" w:rsidRPr="004B389D" w:rsidRDefault="00C505EB" w:rsidP="00665A08">
      <w:pPr>
        <w:rPr>
          <w:rFonts w:ascii="Arial" w:hAnsi="Arial" w:cs="Arial"/>
          <w:sz w:val="24"/>
          <w:szCs w:val="24"/>
        </w:rPr>
      </w:pPr>
      <w:r w:rsidRPr="004B389D">
        <w:rPr>
          <w:rFonts w:ascii="Arial" w:hAnsi="Arial" w:cs="Arial"/>
          <w:sz w:val="24"/>
          <w:szCs w:val="24"/>
        </w:rPr>
        <w:t xml:space="preserve">8.1 </w:t>
      </w:r>
      <w:r w:rsidR="00665A08" w:rsidRPr="004B389D">
        <w:rPr>
          <w:rFonts w:ascii="Arial" w:hAnsi="Arial" w:cs="Arial"/>
          <w:sz w:val="24"/>
          <w:szCs w:val="24"/>
        </w:rPr>
        <w:t>Транспортирование и хранение бентонита</w:t>
      </w:r>
      <w:r w:rsidRPr="004B389D">
        <w:rPr>
          <w:rFonts w:ascii="Arial" w:hAnsi="Arial" w:cs="Arial"/>
          <w:sz w:val="24"/>
          <w:szCs w:val="24"/>
        </w:rPr>
        <w:t xml:space="preserve"> –</w:t>
      </w:r>
      <w:r w:rsidR="00665A08" w:rsidRPr="004B389D">
        <w:rPr>
          <w:rFonts w:ascii="Arial" w:hAnsi="Arial" w:cs="Arial"/>
          <w:sz w:val="24"/>
          <w:szCs w:val="24"/>
        </w:rPr>
        <w:t xml:space="preserve"> по [1].</w:t>
      </w:r>
      <w:r w:rsidR="00C44155" w:rsidRPr="00C44155">
        <w:rPr>
          <w:rFonts w:ascii="Arial" w:hAnsi="Arial" w:cs="Arial"/>
          <w:sz w:val="24"/>
          <w:szCs w:val="24"/>
        </w:rPr>
        <w:t xml:space="preserve"> При перевозках и хранении беречь от влаги</w:t>
      </w:r>
      <w:r w:rsidR="00C44155">
        <w:rPr>
          <w:rFonts w:ascii="Arial" w:hAnsi="Arial" w:cs="Arial"/>
          <w:sz w:val="24"/>
          <w:szCs w:val="24"/>
        </w:rPr>
        <w:t>.</w:t>
      </w:r>
    </w:p>
    <w:p w14:paraId="48FF02C0" w14:textId="77777777" w:rsidR="00C44155" w:rsidRDefault="00C505EB" w:rsidP="00665A08">
      <w:pPr>
        <w:rPr>
          <w:rFonts w:ascii="Arial" w:hAnsi="Arial" w:cs="Arial"/>
          <w:sz w:val="24"/>
          <w:szCs w:val="24"/>
        </w:rPr>
      </w:pPr>
      <w:r w:rsidRPr="004B389D">
        <w:rPr>
          <w:rFonts w:ascii="Arial" w:hAnsi="Arial" w:cs="Arial"/>
          <w:sz w:val="24"/>
          <w:szCs w:val="24"/>
        </w:rPr>
        <w:t xml:space="preserve">8.2 </w:t>
      </w:r>
      <w:r w:rsidR="00C44155" w:rsidRPr="00C44155">
        <w:rPr>
          <w:rFonts w:ascii="Arial" w:hAnsi="Arial" w:cs="Arial"/>
          <w:sz w:val="24"/>
          <w:szCs w:val="24"/>
        </w:rPr>
        <w:t>Бенто</w:t>
      </w:r>
      <w:r w:rsidR="00C44155">
        <w:rPr>
          <w:rFonts w:ascii="Arial" w:hAnsi="Arial" w:cs="Arial"/>
          <w:sz w:val="24"/>
          <w:szCs w:val="24"/>
        </w:rPr>
        <w:t>нит</w:t>
      </w:r>
      <w:r w:rsidR="00C44155" w:rsidRPr="00C44155">
        <w:rPr>
          <w:rFonts w:ascii="Arial" w:hAnsi="Arial" w:cs="Arial"/>
          <w:sz w:val="24"/>
          <w:szCs w:val="24"/>
        </w:rPr>
        <w:t xml:space="preserve"> транспортируется всеми видами транспорта в</w:t>
      </w:r>
      <w:r w:rsidR="00C44155">
        <w:rPr>
          <w:rFonts w:ascii="Arial" w:hAnsi="Arial" w:cs="Arial"/>
          <w:sz w:val="24"/>
          <w:szCs w:val="24"/>
        </w:rPr>
        <w:t xml:space="preserve"> </w:t>
      </w:r>
      <w:r w:rsidR="00C44155" w:rsidRPr="00C44155">
        <w:rPr>
          <w:rFonts w:ascii="Arial" w:hAnsi="Arial" w:cs="Arial"/>
          <w:sz w:val="24"/>
          <w:szCs w:val="24"/>
        </w:rPr>
        <w:t>соответствии с правилами перевозки грузов, действующими на данном виде транспорта.</w:t>
      </w:r>
    </w:p>
    <w:p w14:paraId="7A19620D" w14:textId="77777777" w:rsidR="00C44155" w:rsidRDefault="00C44155" w:rsidP="00665A08">
      <w:pPr>
        <w:rPr>
          <w:rFonts w:ascii="Arial" w:hAnsi="Arial" w:cs="Arial"/>
          <w:sz w:val="24"/>
          <w:szCs w:val="24"/>
        </w:rPr>
      </w:pPr>
      <w:r>
        <w:rPr>
          <w:rFonts w:ascii="Arial" w:hAnsi="Arial" w:cs="Arial"/>
          <w:sz w:val="24"/>
          <w:szCs w:val="24"/>
        </w:rPr>
        <w:t xml:space="preserve">8.3 </w:t>
      </w:r>
      <w:r w:rsidRPr="00C44155">
        <w:rPr>
          <w:rFonts w:ascii="Arial" w:hAnsi="Arial" w:cs="Arial"/>
          <w:sz w:val="24"/>
          <w:szCs w:val="24"/>
        </w:rPr>
        <w:t>Бенто</w:t>
      </w:r>
      <w:r>
        <w:rPr>
          <w:rFonts w:ascii="Arial" w:hAnsi="Arial" w:cs="Arial"/>
          <w:sz w:val="24"/>
          <w:szCs w:val="24"/>
        </w:rPr>
        <w:t>нит</w:t>
      </w:r>
      <w:r w:rsidRPr="00C44155">
        <w:rPr>
          <w:rFonts w:ascii="Arial" w:hAnsi="Arial" w:cs="Arial"/>
          <w:sz w:val="24"/>
          <w:szCs w:val="24"/>
        </w:rPr>
        <w:t>, упакованный в бумажные мешки, транспортируют в крытых транспортных средствах или на поддонах с покрытием термоусадочной пленкой.</w:t>
      </w:r>
    </w:p>
    <w:p w14:paraId="3AD398EA" w14:textId="77777777" w:rsidR="00C44155" w:rsidRDefault="00C44155" w:rsidP="00665A08">
      <w:pPr>
        <w:rPr>
          <w:rFonts w:ascii="Arial" w:hAnsi="Arial" w:cs="Arial"/>
          <w:sz w:val="24"/>
          <w:szCs w:val="24"/>
        </w:rPr>
      </w:pPr>
      <w:r>
        <w:rPr>
          <w:rFonts w:ascii="Arial" w:hAnsi="Arial" w:cs="Arial"/>
          <w:sz w:val="24"/>
          <w:szCs w:val="24"/>
        </w:rPr>
        <w:lastRenderedPageBreak/>
        <w:t xml:space="preserve">8.4 </w:t>
      </w:r>
      <w:r w:rsidR="00C505EB" w:rsidRPr="004B389D">
        <w:rPr>
          <w:rFonts w:ascii="Arial" w:hAnsi="Arial" w:cs="Arial"/>
          <w:sz w:val="24"/>
          <w:szCs w:val="24"/>
        </w:rPr>
        <w:t xml:space="preserve">Бентониты, помещенные в упаковку, рекомендуется хранить при температуре не ниже </w:t>
      </w:r>
      <w:r w:rsidR="00C505EB" w:rsidRPr="00091F34">
        <w:rPr>
          <w:rFonts w:ascii="Arial" w:hAnsi="Arial" w:cs="Arial"/>
          <w:sz w:val="24"/>
          <w:szCs w:val="24"/>
        </w:rPr>
        <w:t>5</w:t>
      </w:r>
      <w:r w:rsidR="007B3C3A" w:rsidRPr="00091F34">
        <w:rPr>
          <w:rFonts w:ascii="Arial" w:hAnsi="Arial" w:cs="Arial"/>
          <w:sz w:val="24"/>
          <w:szCs w:val="24"/>
        </w:rPr>
        <w:t> </w:t>
      </w:r>
      <w:r w:rsidR="00C505EB" w:rsidRPr="00091F34">
        <w:rPr>
          <w:rFonts w:ascii="Arial" w:hAnsi="Arial" w:cs="Arial"/>
          <w:sz w:val="24"/>
          <w:szCs w:val="24"/>
        </w:rPr>
        <w:t>°С</w:t>
      </w:r>
      <w:r w:rsidR="00C505EB" w:rsidRPr="004B389D">
        <w:rPr>
          <w:rFonts w:ascii="Arial" w:hAnsi="Arial" w:cs="Arial"/>
          <w:sz w:val="24"/>
          <w:szCs w:val="24"/>
        </w:rPr>
        <w:t xml:space="preserve"> и относительной влажности воздуха не более </w:t>
      </w:r>
      <w:r w:rsidR="00C505EB" w:rsidRPr="00091F34">
        <w:rPr>
          <w:rFonts w:ascii="Arial" w:hAnsi="Arial" w:cs="Arial"/>
          <w:sz w:val="24"/>
          <w:szCs w:val="24"/>
        </w:rPr>
        <w:t>85</w:t>
      </w:r>
      <w:r w:rsidR="00C505EB" w:rsidRPr="004B389D">
        <w:rPr>
          <w:rFonts w:ascii="Arial" w:hAnsi="Arial" w:cs="Arial"/>
          <w:sz w:val="24"/>
          <w:szCs w:val="24"/>
        </w:rPr>
        <w:t xml:space="preserve"> %.</w:t>
      </w:r>
      <w:r>
        <w:rPr>
          <w:rFonts w:ascii="Arial" w:hAnsi="Arial" w:cs="Arial"/>
          <w:sz w:val="24"/>
          <w:szCs w:val="24"/>
        </w:rPr>
        <w:t xml:space="preserve"> </w:t>
      </w:r>
      <w:r w:rsidRPr="00C44155">
        <w:rPr>
          <w:rFonts w:ascii="Arial" w:hAnsi="Arial" w:cs="Arial"/>
          <w:sz w:val="24"/>
          <w:szCs w:val="24"/>
        </w:rPr>
        <w:t xml:space="preserve">Хранение осуществляется раздельно по маркам. </w:t>
      </w:r>
    </w:p>
    <w:p w14:paraId="629E1D27" w14:textId="77777777" w:rsidR="00C44155" w:rsidRPr="004B389D" w:rsidRDefault="00C44155" w:rsidP="00665A08">
      <w:pPr>
        <w:rPr>
          <w:rFonts w:ascii="Arial" w:hAnsi="Arial" w:cs="Arial"/>
          <w:sz w:val="24"/>
          <w:szCs w:val="24"/>
        </w:rPr>
      </w:pPr>
      <w:r>
        <w:rPr>
          <w:rFonts w:ascii="Arial" w:hAnsi="Arial" w:cs="Arial"/>
          <w:sz w:val="24"/>
          <w:szCs w:val="24"/>
        </w:rPr>
        <w:t>Бентонит</w:t>
      </w:r>
      <w:r w:rsidRPr="00C44155">
        <w:rPr>
          <w:rFonts w:ascii="Arial" w:hAnsi="Arial" w:cs="Arial"/>
          <w:sz w:val="24"/>
          <w:szCs w:val="24"/>
        </w:rPr>
        <w:t>, упакованный в бумажные мешки, должен храниться в закрытых складских помещениях. Допускается хранение бентонита, упакованного в бумажные мешки, в пакетах, покрытых термоусадочной пленкой, на открытых площадках.</w:t>
      </w:r>
    </w:p>
    <w:p w14:paraId="66D13A55" w14:textId="77777777" w:rsidR="00C44155" w:rsidRDefault="00C44155" w:rsidP="00665A08">
      <w:pPr>
        <w:rPr>
          <w:rFonts w:ascii="Arial" w:hAnsi="Arial" w:cs="Arial"/>
          <w:sz w:val="24"/>
          <w:szCs w:val="24"/>
        </w:rPr>
      </w:pPr>
      <w:r w:rsidRPr="00C44155">
        <w:rPr>
          <w:rFonts w:ascii="Arial" w:hAnsi="Arial" w:cs="Arial"/>
          <w:sz w:val="24"/>
          <w:szCs w:val="24"/>
        </w:rPr>
        <w:t>Бенто</w:t>
      </w:r>
      <w:r>
        <w:rPr>
          <w:rFonts w:ascii="Arial" w:hAnsi="Arial" w:cs="Arial"/>
          <w:sz w:val="24"/>
          <w:szCs w:val="24"/>
        </w:rPr>
        <w:t>нит</w:t>
      </w:r>
      <w:r w:rsidRPr="00C44155">
        <w:rPr>
          <w:rFonts w:ascii="Arial" w:hAnsi="Arial" w:cs="Arial"/>
          <w:sz w:val="24"/>
          <w:szCs w:val="24"/>
        </w:rPr>
        <w:t>, упакованный в МК, должен храниться под навесом.</w:t>
      </w:r>
    </w:p>
    <w:p w14:paraId="03B7AE91" w14:textId="77777777" w:rsidR="00C44155" w:rsidRDefault="00C44155" w:rsidP="00C44155">
      <w:pPr>
        <w:rPr>
          <w:rFonts w:ascii="Arial" w:hAnsi="Arial" w:cs="Arial"/>
          <w:sz w:val="24"/>
          <w:szCs w:val="24"/>
        </w:rPr>
      </w:pPr>
      <w:r>
        <w:rPr>
          <w:rFonts w:ascii="Arial" w:hAnsi="Arial" w:cs="Arial"/>
          <w:sz w:val="24"/>
          <w:szCs w:val="24"/>
        </w:rPr>
        <w:t>8</w:t>
      </w:r>
      <w:r w:rsidRPr="00C44155">
        <w:rPr>
          <w:rFonts w:ascii="Arial" w:hAnsi="Arial" w:cs="Arial"/>
          <w:sz w:val="24"/>
          <w:szCs w:val="24"/>
        </w:rPr>
        <w:t xml:space="preserve">.5 </w:t>
      </w:r>
      <w:r>
        <w:rPr>
          <w:rFonts w:ascii="Arial" w:hAnsi="Arial" w:cs="Arial"/>
          <w:sz w:val="24"/>
          <w:szCs w:val="24"/>
        </w:rPr>
        <w:t>Бентонит в</w:t>
      </w:r>
      <w:r w:rsidRPr="00C44155">
        <w:rPr>
          <w:rFonts w:ascii="Arial" w:hAnsi="Arial" w:cs="Arial"/>
          <w:sz w:val="24"/>
          <w:szCs w:val="24"/>
        </w:rPr>
        <w:t xml:space="preserve"> мешк</w:t>
      </w:r>
      <w:r>
        <w:rPr>
          <w:rFonts w:ascii="Arial" w:hAnsi="Arial" w:cs="Arial"/>
          <w:sz w:val="24"/>
          <w:szCs w:val="24"/>
        </w:rPr>
        <w:t xml:space="preserve">ах при хранении </w:t>
      </w:r>
      <w:r w:rsidRPr="00C44155">
        <w:rPr>
          <w:rFonts w:ascii="Arial" w:hAnsi="Arial" w:cs="Arial"/>
          <w:sz w:val="24"/>
          <w:szCs w:val="24"/>
        </w:rPr>
        <w:t>укладывают штабелями в перевязку, исключающую возможность обвала штабеля. Максимально допустимая высота штабеля - 1,5 м.</w:t>
      </w:r>
      <w:r>
        <w:rPr>
          <w:rFonts w:ascii="Arial" w:hAnsi="Arial" w:cs="Arial"/>
          <w:sz w:val="24"/>
          <w:szCs w:val="24"/>
        </w:rPr>
        <w:t xml:space="preserve"> </w:t>
      </w:r>
    </w:p>
    <w:p w14:paraId="38B0A26E" w14:textId="77777777" w:rsidR="00C44155" w:rsidRDefault="00C44155" w:rsidP="00C44155">
      <w:pPr>
        <w:rPr>
          <w:rFonts w:ascii="Arial" w:hAnsi="Arial" w:cs="Arial"/>
          <w:sz w:val="24"/>
          <w:szCs w:val="24"/>
        </w:rPr>
      </w:pPr>
      <w:r>
        <w:rPr>
          <w:rFonts w:ascii="Arial" w:hAnsi="Arial" w:cs="Arial"/>
          <w:sz w:val="24"/>
          <w:szCs w:val="24"/>
        </w:rPr>
        <w:t xml:space="preserve">Бентонит в МК при хранении </w:t>
      </w:r>
      <w:r w:rsidRPr="00C44155">
        <w:rPr>
          <w:rFonts w:ascii="Arial" w:hAnsi="Arial" w:cs="Arial"/>
          <w:sz w:val="24"/>
          <w:szCs w:val="24"/>
        </w:rPr>
        <w:t>допускается складировать в два яруса.</w:t>
      </w:r>
    </w:p>
    <w:p w14:paraId="6B5420D0" w14:textId="77777777" w:rsidR="00BC522D" w:rsidRPr="004B389D" w:rsidRDefault="00C505EB" w:rsidP="00665A08">
      <w:pPr>
        <w:rPr>
          <w:rFonts w:ascii="Arial" w:hAnsi="Arial" w:cs="Arial"/>
          <w:sz w:val="24"/>
          <w:szCs w:val="24"/>
        </w:rPr>
      </w:pPr>
      <w:r w:rsidRPr="004B389D">
        <w:rPr>
          <w:rFonts w:ascii="Arial" w:hAnsi="Arial" w:cs="Arial"/>
          <w:sz w:val="24"/>
          <w:szCs w:val="24"/>
        </w:rPr>
        <w:t>8.</w:t>
      </w:r>
      <w:r w:rsidR="00C44155">
        <w:rPr>
          <w:rFonts w:ascii="Arial" w:hAnsi="Arial" w:cs="Arial"/>
          <w:sz w:val="24"/>
          <w:szCs w:val="24"/>
        </w:rPr>
        <w:t>6</w:t>
      </w:r>
      <w:r w:rsidRPr="004B389D">
        <w:rPr>
          <w:rFonts w:ascii="Arial" w:hAnsi="Arial" w:cs="Arial"/>
          <w:sz w:val="24"/>
          <w:szCs w:val="24"/>
        </w:rPr>
        <w:t xml:space="preserve"> </w:t>
      </w:r>
      <w:r w:rsidR="00665A08" w:rsidRPr="004B389D">
        <w:rPr>
          <w:rFonts w:ascii="Arial" w:hAnsi="Arial" w:cs="Arial"/>
          <w:sz w:val="24"/>
          <w:szCs w:val="24"/>
        </w:rPr>
        <w:t xml:space="preserve">Срок годности </w:t>
      </w:r>
      <w:r w:rsidRPr="004B389D">
        <w:rPr>
          <w:rFonts w:ascii="Arial" w:hAnsi="Arial" w:cs="Arial"/>
          <w:sz w:val="24"/>
          <w:szCs w:val="24"/>
        </w:rPr>
        <w:t xml:space="preserve">бентонита устанавливается изготовителем в технической документации на бентонит конкретной марки </w:t>
      </w:r>
      <w:r w:rsidR="00665A08" w:rsidRPr="004B389D">
        <w:rPr>
          <w:rFonts w:ascii="Arial" w:hAnsi="Arial" w:cs="Arial"/>
          <w:sz w:val="24"/>
          <w:szCs w:val="24"/>
        </w:rPr>
        <w:t>при соблюдении условий хранения.</w:t>
      </w:r>
    </w:p>
    <w:p w14:paraId="157BB703" w14:textId="77777777" w:rsidR="00C44155" w:rsidRPr="004B389D" w:rsidRDefault="00C44155" w:rsidP="00BC522D">
      <w:pPr>
        <w:rPr>
          <w:rFonts w:ascii="Arial" w:hAnsi="Arial" w:cs="Arial"/>
          <w:sz w:val="24"/>
          <w:szCs w:val="24"/>
        </w:rPr>
      </w:pPr>
    </w:p>
    <w:p w14:paraId="4628B3D9" w14:textId="77777777" w:rsidR="00BC522D" w:rsidRPr="004B389D" w:rsidRDefault="004B389D" w:rsidP="00BC522D">
      <w:pPr>
        <w:rPr>
          <w:rFonts w:ascii="Arial" w:hAnsi="Arial" w:cs="Arial"/>
          <w:b/>
          <w:sz w:val="24"/>
          <w:szCs w:val="24"/>
        </w:rPr>
      </w:pPr>
      <w:bookmarkStart w:id="35" w:name="_Hlk145930866"/>
      <w:r w:rsidRPr="004B389D">
        <w:rPr>
          <w:rFonts w:ascii="Arial" w:hAnsi="Arial" w:cs="Arial"/>
          <w:b/>
          <w:sz w:val="24"/>
          <w:szCs w:val="24"/>
        </w:rPr>
        <w:t>9 Требования к процессам утилизации</w:t>
      </w:r>
    </w:p>
    <w:bookmarkEnd w:id="35"/>
    <w:p w14:paraId="228869CB" w14:textId="77777777" w:rsidR="00BC522D" w:rsidRPr="004B389D" w:rsidRDefault="00BC522D" w:rsidP="00BC522D">
      <w:pPr>
        <w:rPr>
          <w:rFonts w:ascii="Arial" w:hAnsi="Arial" w:cs="Arial"/>
          <w:sz w:val="24"/>
          <w:szCs w:val="24"/>
        </w:rPr>
      </w:pPr>
    </w:p>
    <w:p w14:paraId="664F620B" w14:textId="77777777" w:rsidR="00952DBF" w:rsidRDefault="004B389D" w:rsidP="004B389D">
      <w:pPr>
        <w:rPr>
          <w:rFonts w:ascii="Arial" w:hAnsi="Arial" w:cs="Arial"/>
          <w:sz w:val="24"/>
          <w:szCs w:val="24"/>
        </w:rPr>
      </w:pPr>
      <w:r>
        <w:rPr>
          <w:rFonts w:ascii="Arial" w:hAnsi="Arial" w:cs="Arial"/>
          <w:sz w:val="24"/>
          <w:szCs w:val="24"/>
        </w:rPr>
        <w:t xml:space="preserve">9.1 </w:t>
      </w:r>
      <w:r w:rsidR="00952DBF">
        <w:rPr>
          <w:rFonts w:ascii="Arial" w:hAnsi="Arial" w:cs="Arial"/>
          <w:sz w:val="24"/>
          <w:szCs w:val="24"/>
        </w:rPr>
        <w:t>Утилизации подлежит бентонит</w:t>
      </w:r>
      <w:r w:rsidR="004F5DEC">
        <w:rPr>
          <w:rFonts w:ascii="Arial" w:hAnsi="Arial" w:cs="Arial"/>
          <w:sz w:val="24"/>
          <w:szCs w:val="24"/>
        </w:rPr>
        <w:t>,</w:t>
      </w:r>
      <w:r w:rsidR="00952DBF" w:rsidRPr="004B389D">
        <w:rPr>
          <w:rFonts w:ascii="Arial" w:hAnsi="Arial" w:cs="Arial"/>
          <w:sz w:val="24"/>
          <w:szCs w:val="24"/>
        </w:rPr>
        <w:t xml:space="preserve"> не соответствующ</w:t>
      </w:r>
      <w:r w:rsidR="00952DBF">
        <w:rPr>
          <w:rFonts w:ascii="Arial" w:hAnsi="Arial" w:cs="Arial"/>
          <w:sz w:val="24"/>
          <w:szCs w:val="24"/>
        </w:rPr>
        <w:t>ий</w:t>
      </w:r>
      <w:r w:rsidR="00952DBF" w:rsidRPr="004B389D">
        <w:rPr>
          <w:rFonts w:ascii="Arial" w:hAnsi="Arial" w:cs="Arial"/>
          <w:sz w:val="24"/>
          <w:szCs w:val="24"/>
        </w:rPr>
        <w:t xml:space="preserve"> требованиям </w:t>
      </w:r>
      <w:r w:rsidR="007B3C3A">
        <w:rPr>
          <w:rFonts w:ascii="Arial" w:hAnsi="Arial" w:cs="Arial"/>
          <w:sz w:val="24"/>
          <w:szCs w:val="24"/>
        </w:rPr>
        <w:t>таблицы 1</w:t>
      </w:r>
      <w:r w:rsidR="00506C3F">
        <w:rPr>
          <w:rFonts w:ascii="Arial" w:hAnsi="Arial" w:cs="Arial"/>
          <w:sz w:val="24"/>
          <w:szCs w:val="24"/>
        </w:rPr>
        <w:t xml:space="preserve"> настоящего стандарта</w:t>
      </w:r>
      <w:r w:rsidR="00952DBF">
        <w:rPr>
          <w:rFonts w:ascii="Arial" w:hAnsi="Arial" w:cs="Arial"/>
          <w:sz w:val="24"/>
          <w:szCs w:val="24"/>
        </w:rPr>
        <w:t>.</w:t>
      </w:r>
    </w:p>
    <w:p w14:paraId="0E711CE9" w14:textId="77777777" w:rsidR="00506C3F" w:rsidRDefault="00506C3F" w:rsidP="004B389D">
      <w:pPr>
        <w:rPr>
          <w:rFonts w:ascii="Arial" w:hAnsi="Arial" w:cs="Arial"/>
          <w:sz w:val="24"/>
          <w:szCs w:val="24"/>
        </w:rPr>
      </w:pPr>
      <w:r>
        <w:rPr>
          <w:rFonts w:ascii="Arial" w:hAnsi="Arial" w:cs="Arial"/>
          <w:sz w:val="24"/>
          <w:szCs w:val="24"/>
        </w:rPr>
        <w:t xml:space="preserve">9.2 </w:t>
      </w:r>
      <w:r w:rsidRPr="00506C3F">
        <w:rPr>
          <w:rFonts w:ascii="Arial" w:hAnsi="Arial" w:cs="Arial"/>
          <w:sz w:val="24"/>
          <w:szCs w:val="24"/>
        </w:rPr>
        <w:t xml:space="preserve">Решение о возможности использования </w:t>
      </w:r>
      <w:r>
        <w:rPr>
          <w:rFonts w:ascii="Arial" w:hAnsi="Arial" w:cs="Arial"/>
          <w:sz w:val="24"/>
          <w:szCs w:val="24"/>
        </w:rPr>
        <w:t>бентонита</w:t>
      </w:r>
      <w:r w:rsidRPr="00506C3F">
        <w:rPr>
          <w:rFonts w:ascii="Arial" w:hAnsi="Arial" w:cs="Arial"/>
          <w:sz w:val="24"/>
          <w:szCs w:val="24"/>
        </w:rPr>
        <w:t>, не соответствующе</w:t>
      </w:r>
      <w:r>
        <w:rPr>
          <w:rFonts w:ascii="Arial" w:hAnsi="Arial" w:cs="Arial"/>
          <w:sz w:val="24"/>
          <w:szCs w:val="24"/>
        </w:rPr>
        <w:t>го</w:t>
      </w:r>
      <w:r w:rsidRPr="00506C3F">
        <w:rPr>
          <w:rFonts w:ascii="Arial" w:hAnsi="Arial" w:cs="Arial"/>
          <w:sz w:val="24"/>
          <w:szCs w:val="24"/>
        </w:rPr>
        <w:t xml:space="preserve"> требованиям </w:t>
      </w:r>
      <w:r>
        <w:rPr>
          <w:rFonts w:ascii="Arial" w:hAnsi="Arial" w:cs="Arial"/>
          <w:sz w:val="24"/>
          <w:szCs w:val="24"/>
        </w:rPr>
        <w:t>таблицы 1 настоящего стандарта, за исключением пунктов 10-13</w:t>
      </w:r>
      <w:r w:rsidR="004436FB">
        <w:rPr>
          <w:rFonts w:ascii="Arial" w:hAnsi="Arial" w:cs="Arial"/>
          <w:sz w:val="24"/>
          <w:szCs w:val="24"/>
        </w:rPr>
        <w:t xml:space="preserve"> (токсичные элементы)</w:t>
      </w:r>
      <w:r>
        <w:rPr>
          <w:rFonts w:ascii="Arial" w:hAnsi="Arial" w:cs="Arial"/>
          <w:sz w:val="24"/>
          <w:szCs w:val="24"/>
        </w:rPr>
        <w:t xml:space="preserve">, </w:t>
      </w:r>
      <w:r w:rsidR="007D3376">
        <w:rPr>
          <w:rFonts w:ascii="Arial" w:hAnsi="Arial" w:cs="Arial"/>
          <w:sz w:val="24"/>
          <w:szCs w:val="24"/>
        </w:rPr>
        <w:t>в других целях</w:t>
      </w:r>
      <w:r w:rsidRPr="00506C3F">
        <w:rPr>
          <w:rFonts w:ascii="Arial" w:hAnsi="Arial" w:cs="Arial"/>
          <w:sz w:val="24"/>
          <w:szCs w:val="24"/>
        </w:rPr>
        <w:t xml:space="preserve"> принимается уполномоченными органами в соответствии с законодательством </w:t>
      </w:r>
      <w:r w:rsidR="007D3376">
        <w:rPr>
          <w:rFonts w:ascii="Arial" w:hAnsi="Arial" w:cs="Arial"/>
          <w:sz w:val="24"/>
          <w:szCs w:val="24"/>
        </w:rPr>
        <w:t>РФ</w:t>
      </w:r>
      <w:r w:rsidR="00C44155">
        <w:rPr>
          <w:rFonts w:ascii="Arial" w:hAnsi="Arial" w:cs="Arial"/>
          <w:sz w:val="24"/>
          <w:szCs w:val="24"/>
        </w:rPr>
        <w:t xml:space="preserve"> </w:t>
      </w:r>
      <w:r w:rsidR="00C44155" w:rsidRPr="00C44155">
        <w:rPr>
          <w:rFonts w:ascii="Arial" w:hAnsi="Arial" w:cs="Arial"/>
          <w:sz w:val="24"/>
          <w:szCs w:val="24"/>
        </w:rPr>
        <w:t>[</w:t>
      </w:r>
      <w:r w:rsidR="004F0A8E">
        <w:rPr>
          <w:rFonts w:ascii="Arial" w:hAnsi="Arial" w:cs="Arial"/>
          <w:sz w:val="24"/>
          <w:szCs w:val="24"/>
        </w:rPr>
        <w:t>12</w:t>
      </w:r>
      <w:r w:rsidR="00C23D30" w:rsidRPr="00A23AF3">
        <w:rPr>
          <w:rFonts w:ascii="Arial" w:hAnsi="Arial" w:cs="Arial"/>
          <w:sz w:val="24"/>
          <w:szCs w:val="24"/>
        </w:rPr>
        <w:t>]</w:t>
      </w:r>
      <w:r w:rsidRPr="00506C3F">
        <w:rPr>
          <w:rFonts w:ascii="Arial" w:hAnsi="Arial" w:cs="Arial"/>
          <w:sz w:val="24"/>
          <w:szCs w:val="24"/>
        </w:rPr>
        <w:t>.</w:t>
      </w:r>
    </w:p>
    <w:p w14:paraId="246ED31D" w14:textId="77777777" w:rsidR="00D61E06" w:rsidRDefault="007B3C3A" w:rsidP="00C44155">
      <w:pPr>
        <w:rPr>
          <w:rFonts w:ascii="Arial" w:hAnsi="Arial" w:cs="Arial"/>
          <w:sz w:val="24"/>
          <w:szCs w:val="24"/>
        </w:rPr>
      </w:pPr>
      <w:r>
        <w:rPr>
          <w:rFonts w:ascii="Arial" w:hAnsi="Arial" w:cs="Arial"/>
          <w:sz w:val="24"/>
          <w:szCs w:val="24"/>
        </w:rPr>
        <w:t>9.</w:t>
      </w:r>
      <w:r w:rsidR="007D3376">
        <w:rPr>
          <w:rFonts w:ascii="Arial" w:hAnsi="Arial" w:cs="Arial"/>
          <w:sz w:val="24"/>
          <w:szCs w:val="24"/>
        </w:rPr>
        <w:t>3</w:t>
      </w:r>
      <w:r>
        <w:rPr>
          <w:rFonts w:ascii="Arial" w:hAnsi="Arial" w:cs="Arial"/>
          <w:sz w:val="24"/>
          <w:szCs w:val="24"/>
        </w:rPr>
        <w:t xml:space="preserve"> </w:t>
      </w:r>
      <w:r w:rsidR="004B389D" w:rsidRPr="004B389D">
        <w:rPr>
          <w:rFonts w:ascii="Arial" w:hAnsi="Arial" w:cs="Arial"/>
          <w:sz w:val="24"/>
          <w:szCs w:val="24"/>
        </w:rPr>
        <w:t>Утилизаци</w:t>
      </w:r>
      <w:r>
        <w:rPr>
          <w:rFonts w:ascii="Arial" w:hAnsi="Arial" w:cs="Arial"/>
          <w:sz w:val="24"/>
          <w:szCs w:val="24"/>
        </w:rPr>
        <w:t>я</w:t>
      </w:r>
      <w:r w:rsidR="004B389D" w:rsidRPr="004B389D">
        <w:rPr>
          <w:rFonts w:ascii="Arial" w:hAnsi="Arial" w:cs="Arial"/>
          <w:sz w:val="24"/>
          <w:szCs w:val="24"/>
        </w:rPr>
        <w:t xml:space="preserve"> </w:t>
      </w:r>
      <w:r w:rsidR="004B389D">
        <w:rPr>
          <w:rFonts w:ascii="Arial" w:hAnsi="Arial" w:cs="Arial"/>
          <w:sz w:val="24"/>
          <w:szCs w:val="24"/>
        </w:rPr>
        <w:t xml:space="preserve">бентонита осуществляется в соответствии с </w:t>
      </w:r>
      <w:r w:rsidR="00D61E06" w:rsidRPr="00D61E06">
        <w:rPr>
          <w:rFonts w:ascii="Arial" w:hAnsi="Arial" w:cs="Arial"/>
          <w:sz w:val="24"/>
          <w:szCs w:val="24"/>
        </w:rPr>
        <w:t>[</w:t>
      </w:r>
      <w:r w:rsidR="00D61E06">
        <w:rPr>
          <w:rFonts w:ascii="Arial" w:hAnsi="Arial" w:cs="Arial"/>
          <w:sz w:val="24"/>
          <w:szCs w:val="24"/>
        </w:rPr>
        <w:t>1</w:t>
      </w:r>
      <w:r w:rsidR="00D61E06" w:rsidRPr="00D61E06">
        <w:rPr>
          <w:rFonts w:ascii="Arial" w:hAnsi="Arial" w:cs="Arial"/>
          <w:sz w:val="24"/>
          <w:szCs w:val="24"/>
        </w:rPr>
        <w:t>]</w:t>
      </w:r>
      <w:r w:rsidR="00C44155">
        <w:rPr>
          <w:rFonts w:ascii="Arial" w:hAnsi="Arial" w:cs="Arial"/>
          <w:sz w:val="24"/>
          <w:szCs w:val="24"/>
        </w:rPr>
        <w:t xml:space="preserve">, </w:t>
      </w:r>
      <w:r w:rsidR="00C44155" w:rsidRPr="00C44155">
        <w:rPr>
          <w:rFonts w:ascii="Arial" w:hAnsi="Arial" w:cs="Arial"/>
          <w:sz w:val="24"/>
          <w:szCs w:val="24"/>
        </w:rPr>
        <w:t>[</w:t>
      </w:r>
      <w:r w:rsidR="004F0A8E">
        <w:rPr>
          <w:rFonts w:ascii="Arial" w:hAnsi="Arial" w:cs="Arial"/>
          <w:sz w:val="24"/>
          <w:szCs w:val="24"/>
        </w:rPr>
        <w:t>12</w:t>
      </w:r>
      <w:r w:rsidR="00C44155" w:rsidRPr="00C44155">
        <w:rPr>
          <w:rFonts w:ascii="Arial" w:hAnsi="Arial" w:cs="Arial"/>
          <w:sz w:val="24"/>
          <w:szCs w:val="24"/>
        </w:rPr>
        <w:t>]</w:t>
      </w:r>
      <w:r w:rsidR="00D61E06">
        <w:rPr>
          <w:rFonts w:ascii="Arial" w:hAnsi="Arial" w:cs="Arial"/>
          <w:sz w:val="24"/>
          <w:szCs w:val="24"/>
        </w:rPr>
        <w:t xml:space="preserve">. </w:t>
      </w:r>
    </w:p>
    <w:p w14:paraId="4AA5C96A" w14:textId="77777777" w:rsidR="004B389D" w:rsidRPr="004B389D" w:rsidRDefault="007D3376" w:rsidP="004B389D">
      <w:pPr>
        <w:rPr>
          <w:rFonts w:ascii="Arial" w:hAnsi="Arial" w:cs="Arial"/>
          <w:sz w:val="24"/>
          <w:szCs w:val="24"/>
        </w:rPr>
      </w:pPr>
      <w:r>
        <w:rPr>
          <w:rFonts w:ascii="Arial" w:hAnsi="Arial" w:cs="Arial"/>
          <w:sz w:val="24"/>
          <w:szCs w:val="24"/>
        </w:rPr>
        <w:t>9.4</w:t>
      </w:r>
      <w:r w:rsidR="004B389D" w:rsidRPr="004B389D">
        <w:rPr>
          <w:rFonts w:ascii="Arial" w:hAnsi="Arial" w:cs="Arial"/>
          <w:sz w:val="24"/>
          <w:szCs w:val="24"/>
        </w:rPr>
        <w:t xml:space="preserve"> </w:t>
      </w:r>
      <w:r>
        <w:rPr>
          <w:rFonts w:ascii="Arial" w:hAnsi="Arial" w:cs="Arial"/>
          <w:sz w:val="24"/>
          <w:szCs w:val="24"/>
        </w:rPr>
        <w:t>Бентонит</w:t>
      </w:r>
      <w:r w:rsidR="004B389D" w:rsidRPr="004B389D">
        <w:rPr>
          <w:rFonts w:ascii="Arial" w:hAnsi="Arial" w:cs="Arial"/>
          <w:sz w:val="24"/>
          <w:szCs w:val="24"/>
        </w:rPr>
        <w:t xml:space="preserve"> до проведения е</w:t>
      </w:r>
      <w:r>
        <w:rPr>
          <w:rFonts w:ascii="Arial" w:hAnsi="Arial" w:cs="Arial"/>
          <w:sz w:val="24"/>
          <w:szCs w:val="24"/>
        </w:rPr>
        <w:t>го</w:t>
      </w:r>
      <w:r w:rsidR="004B389D" w:rsidRPr="004B389D">
        <w:rPr>
          <w:rFonts w:ascii="Arial" w:hAnsi="Arial" w:cs="Arial"/>
          <w:sz w:val="24"/>
          <w:szCs w:val="24"/>
        </w:rPr>
        <w:t xml:space="preserve"> утилизации долж</w:t>
      </w:r>
      <w:r>
        <w:rPr>
          <w:rFonts w:ascii="Arial" w:hAnsi="Arial" w:cs="Arial"/>
          <w:sz w:val="24"/>
          <w:szCs w:val="24"/>
        </w:rPr>
        <w:t>е</w:t>
      </w:r>
      <w:r w:rsidR="004B389D" w:rsidRPr="004B389D">
        <w:rPr>
          <w:rFonts w:ascii="Arial" w:hAnsi="Arial" w:cs="Arial"/>
          <w:sz w:val="24"/>
          <w:szCs w:val="24"/>
        </w:rPr>
        <w:t>н храни</w:t>
      </w:r>
      <w:r>
        <w:rPr>
          <w:rFonts w:ascii="Arial" w:hAnsi="Arial" w:cs="Arial"/>
          <w:sz w:val="24"/>
          <w:szCs w:val="24"/>
        </w:rPr>
        <w:t>ться в</w:t>
      </w:r>
      <w:r w:rsidR="004B389D" w:rsidRPr="004B389D">
        <w:rPr>
          <w:rFonts w:ascii="Arial" w:hAnsi="Arial" w:cs="Arial"/>
          <w:sz w:val="24"/>
          <w:szCs w:val="24"/>
        </w:rPr>
        <w:t xml:space="preserve"> условия</w:t>
      </w:r>
      <w:r>
        <w:rPr>
          <w:rFonts w:ascii="Arial" w:hAnsi="Arial" w:cs="Arial"/>
          <w:sz w:val="24"/>
          <w:szCs w:val="24"/>
        </w:rPr>
        <w:t>х</w:t>
      </w:r>
      <w:r w:rsidR="00062D81">
        <w:rPr>
          <w:rFonts w:ascii="Arial" w:hAnsi="Arial" w:cs="Arial"/>
          <w:sz w:val="24"/>
          <w:szCs w:val="24"/>
        </w:rPr>
        <w:t>,</w:t>
      </w:r>
      <w:r w:rsidR="004B389D" w:rsidRPr="004B389D">
        <w:rPr>
          <w:rFonts w:ascii="Arial" w:hAnsi="Arial" w:cs="Arial"/>
          <w:sz w:val="24"/>
          <w:szCs w:val="24"/>
        </w:rPr>
        <w:t xml:space="preserve"> исключаю</w:t>
      </w:r>
      <w:r>
        <w:rPr>
          <w:rFonts w:ascii="Arial" w:hAnsi="Arial" w:cs="Arial"/>
          <w:sz w:val="24"/>
          <w:szCs w:val="24"/>
        </w:rPr>
        <w:t>щих</w:t>
      </w:r>
      <w:r w:rsidR="004B389D" w:rsidRPr="004B389D">
        <w:rPr>
          <w:rFonts w:ascii="Arial" w:hAnsi="Arial" w:cs="Arial"/>
          <w:sz w:val="24"/>
          <w:szCs w:val="24"/>
        </w:rPr>
        <w:t xml:space="preserve"> возможность несанкционированного доступа</w:t>
      </w:r>
      <w:r w:rsidR="00062D81">
        <w:rPr>
          <w:rFonts w:ascii="Arial" w:hAnsi="Arial" w:cs="Arial"/>
          <w:sz w:val="24"/>
          <w:szCs w:val="24"/>
        </w:rPr>
        <w:t>,</w:t>
      </w:r>
      <w:r w:rsidR="004B389D" w:rsidRPr="004B389D">
        <w:rPr>
          <w:rFonts w:ascii="Arial" w:hAnsi="Arial" w:cs="Arial"/>
          <w:sz w:val="24"/>
          <w:szCs w:val="24"/>
        </w:rPr>
        <w:t xml:space="preserve"> и подлежит учету.</w:t>
      </w:r>
    </w:p>
    <w:p w14:paraId="552CC518" w14:textId="77777777" w:rsidR="00C44155" w:rsidRDefault="007D3376" w:rsidP="00C44155">
      <w:pPr>
        <w:rPr>
          <w:rFonts w:ascii="Arial" w:hAnsi="Arial" w:cs="Arial"/>
          <w:sz w:val="24"/>
          <w:szCs w:val="24"/>
        </w:rPr>
      </w:pPr>
      <w:r>
        <w:rPr>
          <w:rFonts w:ascii="Arial" w:hAnsi="Arial" w:cs="Arial"/>
          <w:sz w:val="24"/>
          <w:szCs w:val="24"/>
        </w:rPr>
        <w:t>9.5</w:t>
      </w:r>
      <w:r w:rsidR="004B389D" w:rsidRPr="004B389D">
        <w:rPr>
          <w:rFonts w:ascii="Arial" w:hAnsi="Arial" w:cs="Arial"/>
          <w:sz w:val="24"/>
          <w:szCs w:val="24"/>
        </w:rPr>
        <w:t xml:space="preserve"> При утилизации </w:t>
      </w:r>
      <w:r w:rsidR="004436FB">
        <w:rPr>
          <w:rFonts w:ascii="Arial" w:hAnsi="Arial" w:cs="Arial"/>
          <w:sz w:val="24"/>
          <w:szCs w:val="24"/>
        </w:rPr>
        <w:t>бентонита</w:t>
      </w:r>
      <w:r w:rsidR="004B389D" w:rsidRPr="004B389D">
        <w:rPr>
          <w:rFonts w:ascii="Arial" w:hAnsi="Arial" w:cs="Arial"/>
          <w:sz w:val="24"/>
          <w:szCs w:val="24"/>
        </w:rPr>
        <w:t xml:space="preserve"> по предписанию уполномоченного органа государственного контроля (надзора), </w:t>
      </w:r>
      <w:r w:rsidR="004436FB" w:rsidRPr="004B389D">
        <w:rPr>
          <w:rFonts w:ascii="Arial" w:hAnsi="Arial" w:cs="Arial"/>
          <w:sz w:val="24"/>
          <w:szCs w:val="24"/>
        </w:rPr>
        <w:t xml:space="preserve">выбор способов и условий </w:t>
      </w:r>
      <w:r w:rsidR="004436FB">
        <w:rPr>
          <w:rFonts w:ascii="Arial" w:hAnsi="Arial" w:cs="Arial"/>
          <w:sz w:val="24"/>
          <w:szCs w:val="24"/>
        </w:rPr>
        <w:t xml:space="preserve">его </w:t>
      </w:r>
      <w:r w:rsidR="004436FB" w:rsidRPr="004B389D">
        <w:rPr>
          <w:rFonts w:ascii="Arial" w:hAnsi="Arial" w:cs="Arial"/>
          <w:sz w:val="24"/>
          <w:szCs w:val="24"/>
        </w:rPr>
        <w:t xml:space="preserve">утилизации осуществляет </w:t>
      </w:r>
      <w:r w:rsidR="004B389D" w:rsidRPr="004B389D">
        <w:rPr>
          <w:rFonts w:ascii="Arial" w:hAnsi="Arial" w:cs="Arial"/>
          <w:sz w:val="24"/>
          <w:szCs w:val="24"/>
        </w:rPr>
        <w:t>владелец</w:t>
      </w:r>
      <w:r w:rsidR="004F5DEC" w:rsidRPr="004F5DEC">
        <w:rPr>
          <w:rFonts w:ascii="Arial" w:hAnsi="Arial" w:cs="Arial"/>
          <w:sz w:val="24"/>
          <w:szCs w:val="24"/>
        </w:rPr>
        <w:t xml:space="preserve"> </w:t>
      </w:r>
      <w:r w:rsidR="004F5DEC">
        <w:rPr>
          <w:rFonts w:ascii="Arial" w:hAnsi="Arial" w:cs="Arial"/>
          <w:sz w:val="24"/>
          <w:szCs w:val="24"/>
        </w:rPr>
        <w:t xml:space="preserve">в соответствии с </w:t>
      </w:r>
      <w:r w:rsidR="004F5DEC" w:rsidRPr="00D61E06">
        <w:rPr>
          <w:rFonts w:ascii="Arial" w:hAnsi="Arial" w:cs="Arial"/>
          <w:sz w:val="24"/>
          <w:szCs w:val="24"/>
        </w:rPr>
        <w:t>[</w:t>
      </w:r>
      <w:r w:rsidR="004F5DEC">
        <w:rPr>
          <w:rFonts w:ascii="Arial" w:hAnsi="Arial" w:cs="Arial"/>
          <w:sz w:val="24"/>
          <w:szCs w:val="24"/>
        </w:rPr>
        <w:t>1</w:t>
      </w:r>
      <w:r w:rsidR="004F5DEC" w:rsidRPr="00D61E06">
        <w:rPr>
          <w:rFonts w:ascii="Arial" w:hAnsi="Arial" w:cs="Arial"/>
          <w:sz w:val="24"/>
          <w:szCs w:val="24"/>
        </w:rPr>
        <w:t>]</w:t>
      </w:r>
      <w:r w:rsidR="00C44155">
        <w:rPr>
          <w:rFonts w:ascii="Arial" w:hAnsi="Arial" w:cs="Arial"/>
          <w:sz w:val="24"/>
          <w:szCs w:val="24"/>
        </w:rPr>
        <w:t xml:space="preserve">, </w:t>
      </w:r>
      <w:r w:rsidR="00C44155" w:rsidRPr="00C44155">
        <w:rPr>
          <w:rFonts w:ascii="Arial" w:hAnsi="Arial" w:cs="Arial"/>
          <w:sz w:val="24"/>
          <w:szCs w:val="24"/>
        </w:rPr>
        <w:t>[</w:t>
      </w:r>
      <w:r w:rsidR="004F0A8E">
        <w:rPr>
          <w:rFonts w:ascii="Arial" w:hAnsi="Arial" w:cs="Arial"/>
          <w:sz w:val="24"/>
          <w:szCs w:val="24"/>
        </w:rPr>
        <w:t>12</w:t>
      </w:r>
      <w:r w:rsidR="00C44155" w:rsidRPr="00C44155">
        <w:rPr>
          <w:rFonts w:ascii="Arial" w:hAnsi="Arial" w:cs="Arial"/>
          <w:sz w:val="24"/>
          <w:szCs w:val="24"/>
        </w:rPr>
        <w:t>]</w:t>
      </w:r>
      <w:r w:rsidR="00C44155" w:rsidRPr="00506C3F">
        <w:rPr>
          <w:rFonts w:ascii="Arial" w:hAnsi="Arial" w:cs="Arial"/>
          <w:sz w:val="24"/>
          <w:szCs w:val="24"/>
        </w:rPr>
        <w:t>.</w:t>
      </w:r>
    </w:p>
    <w:p w14:paraId="3191FE8A" w14:textId="77777777" w:rsidR="004B389D" w:rsidRPr="004B389D" w:rsidRDefault="004B389D" w:rsidP="004B389D">
      <w:pPr>
        <w:rPr>
          <w:rFonts w:ascii="Arial" w:hAnsi="Arial" w:cs="Arial"/>
          <w:sz w:val="24"/>
          <w:szCs w:val="24"/>
        </w:rPr>
      </w:pPr>
    </w:p>
    <w:p w14:paraId="22302D11" w14:textId="77777777" w:rsidR="0068274F" w:rsidRPr="0068274F" w:rsidRDefault="0068274F" w:rsidP="0068274F">
      <w:pPr>
        <w:pStyle w:val="FORMATTEXT0"/>
        <w:pageBreakBefore/>
        <w:ind w:firstLine="0"/>
        <w:jc w:val="center"/>
        <w:rPr>
          <w:rFonts w:ascii="Arial" w:hAnsi="Arial" w:cs="Arial"/>
          <w:b/>
        </w:rPr>
      </w:pPr>
      <w:bookmarkStart w:id="36" w:name="_Hlk145930891"/>
      <w:r w:rsidRPr="0068274F">
        <w:rPr>
          <w:rFonts w:ascii="Arial" w:hAnsi="Arial" w:cs="Arial"/>
          <w:b/>
        </w:rPr>
        <w:lastRenderedPageBreak/>
        <w:t>Приложение А</w:t>
      </w:r>
    </w:p>
    <w:p w14:paraId="2D3DB859" w14:textId="78E5AA55" w:rsidR="0068274F" w:rsidRDefault="0068274F" w:rsidP="0068274F">
      <w:pPr>
        <w:pStyle w:val="FORMATTEXT0"/>
        <w:ind w:firstLine="0"/>
        <w:jc w:val="center"/>
        <w:rPr>
          <w:rFonts w:ascii="Arial" w:hAnsi="Arial" w:cs="Arial"/>
        </w:rPr>
      </w:pPr>
      <w:r w:rsidRPr="0068274F">
        <w:rPr>
          <w:rFonts w:ascii="Arial" w:hAnsi="Arial" w:cs="Arial"/>
        </w:rPr>
        <w:t>(</w:t>
      </w:r>
      <w:r w:rsidR="00A50B73">
        <w:rPr>
          <w:rFonts w:ascii="Arial" w:hAnsi="Arial" w:cs="Arial"/>
        </w:rPr>
        <w:t>обязательное</w:t>
      </w:r>
      <w:r w:rsidRPr="0068274F">
        <w:rPr>
          <w:rFonts w:ascii="Arial" w:hAnsi="Arial" w:cs="Arial"/>
        </w:rPr>
        <w:t xml:space="preserve">) </w:t>
      </w:r>
    </w:p>
    <w:p w14:paraId="57DE732E" w14:textId="0FA37918" w:rsidR="00A50B73" w:rsidRPr="001F6214" w:rsidRDefault="00A50B73" w:rsidP="0068274F">
      <w:pPr>
        <w:pStyle w:val="FORMATTEXT0"/>
        <w:ind w:firstLine="0"/>
        <w:jc w:val="center"/>
        <w:rPr>
          <w:rFonts w:ascii="Arial" w:hAnsi="Arial" w:cs="Arial"/>
          <w:b/>
        </w:rPr>
      </w:pPr>
      <w:r w:rsidRPr="001F6214">
        <w:rPr>
          <w:rFonts w:ascii="Arial" w:hAnsi="Arial" w:cs="Arial"/>
          <w:b/>
        </w:rPr>
        <w:t>Количественный рентгенодифракционный анализ (КРДА) горных пород, руд и материалов по методу Ритвельда</w:t>
      </w:r>
    </w:p>
    <w:p w14:paraId="0D695175" w14:textId="77777777" w:rsidR="00A50B73" w:rsidRDefault="00A50B73" w:rsidP="0068274F">
      <w:pPr>
        <w:pStyle w:val="FORMATTEXT0"/>
        <w:ind w:firstLine="0"/>
        <w:jc w:val="center"/>
        <w:rPr>
          <w:rFonts w:ascii="Arial" w:hAnsi="Arial" w:cs="Arial"/>
        </w:rPr>
      </w:pPr>
    </w:p>
    <w:p w14:paraId="7F66DE27" w14:textId="59E72616" w:rsidR="00A50B73" w:rsidRPr="001F6214" w:rsidRDefault="00A50B73" w:rsidP="00A50B73">
      <w:pPr>
        <w:pStyle w:val="affc"/>
        <w:shd w:val="clear" w:color="auto" w:fill="FFFFFF"/>
        <w:spacing w:before="0" w:beforeAutospacing="0" w:after="0" w:afterAutospacing="0" w:line="360" w:lineRule="auto"/>
        <w:ind w:firstLine="567"/>
        <w:jc w:val="both"/>
        <w:rPr>
          <w:rFonts w:ascii="Arial" w:hAnsi="Arial" w:cs="Arial"/>
          <w:b/>
        </w:rPr>
      </w:pPr>
      <w:r>
        <w:rPr>
          <w:rFonts w:ascii="Arial" w:hAnsi="Arial" w:cs="Arial"/>
          <w:b/>
        </w:rPr>
        <w:t>А.</w:t>
      </w:r>
      <w:r w:rsidRPr="001F6214">
        <w:rPr>
          <w:rFonts w:ascii="Arial" w:hAnsi="Arial" w:cs="Arial"/>
          <w:b/>
        </w:rPr>
        <w:t xml:space="preserve">1. Назначение, область применения и ограничения метода </w:t>
      </w:r>
    </w:p>
    <w:p w14:paraId="6EAE118E" w14:textId="77777777" w:rsidR="00A50B73" w:rsidRDefault="00A50B73" w:rsidP="00A50B73">
      <w:pPr>
        <w:pStyle w:val="affc"/>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Настоящий документ устанавливает методику количественного рентгенодифракционного анализа (КРДА) минерального (фазового) состава горных пород, руд и других различных поликристаллических материалов (в том числе цементов/бетонов, композитов и др.) в диапазоне содержания массовой доли отдельных минералов с 0,5 до 95% по методу Ритвельда. </w:t>
      </w:r>
    </w:p>
    <w:p w14:paraId="233C33C2" w14:textId="77777777" w:rsidR="00A50B73" w:rsidRDefault="00A50B73" w:rsidP="00A50B73">
      <w:pPr>
        <w:pStyle w:val="affc"/>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Для использования этого метода не требуется обязательное добавление в образец внутреннего эталона, в том случае, если не требуется расчёт содержания аморфных фаз, что позволяет сохранить исходный состав анализируемого препарата и снижает временные затраты на анализ отдельного образца. Метод основан на фундаментальных принципах и при соблюдении требований к подготовке аналитически проб, условий съемки и параметров расчёта является достаточно универсальным и не требует предварительных работ по получению различного рода эмпирических коэффициентов и поправок. </w:t>
      </w:r>
    </w:p>
    <w:p w14:paraId="586F7CD1" w14:textId="77777777" w:rsidR="00A50B73" w:rsidRPr="001F6214" w:rsidRDefault="00A50B73" w:rsidP="00A50B73">
      <w:pPr>
        <w:pStyle w:val="affc"/>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 xml:space="preserve">Ограничения метода </w:t>
      </w:r>
    </w:p>
    <w:p w14:paraId="4BA080E2" w14:textId="77777777" w:rsidR="00A50B73" w:rsidRDefault="00A50B73" w:rsidP="00A50B73">
      <w:pPr>
        <w:pStyle w:val="affc"/>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КРДА применим только для твердых кристаллических веществ. Порог обнаружения фаз составляет от 0,1 до 0,5% и зависит от аппаратуры, применяемой для анализа, условий съемки, особенностей кристаллического строения определяемых фаз и, в целом, от фазового состава пробы. Гранулометрический состав образца должен быть максимально однородным, при этом размер частиц должен быть менее 100 мкм. </w:t>
      </w:r>
    </w:p>
    <w:p w14:paraId="490613AA" w14:textId="77777777" w:rsidR="00A50B73" w:rsidRDefault="00A50B73" w:rsidP="00A50B73">
      <w:pPr>
        <w:pStyle w:val="affc"/>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Недостаток метода заключается в невозможности диагностировать аморфные фазы (опалы, вулканические стекла, золы уноса и др.). </w:t>
      </w:r>
    </w:p>
    <w:p w14:paraId="2633BC82" w14:textId="630D343D" w:rsidR="00A50B73" w:rsidRDefault="00A50B73" w:rsidP="00A50B73">
      <w:pPr>
        <w:pStyle w:val="affc"/>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При необходимости оценки содержания аморфной составляющей рекомендуется введение внутреннего стандарта и дальнейшего расчета ее содержания на основе соответствующей методики, например [1], с той поправкой, что содержание кристаллических фаз необходимо рассчитать по методу Ритвельда. </w:t>
      </w:r>
    </w:p>
    <w:p w14:paraId="0C9A01FF" w14:textId="77777777" w:rsidR="00EC69F7" w:rsidRDefault="00EC69F7" w:rsidP="00A50B73">
      <w:pPr>
        <w:pStyle w:val="affc"/>
        <w:shd w:val="clear" w:color="auto" w:fill="FFFFFF"/>
        <w:spacing w:before="0" w:beforeAutospacing="0" w:after="0" w:afterAutospacing="0" w:line="360" w:lineRule="auto"/>
        <w:ind w:firstLine="567"/>
        <w:jc w:val="both"/>
        <w:rPr>
          <w:rFonts w:ascii="Arial" w:hAnsi="Arial" w:cs="Arial"/>
        </w:rPr>
      </w:pPr>
    </w:p>
    <w:p w14:paraId="2580D3CA" w14:textId="77777777" w:rsidR="00A50B73" w:rsidRPr="001F6214" w:rsidRDefault="00A50B73" w:rsidP="00A50B73">
      <w:pPr>
        <w:pStyle w:val="affc"/>
        <w:shd w:val="clear" w:color="auto" w:fill="FFFFFF"/>
        <w:spacing w:before="0" w:beforeAutospacing="0" w:after="0" w:afterAutospacing="0" w:line="360" w:lineRule="auto"/>
        <w:ind w:firstLine="567"/>
        <w:jc w:val="both"/>
        <w:rPr>
          <w:rFonts w:ascii="Arial" w:hAnsi="Arial" w:cs="Arial"/>
          <w:b/>
        </w:rPr>
      </w:pPr>
      <w:r w:rsidRPr="001F6214">
        <w:rPr>
          <w:rFonts w:ascii="Arial" w:hAnsi="Arial" w:cs="Arial"/>
          <w:b/>
        </w:rPr>
        <w:lastRenderedPageBreak/>
        <w:t xml:space="preserve">А.2. Метрологические характеристики методики </w:t>
      </w:r>
    </w:p>
    <w:p w14:paraId="2A986968" w14:textId="0463F329" w:rsidR="00A50B73" w:rsidRDefault="00A50B73" w:rsidP="00A50B73">
      <w:pPr>
        <w:pStyle w:val="affc"/>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Диапазон измерений, показатель внутрилабораторной прецизионности, целевая суммарная стандартная неопределенность и расширенная неопределенность (при коэффициенте охвата 2) приведены в таблице </w:t>
      </w:r>
      <w:r>
        <w:rPr>
          <w:rFonts w:ascii="Arial" w:hAnsi="Arial" w:cs="Arial"/>
        </w:rPr>
        <w:t>А.</w:t>
      </w:r>
      <w:r w:rsidRPr="001F6214">
        <w:rPr>
          <w:rFonts w:ascii="Arial" w:hAnsi="Arial" w:cs="Arial"/>
        </w:rPr>
        <w:t>1.</w:t>
      </w:r>
    </w:p>
    <w:p w14:paraId="09741A21" w14:textId="77777777" w:rsidR="00A50B73" w:rsidRPr="00A50B73" w:rsidRDefault="00A50B73" w:rsidP="00A50B73">
      <w:pPr>
        <w:pStyle w:val="affc"/>
        <w:shd w:val="clear" w:color="auto" w:fill="FFFFFF"/>
        <w:spacing w:before="0" w:beforeAutospacing="0" w:after="0" w:afterAutospacing="0" w:line="360" w:lineRule="auto"/>
        <w:ind w:firstLine="567"/>
        <w:jc w:val="both"/>
        <w:rPr>
          <w:rStyle w:val="af0"/>
          <w:rFonts w:ascii="Arial" w:hAnsi="Arial" w:cs="Arial"/>
          <w:color w:val="000000"/>
        </w:rPr>
      </w:pPr>
    </w:p>
    <w:p w14:paraId="2176FCBA" w14:textId="5FCADBED" w:rsidR="00A50B73" w:rsidRDefault="00A50B73" w:rsidP="00A50B73">
      <w:pPr>
        <w:pStyle w:val="s2"/>
        <w:shd w:val="clear" w:color="auto" w:fill="FFFFFF"/>
        <w:spacing w:before="0" w:beforeAutospacing="0" w:after="0" w:afterAutospacing="0" w:line="360" w:lineRule="auto"/>
        <w:jc w:val="both"/>
        <w:rPr>
          <w:rFonts w:ascii="Arial" w:hAnsi="Arial" w:cs="Arial"/>
        </w:rPr>
      </w:pPr>
      <w:r w:rsidRPr="003E0C9D">
        <w:rPr>
          <w:rFonts w:ascii="Arial" w:hAnsi="Arial" w:cs="Arial"/>
          <w:spacing w:val="40"/>
        </w:rPr>
        <w:t>Таблица</w:t>
      </w:r>
      <w:r w:rsidRPr="003E0C9D">
        <w:rPr>
          <w:rFonts w:ascii="Arial" w:hAnsi="Arial" w:cs="Arial"/>
        </w:rPr>
        <w:t xml:space="preserve"> </w:t>
      </w:r>
      <w:r>
        <w:rPr>
          <w:rFonts w:ascii="Arial" w:hAnsi="Arial" w:cs="Arial"/>
        </w:rPr>
        <w:t>А.1</w:t>
      </w:r>
      <w:r w:rsidRPr="003E0C9D">
        <w:rPr>
          <w:rFonts w:ascii="Arial" w:hAnsi="Arial" w:cs="Arial"/>
        </w:rPr>
        <w:t xml:space="preserve"> – Метрологические характеристики методики </w:t>
      </w:r>
    </w:p>
    <w:p w14:paraId="6CCA24BD" w14:textId="77777777" w:rsidR="00A50B73" w:rsidRDefault="00A50B73" w:rsidP="00A50B73">
      <w:pPr>
        <w:pStyle w:val="s2"/>
        <w:shd w:val="clear" w:color="auto" w:fill="FFFFFF"/>
        <w:spacing w:before="0" w:beforeAutospacing="0" w:after="0" w:afterAutospacing="0" w:line="360" w:lineRule="auto"/>
        <w:jc w:val="both"/>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35"/>
        <w:gridCol w:w="1985"/>
        <w:gridCol w:w="2126"/>
      </w:tblGrid>
      <w:tr w:rsidR="00A50B73" w:rsidRPr="003E0C9D" w14:paraId="2E64007C" w14:textId="77777777" w:rsidTr="00A50B73">
        <w:trPr>
          <w:trHeight w:val="215"/>
        </w:trPr>
        <w:tc>
          <w:tcPr>
            <w:tcW w:w="2268" w:type="dxa"/>
            <w:tcBorders>
              <w:bottom w:val="double" w:sz="4" w:space="0" w:color="auto"/>
            </w:tcBorders>
            <w:vAlign w:val="center"/>
          </w:tcPr>
          <w:p w14:paraId="21F05734" w14:textId="77777777" w:rsidR="00A50B73" w:rsidRPr="003E0C9D" w:rsidRDefault="00A50B73" w:rsidP="00A50B73">
            <w:pPr>
              <w:pStyle w:val="s2"/>
              <w:spacing w:before="0" w:beforeAutospacing="0" w:after="0" w:afterAutospacing="0" w:line="360" w:lineRule="auto"/>
              <w:ind w:left="-56"/>
              <w:jc w:val="center"/>
              <w:rPr>
                <w:rFonts w:ascii="Arial" w:hAnsi="Arial" w:cs="Arial"/>
                <w:sz w:val="20"/>
                <w:szCs w:val="20"/>
              </w:rPr>
            </w:pPr>
            <w:r w:rsidRPr="003E0C9D">
              <w:rPr>
                <w:rFonts w:ascii="Arial" w:hAnsi="Arial" w:cs="Arial"/>
                <w:sz w:val="20"/>
                <w:szCs w:val="20"/>
              </w:rPr>
              <w:t>Диапазоны измерений массовой доли компонента (минерала), %</w:t>
            </w:r>
          </w:p>
        </w:tc>
        <w:tc>
          <w:tcPr>
            <w:tcW w:w="2835" w:type="dxa"/>
            <w:tcBorders>
              <w:bottom w:val="double" w:sz="4" w:space="0" w:color="auto"/>
            </w:tcBorders>
            <w:vAlign w:val="center"/>
          </w:tcPr>
          <w:p w14:paraId="1C4E3923"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 xml:space="preserve">Показатель внутрилабораторной прецизионности в относительных единицах (относительное СКО внутрилабораторной прецизионности), </w:t>
            </w:r>
            <w:r w:rsidRPr="003E0C9D">
              <w:rPr>
                <w:rFonts w:ascii="Arial" w:hAnsi="Arial" w:cs="Arial"/>
                <w:i/>
                <w:sz w:val="20"/>
                <w:szCs w:val="20"/>
              </w:rPr>
              <w:sym w:font="Symbol" w:char="F073"/>
            </w:r>
            <w:r w:rsidRPr="003E0C9D">
              <w:rPr>
                <w:rFonts w:ascii="Arial" w:hAnsi="Arial" w:cs="Arial"/>
                <w:i/>
                <w:sz w:val="20"/>
                <w:szCs w:val="20"/>
                <w:vertAlign w:val="subscript"/>
              </w:rPr>
              <w:t>r</w:t>
            </w:r>
            <w:r w:rsidRPr="003E0C9D">
              <w:rPr>
                <w:rFonts w:ascii="Arial" w:hAnsi="Arial" w:cs="Arial"/>
                <w:sz w:val="20"/>
                <w:szCs w:val="20"/>
              </w:rPr>
              <w:t>, %</w:t>
            </w:r>
          </w:p>
        </w:tc>
        <w:tc>
          <w:tcPr>
            <w:tcW w:w="1985" w:type="dxa"/>
            <w:tcBorders>
              <w:bottom w:val="double" w:sz="4" w:space="0" w:color="auto"/>
            </w:tcBorders>
            <w:vAlign w:val="center"/>
          </w:tcPr>
          <w:p w14:paraId="7FF2C5FC"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Целевая суммарная стандартная неопределенность в относительных единицах, %</w:t>
            </w:r>
          </w:p>
        </w:tc>
        <w:tc>
          <w:tcPr>
            <w:tcW w:w="2126" w:type="dxa"/>
            <w:tcBorders>
              <w:bottom w:val="double" w:sz="4" w:space="0" w:color="auto"/>
            </w:tcBorders>
            <w:vAlign w:val="center"/>
          </w:tcPr>
          <w:p w14:paraId="1FA23F52"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 xml:space="preserve">Расширенная неопределенность при </w:t>
            </w:r>
            <w:r w:rsidRPr="003E0C9D">
              <w:rPr>
                <w:rFonts w:ascii="Arial" w:hAnsi="Arial" w:cs="Arial"/>
                <w:i/>
                <w:sz w:val="20"/>
                <w:szCs w:val="20"/>
              </w:rPr>
              <w:t>k=2</w:t>
            </w:r>
            <w:r w:rsidRPr="003E0C9D">
              <w:rPr>
                <w:rFonts w:ascii="Arial" w:hAnsi="Arial" w:cs="Arial"/>
                <w:sz w:val="20"/>
                <w:szCs w:val="20"/>
              </w:rPr>
              <w:t xml:space="preserve"> в относительных единицах, %</w:t>
            </w:r>
          </w:p>
        </w:tc>
      </w:tr>
      <w:tr w:rsidR="00A50B73" w:rsidRPr="003E0C9D" w14:paraId="7680E5B9" w14:textId="77777777" w:rsidTr="00A50B73">
        <w:trPr>
          <w:trHeight w:val="190"/>
        </w:trPr>
        <w:tc>
          <w:tcPr>
            <w:tcW w:w="2268" w:type="dxa"/>
            <w:tcBorders>
              <w:top w:val="double" w:sz="4" w:space="0" w:color="auto"/>
            </w:tcBorders>
          </w:tcPr>
          <w:p w14:paraId="4D736AC4" w14:textId="77777777" w:rsidR="00A50B73" w:rsidRPr="003E0C9D" w:rsidRDefault="00A50B73" w:rsidP="00A50B73">
            <w:pPr>
              <w:pStyle w:val="s2"/>
              <w:spacing w:before="0" w:beforeAutospacing="0" w:after="0" w:afterAutospacing="0" w:line="360" w:lineRule="auto"/>
              <w:ind w:left="-56"/>
              <w:jc w:val="both"/>
              <w:rPr>
                <w:rFonts w:ascii="Arial" w:hAnsi="Arial" w:cs="Arial"/>
                <w:sz w:val="20"/>
                <w:szCs w:val="20"/>
              </w:rPr>
            </w:pPr>
            <w:r w:rsidRPr="003E0C9D">
              <w:rPr>
                <w:rFonts w:ascii="Arial" w:hAnsi="Arial" w:cs="Arial"/>
                <w:sz w:val="20"/>
                <w:szCs w:val="20"/>
              </w:rPr>
              <w:t>От 0,50 до 1,50 вкл.</w:t>
            </w:r>
          </w:p>
        </w:tc>
        <w:tc>
          <w:tcPr>
            <w:tcW w:w="2835" w:type="dxa"/>
            <w:tcBorders>
              <w:top w:val="double" w:sz="4" w:space="0" w:color="auto"/>
            </w:tcBorders>
          </w:tcPr>
          <w:p w14:paraId="5FD3B33F"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29</w:t>
            </w:r>
          </w:p>
        </w:tc>
        <w:tc>
          <w:tcPr>
            <w:tcW w:w="1985" w:type="dxa"/>
            <w:tcBorders>
              <w:top w:val="double" w:sz="4" w:space="0" w:color="auto"/>
            </w:tcBorders>
          </w:tcPr>
          <w:p w14:paraId="5790741E"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30</w:t>
            </w:r>
          </w:p>
        </w:tc>
        <w:tc>
          <w:tcPr>
            <w:tcW w:w="2126" w:type="dxa"/>
            <w:tcBorders>
              <w:top w:val="double" w:sz="4" w:space="0" w:color="auto"/>
            </w:tcBorders>
          </w:tcPr>
          <w:p w14:paraId="5BC382E1"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60</w:t>
            </w:r>
          </w:p>
        </w:tc>
      </w:tr>
      <w:tr w:rsidR="00A50B73" w:rsidRPr="003E0C9D" w14:paraId="5166A3A5" w14:textId="77777777" w:rsidTr="00A50B73">
        <w:trPr>
          <w:trHeight w:val="190"/>
        </w:trPr>
        <w:tc>
          <w:tcPr>
            <w:tcW w:w="2268" w:type="dxa"/>
          </w:tcPr>
          <w:p w14:paraId="49F9F14D" w14:textId="77777777" w:rsidR="00A50B73" w:rsidRPr="003E0C9D" w:rsidRDefault="00A50B73" w:rsidP="00A50B73">
            <w:pPr>
              <w:pStyle w:val="s2"/>
              <w:spacing w:before="0" w:beforeAutospacing="0" w:after="0" w:afterAutospacing="0" w:line="360" w:lineRule="auto"/>
              <w:ind w:left="-56"/>
              <w:jc w:val="both"/>
              <w:rPr>
                <w:rFonts w:ascii="Arial" w:hAnsi="Arial" w:cs="Arial"/>
                <w:sz w:val="20"/>
                <w:szCs w:val="20"/>
              </w:rPr>
            </w:pPr>
            <w:r w:rsidRPr="003E0C9D">
              <w:rPr>
                <w:rFonts w:ascii="Arial" w:hAnsi="Arial" w:cs="Arial"/>
                <w:sz w:val="20"/>
                <w:szCs w:val="20"/>
              </w:rPr>
              <w:t>Св. 1,50 до 5,00 вкл.</w:t>
            </w:r>
          </w:p>
        </w:tc>
        <w:tc>
          <w:tcPr>
            <w:tcW w:w="2835" w:type="dxa"/>
          </w:tcPr>
          <w:p w14:paraId="14AB03FF"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25</w:t>
            </w:r>
          </w:p>
        </w:tc>
        <w:tc>
          <w:tcPr>
            <w:tcW w:w="1985" w:type="dxa"/>
          </w:tcPr>
          <w:p w14:paraId="7FC50C20"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28</w:t>
            </w:r>
          </w:p>
        </w:tc>
        <w:tc>
          <w:tcPr>
            <w:tcW w:w="2126" w:type="dxa"/>
          </w:tcPr>
          <w:p w14:paraId="456F1432"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56</w:t>
            </w:r>
          </w:p>
        </w:tc>
      </w:tr>
      <w:tr w:rsidR="00A50B73" w:rsidRPr="003E0C9D" w14:paraId="3657C663" w14:textId="77777777" w:rsidTr="00A50B73">
        <w:trPr>
          <w:trHeight w:val="190"/>
        </w:trPr>
        <w:tc>
          <w:tcPr>
            <w:tcW w:w="2268" w:type="dxa"/>
          </w:tcPr>
          <w:p w14:paraId="69A0D6D7" w14:textId="77777777" w:rsidR="00A50B73" w:rsidRPr="003E0C9D" w:rsidRDefault="00A50B73" w:rsidP="00A50B73">
            <w:pPr>
              <w:pStyle w:val="s2"/>
              <w:spacing w:before="0" w:beforeAutospacing="0" w:after="0" w:afterAutospacing="0" w:line="360" w:lineRule="auto"/>
              <w:ind w:left="-56"/>
              <w:jc w:val="both"/>
              <w:rPr>
                <w:rFonts w:ascii="Arial" w:hAnsi="Arial" w:cs="Arial"/>
                <w:sz w:val="20"/>
                <w:szCs w:val="20"/>
              </w:rPr>
            </w:pPr>
            <w:r w:rsidRPr="003E0C9D">
              <w:rPr>
                <w:rFonts w:ascii="Arial" w:hAnsi="Arial" w:cs="Arial"/>
                <w:sz w:val="20"/>
                <w:szCs w:val="20"/>
              </w:rPr>
              <w:t>Св. 5,0 до 10,0 вкл.</w:t>
            </w:r>
          </w:p>
        </w:tc>
        <w:tc>
          <w:tcPr>
            <w:tcW w:w="2835" w:type="dxa"/>
          </w:tcPr>
          <w:p w14:paraId="5A5EF781"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19</w:t>
            </w:r>
          </w:p>
        </w:tc>
        <w:tc>
          <w:tcPr>
            <w:tcW w:w="1985" w:type="dxa"/>
          </w:tcPr>
          <w:p w14:paraId="084A044E"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24</w:t>
            </w:r>
          </w:p>
        </w:tc>
        <w:tc>
          <w:tcPr>
            <w:tcW w:w="2126" w:type="dxa"/>
          </w:tcPr>
          <w:p w14:paraId="1A93E228"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48</w:t>
            </w:r>
          </w:p>
        </w:tc>
      </w:tr>
      <w:tr w:rsidR="00A50B73" w:rsidRPr="003E0C9D" w14:paraId="1BDBB0E0" w14:textId="77777777" w:rsidTr="00A50B73">
        <w:trPr>
          <w:trHeight w:val="190"/>
        </w:trPr>
        <w:tc>
          <w:tcPr>
            <w:tcW w:w="2268" w:type="dxa"/>
          </w:tcPr>
          <w:p w14:paraId="6062A419" w14:textId="77777777" w:rsidR="00A50B73" w:rsidRPr="003E0C9D" w:rsidRDefault="00A50B73" w:rsidP="00A50B73">
            <w:pPr>
              <w:pStyle w:val="s2"/>
              <w:spacing w:before="0" w:beforeAutospacing="0" w:after="0" w:afterAutospacing="0" w:line="360" w:lineRule="auto"/>
              <w:ind w:left="-56"/>
              <w:jc w:val="both"/>
              <w:rPr>
                <w:rFonts w:ascii="Arial" w:hAnsi="Arial" w:cs="Arial"/>
                <w:sz w:val="20"/>
                <w:szCs w:val="20"/>
              </w:rPr>
            </w:pPr>
            <w:r w:rsidRPr="003E0C9D">
              <w:rPr>
                <w:rFonts w:ascii="Arial" w:hAnsi="Arial" w:cs="Arial"/>
                <w:sz w:val="20"/>
                <w:szCs w:val="20"/>
              </w:rPr>
              <w:t>Св. 10,0 до 20,0 вкл.</w:t>
            </w:r>
          </w:p>
        </w:tc>
        <w:tc>
          <w:tcPr>
            <w:tcW w:w="2835" w:type="dxa"/>
          </w:tcPr>
          <w:p w14:paraId="433E2EA5"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12</w:t>
            </w:r>
          </w:p>
        </w:tc>
        <w:tc>
          <w:tcPr>
            <w:tcW w:w="1985" w:type="dxa"/>
          </w:tcPr>
          <w:p w14:paraId="4390486F"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20</w:t>
            </w:r>
          </w:p>
        </w:tc>
        <w:tc>
          <w:tcPr>
            <w:tcW w:w="2126" w:type="dxa"/>
          </w:tcPr>
          <w:p w14:paraId="113791A9"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40</w:t>
            </w:r>
          </w:p>
        </w:tc>
      </w:tr>
      <w:tr w:rsidR="00A50B73" w:rsidRPr="003E0C9D" w14:paraId="1070CA33" w14:textId="77777777" w:rsidTr="00A50B73">
        <w:trPr>
          <w:trHeight w:val="190"/>
        </w:trPr>
        <w:tc>
          <w:tcPr>
            <w:tcW w:w="2268" w:type="dxa"/>
          </w:tcPr>
          <w:p w14:paraId="561D48DB" w14:textId="77777777" w:rsidR="00A50B73" w:rsidRPr="003E0C9D" w:rsidRDefault="00A50B73" w:rsidP="00A50B73">
            <w:pPr>
              <w:pStyle w:val="s2"/>
              <w:spacing w:before="0" w:beforeAutospacing="0" w:after="0" w:afterAutospacing="0" w:line="360" w:lineRule="auto"/>
              <w:ind w:left="-56"/>
              <w:jc w:val="both"/>
              <w:rPr>
                <w:rFonts w:ascii="Arial" w:hAnsi="Arial" w:cs="Arial"/>
                <w:sz w:val="20"/>
                <w:szCs w:val="20"/>
              </w:rPr>
            </w:pPr>
            <w:r w:rsidRPr="003E0C9D">
              <w:rPr>
                <w:rFonts w:ascii="Arial" w:hAnsi="Arial" w:cs="Arial"/>
                <w:sz w:val="20"/>
                <w:szCs w:val="20"/>
              </w:rPr>
              <w:t>Св. 20,0 до 40,0 вкл.</w:t>
            </w:r>
          </w:p>
        </w:tc>
        <w:tc>
          <w:tcPr>
            <w:tcW w:w="2835" w:type="dxa"/>
          </w:tcPr>
          <w:p w14:paraId="3C80DE56"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7,9</w:t>
            </w:r>
          </w:p>
        </w:tc>
        <w:tc>
          <w:tcPr>
            <w:tcW w:w="1985" w:type="dxa"/>
          </w:tcPr>
          <w:p w14:paraId="36DE6ED9"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16</w:t>
            </w:r>
          </w:p>
        </w:tc>
        <w:tc>
          <w:tcPr>
            <w:tcW w:w="2126" w:type="dxa"/>
          </w:tcPr>
          <w:p w14:paraId="0E4F3A00"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32</w:t>
            </w:r>
          </w:p>
        </w:tc>
      </w:tr>
      <w:tr w:rsidR="00A50B73" w:rsidRPr="003E0C9D" w14:paraId="6ADED60E" w14:textId="77777777" w:rsidTr="00A50B73">
        <w:trPr>
          <w:trHeight w:val="190"/>
        </w:trPr>
        <w:tc>
          <w:tcPr>
            <w:tcW w:w="2268" w:type="dxa"/>
          </w:tcPr>
          <w:p w14:paraId="5209C2D8" w14:textId="77777777" w:rsidR="00A50B73" w:rsidRPr="003E0C9D" w:rsidRDefault="00A50B73" w:rsidP="00A50B73">
            <w:pPr>
              <w:pStyle w:val="s2"/>
              <w:spacing w:before="0" w:beforeAutospacing="0" w:after="0" w:afterAutospacing="0" w:line="360" w:lineRule="auto"/>
              <w:ind w:left="-56"/>
              <w:jc w:val="both"/>
              <w:rPr>
                <w:rFonts w:ascii="Arial" w:hAnsi="Arial" w:cs="Arial"/>
                <w:sz w:val="20"/>
                <w:szCs w:val="20"/>
              </w:rPr>
            </w:pPr>
            <w:r w:rsidRPr="003E0C9D">
              <w:rPr>
                <w:rFonts w:ascii="Arial" w:hAnsi="Arial" w:cs="Arial"/>
                <w:sz w:val="20"/>
                <w:szCs w:val="20"/>
              </w:rPr>
              <w:t>Св. 40,0 до 70,0 вкл.</w:t>
            </w:r>
          </w:p>
        </w:tc>
        <w:tc>
          <w:tcPr>
            <w:tcW w:w="2835" w:type="dxa"/>
          </w:tcPr>
          <w:p w14:paraId="5B84BAC6"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4,8</w:t>
            </w:r>
          </w:p>
        </w:tc>
        <w:tc>
          <w:tcPr>
            <w:tcW w:w="1985" w:type="dxa"/>
          </w:tcPr>
          <w:p w14:paraId="0DFE23C3"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10</w:t>
            </w:r>
          </w:p>
        </w:tc>
        <w:tc>
          <w:tcPr>
            <w:tcW w:w="2126" w:type="dxa"/>
          </w:tcPr>
          <w:p w14:paraId="69AE9D8B"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20</w:t>
            </w:r>
          </w:p>
        </w:tc>
      </w:tr>
      <w:tr w:rsidR="00A50B73" w:rsidRPr="003E0C9D" w14:paraId="45DC778F" w14:textId="77777777" w:rsidTr="00A50B73">
        <w:trPr>
          <w:trHeight w:val="190"/>
        </w:trPr>
        <w:tc>
          <w:tcPr>
            <w:tcW w:w="2268" w:type="dxa"/>
          </w:tcPr>
          <w:p w14:paraId="01C6BAE5" w14:textId="77777777" w:rsidR="00A50B73" w:rsidRPr="003E0C9D" w:rsidRDefault="00A50B73" w:rsidP="00A50B73">
            <w:pPr>
              <w:pStyle w:val="s2"/>
              <w:spacing w:before="0" w:beforeAutospacing="0" w:after="0" w:afterAutospacing="0" w:line="360" w:lineRule="auto"/>
              <w:ind w:left="-56"/>
              <w:jc w:val="both"/>
              <w:rPr>
                <w:rFonts w:ascii="Arial" w:hAnsi="Arial" w:cs="Arial"/>
                <w:sz w:val="20"/>
                <w:szCs w:val="20"/>
              </w:rPr>
            </w:pPr>
            <w:r w:rsidRPr="003E0C9D">
              <w:rPr>
                <w:rFonts w:ascii="Arial" w:hAnsi="Arial" w:cs="Arial"/>
                <w:sz w:val="20"/>
                <w:szCs w:val="20"/>
              </w:rPr>
              <w:t>Св. 70,0 до 80,0 вкл.</w:t>
            </w:r>
          </w:p>
        </w:tc>
        <w:tc>
          <w:tcPr>
            <w:tcW w:w="2835" w:type="dxa"/>
          </w:tcPr>
          <w:p w14:paraId="3FFC9492"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4,8</w:t>
            </w:r>
          </w:p>
        </w:tc>
        <w:tc>
          <w:tcPr>
            <w:tcW w:w="1985" w:type="dxa"/>
          </w:tcPr>
          <w:p w14:paraId="57DC736A"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8,0</w:t>
            </w:r>
          </w:p>
        </w:tc>
        <w:tc>
          <w:tcPr>
            <w:tcW w:w="2126" w:type="dxa"/>
          </w:tcPr>
          <w:p w14:paraId="3F449A33"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16</w:t>
            </w:r>
          </w:p>
        </w:tc>
      </w:tr>
      <w:tr w:rsidR="00A50B73" w:rsidRPr="003E0C9D" w14:paraId="51321B0C" w14:textId="77777777" w:rsidTr="00A50B73">
        <w:trPr>
          <w:trHeight w:val="190"/>
        </w:trPr>
        <w:tc>
          <w:tcPr>
            <w:tcW w:w="2268" w:type="dxa"/>
          </w:tcPr>
          <w:p w14:paraId="35E38B68" w14:textId="77777777" w:rsidR="00A50B73" w:rsidRPr="003E0C9D" w:rsidRDefault="00A50B73" w:rsidP="00A50B73">
            <w:pPr>
              <w:pStyle w:val="s2"/>
              <w:spacing w:before="0" w:beforeAutospacing="0" w:after="0" w:afterAutospacing="0" w:line="360" w:lineRule="auto"/>
              <w:ind w:left="-56"/>
              <w:jc w:val="both"/>
              <w:rPr>
                <w:rFonts w:ascii="Arial" w:hAnsi="Arial" w:cs="Arial"/>
                <w:sz w:val="20"/>
                <w:szCs w:val="20"/>
              </w:rPr>
            </w:pPr>
            <w:r w:rsidRPr="003E0C9D">
              <w:rPr>
                <w:rFonts w:ascii="Arial" w:hAnsi="Arial" w:cs="Arial"/>
                <w:sz w:val="20"/>
                <w:szCs w:val="20"/>
              </w:rPr>
              <w:t>Св. 80,0 до 95,0 вкл.</w:t>
            </w:r>
          </w:p>
        </w:tc>
        <w:tc>
          <w:tcPr>
            <w:tcW w:w="2835" w:type="dxa"/>
          </w:tcPr>
          <w:p w14:paraId="7567E22E"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4,3</w:t>
            </w:r>
          </w:p>
        </w:tc>
        <w:tc>
          <w:tcPr>
            <w:tcW w:w="1985" w:type="dxa"/>
          </w:tcPr>
          <w:p w14:paraId="2D5CF0E7"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6,0</w:t>
            </w:r>
          </w:p>
        </w:tc>
        <w:tc>
          <w:tcPr>
            <w:tcW w:w="2126" w:type="dxa"/>
          </w:tcPr>
          <w:p w14:paraId="6192A0DD" w14:textId="77777777" w:rsidR="00A50B73" w:rsidRPr="003E0C9D" w:rsidRDefault="00A50B73" w:rsidP="00A50B73">
            <w:pPr>
              <w:pStyle w:val="s2"/>
              <w:spacing w:before="0" w:beforeAutospacing="0" w:after="0" w:afterAutospacing="0" w:line="360" w:lineRule="auto"/>
              <w:jc w:val="center"/>
              <w:rPr>
                <w:rFonts w:ascii="Arial" w:hAnsi="Arial" w:cs="Arial"/>
                <w:sz w:val="20"/>
                <w:szCs w:val="20"/>
              </w:rPr>
            </w:pPr>
            <w:r w:rsidRPr="003E0C9D">
              <w:rPr>
                <w:rFonts w:ascii="Arial" w:hAnsi="Arial" w:cs="Arial"/>
                <w:sz w:val="20"/>
                <w:szCs w:val="20"/>
              </w:rPr>
              <w:t>12</w:t>
            </w:r>
          </w:p>
        </w:tc>
      </w:tr>
    </w:tbl>
    <w:p w14:paraId="077ECD4E" w14:textId="77777777" w:rsidR="00A50B73" w:rsidRDefault="00A50B73" w:rsidP="00A50B73">
      <w:pPr>
        <w:pStyle w:val="s2"/>
        <w:shd w:val="clear" w:color="auto" w:fill="FFFFFF"/>
        <w:spacing w:before="0" w:beforeAutospacing="0" w:after="0" w:afterAutospacing="0" w:line="360" w:lineRule="auto"/>
        <w:jc w:val="both"/>
        <w:rPr>
          <w:rFonts w:ascii="Arial" w:hAnsi="Arial" w:cs="Arial"/>
          <w:i/>
        </w:rPr>
      </w:pPr>
    </w:p>
    <w:p w14:paraId="0A447042" w14:textId="48EA32AD" w:rsidR="00A50B73" w:rsidRPr="00262079" w:rsidRDefault="00A50B73" w:rsidP="00A50B73">
      <w:pPr>
        <w:pStyle w:val="s2"/>
        <w:shd w:val="clear" w:color="auto" w:fill="FFFFFF"/>
        <w:spacing w:before="0" w:beforeAutospacing="0" w:after="0" w:afterAutospacing="0" w:line="360" w:lineRule="auto"/>
        <w:jc w:val="both"/>
        <w:rPr>
          <w:rFonts w:ascii="Arial" w:hAnsi="Arial" w:cs="Arial"/>
          <w:i/>
        </w:rPr>
      </w:pPr>
      <w:r w:rsidRPr="001F6214">
        <w:rPr>
          <w:rFonts w:ascii="Arial" w:hAnsi="Arial" w:cs="Arial"/>
          <w:i/>
        </w:rPr>
        <w:t>Примечание: Целевая суммарная стандартная неопределенность соответствует допустимым средним квадратическим отклонениям результатов анализа (σ</w:t>
      </w:r>
      <w:r w:rsidRPr="001F6214">
        <w:rPr>
          <w:rFonts w:ascii="Arial" w:hAnsi="Arial" w:cs="Arial"/>
          <w:i/>
          <w:vertAlign w:val="subscript"/>
        </w:rPr>
        <w:t>Д</w:t>
      </w:r>
      <w:r w:rsidRPr="001F6214">
        <w:rPr>
          <w:rFonts w:ascii="Arial" w:hAnsi="Arial" w:cs="Arial"/>
          <w:i/>
        </w:rPr>
        <w:t>r) для методик IV категории точности (по ОСТ 41-08-266-04).</w:t>
      </w:r>
    </w:p>
    <w:p w14:paraId="5BA6E48C" w14:textId="77777777" w:rsidR="00A50B73" w:rsidRPr="001F6214" w:rsidRDefault="00A50B73" w:rsidP="00A50B73">
      <w:pPr>
        <w:pStyle w:val="s2"/>
        <w:shd w:val="clear" w:color="auto" w:fill="FFFFFF"/>
        <w:spacing w:before="0" w:beforeAutospacing="0" w:after="0" w:afterAutospacing="0" w:line="360" w:lineRule="auto"/>
        <w:jc w:val="both"/>
        <w:rPr>
          <w:rFonts w:ascii="Arial" w:hAnsi="Arial" w:cs="Arial"/>
          <w:i/>
        </w:rPr>
      </w:pPr>
    </w:p>
    <w:p w14:paraId="444A08AB" w14:textId="28EDE155" w:rsidR="00A50B73" w:rsidRPr="00262079" w:rsidRDefault="00A50B73" w:rsidP="00A50B73">
      <w:pPr>
        <w:pStyle w:val="affc"/>
        <w:shd w:val="clear" w:color="auto" w:fill="FFFFFF"/>
        <w:spacing w:before="0" w:beforeAutospacing="0" w:after="0" w:afterAutospacing="0" w:line="360" w:lineRule="auto"/>
        <w:ind w:firstLine="567"/>
        <w:jc w:val="both"/>
        <w:rPr>
          <w:rFonts w:ascii="Arial" w:hAnsi="Arial" w:cs="Arial"/>
        </w:rPr>
      </w:pPr>
      <w:r w:rsidRPr="00262079">
        <w:rPr>
          <w:rStyle w:val="af0"/>
          <w:rFonts w:ascii="Arial" w:hAnsi="Arial" w:cs="Arial"/>
          <w:color w:val="000000"/>
        </w:rPr>
        <w:t>А.3. Сущность метода</w:t>
      </w:r>
      <w:r w:rsidRPr="00262079">
        <w:rPr>
          <w:rFonts w:ascii="Arial" w:hAnsi="Arial" w:cs="Arial"/>
        </w:rPr>
        <w:t xml:space="preserve"> </w:t>
      </w:r>
    </w:p>
    <w:p w14:paraId="673B6E19"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Рентгеновские лучи применяются в исследовании кристаллических веществ в виду того, что длина волны данного типа излучения (10</w:t>
      </w:r>
      <w:r w:rsidRPr="00262079">
        <w:rPr>
          <w:rFonts w:ascii="Arial" w:hAnsi="Arial" w:cs="Arial"/>
          <w:vertAlign w:val="superscript"/>
        </w:rPr>
        <w:t>-2</w:t>
      </w:r>
      <w:r w:rsidRPr="00262079">
        <w:rPr>
          <w:rFonts w:ascii="Arial" w:hAnsi="Arial" w:cs="Arial"/>
        </w:rPr>
        <w:t xml:space="preserve"> – 10</w:t>
      </w:r>
      <w:r w:rsidRPr="00262079">
        <w:rPr>
          <w:rFonts w:ascii="Arial" w:hAnsi="Arial" w:cs="Arial"/>
          <w:vertAlign w:val="superscript"/>
        </w:rPr>
        <w:t>2</w:t>
      </w:r>
      <w:r w:rsidRPr="00262079">
        <w:rPr>
          <w:rFonts w:ascii="Arial" w:hAnsi="Arial" w:cs="Arial"/>
        </w:rPr>
        <w:t xml:space="preserve"> Å) соизмерима с расстояниями между отдельными атомами в кристаллической решетке, то есть с линейными размерами в кристаллической решетке большинства химических соединений и минералов.</w:t>
      </w:r>
    </w:p>
    <w:p w14:paraId="6DFB9716"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Рентгеновские лучи подчиняются общим законам волновых процессов. По отношению к этим лучам кристаллическое вещество играет роль дифракционной </w:t>
      </w:r>
      <w:r w:rsidRPr="00262079">
        <w:rPr>
          <w:rFonts w:ascii="Arial" w:hAnsi="Arial" w:cs="Arial"/>
        </w:rPr>
        <w:lastRenderedPageBreak/>
        <w:t xml:space="preserve">решетки с бесконечно большим числом рассеивающих центров, расположение которых характеризуется регулярным повторением в трех измерениях. Поэтому при прохождении через кристаллическое вещество рентгеновские лучи претерпевают дифракцию. Трехмерную решетку кристалла можно представить в виде систем параллельных плоскостей атомов, от которых «отражаются» рентгеновские лучи (рисунок 1). Волны, «отраженные» разными плоскостями, взаимодействуют между собой. Результирующая интерференции волн определяется их амплитудами и относительными фазами. При равенстве амплитуд относительные фазы волн зависят от расстояния между атомными плоскостями </w:t>
      </w:r>
      <w:r w:rsidRPr="00262079">
        <w:rPr>
          <w:rFonts w:ascii="Arial" w:hAnsi="Arial" w:cs="Arial"/>
          <w:i/>
        </w:rPr>
        <w:t>d</w:t>
      </w:r>
      <w:r w:rsidRPr="00262079">
        <w:rPr>
          <w:rFonts w:ascii="Arial" w:hAnsi="Arial" w:cs="Arial"/>
        </w:rPr>
        <w:t xml:space="preserve"> и угла падения луча θ. Конструктивная интерференция наблюдается, если в разность хода укладывается целое число длин волн </w:t>
      </w:r>
      <w:r w:rsidRPr="00262079">
        <w:rPr>
          <w:rFonts w:ascii="Arial" w:hAnsi="Arial" w:cs="Arial"/>
          <w:i/>
        </w:rPr>
        <w:t>n</w:t>
      </w:r>
      <w:r w:rsidRPr="00262079">
        <w:rPr>
          <w:rFonts w:ascii="Arial" w:hAnsi="Arial" w:cs="Arial"/>
        </w:rPr>
        <w:t>.</w:t>
      </w:r>
    </w:p>
    <w:p w14:paraId="67E0174F" w14:textId="77777777" w:rsidR="00A50B73" w:rsidRPr="00262079" w:rsidRDefault="00A50B73" w:rsidP="00A50B73">
      <w:pPr>
        <w:pStyle w:val="s2"/>
        <w:shd w:val="clear" w:color="auto" w:fill="FFFFFF"/>
        <w:spacing w:before="0" w:beforeAutospacing="0" w:after="0" w:afterAutospacing="0" w:line="360" w:lineRule="auto"/>
        <w:jc w:val="center"/>
        <w:rPr>
          <w:rFonts w:ascii="Arial" w:hAnsi="Arial" w:cs="Arial"/>
        </w:rPr>
      </w:pPr>
      <w:r w:rsidRPr="00A114F2">
        <w:rPr>
          <w:rFonts w:ascii="Arial" w:hAnsi="Arial" w:cs="Arial"/>
          <w:noProof/>
        </w:rPr>
        <w:drawing>
          <wp:inline distT="0" distB="0" distL="0" distR="0" wp14:anchorId="2922AD00" wp14:editId="3253A4F1">
            <wp:extent cx="3883937" cy="2568777"/>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892639" cy="2574532"/>
                    </a:xfrm>
                    <a:prstGeom prst="rect">
                      <a:avLst/>
                    </a:prstGeom>
                  </pic:spPr>
                </pic:pic>
              </a:graphicData>
            </a:graphic>
          </wp:inline>
        </w:drawing>
      </w:r>
    </w:p>
    <w:p w14:paraId="1AEB1655" w14:textId="77777777" w:rsidR="00A50B73" w:rsidRPr="00262079" w:rsidRDefault="00A50B73" w:rsidP="00A50B73">
      <w:pPr>
        <w:pStyle w:val="s2"/>
        <w:shd w:val="clear" w:color="auto" w:fill="FFFFFF"/>
        <w:spacing w:before="0" w:beforeAutospacing="0" w:after="0" w:afterAutospacing="0" w:line="360" w:lineRule="auto"/>
        <w:jc w:val="center"/>
        <w:rPr>
          <w:rFonts w:ascii="Arial" w:hAnsi="Arial" w:cs="Arial"/>
        </w:rPr>
      </w:pPr>
      <w:r w:rsidRPr="00262079">
        <w:rPr>
          <w:rFonts w:ascii="Arial" w:hAnsi="Arial" w:cs="Arial"/>
        </w:rPr>
        <w:t>Рисунок 1 – Схематическое изображение эффекта дифракции рентгеновских лучей в кристаллической решетке к выводу уравнения Брэгга-Вульфа: P</w:t>
      </w:r>
      <w:r w:rsidRPr="00262079">
        <w:rPr>
          <w:rFonts w:ascii="Arial" w:hAnsi="Arial" w:cs="Arial"/>
          <w:vertAlign w:val="subscript"/>
        </w:rPr>
        <w:t>1</w:t>
      </w:r>
      <w:r w:rsidRPr="00262079">
        <w:rPr>
          <w:rFonts w:ascii="Arial" w:hAnsi="Arial" w:cs="Arial"/>
        </w:rPr>
        <w:t xml:space="preserve"> и P</w:t>
      </w:r>
      <w:r w:rsidRPr="00262079">
        <w:rPr>
          <w:rFonts w:ascii="Arial" w:hAnsi="Arial" w:cs="Arial"/>
          <w:vertAlign w:val="subscript"/>
        </w:rPr>
        <w:t>2</w:t>
      </w:r>
      <w:r w:rsidRPr="00262079">
        <w:rPr>
          <w:rFonts w:ascii="Arial" w:hAnsi="Arial" w:cs="Arial"/>
        </w:rPr>
        <w:t xml:space="preserve"> - атомные плоскости в кристалле, </w:t>
      </w:r>
      <w:r w:rsidRPr="00262079">
        <w:rPr>
          <w:rFonts w:ascii="Arial" w:hAnsi="Arial" w:cs="Arial"/>
          <w:i/>
        </w:rPr>
        <w:t>S</w:t>
      </w:r>
      <w:r w:rsidRPr="00262079">
        <w:rPr>
          <w:rFonts w:ascii="Arial" w:hAnsi="Arial" w:cs="Arial"/>
          <w:i/>
          <w:vertAlign w:val="subscript"/>
        </w:rPr>
        <w:t>1</w:t>
      </w:r>
      <w:r w:rsidRPr="00262079">
        <w:rPr>
          <w:rFonts w:ascii="Arial" w:hAnsi="Arial" w:cs="Arial"/>
          <w:i/>
        </w:rPr>
        <w:t xml:space="preserve"> </w:t>
      </w:r>
      <w:r w:rsidRPr="00262079">
        <w:rPr>
          <w:rFonts w:ascii="Arial" w:hAnsi="Arial" w:cs="Arial"/>
        </w:rPr>
        <w:t xml:space="preserve">- падающий луч, </w:t>
      </w:r>
      <w:r w:rsidRPr="00262079">
        <w:rPr>
          <w:rFonts w:ascii="Arial" w:hAnsi="Arial" w:cs="Arial"/>
          <w:i/>
        </w:rPr>
        <w:t>S</w:t>
      </w:r>
      <w:r w:rsidRPr="00262079">
        <w:rPr>
          <w:rFonts w:ascii="Arial" w:hAnsi="Arial" w:cs="Arial"/>
          <w:i/>
          <w:vertAlign w:val="subscript"/>
        </w:rPr>
        <w:t>2</w:t>
      </w:r>
      <w:r w:rsidRPr="00262079">
        <w:rPr>
          <w:rFonts w:ascii="Arial" w:hAnsi="Arial" w:cs="Arial"/>
        </w:rPr>
        <w:t xml:space="preserve"> - отраженный луч, </w:t>
      </w:r>
      <w:r w:rsidRPr="00262079">
        <w:rPr>
          <w:rFonts w:ascii="Arial" w:hAnsi="Arial" w:cs="Arial"/>
        </w:rPr>
        <w:sym w:font="Symbol" w:char="F071"/>
      </w:r>
      <w:r w:rsidRPr="00262079">
        <w:rPr>
          <w:rFonts w:ascii="Arial" w:hAnsi="Arial" w:cs="Arial"/>
        </w:rPr>
        <w:t> - угол между рентгеновским лучом и атомной плоскостью</w:t>
      </w:r>
    </w:p>
    <w:p w14:paraId="47C46C2E" w14:textId="77777777" w:rsidR="00A50B73" w:rsidRPr="00262079" w:rsidRDefault="00A50B73" w:rsidP="00A50B73">
      <w:pPr>
        <w:pStyle w:val="s2"/>
        <w:shd w:val="clear" w:color="auto" w:fill="FFFFFF"/>
        <w:spacing w:before="0" w:beforeAutospacing="0" w:after="0" w:afterAutospacing="0" w:line="360" w:lineRule="auto"/>
        <w:jc w:val="center"/>
        <w:rPr>
          <w:rFonts w:ascii="Arial" w:hAnsi="Arial" w:cs="Arial"/>
        </w:rPr>
      </w:pPr>
    </w:p>
    <w:p w14:paraId="55770E7B"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Условие дифракции известно, как уравнение Брэгга–Вульфа и является основой для расчета межплоскостных расстояний </w:t>
      </w:r>
      <w:r w:rsidRPr="00262079">
        <w:rPr>
          <w:rFonts w:ascii="Arial" w:hAnsi="Arial" w:cs="Arial"/>
          <w:i/>
        </w:rPr>
        <w:t>d</w:t>
      </w:r>
      <w:r w:rsidRPr="00262079">
        <w:rPr>
          <w:rFonts w:ascii="Arial" w:hAnsi="Arial" w:cs="Arial"/>
        </w:rPr>
        <w:t xml:space="preserve"> по известной величине длины волны </w:t>
      </w:r>
      <w:r w:rsidRPr="00262079">
        <w:rPr>
          <w:rFonts w:ascii="Arial" w:hAnsi="Arial" w:cs="Arial"/>
          <w:i/>
        </w:rPr>
        <w:t>λ</w:t>
      </w:r>
      <w:r w:rsidRPr="00262079">
        <w:rPr>
          <w:rFonts w:ascii="Arial" w:hAnsi="Arial" w:cs="Arial"/>
        </w:rPr>
        <w:t xml:space="preserve"> и экспериментально измеренных значений углов </w:t>
      </w:r>
      <w:r w:rsidRPr="00262079">
        <w:rPr>
          <w:rFonts w:ascii="Arial" w:hAnsi="Arial" w:cs="Arial"/>
          <w:i/>
        </w:rPr>
        <w:t>θ</w:t>
      </w:r>
      <w:r w:rsidRPr="00262079">
        <w:rPr>
          <w:rFonts w:ascii="Arial" w:hAnsi="Arial" w:cs="Arial"/>
        </w:rPr>
        <w:t xml:space="preserve">: </w:t>
      </w:r>
    </w:p>
    <w:p w14:paraId="5373627E" w14:textId="713CCA95" w:rsidR="00A50B73" w:rsidRPr="00262079" w:rsidRDefault="00A50B73" w:rsidP="00A50B73">
      <w:pPr>
        <w:pStyle w:val="s2"/>
        <w:shd w:val="clear" w:color="auto" w:fill="FFFFFF"/>
        <w:spacing w:before="0" w:beforeAutospacing="0" w:after="0" w:afterAutospacing="0" w:line="360" w:lineRule="auto"/>
        <w:jc w:val="right"/>
        <w:rPr>
          <w:rFonts w:ascii="Arial" w:hAnsi="Arial" w:cs="Arial"/>
        </w:rPr>
      </w:pPr>
      <w:r w:rsidRPr="00262079">
        <w:rPr>
          <w:rFonts w:ascii="Cambria Math" w:hAnsi="Cambria Math" w:cs="Cambria Math"/>
        </w:rPr>
        <w:t>𝑛𝜆</w:t>
      </w:r>
      <w:r w:rsidRPr="00262079">
        <w:rPr>
          <w:rFonts w:ascii="Arial" w:hAnsi="Arial" w:cs="Arial"/>
        </w:rPr>
        <w:t xml:space="preserve"> = 2</w:t>
      </w:r>
      <w:r w:rsidRPr="00262079">
        <w:rPr>
          <w:rFonts w:ascii="Cambria Math" w:hAnsi="Cambria Math" w:cs="Cambria Math"/>
        </w:rPr>
        <w:t>𝑑𝑠𝑖𝑛𝛩</w:t>
      </w:r>
      <w:r w:rsidRPr="00262079">
        <w:rPr>
          <w:rFonts w:ascii="Arial" w:hAnsi="Arial" w:cs="Arial"/>
        </w:rPr>
        <w:t xml:space="preserve">, </w:t>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t>(</w:t>
      </w:r>
      <w:r w:rsidR="00DA268B" w:rsidRPr="00262079">
        <w:rPr>
          <w:rFonts w:ascii="Arial" w:hAnsi="Arial" w:cs="Arial"/>
        </w:rPr>
        <w:t>А.</w:t>
      </w:r>
      <w:r w:rsidRPr="00262079">
        <w:rPr>
          <w:rFonts w:ascii="Arial" w:hAnsi="Arial" w:cs="Arial"/>
        </w:rPr>
        <w:t xml:space="preserve">1) </w:t>
      </w:r>
    </w:p>
    <w:p w14:paraId="0C966580"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lastRenderedPageBreak/>
        <w:t xml:space="preserve">Для каждого кристаллического вещества характерен свой специфический набор межплоскостных расстояний </w:t>
      </w:r>
      <w:r w:rsidRPr="00262079">
        <w:rPr>
          <w:rFonts w:ascii="Arial" w:hAnsi="Arial" w:cs="Arial"/>
          <w:i/>
        </w:rPr>
        <w:t>d</w:t>
      </w:r>
      <w:r w:rsidRPr="00262079">
        <w:rPr>
          <w:rFonts w:ascii="Arial" w:hAnsi="Arial" w:cs="Arial"/>
        </w:rPr>
        <w:t xml:space="preserve">. Совокупность определенных величин межплоскостных расстояний является характеристической для каждого конкретного минерала и используется для его идентификации. </w:t>
      </w:r>
    </w:p>
    <w:p w14:paraId="00C09E4B"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В поликристаллическом образце, дифрактограмма будет представлять собой суперпозицию дифракционных эффектов отдельных кристаллических фаз, а также фона, рассеяния на аморфной фазе, рентгенофлуоресцентного излучения и пр., в зависимости от условий эксперимента и особенностей образца. Таком образом, дифрактограмма конкретного препарата – это сумма дифрактограмм фаз, входящих в его состав. Объектом измерения методом количественного рентгенодифракционного анализа (далее – КРДА) является порошковый препарат, приготовленный из анализируемой пробы. В свою очередь, измеряемой характеристикой является рентгенодифракционная картина – зависимость интенсивности сигнала (</w:t>
      </w:r>
      <w:r w:rsidRPr="00262079">
        <w:rPr>
          <w:rFonts w:ascii="Arial" w:hAnsi="Arial" w:cs="Arial"/>
          <w:i/>
          <w:lang w:val="en-US"/>
        </w:rPr>
        <w:t>I</w:t>
      </w:r>
      <w:r w:rsidRPr="00262079">
        <w:rPr>
          <w:rFonts w:ascii="Arial" w:hAnsi="Arial" w:cs="Arial"/>
        </w:rPr>
        <w:t>), измеряемого детектором от угла его поворота относительно плоскости препарата (</w:t>
      </w:r>
      <w:r w:rsidRPr="00262079">
        <w:rPr>
          <w:rFonts w:ascii="Arial" w:hAnsi="Arial" w:cs="Arial"/>
          <w:i/>
        </w:rPr>
        <w:t>2</w:t>
      </w:r>
      <w:r w:rsidRPr="001F6214">
        <w:rPr>
          <w:rFonts w:ascii="Arial" w:hAnsi="Arial" w:cs="Arial"/>
          <w:i/>
        </w:rPr>
        <w:t>Θ</w:t>
      </w:r>
      <w:r w:rsidRPr="00262079">
        <w:rPr>
          <w:rFonts w:ascii="Arial" w:hAnsi="Arial" w:cs="Arial"/>
        </w:rPr>
        <w:t xml:space="preserve">). </w:t>
      </w:r>
    </w:p>
    <w:p w14:paraId="78855EF6"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Соотношения характеристических интенсивностей определяемых фаз в поликристаллическом препарате зависит от их количественного содержания, кристаллохимических особенностей, условий съемки и характеристик препарата. </w:t>
      </w:r>
    </w:p>
    <w:p w14:paraId="2F98FAA8"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Метод полнопрофильного количественного рентгенодифракционного анализа базируется на возможности моделирования теоретической дифрактограммы на основе информации о кристаллической структуре фаз, входящих в состав образца, условиях съемки, конфигурации прибора и особенностях препарата.</w:t>
      </w:r>
    </w:p>
    <w:p w14:paraId="1AD4C4A4"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В каждой точке дифрактограммы можно рассчитать интенсивность по следующей формуле: </w:t>
      </w:r>
    </w:p>
    <w:p w14:paraId="6F889799" w14:textId="71D0B869" w:rsidR="00A50B73" w:rsidRPr="00262079" w:rsidRDefault="00A50B73" w:rsidP="00A50B73">
      <w:pPr>
        <w:pStyle w:val="s2"/>
        <w:shd w:val="clear" w:color="auto" w:fill="FFFFFF"/>
        <w:spacing w:before="0" w:beforeAutospacing="0" w:after="0" w:afterAutospacing="0" w:line="360" w:lineRule="auto"/>
        <w:jc w:val="right"/>
        <w:rPr>
          <w:rFonts w:ascii="Arial" w:hAnsi="Arial" w:cs="Arial"/>
        </w:rPr>
      </w:pPr>
      <w:r w:rsidRPr="00262079">
        <w:rPr>
          <w:rFonts w:ascii="Cambria Math" w:hAnsi="Cambria Math" w:cs="Cambria Math"/>
        </w:rPr>
        <w:t>𝑌</w:t>
      </w:r>
      <w:r w:rsidRPr="00262079">
        <w:rPr>
          <w:rFonts w:ascii="Cambria Math" w:hAnsi="Cambria Math" w:cs="Cambria Math"/>
          <w:vertAlign w:val="subscript"/>
        </w:rPr>
        <w:t>𝑖</w:t>
      </w:r>
      <w:r w:rsidRPr="00262079">
        <w:rPr>
          <w:rFonts w:ascii="Arial" w:hAnsi="Arial" w:cs="Arial"/>
        </w:rPr>
        <w:t xml:space="preserve"> = ∑</w:t>
      </w:r>
      <w:r w:rsidRPr="00262079">
        <w:rPr>
          <w:rFonts w:ascii="Cambria Math" w:hAnsi="Cambria Math" w:cs="Cambria Math"/>
          <w:vertAlign w:val="subscript"/>
        </w:rPr>
        <w:t>𝑝</w:t>
      </w:r>
      <w:r w:rsidRPr="00262079">
        <w:rPr>
          <w:rFonts w:ascii="Arial" w:hAnsi="Arial" w:cs="Arial"/>
        </w:rPr>
        <w:t xml:space="preserve"> [</w:t>
      </w:r>
      <w:r w:rsidRPr="00262079">
        <w:rPr>
          <w:rFonts w:ascii="Cambria Math" w:hAnsi="Cambria Math" w:cs="Cambria Math"/>
        </w:rPr>
        <w:t>𝑆</w:t>
      </w:r>
      <w:r w:rsidRPr="00262079">
        <w:rPr>
          <w:rFonts w:ascii="Cambria Math" w:hAnsi="Cambria Math" w:cs="Cambria Math"/>
          <w:vertAlign w:val="subscript"/>
        </w:rPr>
        <w:t>𝑝</w:t>
      </w:r>
      <w:r w:rsidRPr="00262079">
        <w:rPr>
          <w:rFonts w:ascii="Arial" w:hAnsi="Arial" w:cs="Arial"/>
        </w:rPr>
        <w:t xml:space="preserve"> ∑</w:t>
      </w:r>
      <w:r w:rsidRPr="00262079">
        <w:rPr>
          <w:rFonts w:ascii="Cambria Math" w:hAnsi="Cambria Math" w:cs="Cambria Math"/>
          <w:vertAlign w:val="subscript"/>
        </w:rPr>
        <w:t>𝑘</w:t>
      </w:r>
      <w:r w:rsidRPr="00262079">
        <w:rPr>
          <w:rFonts w:ascii="Arial" w:hAnsi="Arial" w:cs="Arial"/>
        </w:rPr>
        <w:t xml:space="preserve"> [</w:t>
      </w:r>
      <w:r w:rsidRPr="00262079">
        <w:rPr>
          <w:rFonts w:ascii="Cambria Math" w:hAnsi="Cambria Math" w:cs="Cambria Math"/>
        </w:rPr>
        <w:t>𝐴𝑃𝐿𝛹𝑀</w:t>
      </w:r>
      <w:r w:rsidRPr="00262079">
        <w:rPr>
          <w:rFonts w:ascii="Cambria Math" w:hAnsi="Cambria Math" w:cs="Cambria Math"/>
          <w:vertAlign w:val="subscript"/>
        </w:rPr>
        <w:t>𝑘</w:t>
      </w:r>
      <w:r w:rsidRPr="00262079">
        <w:rPr>
          <w:rFonts w:ascii="Arial" w:hAnsi="Arial" w:cs="Arial"/>
        </w:rPr>
        <w:t xml:space="preserve"> |</w:t>
      </w:r>
      <w:r w:rsidRPr="00262079">
        <w:rPr>
          <w:rFonts w:ascii="Cambria Math" w:hAnsi="Cambria Math" w:cs="Cambria Math"/>
        </w:rPr>
        <w:t>𝐹</w:t>
      </w:r>
      <w:r w:rsidRPr="00262079">
        <w:rPr>
          <w:rFonts w:ascii="Cambria Math" w:hAnsi="Cambria Math" w:cs="Cambria Math"/>
          <w:vertAlign w:val="subscript"/>
        </w:rPr>
        <w:t>𝑘</w:t>
      </w:r>
      <w:r w:rsidRPr="00262079">
        <w:rPr>
          <w:rFonts w:ascii="Arial" w:hAnsi="Arial" w:cs="Arial"/>
        </w:rPr>
        <w:t xml:space="preserve"> |</w:t>
      </w:r>
      <w:r w:rsidRPr="00262079">
        <w:rPr>
          <w:rFonts w:ascii="Arial" w:hAnsi="Arial" w:cs="Arial"/>
          <w:vertAlign w:val="superscript"/>
        </w:rPr>
        <w:t>2</w:t>
      </w:r>
      <w:r w:rsidRPr="00262079">
        <w:rPr>
          <w:rFonts w:ascii="Cambria Math" w:hAnsi="Cambria Math" w:cs="Cambria Math"/>
        </w:rPr>
        <w:t>𝐺</w:t>
      </w:r>
      <w:r w:rsidRPr="00262079">
        <w:rPr>
          <w:rFonts w:ascii="Arial" w:hAnsi="Arial" w:cs="Arial"/>
        </w:rPr>
        <w:t>(</w:t>
      </w:r>
      <w:r w:rsidRPr="00262079">
        <w:rPr>
          <w:rFonts w:ascii="Cambria Math" w:hAnsi="Cambria Math" w:cs="Cambria Math"/>
        </w:rPr>
        <w:t>𝛥𝜃</w:t>
      </w:r>
      <w:r w:rsidRPr="00262079">
        <w:rPr>
          <w:rFonts w:ascii="Cambria Math" w:hAnsi="Cambria Math" w:cs="Cambria Math"/>
          <w:vertAlign w:val="subscript"/>
        </w:rPr>
        <w:t>𝑖𝑘</w:t>
      </w:r>
      <w:r w:rsidRPr="00262079">
        <w:rPr>
          <w:rFonts w:ascii="Arial" w:hAnsi="Arial" w:cs="Arial"/>
        </w:rPr>
        <w:t>)</w:t>
      </w:r>
      <w:r w:rsidRPr="00262079">
        <w:rPr>
          <w:rFonts w:ascii="Cambria Math" w:hAnsi="Cambria Math" w:cs="Cambria Math"/>
        </w:rPr>
        <w:t>𝑝𝑜</w:t>
      </w:r>
      <w:r w:rsidRPr="00262079">
        <w:rPr>
          <w:rFonts w:ascii="Cambria Math" w:hAnsi="Cambria Math" w:cs="Cambria Math"/>
          <w:vertAlign w:val="subscript"/>
        </w:rPr>
        <w:t>𝑘</w:t>
      </w:r>
      <w:r w:rsidRPr="00262079">
        <w:rPr>
          <w:rFonts w:ascii="Arial" w:hAnsi="Arial" w:cs="Arial"/>
        </w:rPr>
        <w:t xml:space="preserve"> ]] + </w:t>
      </w:r>
      <w:r w:rsidRPr="00262079">
        <w:rPr>
          <w:rFonts w:ascii="Cambria Math" w:hAnsi="Cambria Math" w:cs="Cambria Math"/>
        </w:rPr>
        <w:t>𝑌</w:t>
      </w:r>
      <w:r w:rsidRPr="00262079">
        <w:rPr>
          <w:rFonts w:ascii="Cambria Math" w:hAnsi="Cambria Math" w:cs="Cambria Math"/>
          <w:vertAlign w:val="subscript"/>
        </w:rPr>
        <w:t>𝑏𝑖</w:t>
      </w:r>
      <w:r w:rsidRPr="00262079">
        <w:rPr>
          <w:rFonts w:ascii="Arial" w:hAnsi="Arial" w:cs="Arial"/>
        </w:rPr>
        <w:t xml:space="preserve">, </w:t>
      </w:r>
      <w:r w:rsidRPr="00262079">
        <w:rPr>
          <w:rFonts w:ascii="Arial" w:hAnsi="Arial" w:cs="Arial"/>
        </w:rPr>
        <w:tab/>
      </w:r>
      <w:r w:rsidRPr="00262079">
        <w:rPr>
          <w:rFonts w:ascii="Arial" w:hAnsi="Arial" w:cs="Arial"/>
        </w:rPr>
        <w:tab/>
        <w:t>(</w:t>
      </w:r>
      <w:r w:rsidR="00DA268B" w:rsidRPr="00262079">
        <w:rPr>
          <w:rFonts w:ascii="Arial" w:hAnsi="Arial" w:cs="Arial"/>
        </w:rPr>
        <w:t>А.</w:t>
      </w:r>
      <w:r w:rsidRPr="00262079">
        <w:rPr>
          <w:rFonts w:ascii="Arial" w:hAnsi="Arial" w:cs="Arial"/>
        </w:rPr>
        <w:t>2)</w:t>
      </w:r>
    </w:p>
    <w:p w14:paraId="662CC87C"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где </w:t>
      </w:r>
      <w:r w:rsidRPr="00262079">
        <w:rPr>
          <w:rFonts w:ascii="Cambria Math" w:hAnsi="Cambria Math" w:cs="Cambria Math"/>
        </w:rPr>
        <w:t>𝑌</w:t>
      </w:r>
      <w:r w:rsidRPr="00262079">
        <w:rPr>
          <w:rFonts w:ascii="Cambria Math" w:hAnsi="Cambria Math" w:cs="Cambria Math"/>
          <w:vertAlign w:val="subscript"/>
        </w:rPr>
        <w:t>𝑖</w:t>
      </w:r>
      <w:r w:rsidRPr="00262079">
        <w:rPr>
          <w:rFonts w:ascii="Arial" w:hAnsi="Arial" w:cs="Arial"/>
        </w:rPr>
        <w:t xml:space="preserve"> – интенсивность </w:t>
      </w:r>
      <w:r w:rsidRPr="00262079">
        <w:rPr>
          <w:rFonts w:ascii="Cambria Math" w:hAnsi="Cambria Math" w:cs="Cambria Math"/>
        </w:rPr>
        <w:t>𝑖</w:t>
      </w:r>
      <w:r w:rsidRPr="00262079">
        <w:rPr>
          <w:rFonts w:ascii="Arial" w:hAnsi="Arial" w:cs="Arial"/>
        </w:rPr>
        <w:t xml:space="preserve">-го рефлекса, </w:t>
      </w:r>
    </w:p>
    <w:p w14:paraId="5F141948" w14:textId="77777777" w:rsidR="00A50B73" w:rsidRPr="00262079" w:rsidRDefault="00A50B73" w:rsidP="00A50B73">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𝑆</w:t>
      </w:r>
      <w:r w:rsidRPr="00262079">
        <w:rPr>
          <w:rFonts w:ascii="Cambria Math" w:hAnsi="Cambria Math" w:cs="Cambria Math"/>
          <w:vertAlign w:val="subscript"/>
        </w:rPr>
        <w:t>𝑝</w:t>
      </w:r>
      <w:r w:rsidRPr="00262079">
        <w:rPr>
          <w:rFonts w:ascii="Arial" w:hAnsi="Arial" w:cs="Arial"/>
        </w:rPr>
        <w:t xml:space="preserve"> – шкальный фактор, зависит от содержания фаз, </w:t>
      </w:r>
    </w:p>
    <w:p w14:paraId="211AD000" w14:textId="77777777" w:rsidR="00A50B73" w:rsidRPr="00262079" w:rsidRDefault="00A50B73" w:rsidP="00A50B73">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𝐴</w:t>
      </w:r>
      <w:r w:rsidRPr="00262079">
        <w:rPr>
          <w:rFonts w:ascii="Arial" w:hAnsi="Arial" w:cs="Arial"/>
        </w:rPr>
        <w:t xml:space="preserve"> - фактор поглощения, </w:t>
      </w:r>
    </w:p>
    <w:p w14:paraId="1CAA589C" w14:textId="77777777" w:rsidR="00A50B73" w:rsidRPr="00262079" w:rsidRDefault="00A50B73" w:rsidP="00A50B73">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𝑃𝐿</w:t>
      </w:r>
      <w:r w:rsidRPr="00262079">
        <w:rPr>
          <w:rFonts w:ascii="Arial" w:hAnsi="Arial" w:cs="Arial"/>
        </w:rPr>
        <w:t xml:space="preserve"> – фактор поляризации и фактор Лоренца соответственно («Лоренц-поляризационный фактор»), </w:t>
      </w:r>
    </w:p>
    <w:p w14:paraId="4E160C86" w14:textId="77777777" w:rsidR="00A50B73" w:rsidRPr="00262079" w:rsidRDefault="00A50B73" w:rsidP="00A50B73">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𝛹</w:t>
      </w:r>
      <w:r w:rsidRPr="00262079">
        <w:rPr>
          <w:rFonts w:ascii="Arial" w:hAnsi="Arial" w:cs="Arial"/>
        </w:rPr>
        <w:t xml:space="preserve"> - геометрический фактор, </w:t>
      </w:r>
    </w:p>
    <w:p w14:paraId="3EEB3ED5" w14:textId="77777777" w:rsidR="00A50B73" w:rsidRPr="00262079" w:rsidRDefault="00A50B73" w:rsidP="00A50B73">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𝑀</w:t>
      </w:r>
      <w:r w:rsidRPr="00262079">
        <w:rPr>
          <w:rFonts w:ascii="Arial" w:hAnsi="Arial" w:cs="Arial"/>
        </w:rPr>
        <w:t xml:space="preserve"> – количество плоскостей в отражающем положении, </w:t>
      </w:r>
    </w:p>
    <w:p w14:paraId="61D63629" w14:textId="77777777" w:rsidR="00A50B73" w:rsidRPr="00262079" w:rsidRDefault="00A50B73" w:rsidP="00A50B73">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𝐹</w:t>
      </w:r>
      <w:r w:rsidRPr="00262079">
        <w:rPr>
          <w:rFonts w:ascii="Arial" w:hAnsi="Arial" w:cs="Arial"/>
        </w:rPr>
        <w:t xml:space="preserve"> – структурный фактор, </w:t>
      </w:r>
    </w:p>
    <w:p w14:paraId="71E8B95A" w14:textId="77777777" w:rsidR="00A50B73" w:rsidRPr="00262079" w:rsidRDefault="00A50B73" w:rsidP="00A50B73">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lastRenderedPageBreak/>
        <w:t>𝑝𝑜</w:t>
      </w:r>
      <w:r w:rsidRPr="00262079">
        <w:rPr>
          <w:rFonts w:ascii="Arial" w:hAnsi="Arial" w:cs="Arial"/>
        </w:rPr>
        <w:t xml:space="preserve"> – текстурный параметр (преимущественная ориентация), </w:t>
      </w:r>
    </w:p>
    <w:p w14:paraId="081BB892" w14:textId="77777777" w:rsidR="00A50B73" w:rsidRPr="00262079" w:rsidRDefault="00A50B73" w:rsidP="00A50B73">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𝑌</w:t>
      </w:r>
      <w:r w:rsidRPr="00262079">
        <w:rPr>
          <w:rFonts w:ascii="Cambria Math" w:hAnsi="Cambria Math" w:cs="Cambria Math"/>
          <w:vertAlign w:val="subscript"/>
        </w:rPr>
        <w:t>𝑏𝑖</w:t>
      </w:r>
      <w:r w:rsidRPr="00262079">
        <w:rPr>
          <w:rFonts w:ascii="Arial" w:hAnsi="Arial" w:cs="Arial"/>
        </w:rPr>
        <w:t xml:space="preserve"> – интенсивность фона. </w:t>
      </w:r>
    </w:p>
    <w:p w14:paraId="2A846AB8"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Сущность метода заключается в минимизации расхождения расчетной и экспериментальной дифрактограмм путем подбора оптимальных значений уточняемых величин (содержание фаз, параметры элементарных ячеек отдельных фаз, текстурирование и пр.). </w:t>
      </w:r>
    </w:p>
    <w:p w14:paraId="34FED8BB" w14:textId="7125DA60" w:rsidR="00A50B73" w:rsidRPr="00262079" w:rsidRDefault="00A50B73" w:rsidP="00A50B73">
      <w:pPr>
        <w:pStyle w:val="s2"/>
        <w:shd w:val="clear" w:color="auto" w:fill="FFFFFF"/>
        <w:spacing w:before="0" w:beforeAutospacing="0" w:after="0" w:afterAutospacing="0" w:line="360" w:lineRule="auto"/>
        <w:jc w:val="right"/>
        <w:rPr>
          <w:rFonts w:ascii="Arial" w:hAnsi="Arial" w:cs="Arial"/>
        </w:rPr>
      </w:pPr>
      <w:r w:rsidRPr="00262079">
        <w:rPr>
          <w:rFonts w:ascii="Arial" w:hAnsi="Arial" w:cs="Arial"/>
        </w:rPr>
        <w:t xml:space="preserve">∑ </w:t>
      </w:r>
      <w:r w:rsidRPr="00262079">
        <w:rPr>
          <w:rFonts w:ascii="Cambria Math" w:hAnsi="Cambria Math" w:cs="Cambria Math"/>
        </w:rPr>
        <w:t>𝑤</w:t>
      </w:r>
      <w:r w:rsidRPr="00262079">
        <w:rPr>
          <w:rFonts w:ascii="Cambria Math" w:hAnsi="Cambria Math" w:cs="Cambria Math"/>
          <w:vertAlign w:val="subscript"/>
        </w:rPr>
        <w:t>𝑖</w:t>
      </w:r>
      <w:r w:rsidRPr="00262079">
        <w:rPr>
          <w:rFonts w:ascii="Arial" w:hAnsi="Arial" w:cs="Arial"/>
        </w:rPr>
        <w:t>(</w:t>
      </w:r>
      <w:r w:rsidRPr="00262079">
        <w:rPr>
          <w:rFonts w:ascii="Cambria Math" w:hAnsi="Cambria Math" w:cs="Cambria Math"/>
        </w:rPr>
        <w:t>𝑦</w:t>
      </w:r>
      <w:r w:rsidRPr="00262079">
        <w:rPr>
          <w:rFonts w:ascii="Cambria Math" w:hAnsi="Cambria Math" w:cs="Cambria Math"/>
          <w:vertAlign w:val="subscript"/>
        </w:rPr>
        <w:t>𝑖</w:t>
      </w:r>
      <w:r w:rsidRPr="00262079">
        <w:rPr>
          <w:rFonts w:ascii="Arial" w:hAnsi="Arial" w:cs="Arial"/>
        </w:rPr>
        <w:t xml:space="preserve"> − </w:t>
      </w:r>
      <w:r w:rsidRPr="00262079">
        <w:rPr>
          <w:rFonts w:ascii="Cambria Math" w:hAnsi="Cambria Math" w:cs="Cambria Math"/>
        </w:rPr>
        <w:t>𝑦</w:t>
      </w:r>
      <w:r w:rsidRPr="00262079">
        <w:rPr>
          <w:rFonts w:ascii="Cambria Math" w:hAnsi="Cambria Math" w:cs="Cambria Math"/>
          <w:vertAlign w:val="subscript"/>
        </w:rPr>
        <w:t>𝑐𝑖</w:t>
      </w:r>
      <w:r w:rsidRPr="00262079">
        <w:rPr>
          <w:rFonts w:ascii="Arial" w:hAnsi="Arial" w:cs="Arial"/>
        </w:rPr>
        <w:t>)</w:t>
      </w:r>
      <w:r w:rsidRPr="00262079">
        <w:rPr>
          <w:rFonts w:ascii="Arial" w:hAnsi="Arial" w:cs="Arial"/>
          <w:vertAlign w:val="superscript"/>
        </w:rPr>
        <w:t>2</w:t>
      </w:r>
      <w:r w:rsidRPr="00262079">
        <w:rPr>
          <w:rFonts w:ascii="Arial" w:hAnsi="Arial" w:cs="Arial"/>
        </w:rPr>
        <w:t xml:space="preserve"> → </w:t>
      </w:r>
      <w:r w:rsidRPr="00262079">
        <w:rPr>
          <w:rFonts w:ascii="Cambria Math" w:hAnsi="Cambria Math" w:cs="Cambria Math"/>
        </w:rPr>
        <w:t>𝑚𝑖𝑛</w:t>
      </w:r>
      <w:r w:rsidRPr="00262079">
        <w:rPr>
          <w:rFonts w:ascii="Arial" w:hAnsi="Arial" w:cs="Arial"/>
        </w:rPr>
        <w:t xml:space="preserve">, </w:t>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t>(</w:t>
      </w:r>
      <w:r w:rsidR="00DA268B" w:rsidRPr="00262079">
        <w:rPr>
          <w:rFonts w:ascii="Arial" w:hAnsi="Arial" w:cs="Arial"/>
        </w:rPr>
        <w:t>А.</w:t>
      </w:r>
      <w:r w:rsidRPr="00262079">
        <w:rPr>
          <w:rFonts w:ascii="Arial" w:hAnsi="Arial" w:cs="Arial"/>
        </w:rPr>
        <w:t xml:space="preserve">3) </w:t>
      </w:r>
    </w:p>
    <w:p w14:paraId="2FCD4724"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где </w:t>
      </w:r>
      <w:r w:rsidRPr="00262079">
        <w:rPr>
          <w:rFonts w:ascii="Cambria Math" w:hAnsi="Cambria Math" w:cs="Cambria Math"/>
        </w:rPr>
        <w:t>𝑤</w:t>
      </w:r>
      <w:r w:rsidRPr="00262079">
        <w:rPr>
          <w:rFonts w:ascii="Cambria Math" w:hAnsi="Cambria Math" w:cs="Cambria Math"/>
          <w:vertAlign w:val="subscript"/>
        </w:rPr>
        <w:t>𝑖</w:t>
      </w:r>
      <w:r w:rsidRPr="00262079">
        <w:rPr>
          <w:rFonts w:ascii="Arial" w:hAnsi="Arial" w:cs="Arial"/>
        </w:rPr>
        <w:t xml:space="preserve"> – весовой фактор в точке </w:t>
      </w:r>
      <w:r w:rsidRPr="00262079">
        <w:rPr>
          <w:rFonts w:ascii="Cambria Math" w:hAnsi="Cambria Math" w:cs="Cambria Math"/>
        </w:rPr>
        <w:t>𝑖</w:t>
      </w:r>
      <w:r w:rsidRPr="00262079">
        <w:rPr>
          <w:rFonts w:ascii="Arial" w:hAnsi="Arial" w:cs="Arial"/>
        </w:rPr>
        <w:t xml:space="preserve">, </w:t>
      </w:r>
    </w:p>
    <w:p w14:paraId="712EF54F" w14:textId="77777777" w:rsidR="00A50B73" w:rsidRPr="00262079" w:rsidRDefault="00A50B73" w:rsidP="00A50B73">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𝑦</w:t>
      </w:r>
      <w:r w:rsidRPr="00262079">
        <w:rPr>
          <w:rFonts w:ascii="Cambria Math" w:hAnsi="Cambria Math" w:cs="Cambria Math"/>
          <w:vertAlign w:val="subscript"/>
        </w:rPr>
        <w:t>𝑖</w:t>
      </w:r>
      <w:r w:rsidRPr="00262079">
        <w:rPr>
          <w:rFonts w:ascii="Arial" w:hAnsi="Arial" w:cs="Arial"/>
        </w:rPr>
        <w:t xml:space="preserve"> – экспериментальное значение интенсивности в точке </w:t>
      </w:r>
      <w:r w:rsidRPr="00262079">
        <w:rPr>
          <w:rFonts w:ascii="Cambria Math" w:hAnsi="Cambria Math" w:cs="Cambria Math"/>
        </w:rPr>
        <w:t>𝑖</w:t>
      </w:r>
      <w:r w:rsidRPr="00262079">
        <w:rPr>
          <w:rFonts w:ascii="Arial" w:hAnsi="Arial" w:cs="Arial"/>
        </w:rPr>
        <w:t xml:space="preserve">, </w:t>
      </w:r>
    </w:p>
    <w:p w14:paraId="3185D19C" w14:textId="77777777" w:rsidR="00A50B73" w:rsidRPr="00262079" w:rsidRDefault="00A50B73" w:rsidP="00A50B73">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𝑦</w:t>
      </w:r>
      <w:r w:rsidRPr="00262079">
        <w:rPr>
          <w:rFonts w:ascii="Cambria Math" w:hAnsi="Cambria Math" w:cs="Cambria Math"/>
          <w:vertAlign w:val="subscript"/>
        </w:rPr>
        <w:t>𝑐𝑖</w:t>
      </w:r>
      <w:r w:rsidRPr="00262079">
        <w:rPr>
          <w:rFonts w:ascii="Arial" w:hAnsi="Arial" w:cs="Arial"/>
        </w:rPr>
        <w:t xml:space="preserve"> – рассчитанное значение интенсивности в точке </w:t>
      </w:r>
      <w:r w:rsidRPr="00262079">
        <w:rPr>
          <w:rFonts w:ascii="Cambria Math" w:hAnsi="Cambria Math" w:cs="Cambria Math"/>
        </w:rPr>
        <w:t>𝑖</w:t>
      </w:r>
      <w:r w:rsidRPr="00262079">
        <w:rPr>
          <w:rFonts w:ascii="Arial" w:hAnsi="Arial" w:cs="Arial"/>
        </w:rPr>
        <w:t>.</w:t>
      </w:r>
    </w:p>
    <w:p w14:paraId="62499B65" w14:textId="77777777" w:rsidR="00F51337" w:rsidRPr="00262079" w:rsidRDefault="00A50B73" w:rsidP="00F51337">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Построение теоретической дифрактограммы, подбор оптимальных параметров для совпадения с экспериментальной дифрактограммой проводится в автоматическом режиме с использованием специализированного программного обеспечения с применением метода наименьших квадратов или генетических алгоритмов.</w:t>
      </w:r>
      <w:r w:rsidR="00F51337" w:rsidRPr="001F6214">
        <w:rPr>
          <w:rFonts w:ascii="Arial" w:hAnsi="Arial" w:cs="Arial"/>
        </w:rPr>
        <w:t xml:space="preserve"> Упомянутое ПО зачастую входит в комплект поставки оборудования, либо может быть приобретено отдельно (коммерческое либо свободно распространяемое) или же разработано в зависимости от нужд аналитической лаборатории самостоятельно. </w:t>
      </w:r>
    </w:p>
    <w:p w14:paraId="554F7F17" w14:textId="5A2F9D86"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Применение полнопрофильного метода Ритвельда ограничено наличием адекватных моделей кристаллических структур, что является наиболее острой проблемой для глинистых минералов. Далеко не для всех глинистых минералов на сегодняшний день существуют уточненные кристаллохимические модели. В первую очередь это касается смешанослойных фаз, галлуазита и некоторых других. Проблема заключается в том, что для математического описания смешанослойных и дефектных структур наряду с геометрическими нужны и вероятностные параметры положения атомов. Однако, в настоящий момент эта проблема также решается математическим аппаратом некоторых программных продуктов, либо путем задания экспериментальной дифрактограммы «проблемной» фазы в виде эталона. </w:t>
      </w:r>
    </w:p>
    <w:p w14:paraId="6FBAFB56" w14:textId="0B4B5474" w:rsidR="00F51337" w:rsidRDefault="00F51337" w:rsidP="00F51337">
      <w:pPr>
        <w:pStyle w:val="s2"/>
        <w:shd w:val="clear" w:color="auto" w:fill="FFFFFF"/>
        <w:spacing w:before="0" w:beforeAutospacing="0" w:after="0" w:afterAutospacing="0" w:line="360" w:lineRule="auto"/>
        <w:ind w:firstLine="567"/>
        <w:jc w:val="both"/>
        <w:rPr>
          <w:rStyle w:val="af0"/>
          <w:rFonts w:ascii="Arial" w:hAnsi="Arial" w:cs="Arial"/>
        </w:rPr>
      </w:pPr>
    </w:p>
    <w:p w14:paraId="63F39E2F" w14:textId="14086C2F" w:rsidR="00EC69F7" w:rsidRDefault="00EC69F7" w:rsidP="00F51337">
      <w:pPr>
        <w:pStyle w:val="s2"/>
        <w:shd w:val="clear" w:color="auto" w:fill="FFFFFF"/>
        <w:spacing w:before="0" w:beforeAutospacing="0" w:after="0" w:afterAutospacing="0" w:line="360" w:lineRule="auto"/>
        <w:ind w:firstLine="567"/>
        <w:jc w:val="both"/>
        <w:rPr>
          <w:rStyle w:val="af0"/>
          <w:rFonts w:ascii="Arial" w:hAnsi="Arial" w:cs="Arial"/>
        </w:rPr>
      </w:pPr>
    </w:p>
    <w:p w14:paraId="222B0B43" w14:textId="77777777" w:rsidR="00EC69F7" w:rsidRPr="00262079" w:rsidRDefault="00EC69F7" w:rsidP="00F51337">
      <w:pPr>
        <w:pStyle w:val="s2"/>
        <w:shd w:val="clear" w:color="auto" w:fill="FFFFFF"/>
        <w:spacing w:before="0" w:beforeAutospacing="0" w:after="0" w:afterAutospacing="0" w:line="360" w:lineRule="auto"/>
        <w:ind w:firstLine="567"/>
        <w:jc w:val="both"/>
        <w:rPr>
          <w:rStyle w:val="af0"/>
          <w:rFonts w:ascii="Arial" w:hAnsi="Arial" w:cs="Arial"/>
        </w:rPr>
      </w:pPr>
    </w:p>
    <w:p w14:paraId="7F18041E" w14:textId="7DB6813F" w:rsidR="00A50B73"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b/>
        </w:rPr>
      </w:pPr>
      <w:r w:rsidRPr="00262079">
        <w:rPr>
          <w:rStyle w:val="af0"/>
          <w:rFonts w:ascii="Arial" w:hAnsi="Arial" w:cs="Arial"/>
        </w:rPr>
        <w:lastRenderedPageBreak/>
        <w:t>А</w:t>
      </w:r>
      <w:r w:rsidR="00A50B73" w:rsidRPr="00262079">
        <w:rPr>
          <w:rStyle w:val="af0"/>
          <w:rFonts w:ascii="Arial" w:hAnsi="Arial" w:cs="Arial"/>
        </w:rPr>
        <w:t xml:space="preserve">.4. </w:t>
      </w:r>
      <w:r w:rsidR="00A50B73" w:rsidRPr="00262079">
        <w:rPr>
          <w:rFonts w:ascii="Arial" w:hAnsi="Arial" w:cs="Arial"/>
          <w:b/>
        </w:rPr>
        <w:t xml:space="preserve">Средства измерений, вспомогательные </w:t>
      </w:r>
      <w:r w:rsidRPr="00262079">
        <w:rPr>
          <w:rFonts w:ascii="Arial" w:hAnsi="Arial" w:cs="Arial"/>
          <w:b/>
        </w:rPr>
        <w:t>оборудование</w:t>
      </w:r>
      <w:r w:rsidR="00A50B73" w:rsidRPr="00262079">
        <w:rPr>
          <w:rFonts w:ascii="Arial" w:hAnsi="Arial" w:cs="Arial"/>
          <w:b/>
        </w:rPr>
        <w:t xml:space="preserve">, </w:t>
      </w:r>
      <w:r w:rsidR="00A50B73" w:rsidRPr="00262079">
        <w:rPr>
          <w:rStyle w:val="af0"/>
          <w:rFonts w:ascii="Arial" w:hAnsi="Arial" w:cs="Arial"/>
        </w:rPr>
        <w:t>реактивы</w:t>
      </w:r>
      <w:r w:rsidR="00A50B73" w:rsidRPr="00262079">
        <w:rPr>
          <w:rFonts w:ascii="Arial" w:hAnsi="Arial" w:cs="Arial"/>
          <w:b/>
        </w:rPr>
        <w:t xml:space="preserve"> и материалы</w:t>
      </w:r>
    </w:p>
    <w:p w14:paraId="639478EB"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При реализации методики применяют следующие средства измерений, вспомогательное оборудование, реактивы и материалы: </w:t>
      </w:r>
    </w:p>
    <w:p w14:paraId="6248687E" w14:textId="77777777" w:rsidR="00F51337"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 xml:space="preserve">А.4.1 Средства измерений </w:t>
      </w:r>
    </w:p>
    <w:p w14:paraId="733E02A6" w14:textId="7F43ACC8"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Рентгеновский порошковый дифрактометр с фокусировкой гониометра по методу Брэгга-Брентано, например Rigaku Miniflex-600 (в государственном реестре средств измерений № 64487-16). Может быть использован любой другой порошковый дифрактометр, обеспечивающий приемлемые для анализа данные; наиболее популярные в РФ производители - Rigaku (Япония), Shimadzu (Япония), PANalytical (Нидерланды), Bruker (Германия), Thermo Scientific (США); НПП «Буревестник» (Россия) и др. Предпочтительный материал анода - Cu, в случае преобладания железистых фаз выбор может быть сделан в пользу Co. </w:t>
      </w:r>
    </w:p>
    <w:p w14:paraId="5463EBFA"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Программное обеспечение со следующими функциями:</w:t>
      </w:r>
    </w:p>
    <w:p w14:paraId="536D3377"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Автоматическая запись дифрактограммы в цифровом формате,</w:t>
      </w:r>
    </w:p>
    <w:p w14:paraId="32F45B49"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ПО для количественного анализа по методу Ритвельда,</w:t>
      </w:r>
    </w:p>
    <w:p w14:paraId="46C8A6FC"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Интегрированные базы данных (PDF, COD, пользовательские и т.д.). </w:t>
      </w:r>
    </w:p>
    <w:p w14:paraId="0FE7E683"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Весы лабораторные с пределом допускаемой погрешности ±0,1 г высокого (II) класса точности по ГОСТ Р 53228.</w:t>
      </w:r>
    </w:p>
    <w:p w14:paraId="0D9E7CBD"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Сита лабораторные с диаметром ячеек 0,1 и 0,05 мм по ГОСТ Р 51568 </w:t>
      </w:r>
    </w:p>
    <w:p w14:paraId="67C63963" w14:textId="3A948639" w:rsidR="00F51337"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А.4.2.</w:t>
      </w:r>
      <w:r w:rsidRPr="00262079">
        <w:rPr>
          <w:rFonts w:ascii="Arial" w:hAnsi="Arial" w:cs="Arial"/>
          <w:i/>
        </w:rPr>
        <w:t xml:space="preserve"> </w:t>
      </w:r>
      <w:r w:rsidRPr="001F6214">
        <w:rPr>
          <w:rFonts w:ascii="Arial" w:hAnsi="Arial" w:cs="Arial"/>
          <w:i/>
        </w:rPr>
        <w:t xml:space="preserve">Вспомогательное оборудование </w:t>
      </w:r>
    </w:p>
    <w:p w14:paraId="3D2243DA"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Истиратель вибрационного типа, например Вибротехник ИВ 6.</w:t>
      </w:r>
    </w:p>
    <w:p w14:paraId="05039353"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Термостат (сушильный шкаф).</w:t>
      </w:r>
    </w:p>
    <w:p w14:paraId="6EB15573"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Ступки агатовые с пестиками по технической документации.</w:t>
      </w:r>
    </w:p>
    <w:p w14:paraId="324896CB"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Ступки фарфоровые с пестиками по ГОСТ 9147.</w:t>
      </w:r>
    </w:p>
    <w:p w14:paraId="08AF149C" w14:textId="77777777" w:rsidR="00F51337"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А.4.3. Материалы, реактивы</w:t>
      </w:r>
    </w:p>
    <w:p w14:paraId="52A82CBC"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спирт этиловый по ГОСТ 5962,</w:t>
      </w:r>
    </w:p>
    <w:p w14:paraId="70E85B74"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дистиллированная вода по ГОСТ Р 58144,</w:t>
      </w:r>
    </w:p>
    <w:p w14:paraId="0F454399"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этиленгликоль по ГОСТ 19710,</w:t>
      </w:r>
    </w:p>
    <w:p w14:paraId="5D5A8DA5"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покровные стекла, размера, соответствующего внутреннему размеру кюветы дифрактометра. </w:t>
      </w:r>
    </w:p>
    <w:p w14:paraId="6924B4AA"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Стандартные образцы состава и свойств с аттестованными характеристиками показателей, определяемых по методике.</w:t>
      </w:r>
    </w:p>
    <w:p w14:paraId="76906ED2"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lastRenderedPageBreak/>
        <w:t>А.</w:t>
      </w:r>
      <w:r w:rsidRPr="001F6214">
        <w:rPr>
          <w:rFonts w:ascii="Arial" w:hAnsi="Arial" w:cs="Arial"/>
        </w:rPr>
        <w:t xml:space="preserve">4.4 Допускается использование других типов средств измерений, стандартных образцов, вспомогательного оборудования, материалов и реактивов, в том числе импортных и изготовленных по другой технической документации, с характеристиками не хуже, чем приведенные в п.п. </w:t>
      </w:r>
      <w:r w:rsidRPr="00262079">
        <w:rPr>
          <w:rFonts w:ascii="Arial" w:hAnsi="Arial" w:cs="Arial"/>
        </w:rPr>
        <w:t>А.</w:t>
      </w:r>
      <w:r w:rsidRPr="001F6214">
        <w:rPr>
          <w:rFonts w:ascii="Arial" w:hAnsi="Arial" w:cs="Arial"/>
        </w:rPr>
        <w:t xml:space="preserve">4.1 – </w:t>
      </w:r>
      <w:r w:rsidRPr="00262079">
        <w:rPr>
          <w:rFonts w:ascii="Arial" w:hAnsi="Arial" w:cs="Arial"/>
        </w:rPr>
        <w:t>А.</w:t>
      </w:r>
      <w:r w:rsidRPr="001F6214">
        <w:rPr>
          <w:rFonts w:ascii="Arial" w:hAnsi="Arial" w:cs="Arial"/>
        </w:rPr>
        <w:t>4.3.</w:t>
      </w:r>
    </w:p>
    <w:p w14:paraId="59669BC4"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p>
    <w:p w14:paraId="574C8379" w14:textId="56BFC804" w:rsidR="00F51337"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b/>
        </w:rPr>
      </w:pPr>
      <w:r w:rsidRPr="00262079">
        <w:rPr>
          <w:rFonts w:ascii="Arial" w:hAnsi="Arial" w:cs="Arial"/>
          <w:b/>
        </w:rPr>
        <w:t>А.</w:t>
      </w:r>
      <w:r w:rsidRPr="001F6214">
        <w:rPr>
          <w:rFonts w:ascii="Arial" w:hAnsi="Arial" w:cs="Arial"/>
          <w:b/>
        </w:rPr>
        <w:t xml:space="preserve">5. Требования безопасности, охраны окружающей среды </w:t>
      </w:r>
    </w:p>
    <w:p w14:paraId="18043390"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При выполнении измерений следует соблюдать требования техники безопасности при работе с химическими реактивами по ГОСТ 12.1.007, требования электробезопасности при работе с электроустановками по ГОСТ</w:t>
      </w:r>
      <w:r w:rsidRPr="00262079">
        <w:rPr>
          <w:rFonts w:ascii="Arial" w:hAnsi="Arial" w:cs="Arial"/>
        </w:rPr>
        <w:t> </w:t>
      </w:r>
      <w:r w:rsidRPr="001F6214">
        <w:rPr>
          <w:rFonts w:ascii="Arial" w:hAnsi="Arial" w:cs="Arial"/>
        </w:rPr>
        <w:t>Р</w:t>
      </w:r>
      <w:r w:rsidRPr="00262079">
        <w:rPr>
          <w:rFonts w:ascii="Arial" w:hAnsi="Arial" w:cs="Arial"/>
        </w:rPr>
        <w:t> </w:t>
      </w:r>
      <w:r w:rsidRPr="001F6214">
        <w:rPr>
          <w:rFonts w:ascii="Arial" w:hAnsi="Arial" w:cs="Arial"/>
        </w:rPr>
        <w:t xml:space="preserve">12.1.019. Помещение лаборатории должно соответствовать требованиям пожарной безопасности по ГОСТ 12.1.004 и иметь средства пожаротушения по ГОСТ 12.4.009. </w:t>
      </w:r>
    </w:p>
    <w:p w14:paraId="0DF0FA82" w14:textId="1DE7CC6E"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При выполнении измерений необходимо соблюдать меры безопасности, предусмотренные в Инструкции по технике безопасности при лабораторных работах и руководстве по эксплуатации приборов. </w:t>
      </w:r>
    </w:p>
    <w:p w14:paraId="609A6031"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p>
    <w:p w14:paraId="1E644034" w14:textId="1C08EFE4" w:rsidR="00F51337"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b/>
        </w:rPr>
      </w:pPr>
      <w:r w:rsidRPr="001F6214">
        <w:rPr>
          <w:rFonts w:ascii="Arial" w:hAnsi="Arial" w:cs="Arial"/>
          <w:b/>
        </w:rPr>
        <w:t xml:space="preserve">А.6. Требования к квалификации персонала </w:t>
      </w:r>
    </w:p>
    <w:p w14:paraId="636C0B86" w14:textId="052F5BDD"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К выполнению методики и обработке результатов допускаются лица с высшим образованием, имеющие подготовку в области физических методов исследования вещества, знающие теоретические основы метода рентгеновской дифракции, минералогию, кристаллохимию, основы фазового анализа, математического моделирования рентгеновских дифракционных картин и прошедшие курс обучения по эксплуатации дифрактометров с использованием специализированного программного обеспечения, регулярно проходящие инструктаж по технике безопасности. </w:t>
      </w:r>
    </w:p>
    <w:p w14:paraId="04E3EA0E"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p>
    <w:p w14:paraId="16D350F8" w14:textId="77777777" w:rsidR="00F51337"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b/>
        </w:rPr>
      </w:pPr>
      <w:r w:rsidRPr="001F6214">
        <w:rPr>
          <w:rFonts w:ascii="Arial" w:hAnsi="Arial" w:cs="Arial"/>
          <w:b/>
        </w:rPr>
        <w:t>А.7. Условия выполнения измерений</w:t>
      </w:r>
    </w:p>
    <w:p w14:paraId="5448476C"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При подготовке к выполнению измерений и при его проведении необходимо соблюдать следующие условия: </w:t>
      </w:r>
    </w:p>
    <w:p w14:paraId="459594A7" w14:textId="17082168" w:rsidR="00F51337" w:rsidRPr="00262079" w:rsidRDefault="00F51337" w:rsidP="001F6214">
      <w:pPr>
        <w:pStyle w:val="s2"/>
        <w:shd w:val="clear" w:color="auto" w:fill="FFFFFF"/>
        <w:spacing w:before="0" w:beforeAutospacing="0" w:after="0" w:afterAutospacing="0" w:line="360" w:lineRule="auto"/>
        <w:rPr>
          <w:rFonts w:ascii="Arial" w:hAnsi="Arial" w:cs="Arial"/>
        </w:rPr>
      </w:pPr>
      <w:r w:rsidRPr="001F6214">
        <w:rPr>
          <w:rFonts w:ascii="Arial" w:hAnsi="Arial" w:cs="Arial"/>
        </w:rPr>
        <w:t xml:space="preserve">температура окружающего воздуха, </w:t>
      </w:r>
      <w:r w:rsidRPr="001F6214">
        <w:rPr>
          <w:rFonts w:ascii="Arial" w:hAnsi="Arial" w:cs="Arial"/>
          <w:vertAlign w:val="superscript"/>
        </w:rPr>
        <w:t>o</w:t>
      </w:r>
      <w:r w:rsidRPr="001F6214">
        <w:rPr>
          <w:rFonts w:ascii="Arial" w:hAnsi="Arial" w:cs="Arial"/>
        </w:rPr>
        <w:t xml:space="preserve">С </w:t>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r>
      <w:r w:rsidRPr="001F6214">
        <w:rPr>
          <w:rFonts w:ascii="Arial" w:hAnsi="Arial" w:cs="Arial"/>
        </w:rPr>
        <w:t>20</w:t>
      </w:r>
      <w:r w:rsidRPr="001F6214">
        <w:rPr>
          <w:rFonts w:ascii="Arial" w:hAnsi="Arial" w:cs="Arial"/>
        </w:rPr>
        <w:sym w:font="Symbol" w:char="F0B1"/>
      </w:r>
      <w:r w:rsidRPr="001F6214">
        <w:rPr>
          <w:rFonts w:ascii="Arial" w:hAnsi="Arial" w:cs="Arial"/>
        </w:rPr>
        <w:t xml:space="preserve">5; </w:t>
      </w:r>
    </w:p>
    <w:p w14:paraId="55A02DCC" w14:textId="0B701A27" w:rsidR="00F51337" w:rsidRPr="00262079" w:rsidRDefault="00F51337" w:rsidP="001F6214">
      <w:pPr>
        <w:pStyle w:val="s2"/>
        <w:shd w:val="clear" w:color="auto" w:fill="FFFFFF"/>
        <w:spacing w:before="0" w:beforeAutospacing="0" w:after="0" w:afterAutospacing="0" w:line="360" w:lineRule="auto"/>
        <w:rPr>
          <w:rFonts w:ascii="Arial" w:hAnsi="Arial" w:cs="Arial"/>
          <w:b/>
        </w:rPr>
      </w:pPr>
      <w:r w:rsidRPr="001F6214">
        <w:rPr>
          <w:rFonts w:ascii="Arial" w:hAnsi="Arial" w:cs="Arial"/>
        </w:rPr>
        <w:t xml:space="preserve">относительная влажность воздуха, % </w:t>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r>
      <w:r w:rsidRPr="001F6214">
        <w:rPr>
          <w:rFonts w:ascii="Arial" w:hAnsi="Arial" w:cs="Arial"/>
        </w:rPr>
        <w:t>не более 80</w:t>
      </w:r>
    </w:p>
    <w:p w14:paraId="6FA0D2C3" w14:textId="685BC80D" w:rsidR="00F51337" w:rsidRDefault="00F51337" w:rsidP="00F51337">
      <w:pPr>
        <w:pStyle w:val="s2"/>
        <w:shd w:val="clear" w:color="auto" w:fill="FFFFFF"/>
        <w:spacing w:before="0" w:beforeAutospacing="0" w:after="0" w:afterAutospacing="0" w:line="360" w:lineRule="auto"/>
        <w:ind w:firstLine="567"/>
        <w:jc w:val="both"/>
        <w:rPr>
          <w:rFonts w:ascii="Arial" w:hAnsi="Arial" w:cs="Arial"/>
          <w:b/>
        </w:rPr>
      </w:pPr>
    </w:p>
    <w:p w14:paraId="24169C33" w14:textId="12732593" w:rsidR="00EC69F7" w:rsidRDefault="00EC69F7" w:rsidP="00F51337">
      <w:pPr>
        <w:pStyle w:val="s2"/>
        <w:shd w:val="clear" w:color="auto" w:fill="FFFFFF"/>
        <w:spacing w:before="0" w:beforeAutospacing="0" w:after="0" w:afterAutospacing="0" w:line="360" w:lineRule="auto"/>
        <w:ind w:firstLine="567"/>
        <w:jc w:val="both"/>
        <w:rPr>
          <w:rFonts w:ascii="Arial" w:hAnsi="Arial" w:cs="Arial"/>
          <w:b/>
        </w:rPr>
      </w:pPr>
    </w:p>
    <w:p w14:paraId="66753218" w14:textId="77777777" w:rsidR="00EC69F7" w:rsidRPr="00262079" w:rsidRDefault="00EC69F7" w:rsidP="00F51337">
      <w:pPr>
        <w:pStyle w:val="s2"/>
        <w:shd w:val="clear" w:color="auto" w:fill="FFFFFF"/>
        <w:spacing w:before="0" w:beforeAutospacing="0" w:after="0" w:afterAutospacing="0" w:line="360" w:lineRule="auto"/>
        <w:ind w:firstLine="567"/>
        <w:jc w:val="both"/>
        <w:rPr>
          <w:rFonts w:ascii="Arial" w:hAnsi="Arial" w:cs="Arial"/>
          <w:b/>
        </w:rPr>
      </w:pPr>
    </w:p>
    <w:p w14:paraId="1AFFB922" w14:textId="2A613E53" w:rsidR="00F51337"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b/>
        </w:rPr>
      </w:pPr>
      <w:r w:rsidRPr="001F6214">
        <w:rPr>
          <w:rFonts w:ascii="Arial" w:hAnsi="Arial" w:cs="Arial"/>
          <w:b/>
        </w:rPr>
        <w:lastRenderedPageBreak/>
        <w:t xml:space="preserve">А.8. Выполнение анализа </w:t>
      </w:r>
    </w:p>
    <w:p w14:paraId="773432EE"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В ходе выполнения КРДА выделяется три этапа: начальный, основной и завершающий. На начальном этапе определяется качественный минеральный (фазовый) состав пробы и подбор структурных моделей фаз, наилучшим образом подходящих идентифицированным в результате качественного анализа в базах данных. На основном этапе выполняется полнопрофильное моделирование дифрактограммы в специализированном ПО, корректировка параметров и последующее получение данных о количественном минеральном/фазовом составе исследуемой пробы. На заключительном этапе определяют метрологические характеристики анализа - правильность и внутрилабораторную прецизионность. Основной и завершающий этапы выполняются итеративно до получения удовлетворительных показателей расходимости. </w:t>
      </w:r>
    </w:p>
    <w:p w14:paraId="2801DC96" w14:textId="62730D2A" w:rsidR="00F51337"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 xml:space="preserve">А.8.1. Начальный этап </w:t>
      </w:r>
    </w:p>
    <w:p w14:paraId="202C66DE" w14:textId="77777777" w:rsidR="00F51337"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 xml:space="preserve">А.8.1.1. Аналитическая проба </w:t>
      </w:r>
    </w:p>
    <w:p w14:paraId="619ACD5C" w14:textId="77777777" w:rsidR="00F51337"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Проба, поступающая на анализ методом КРДА, должна быть представительна по отношению к образцу. Таким образом, масса пробы подбирается в зависимости от размеров отдельных включений фаз и от общей неоднородности. Опись проб по возможности должна сопровождаться дополнительной информацией, необходимой для более корректного фазового анализа (генезис, возраст, место отбора, глубина отбора, химический состав, условия синтеза и пр.) </w:t>
      </w:r>
    </w:p>
    <w:p w14:paraId="32A5E42C" w14:textId="77777777" w:rsidR="00F51337"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 xml:space="preserve">А.8.1.2. Подготовка пробы к анализу </w:t>
      </w:r>
    </w:p>
    <w:p w14:paraId="5D14043C" w14:textId="1DC48215"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Пробу предварительно высушивают на воздухе или для ускорения процесса в термостате при температуре не выше 45 </w:t>
      </w:r>
      <w:r w:rsidR="00AF43F7" w:rsidRPr="000C00DA">
        <w:rPr>
          <w:rFonts w:ascii="Arial" w:hAnsi="Arial" w:cs="Arial"/>
          <w:vertAlign w:val="superscript"/>
        </w:rPr>
        <w:t>о</w:t>
      </w:r>
      <w:r w:rsidRPr="001F6214">
        <w:rPr>
          <w:rFonts w:ascii="Arial" w:hAnsi="Arial" w:cs="Arial"/>
        </w:rPr>
        <w:t xml:space="preserve">С. При необходимости пробу дополнительно измельчают в вибрационной мельнице (предпочтительно) или в агатовой ступке таким образом, чтобы она целиком проходила через сито с размером ячейки не более 0,1 мм. Данный размер обусловлен способностью глинистых минералов агрегироваться при гигроскопической влажности. При отсутствии глинистых минералов предпочтительно использовать сита с размером ячейки 0,05 мм. Масса пробы для анализа должна составлять 4-6 г в зависимости от размеров кюветы дифрактометра. </w:t>
      </w:r>
    </w:p>
    <w:p w14:paraId="0B75122E"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Наполнение кюветы необходимо проводить таким образом, чтобы поверхность образца была вровень с бортиками кюветы. В остальных случаях (уровень </w:t>
      </w:r>
      <w:r w:rsidRPr="001F6214">
        <w:rPr>
          <w:rFonts w:ascii="Arial" w:hAnsi="Arial" w:cs="Arial"/>
        </w:rPr>
        <w:lastRenderedPageBreak/>
        <w:t>образца выше или ниже бортов кюветы) происходит смещение пиков, что сказывается на результатах как качественного, так и количественного анализа. Не следует оказывать избыточное давление на образец при его помещении в кювету во избежание ориентации кристаллитов образца (текстурирование), что может внести ошибку в расчет количественного фазового состава образца. Текстурирование особенно влияет на образцы, содержащие фазы игольчатого, пластинчатого или волокнистого габитуса.</w:t>
      </w:r>
    </w:p>
    <w:p w14:paraId="79D1217C" w14:textId="254715E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Для решения подобных проблем могут служить кюветы боковой или обратной набивки. Наиболее доступный способ подготовки препарата для анализа заключается в заполнении кюветы образца с избытком и последующим срезанием излишков острым тонким лезвием по уровню бортов. При срезании необходимо добиваться ровной поверхности образца, по отношению к бортам кюветы [2]. </w:t>
      </w:r>
    </w:p>
    <w:p w14:paraId="20D442E9" w14:textId="77777777" w:rsidR="00EE1D1B" w:rsidRPr="001F6214" w:rsidRDefault="00EE1D1B"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А.</w:t>
      </w:r>
      <w:r w:rsidR="00F51337" w:rsidRPr="001F6214">
        <w:rPr>
          <w:rFonts w:ascii="Arial" w:hAnsi="Arial" w:cs="Arial"/>
          <w:i/>
        </w:rPr>
        <w:t xml:space="preserve">8.1.3. Выбор оптимальных условий съемки дифракционных картин </w:t>
      </w:r>
    </w:p>
    <w:p w14:paraId="6B9FFE7E"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Выбор оптимальных условий съемки влияет на получение корректных результатов анализа наравне с правильной пробоподготовкой. </w:t>
      </w:r>
    </w:p>
    <w:p w14:paraId="4D1E8F5F"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В первую очередь, дифрактометр должен быть отъюстирован и настроен в соответствии с рекомендациями производителя. Условия эксплуатации прибора должны соответствовать паспортным. Желательно, чтобы прибор был аттестован и подлежал систематической поверке как средство измерения с выдачей соответствующего документа. </w:t>
      </w:r>
    </w:p>
    <w:p w14:paraId="45342579"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Конкретные условия съемки зависят от характеристик дифрактометра и должны подбираться индивидуально на основании следующих критериев: </w:t>
      </w:r>
    </w:p>
    <w:p w14:paraId="7F18DDF8"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диапазон – не менее 3-65 °2Θ для Cu Kα,</w:t>
      </w:r>
    </w:p>
    <w:p w14:paraId="74451E7F"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 шаг- 0.02-0.05 °2Θ, но не менее 5-7 точек на отдельный пик, </w:t>
      </w:r>
    </w:p>
    <w:p w14:paraId="67A57063" w14:textId="2A41148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скорость/дискретность – не более 5 °2Θ/мин для непрерывного режима, 1</w:t>
      </w:r>
      <w:r w:rsidR="00EE1D1B" w:rsidRPr="00262079">
        <w:rPr>
          <w:rFonts w:ascii="Arial" w:hAnsi="Arial" w:cs="Arial"/>
        </w:rPr>
        <w:t> </w:t>
      </w:r>
      <w:r w:rsidRPr="001F6214">
        <w:rPr>
          <w:rFonts w:ascii="Arial" w:hAnsi="Arial" w:cs="Arial"/>
        </w:rPr>
        <w:t xml:space="preserve">с/шаг для дискретного режима съемки, </w:t>
      </w:r>
    </w:p>
    <w:p w14:paraId="02279D60"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вращение кюветы – не более 30 об/мин – опционально, </w:t>
      </w:r>
    </w:p>
    <w:p w14:paraId="0BCE3628"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монохроматор или фильтр Kβ-излучения – опционально. </w:t>
      </w:r>
    </w:p>
    <w:p w14:paraId="07460928"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Критерием правильности выбора режима съемки служит соответствие формы пиков и их интенсивностей, полученных с образца фазового состава их аттестованным значениям. Суммарная относительная средняя квадратическая погрешность измерения интенсивности не должна превышать 5%. </w:t>
      </w:r>
    </w:p>
    <w:p w14:paraId="5930A189"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lastRenderedPageBreak/>
        <w:t xml:space="preserve">В отличие от метода внутреннего стандарта («корундовых чисел», RIR), полнопрофильный КРДА не требует обязательного добавления в анализируемый образец внутреннего стандарта если нет необходимости оценивать содержание аморфной фазы и имеет более широкое применение. Ключевым моментом является то, что для расчета требуются данные о кристаллической структуре фаз, присутствующих в образце. Эти данные можно получить из различных источников, таких как базы данных, публикации в научных изданиях, справочной литературе. </w:t>
      </w:r>
    </w:p>
    <w:p w14:paraId="542AAC01"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На качество полученной дифракционной картины может оказать большое влияние рентгенофлуоресценция, особенно характерная если в пробе содержаться значительные количества элементов с близким порядковым номером к материалу анода. Для Cu</w:t>
      </w:r>
      <w:r w:rsidR="00EE1D1B" w:rsidRPr="00262079">
        <w:rPr>
          <w:rFonts w:ascii="Arial" w:hAnsi="Arial" w:cs="Arial"/>
        </w:rPr>
        <w:t>-и</w:t>
      </w:r>
      <w:r w:rsidRPr="001F6214">
        <w:rPr>
          <w:rFonts w:ascii="Arial" w:hAnsi="Arial" w:cs="Arial"/>
        </w:rPr>
        <w:t xml:space="preserve">злучения особенно этот эффект заметен для Fe и Co. На дифрактограмме этот эффект наблюдается в виде повышения фона, особенно в сторону больших углов. Для подавления влияния флуоресценции можно использовать трубки с другим материалом анода, а монохроматоры, специализированные режимы работы полупроводниковых, и, в частности, ЭДС детекторов. </w:t>
      </w:r>
    </w:p>
    <w:p w14:paraId="73E05F53" w14:textId="77777777" w:rsidR="00EE1D1B" w:rsidRPr="001F6214" w:rsidRDefault="00EE1D1B"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А.</w:t>
      </w:r>
      <w:r w:rsidR="00F51337" w:rsidRPr="001F6214">
        <w:rPr>
          <w:rFonts w:ascii="Arial" w:hAnsi="Arial" w:cs="Arial"/>
          <w:i/>
        </w:rPr>
        <w:t>8.1.4. Первичная обработка экспериментальных дифракционных спектров и определение фазового состава анализируемых проб</w:t>
      </w:r>
    </w:p>
    <w:p w14:paraId="56F15A7F"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Качественный рентгенографический фазовый анализ предшествует количественному анализу и проводится на одной и той же дифрактограмме. Для получения данных о качественном составе сопоставляют полученную аналитическую дифрактограмму с данными из баз данных, при этом сравниваются данные о межплоскостных расстояниях и интенсивности пиков дифрактограммы с эталонными. </w:t>
      </w:r>
    </w:p>
    <w:p w14:paraId="7A18FCE9"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После получения рентгенодифракционной картины производится ее расчет, который заключается в определении положения всех рефлексов и соответствующих им величин межплоскостных расстояний d, согласно закону Брэгга–Вульфа. Далее, по специальным справочным пособиям [3], [4] и др., или в полуавтоматическом режиме по рентгенографическим базам данных типа ICDD PDF [5], COD</w:t>
      </w:r>
      <w:r w:rsidR="00EE1D1B" w:rsidRPr="00262079">
        <w:rPr>
          <w:rFonts w:ascii="Arial" w:hAnsi="Arial" w:cs="Arial"/>
        </w:rPr>
        <w:t> </w:t>
      </w:r>
      <w:r w:rsidRPr="001F6214">
        <w:rPr>
          <w:rFonts w:ascii="Arial" w:hAnsi="Arial" w:cs="Arial"/>
        </w:rPr>
        <w:t xml:space="preserve">[6], МИНКРИСТ [7] производится идентификация рефлексов соответствующим им минералам. </w:t>
      </w:r>
    </w:p>
    <w:p w14:paraId="6815C161"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Идентификацию начинают с преобладающей фазы. Для этого на дифрактограмме выделяют самый интенсивный рефлекс. По значению d этого рефлекса, используя определитель, последовательно проводят поиск в сочетании со значе</w:t>
      </w:r>
      <w:r w:rsidRPr="001F6214">
        <w:rPr>
          <w:rFonts w:ascii="Arial" w:hAnsi="Arial" w:cs="Arial"/>
        </w:rPr>
        <w:lastRenderedPageBreak/>
        <w:t xml:space="preserve">ниями каждого из d для других рефлексов на дифрактограмме и с учетом их интенсивности. При совпадении значений нескольких d (минимум трех) на дифракционной картине с эталонными, детально сопоставляют значения всех d карточки эталона и дифрактограммы, определяя тем самым преобладающую фазу. Из оставшихся на дифракционной картине рефлексов вновь выбирают наиболее интенсивный и проводят поиск аналогично описанной схеме (интенсивность самого большого из оставшихся рефлексов принимают за 10 единиц, а интенсивность остальных соответственно пересчитывают). Важно понимать, что однозначно идентифицировать минерал можно только по совокупности рефлексов, которые являются для него характеристическими. При этом некоторые рефлексы разных минералов могут накладываться и тем самым осложнять расшифровку рентгеновской дифракционной картины. </w:t>
      </w:r>
    </w:p>
    <w:p w14:paraId="4DCA5F7A"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Глинистым минералам часто уделяется особое внимание, что обусловлено не только особенностями их строения, но и широким распространением их в природе. Методы диагностики освещены в работах [2], [3] и др. </w:t>
      </w:r>
    </w:p>
    <w:p w14:paraId="7441A75D" w14:textId="039AE008"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К ограничениям метода надо относить, наложение диагностических пиков в многофазовом образце, а также неоднозначность при идентификации изоструктурных фаз с разным химическим составом. Для уточнения результатов качественного состава необходимо иметь данные химического состава, полученные другими методами. </w:t>
      </w:r>
    </w:p>
    <w:p w14:paraId="47EE800A" w14:textId="2019DF73" w:rsidR="00EE1D1B" w:rsidRPr="001F6214" w:rsidRDefault="00EE1D1B"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А.</w:t>
      </w:r>
      <w:r w:rsidR="00F51337" w:rsidRPr="001F6214">
        <w:rPr>
          <w:rFonts w:ascii="Arial" w:hAnsi="Arial" w:cs="Arial"/>
          <w:i/>
        </w:rPr>
        <w:t xml:space="preserve">8.2. Основной этап </w:t>
      </w:r>
    </w:p>
    <w:p w14:paraId="5F3EB461" w14:textId="77777777" w:rsidR="00EE1D1B" w:rsidRPr="001F6214" w:rsidRDefault="00EE1D1B"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А.</w:t>
      </w:r>
      <w:r w:rsidR="00F51337" w:rsidRPr="001F6214">
        <w:rPr>
          <w:rFonts w:ascii="Arial" w:hAnsi="Arial" w:cs="Arial"/>
          <w:i/>
        </w:rPr>
        <w:t>8.2.1. Расчет содержаний минералов методом полнопрофильного КРДА</w:t>
      </w:r>
    </w:p>
    <w:p w14:paraId="438207E7"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Расчет количественных содержаний фаз в образце происходит на основе данных качественного анализа. </w:t>
      </w:r>
    </w:p>
    <w:p w14:paraId="3F12ACA2"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Для некоторых ПО перед началом расчетов необходимо внести параметры дифрактометра, по которым в дальнейшем будет рассчитываться профиль пиков на дифрактограмме. Это необходимо для уменьшения ошибки расчетов. Этими параметрами являются длина волны рентгеновского излучения (материал анода рентгеновской трубки), радиус гониометра, конфигурация щелей, наличие монохроматора и т.д. </w:t>
      </w:r>
    </w:p>
    <w:p w14:paraId="1D2B826C"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В первую очередь в монокристальных базах данных производится поиск подходящих фаз, которые соответствуют параметрам из карточки порошковой базы данных. </w:t>
      </w:r>
    </w:p>
    <w:p w14:paraId="128E8AA2"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lastRenderedPageBreak/>
        <w:t xml:space="preserve">Затем задается кривая фона, описывающаяся полиномом n-степени. Для начала целесообразно использовать брать полином 5-й степени. При необходимости степень полинома можно изменять в ту или иную сторону [8]. Для некоторых образцов, имеющих диффузные (чрезмерно широкие) пики (например - от аморфных или плохо кристаллизованных фаз) целесообразно задание фона в ручном режиме. Также уточняются остальные профильные параметры. В общем случае линия фона должна полого понижаться к 5-14 °2Θ и далее оставаться горизонтальной прямой. Отклонения вероятны в случае многократного наложения пиков от различных фаз, наличия аморфной фазы, а также флуоресценции. </w:t>
      </w:r>
    </w:p>
    <w:p w14:paraId="398D2763"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После подбора подходящих кристаллических структур и уточнения профильных параметров необходимо произвести уточнение параметров элементарной ячейки каждой из фаз. </w:t>
      </w:r>
    </w:p>
    <w:p w14:paraId="0B1B78C8"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Как было отмечено ранее, на форму профилей пиков влияют характеристики прибора, образца и кристаллохимических особенностей фаз. На данный момент существует два принципиально различных подхода к расчету формы профиля пиков: </w:t>
      </w:r>
    </w:p>
    <w:p w14:paraId="593207C7"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1. Функции распределения (Гаусса, Лоренца, модифицированная функция Лоренца, «псевдо-Войт», Пирсон-7, Томпсон-Кох-Хастингс (TCH) и др.) </w:t>
      </w:r>
    </w:p>
    <w:p w14:paraId="027E0325" w14:textId="77777777" w:rsidR="00EE1D1B" w:rsidRPr="001F6214" w:rsidRDefault="00F51337" w:rsidP="00F51337">
      <w:pPr>
        <w:pStyle w:val="s2"/>
        <w:shd w:val="clear" w:color="auto" w:fill="FFFFFF"/>
        <w:spacing w:before="0" w:beforeAutospacing="0" w:after="0" w:afterAutospacing="0" w:line="360" w:lineRule="auto"/>
        <w:ind w:firstLine="567"/>
        <w:jc w:val="both"/>
        <w:rPr>
          <w:rFonts w:ascii="Arial" w:hAnsi="Arial" w:cs="Arial"/>
          <w:lang w:val="en-US"/>
        </w:rPr>
      </w:pPr>
      <w:r w:rsidRPr="001F6214">
        <w:rPr>
          <w:rFonts w:ascii="Arial" w:hAnsi="Arial" w:cs="Arial"/>
          <w:lang w:val="en-US"/>
        </w:rPr>
        <w:t xml:space="preserve">2. </w:t>
      </w:r>
      <w:r w:rsidRPr="001F6214">
        <w:rPr>
          <w:rFonts w:ascii="Arial" w:hAnsi="Arial" w:cs="Arial"/>
        </w:rPr>
        <w:t>Метод</w:t>
      </w:r>
      <w:r w:rsidRPr="001F6214">
        <w:rPr>
          <w:rFonts w:ascii="Arial" w:hAnsi="Arial" w:cs="Arial"/>
          <w:lang w:val="en-US"/>
        </w:rPr>
        <w:t xml:space="preserve"> </w:t>
      </w:r>
      <w:r w:rsidRPr="001F6214">
        <w:rPr>
          <w:rFonts w:ascii="Arial" w:hAnsi="Arial" w:cs="Arial"/>
        </w:rPr>
        <w:t>фундаментальных</w:t>
      </w:r>
      <w:r w:rsidRPr="001F6214">
        <w:rPr>
          <w:rFonts w:ascii="Arial" w:hAnsi="Arial" w:cs="Arial"/>
          <w:lang w:val="en-US"/>
        </w:rPr>
        <w:t xml:space="preserve"> </w:t>
      </w:r>
      <w:r w:rsidRPr="001F6214">
        <w:rPr>
          <w:rFonts w:ascii="Arial" w:hAnsi="Arial" w:cs="Arial"/>
        </w:rPr>
        <w:t>параметров</w:t>
      </w:r>
      <w:r w:rsidRPr="001F6214">
        <w:rPr>
          <w:rFonts w:ascii="Arial" w:hAnsi="Arial" w:cs="Arial"/>
          <w:lang w:val="en-US"/>
        </w:rPr>
        <w:t xml:space="preserve"> (FPA - Fundamental Parameters Approach) </w:t>
      </w:r>
    </w:p>
    <w:p w14:paraId="5F45F464" w14:textId="0D669F79"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1 – наиболее распространена применима, в то время как 2 позволяет учесть вклад всех инструментальных факторов и проводить более корректную оценку количественного состава, а также средних размеров кристаллитов и, в отдельных случаях – микронапряжений. </w:t>
      </w:r>
    </w:p>
    <w:p w14:paraId="160FE945"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При возможности использовать метод FPA следует отдать ему предпочтение, к тому же многие современные программные продукты (SmartLab Studio II, Topas и пр.), поставляемые вместе с дифрактометрами, считывают параметры прибора из метаданных файла с дифрактограммой. </w:t>
      </w:r>
    </w:p>
    <w:p w14:paraId="467C594C"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Универсальный алгоритм количественного анализа методом Ритвельда включает следующие шаги: </w:t>
      </w:r>
    </w:p>
    <w:p w14:paraId="18E0D0FC"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1. Запустить программу.</w:t>
      </w:r>
    </w:p>
    <w:p w14:paraId="0B9C340A"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2. Загрузить файл с дифрактограммой. </w:t>
      </w:r>
    </w:p>
    <w:p w14:paraId="45954D33"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3. Проверить настройки условий съемки и конфигурации прибора. </w:t>
      </w:r>
    </w:p>
    <w:p w14:paraId="4AD1DFA5"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lastRenderedPageBreak/>
        <w:t xml:space="preserve">4. Выбрать необходимые фазы на основе предварительно проведенного качественного анализа. </w:t>
      </w:r>
    </w:p>
    <w:p w14:paraId="1AACE3BF"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5. Выполнить уточнение фона. </w:t>
      </w:r>
    </w:p>
    <w:p w14:paraId="1218C244"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6. Запустить процедуру уточнения (оптимизации расчетной дифрактограммы). </w:t>
      </w:r>
    </w:p>
    <w:p w14:paraId="123A6425"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7. При необходимости добиться меньшего расхождения экспериментальной и расчётной дифрактограмм уточняют: </w:t>
      </w:r>
    </w:p>
    <w:p w14:paraId="302F3655"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a. Сдвиг нуля </w:t>
      </w:r>
    </w:p>
    <w:p w14:paraId="3A763F34"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b. Шкальный фактор </w:t>
      </w:r>
    </w:p>
    <w:p w14:paraId="37D091CB"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c. Параметры профильной функции (функции распределения, в случае если не используется метод фундаментальных параметров) </w:t>
      </w:r>
    </w:p>
    <w:p w14:paraId="630AB49C"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d. Средний размер кристаллитов (областей когерентного рассеяния) и величину внутрикристаллических микронапряжений (в случае если используется метод фундаментальных параметров. </w:t>
      </w:r>
    </w:p>
    <w:p w14:paraId="5235EAF6"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e. Параметры элементарной ячейки для входящих в состав фаз. </w:t>
      </w:r>
    </w:p>
    <w:p w14:paraId="5072D4C0" w14:textId="77777777"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f. При крайне необходимости и уверенности в целесообразности уточняют координаты атомов, изоморфные замещения, температурные поправки. </w:t>
      </w:r>
    </w:p>
    <w:p w14:paraId="2571A014" w14:textId="72AC3642" w:rsidR="00EE1D1B" w:rsidRPr="001F6214" w:rsidRDefault="00EE1D1B" w:rsidP="00F51337">
      <w:pPr>
        <w:pStyle w:val="s2"/>
        <w:shd w:val="clear" w:color="auto" w:fill="FFFFFF"/>
        <w:spacing w:before="0" w:beforeAutospacing="0" w:after="0" w:afterAutospacing="0" w:line="360" w:lineRule="auto"/>
        <w:ind w:firstLine="567"/>
        <w:jc w:val="both"/>
        <w:rPr>
          <w:rFonts w:ascii="Arial" w:hAnsi="Arial" w:cs="Arial"/>
          <w:i/>
        </w:rPr>
      </w:pPr>
      <w:r w:rsidRPr="001F6214">
        <w:rPr>
          <w:rFonts w:ascii="Arial" w:hAnsi="Arial" w:cs="Arial"/>
          <w:i/>
        </w:rPr>
        <w:t>А.</w:t>
      </w:r>
      <w:r w:rsidR="00F51337" w:rsidRPr="001F6214">
        <w:rPr>
          <w:rFonts w:ascii="Arial" w:hAnsi="Arial" w:cs="Arial"/>
          <w:i/>
        </w:rPr>
        <w:t xml:space="preserve">8.3. Завершающий этап </w:t>
      </w:r>
    </w:p>
    <w:p w14:paraId="6E37EDD7" w14:textId="21202499" w:rsidR="00EE1D1B" w:rsidRPr="001F6214" w:rsidRDefault="00EE1D1B" w:rsidP="00F51337">
      <w:pPr>
        <w:pStyle w:val="s2"/>
        <w:shd w:val="clear" w:color="auto" w:fill="FFFFFF"/>
        <w:spacing w:before="0" w:beforeAutospacing="0" w:after="0" w:afterAutospacing="0" w:line="360" w:lineRule="auto"/>
        <w:ind w:firstLine="567"/>
        <w:jc w:val="both"/>
        <w:rPr>
          <w:rFonts w:ascii="Arial" w:hAnsi="Arial" w:cs="Arial"/>
          <w:i/>
        </w:rPr>
      </w:pPr>
      <w:r w:rsidRPr="00262079">
        <w:rPr>
          <w:rFonts w:ascii="Arial" w:hAnsi="Arial" w:cs="Arial"/>
          <w:i/>
        </w:rPr>
        <w:t>А.</w:t>
      </w:r>
      <w:r w:rsidR="00F51337" w:rsidRPr="001F6214">
        <w:rPr>
          <w:rFonts w:ascii="Arial" w:hAnsi="Arial" w:cs="Arial"/>
          <w:i/>
        </w:rPr>
        <w:t xml:space="preserve">8.3.1. Оценка правильности и прецизионности результатов анализа </w:t>
      </w:r>
    </w:p>
    <w:p w14:paraId="5DA4E4DB" w14:textId="231F23DD" w:rsidR="00EE1D1B" w:rsidRPr="00262079" w:rsidRDefault="00F5133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Первичную оценку правильности результатов анализа проводят путем анализа разностной кривой, а также на основании рассчитанных значений факторов расходимости («R-факторы»). Расчет R-факторов в большинстве случаев происходит автоматически при уточнении на каждой итерации и служит критерием достижения стабильного конечного результата. Наибольшее распространение получили профильный R</w:t>
      </w:r>
      <w:r w:rsidRPr="001F6214">
        <w:rPr>
          <w:rFonts w:ascii="Arial" w:hAnsi="Arial" w:cs="Arial"/>
          <w:vertAlign w:val="subscript"/>
        </w:rPr>
        <w:t>p</w:t>
      </w:r>
      <w:r w:rsidRPr="001F6214">
        <w:rPr>
          <w:rFonts w:ascii="Arial" w:hAnsi="Arial" w:cs="Arial"/>
        </w:rPr>
        <w:t>, профильный-взвешенный R</w:t>
      </w:r>
      <w:r w:rsidRPr="001F6214">
        <w:rPr>
          <w:rFonts w:ascii="Arial" w:hAnsi="Arial" w:cs="Arial"/>
          <w:vertAlign w:val="subscript"/>
        </w:rPr>
        <w:t>w</w:t>
      </w:r>
      <w:r w:rsidR="00EE1D1B" w:rsidRPr="001F6214">
        <w:rPr>
          <w:rFonts w:ascii="Arial" w:hAnsi="Arial" w:cs="Arial"/>
          <w:vertAlign w:val="subscript"/>
        </w:rPr>
        <w:t>р</w:t>
      </w:r>
      <w:r w:rsidRPr="001F6214">
        <w:rPr>
          <w:rFonts w:ascii="Arial" w:hAnsi="Arial" w:cs="Arial"/>
        </w:rPr>
        <w:t xml:space="preserve"> и ожидаемый профильный-взвешенный R</w:t>
      </w:r>
      <w:r w:rsidRPr="001F6214">
        <w:rPr>
          <w:rFonts w:ascii="Arial" w:hAnsi="Arial" w:cs="Arial"/>
          <w:vertAlign w:val="subscript"/>
        </w:rPr>
        <w:t>exp</w:t>
      </w:r>
      <w:r w:rsidRPr="001F6214">
        <w:rPr>
          <w:rFonts w:ascii="Arial" w:hAnsi="Arial" w:cs="Arial"/>
        </w:rPr>
        <w:t xml:space="preserve"> факторы:</w:t>
      </w:r>
    </w:p>
    <w:p w14:paraId="68B7EB2D" w14:textId="7AFE6B48" w:rsidR="00EE1D1B" w:rsidRPr="00262079" w:rsidRDefault="00F51337" w:rsidP="00EE1D1B">
      <w:pPr>
        <w:pStyle w:val="s2"/>
        <w:shd w:val="clear" w:color="auto" w:fill="FFFFFF"/>
        <w:spacing w:before="0" w:beforeAutospacing="0" w:after="0" w:afterAutospacing="0" w:line="360" w:lineRule="auto"/>
        <w:jc w:val="right"/>
        <w:rPr>
          <w:rFonts w:ascii="Arial" w:hAnsi="Arial" w:cs="Arial"/>
        </w:rPr>
      </w:pPr>
      <w:r w:rsidRPr="00262079">
        <w:rPr>
          <w:rFonts w:ascii="Cambria Math" w:hAnsi="Cambria Math" w:cs="Cambria Math"/>
        </w:rPr>
        <w:t>𝑅</w:t>
      </w:r>
      <w:r w:rsidRPr="001F6214">
        <w:rPr>
          <w:rFonts w:ascii="Cambria Math" w:hAnsi="Cambria Math" w:cs="Cambria Math"/>
          <w:vertAlign w:val="subscript"/>
        </w:rPr>
        <w:t>𝑝</w:t>
      </w:r>
      <w:r w:rsidRPr="001F6214">
        <w:rPr>
          <w:rFonts w:ascii="Arial" w:hAnsi="Arial" w:cs="Arial"/>
        </w:rPr>
        <w:t xml:space="preserve"> = ∑</w:t>
      </w:r>
      <w:r w:rsidR="00EE1D1B" w:rsidRPr="001F6214">
        <w:rPr>
          <w:rFonts w:ascii="Cambria Math" w:hAnsi="Cambria Math" w:cs="Cambria Math"/>
          <w:vertAlign w:val="subscript"/>
        </w:rPr>
        <w:t>𝑖</w:t>
      </w:r>
      <w:r w:rsidR="00EE1D1B" w:rsidRPr="00262079">
        <w:rPr>
          <w:rFonts w:ascii="Arial" w:hAnsi="Arial" w:cs="Arial"/>
        </w:rPr>
        <w:t xml:space="preserve"> </w:t>
      </w:r>
      <w:r w:rsidRPr="001F6214">
        <w:rPr>
          <w:rFonts w:ascii="Arial" w:hAnsi="Arial" w:cs="Arial"/>
        </w:rPr>
        <w:t>|</w:t>
      </w:r>
      <w:r w:rsidRPr="00262079">
        <w:rPr>
          <w:rFonts w:ascii="Cambria Math" w:hAnsi="Cambria Math" w:cs="Cambria Math"/>
        </w:rPr>
        <w:t>𝑦</w:t>
      </w:r>
      <w:r w:rsidRPr="001F6214">
        <w:rPr>
          <w:rFonts w:ascii="Cambria Math" w:hAnsi="Cambria Math" w:cs="Cambria Math"/>
          <w:vertAlign w:val="subscript"/>
        </w:rPr>
        <w:t>𝑖𝑜</w:t>
      </w:r>
      <w:r w:rsidRPr="001F6214">
        <w:rPr>
          <w:rFonts w:ascii="Arial" w:hAnsi="Arial" w:cs="Arial"/>
        </w:rPr>
        <w:t>−</w:t>
      </w:r>
      <w:r w:rsidRPr="00262079">
        <w:rPr>
          <w:rFonts w:ascii="Cambria Math" w:hAnsi="Cambria Math" w:cs="Cambria Math"/>
        </w:rPr>
        <w:t>𝑦</w:t>
      </w:r>
      <w:r w:rsidRPr="001F6214">
        <w:rPr>
          <w:rFonts w:ascii="Cambria Math" w:hAnsi="Cambria Math" w:cs="Cambria Math"/>
          <w:vertAlign w:val="subscript"/>
        </w:rPr>
        <w:t>𝑖𝑐</w:t>
      </w:r>
      <w:r w:rsidRPr="001F6214">
        <w:rPr>
          <w:rFonts w:ascii="Arial" w:hAnsi="Arial" w:cs="Arial"/>
        </w:rPr>
        <w:t xml:space="preserve">| </w:t>
      </w:r>
      <w:r w:rsidR="00EE1D1B" w:rsidRPr="00262079">
        <w:rPr>
          <w:rFonts w:ascii="Arial" w:hAnsi="Arial" w:cs="Arial"/>
        </w:rPr>
        <w:t xml:space="preserve">/ </w:t>
      </w:r>
      <w:r w:rsidRPr="001F6214">
        <w:rPr>
          <w:rFonts w:ascii="Arial" w:hAnsi="Arial" w:cs="Arial"/>
        </w:rPr>
        <w:t>∑</w:t>
      </w:r>
      <w:r w:rsidRPr="001F6214">
        <w:rPr>
          <w:rFonts w:ascii="Cambria Math" w:hAnsi="Cambria Math" w:cs="Cambria Math"/>
          <w:vertAlign w:val="subscript"/>
        </w:rPr>
        <w:t>𝑖</w:t>
      </w:r>
      <w:r w:rsidRPr="001F6214">
        <w:rPr>
          <w:rFonts w:ascii="Arial" w:hAnsi="Arial" w:cs="Arial"/>
        </w:rPr>
        <w:t xml:space="preserve"> </w:t>
      </w:r>
      <w:r w:rsidRPr="00262079">
        <w:rPr>
          <w:rFonts w:ascii="Cambria Math" w:hAnsi="Cambria Math" w:cs="Cambria Math"/>
        </w:rPr>
        <w:t>𝑦</w:t>
      </w:r>
      <w:r w:rsidRPr="001F6214">
        <w:rPr>
          <w:rFonts w:ascii="Cambria Math" w:hAnsi="Cambria Math" w:cs="Cambria Math"/>
          <w:vertAlign w:val="subscript"/>
        </w:rPr>
        <w:t>𝑖𝑜</w:t>
      </w:r>
      <w:r w:rsidRPr="001F6214">
        <w:rPr>
          <w:rFonts w:ascii="Arial" w:hAnsi="Arial" w:cs="Arial"/>
        </w:rPr>
        <w:t xml:space="preserve">, </w:t>
      </w:r>
      <w:r w:rsidR="00FE4D87" w:rsidRPr="00262079">
        <w:rPr>
          <w:rFonts w:ascii="Arial" w:hAnsi="Arial" w:cs="Arial"/>
        </w:rPr>
        <w:tab/>
      </w:r>
      <w:r w:rsidR="00FE4D87" w:rsidRPr="00262079">
        <w:rPr>
          <w:rFonts w:ascii="Arial" w:hAnsi="Arial" w:cs="Arial"/>
        </w:rPr>
        <w:tab/>
      </w:r>
      <w:r w:rsidR="00FE4D87" w:rsidRPr="00262079">
        <w:rPr>
          <w:rFonts w:ascii="Arial" w:hAnsi="Arial" w:cs="Arial"/>
        </w:rPr>
        <w:tab/>
      </w:r>
      <w:r w:rsidR="00FE4D87" w:rsidRPr="00262079">
        <w:rPr>
          <w:rFonts w:ascii="Arial" w:hAnsi="Arial" w:cs="Arial"/>
        </w:rPr>
        <w:tab/>
      </w:r>
      <w:r w:rsidR="00FE4D87" w:rsidRPr="00262079">
        <w:rPr>
          <w:rFonts w:ascii="Arial" w:hAnsi="Arial" w:cs="Arial"/>
        </w:rPr>
        <w:tab/>
      </w:r>
      <w:r w:rsidRPr="001F6214">
        <w:rPr>
          <w:rFonts w:ascii="Arial" w:hAnsi="Arial" w:cs="Arial"/>
        </w:rPr>
        <w:t>(</w:t>
      </w:r>
      <w:r w:rsidR="00DA268B" w:rsidRPr="00262079">
        <w:rPr>
          <w:rFonts w:ascii="Arial" w:hAnsi="Arial" w:cs="Arial"/>
        </w:rPr>
        <w:t>А.</w:t>
      </w:r>
      <w:r w:rsidRPr="001F6214">
        <w:rPr>
          <w:rFonts w:ascii="Arial" w:hAnsi="Arial" w:cs="Arial"/>
        </w:rPr>
        <w:t xml:space="preserve">4) </w:t>
      </w:r>
    </w:p>
    <w:p w14:paraId="337FD1E2" w14:textId="106EA141" w:rsidR="00EE1D1B" w:rsidRPr="00262079" w:rsidRDefault="00F51337" w:rsidP="00EE1D1B">
      <w:pPr>
        <w:pStyle w:val="s2"/>
        <w:shd w:val="clear" w:color="auto" w:fill="FFFFFF"/>
        <w:spacing w:before="0" w:beforeAutospacing="0" w:after="0" w:afterAutospacing="0" w:line="360" w:lineRule="auto"/>
        <w:jc w:val="right"/>
        <w:rPr>
          <w:rFonts w:ascii="Arial" w:hAnsi="Arial" w:cs="Arial"/>
        </w:rPr>
      </w:pPr>
      <w:r w:rsidRPr="00262079">
        <w:rPr>
          <w:rFonts w:ascii="Cambria Math" w:hAnsi="Cambria Math" w:cs="Cambria Math"/>
        </w:rPr>
        <w:t>𝑅</w:t>
      </w:r>
      <w:r w:rsidRPr="001F6214">
        <w:rPr>
          <w:rFonts w:ascii="Cambria Math" w:hAnsi="Cambria Math" w:cs="Cambria Math"/>
          <w:vertAlign w:val="subscript"/>
        </w:rPr>
        <w:t>𝑤𝑝</w:t>
      </w:r>
      <w:r w:rsidRPr="001F6214">
        <w:rPr>
          <w:rFonts w:ascii="Arial" w:hAnsi="Arial" w:cs="Arial"/>
        </w:rPr>
        <w:t xml:space="preserve"> = [∑</w:t>
      </w:r>
      <w:r w:rsidRPr="001F6214">
        <w:rPr>
          <w:rFonts w:ascii="Cambria Math" w:hAnsi="Cambria Math" w:cs="Cambria Math"/>
          <w:vertAlign w:val="subscript"/>
        </w:rPr>
        <w:t>𝑖</w:t>
      </w:r>
      <w:r w:rsidRPr="001F6214">
        <w:rPr>
          <w:rFonts w:ascii="Arial" w:hAnsi="Arial" w:cs="Arial"/>
        </w:rPr>
        <w:t xml:space="preserve"> </w:t>
      </w:r>
      <w:r w:rsidRPr="00262079">
        <w:rPr>
          <w:rFonts w:ascii="Cambria Math" w:hAnsi="Cambria Math" w:cs="Cambria Math"/>
        </w:rPr>
        <w:t>𝑤</w:t>
      </w:r>
      <w:r w:rsidRPr="001F6214">
        <w:rPr>
          <w:rFonts w:ascii="Cambria Math" w:hAnsi="Cambria Math" w:cs="Cambria Math"/>
          <w:vertAlign w:val="subscript"/>
        </w:rPr>
        <w:t>𝑖</w:t>
      </w:r>
      <w:r w:rsidRPr="001F6214">
        <w:rPr>
          <w:rFonts w:ascii="Arial" w:hAnsi="Arial" w:cs="Arial"/>
        </w:rPr>
        <w:t xml:space="preserve"> (</w:t>
      </w:r>
      <w:r w:rsidRPr="00262079">
        <w:rPr>
          <w:rFonts w:ascii="Cambria Math" w:hAnsi="Cambria Math" w:cs="Cambria Math"/>
        </w:rPr>
        <w:t>𝑦</w:t>
      </w:r>
      <w:r w:rsidRPr="001F6214">
        <w:rPr>
          <w:rFonts w:ascii="Cambria Math" w:hAnsi="Cambria Math" w:cs="Cambria Math"/>
          <w:vertAlign w:val="subscript"/>
        </w:rPr>
        <w:t>𝑖𝑜</w:t>
      </w:r>
      <w:r w:rsidRPr="001F6214">
        <w:rPr>
          <w:rFonts w:ascii="Arial" w:hAnsi="Arial" w:cs="Arial"/>
        </w:rPr>
        <w:t>−</w:t>
      </w:r>
      <w:r w:rsidRPr="00262079">
        <w:rPr>
          <w:rFonts w:ascii="Cambria Math" w:hAnsi="Cambria Math" w:cs="Cambria Math"/>
        </w:rPr>
        <w:t>𝑦</w:t>
      </w:r>
      <w:r w:rsidRPr="001F6214">
        <w:rPr>
          <w:rFonts w:ascii="Cambria Math" w:hAnsi="Cambria Math" w:cs="Cambria Math"/>
          <w:vertAlign w:val="subscript"/>
        </w:rPr>
        <w:t>𝑖𝑐</w:t>
      </w:r>
      <w:r w:rsidRPr="001F6214">
        <w:rPr>
          <w:rFonts w:ascii="Arial" w:hAnsi="Arial" w:cs="Arial"/>
        </w:rPr>
        <w:t>)</w:t>
      </w:r>
      <w:r w:rsidRPr="001F6214">
        <w:rPr>
          <w:rFonts w:ascii="Arial" w:hAnsi="Arial" w:cs="Arial"/>
          <w:vertAlign w:val="superscript"/>
        </w:rPr>
        <w:t>2</w:t>
      </w:r>
      <w:r w:rsidRPr="001F6214">
        <w:rPr>
          <w:rFonts w:ascii="Arial" w:hAnsi="Arial" w:cs="Arial"/>
        </w:rPr>
        <w:t xml:space="preserve"> </w:t>
      </w:r>
      <w:r w:rsidR="00EE1D1B" w:rsidRPr="00262079">
        <w:rPr>
          <w:rFonts w:ascii="Arial" w:hAnsi="Arial" w:cs="Arial"/>
        </w:rPr>
        <w:t xml:space="preserve">/ </w:t>
      </w:r>
      <w:r w:rsidRPr="001F6214">
        <w:rPr>
          <w:rFonts w:ascii="Arial" w:hAnsi="Arial" w:cs="Arial"/>
        </w:rPr>
        <w:t>∑</w:t>
      </w:r>
      <w:r w:rsidR="00EE1D1B" w:rsidRPr="001F6214">
        <w:rPr>
          <w:rFonts w:ascii="Cambria Math" w:hAnsi="Cambria Math" w:cs="Cambria Math"/>
          <w:vertAlign w:val="subscript"/>
        </w:rPr>
        <w:t>𝑖</w:t>
      </w:r>
      <w:r w:rsidR="00EE1D1B" w:rsidRPr="001F6214">
        <w:rPr>
          <w:rFonts w:ascii="Arial" w:hAnsi="Arial" w:cs="Arial"/>
        </w:rPr>
        <w:t xml:space="preserve"> </w:t>
      </w:r>
      <w:r w:rsidRPr="00262079">
        <w:rPr>
          <w:rFonts w:ascii="Cambria Math" w:hAnsi="Cambria Math" w:cs="Cambria Math"/>
        </w:rPr>
        <w:t>𝑤</w:t>
      </w:r>
      <w:r w:rsidRPr="001F6214">
        <w:rPr>
          <w:rFonts w:ascii="Cambria Math" w:hAnsi="Cambria Math" w:cs="Cambria Math"/>
          <w:vertAlign w:val="subscript"/>
        </w:rPr>
        <w:t>𝑖</w:t>
      </w:r>
      <w:r w:rsidRPr="00262079">
        <w:rPr>
          <w:rFonts w:ascii="Cambria Math" w:hAnsi="Cambria Math" w:cs="Cambria Math"/>
        </w:rPr>
        <w:t>𝑦</w:t>
      </w:r>
      <w:r w:rsidRPr="001F6214">
        <w:rPr>
          <w:rFonts w:ascii="Cambria Math" w:hAnsi="Cambria Math" w:cs="Cambria Math"/>
          <w:vertAlign w:val="subscript"/>
        </w:rPr>
        <w:t>𝑖𝑜</w:t>
      </w:r>
      <w:r w:rsidRPr="001F6214">
        <w:rPr>
          <w:rFonts w:ascii="Arial" w:hAnsi="Arial" w:cs="Arial"/>
          <w:vertAlign w:val="superscript"/>
        </w:rPr>
        <w:t>2</w:t>
      </w:r>
      <w:r w:rsidRPr="001F6214">
        <w:rPr>
          <w:rFonts w:ascii="Arial" w:hAnsi="Arial" w:cs="Arial"/>
        </w:rPr>
        <w:t>]</w:t>
      </w:r>
      <w:r w:rsidRPr="001F6214">
        <w:rPr>
          <w:rFonts w:ascii="Arial" w:hAnsi="Arial" w:cs="Arial"/>
          <w:vertAlign w:val="superscript"/>
        </w:rPr>
        <w:t>1</w:t>
      </w:r>
      <w:r w:rsidR="00EE1D1B" w:rsidRPr="001F6214">
        <w:rPr>
          <w:rFonts w:ascii="Arial" w:hAnsi="Arial" w:cs="Arial"/>
          <w:vertAlign w:val="superscript"/>
        </w:rPr>
        <w:t>/</w:t>
      </w:r>
      <w:r w:rsidRPr="001F6214">
        <w:rPr>
          <w:rFonts w:ascii="Arial" w:hAnsi="Arial" w:cs="Arial"/>
          <w:vertAlign w:val="superscript"/>
        </w:rPr>
        <w:t>2</w:t>
      </w:r>
      <w:r w:rsidRPr="001F6214">
        <w:rPr>
          <w:rFonts w:ascii="Arial" w:hAnsi="Arial" w:cs="Arial"/>
        </w:rPr>
        <w:t>,</w:t>
      </w:r>
      <w:r w:rsidR="00FE4D87" w:rsidRPr="00262079">
        <w:rPr>
          <w:rFonts w:ascii="Arial" w:hAnsi="Arial" w:cs="Arial"/>
        </w:rPr>
        <w:tab/>
      </w:r>
      <w:r w:rsidR="00FE4D87" w:rsidRPr="00262079">
        <w:rPr>
          <w:rFonts w:ascii="Arial" w:hAnsi="Arial" w:cs="Arial"/>
        </w:rPr>
        <w:tab/>
      </w:r>
      <w:r w:rsidR="00FE4D87" w:rsidRPr="00262079">
        <w:rPr>
          <w:rFonts w:ascii="Arial" w:hAnsi="Arial" w:cs="Arial"/>
        </w:rPr>
        <w:tab/>
      </w:r>
      <w:r w:rsidR="00FE4D87" w:rsidRPr="00262079">
        <w:rPr>
          <w:rFonts w:ascii="Arial" w:hAnsi="Arial" w:cs="Arial"/>
        </w:rPr>
        <w:tab/>
      </w:r>
      <w:r w:rsidRPr="001F6214">
        <w:rPr>
          <w:rFonts w:ascii="Arial" w:hAnsi="Arial" w:cs="Arial"/>
        </w:rPr>
        <w:t xml:space="preserve"> (</w:t>
      </w:r>
      <w:r w:rsidR="00DA268B" w:rsidRPr="00262079">
        <w:rPr>
          <w:rFonts w:ascii="Arial" w:hAnsi="Arial" w:cs="Arial"/>
        </w:rPr>
        <w:t>А.</w:t>
      </w:r>
      <w:r w:rsidRPr="001F6214">
        <w:rPr>
          <w:rFonts w:ascii="Arial" w:hAnsi="Arial" w:cs="Arial"/>
        </w:rPr>
        <w:t xml:space="preserve">5) </w:t>
      </w:r>
    </w:p>
    <w:p w14:paraId="78041124" w14:textId="0FF7C69E" w:rsidR="00EE1D1B" w:rsidRPr="00262079" w:rsidRDefault="00F51337" w:rsidP="001F6214">
      <w:pPr>
        <w:pStyle w:val="s2"/>
        <w:shd w:val="clear" w:color="auto" w:fill="FFFFFF"/>
        <w:spacing w:before="0" w:beforeAutospacing="0" w:after="0" w:afterAutospacing="0" w:line="360" w:lineRule="auto"/>
        <w:jc w:val="right"/>
        <w:rPr>
          <w:rFonts w:ascii="Arial" w:hAnsi="Arial" w:cs="Arial"/>
        </w:rPr>
      </w:pPr>
      <w:r w:rsidRPr="00262079">
        <w:rPr>
          <w:rFonts w:ascii="Cambria Math" w:hAnsi="Cambria Math" w:cs="Cambria Math"/>
        </w:rPr>
        <w:t>𝑅</w:t>
      </w:r>
      <w:r w:rsidRPr="001F6214">
        <w:rPr>
          <w:rFonts w:ascii="Cambria Math" w:hAnsi="Cambria Math" w:cs="Cambria Math"/>
          <w:vertAlign w:val="subscript"/>
        </w:rPr>
        <w:t>𝑒𝑥𝑝</w:t>
      </w:r>
      <w:r w:rsidRPr="001F6214">
        <w:rPr>
          <w:rFonts w:ascii="Arial" w:hAnsi="Arial" w:cs="Arial"/>
        </w:rPr>
        <w:t xml:space="preserve"> = [</w:t>
      </w:r>
      <w:r w:rsidRPr="00262079">
        <w:rPr>
          <w:rFonts w:ascii="Cambria Math" w:hAnsi="Cambria Math" w:cs="Cambria Math"/>
        </w:rPr>
        <w:t>𝑁</w:t>
      </w:r>
      <w:r w:rsidRPr="001F6214">
        <w:rPr>
          <w:rFonts w:ascii="Arial" w:hAnsi="Arial" w:cs="Arial"/>
        </w:rPr>
        <w:t>−</w:t>
      </w:r>
      <w:r w:rsidRPr="00262079">
        <w:rPr>
          <w:rFonts w:ascii="Cambria Math" w:hAnsi="Cambria Math" w:cs="Cambria Math"/>
        </w:rPr>
        <w:t>𝑃</w:t>
      </w:r>
      <w:r w:rsidRPr="001F6214">
        <w:rPr>
          <w:rFonts w:ascii="Arial" w:hAnsi="Arial" w:cs="Arial"/>
        </w:rPr>
        <w:t>+</w:t>
      </w:r>
      <w:r w:rsidRPr="00262079">
        <w:rPr>
          <w:rFonts w:ascii="Cambria Math" w:hAnsi="Cambria Math" w:cs="Cambria Math"/>
        </w:rPr>
        <w:t>𝐶</w:t>
      </w:r>
      <w:r w:rsidRPr="001F6214">
        <w:rPr>
          <w:rFonts w:ascii="Arial" w:hAnsi="Arial" w:cs="Arial"/>
        </w:rPr>
        <w:t xml:space="preserve"> ∑</w:t>
      </w:r>
      <w:r w:rsidR="00FE4D87" w:rsidRPr="001F6214">
        <w:rPr>
          <w:rFonts w:ascii="Cambria Math" w:hAnsi="Cambria Math" w:cs="Cambria Math"/>
          <w:vertAlign w:val="subscript"/>
        </w:rPr>
        <w:t>𝑖</w:t>
      </w:r>
      <w:r w:rsidR="00FE4D87" w:rsidRPr="001F6214">
        <w:rPr>
          <w:rFonts w:ascii="Arial" w:hAnsi="Arial" w:cs="Arial"/>
        </w:rPr>
        <w:t xml:space="preserve"> </w:t>
      </w:r>
      <w:r w:rsidRPr="00262079">
        <w:rPr>
          <w:rFonts w:ascii="Cambria Math" w:hAnsi="Cambria Math" w:cs="Cambria Math"/>
        </w:rPr>
        <w:t>𝑤</w:t>
      </w:r>
      <w:r w:rsidRPr="001F6214">
        <w:rPr>
          <w:rFonts w:ascii="Cambria Math" w:hAnsi="Cambria Math" w:cs="Cambria Math"/>
          <w:vertAlign w:val="subscript"/>
        </w:rPr>
        <w:t>𝑖</w:t>
      </w:r>
      <w:r w:rsidRPr="00262079">
        <w:rPr>
          <w:rFonts w:ascii="Cambria Math" w:hAnsi="Cambria Math" w:cs="Cambria Math"/>
        </w:rPr>
        <w:t>𝑦</w:t>
      </w:r>
      <w:r w:rsidRPr="001F6214">
        <w:rPr>
          <w:rFonts w:ascii="Cambria Math" w:hAnsi="Cambria Math" w:cs="Cambria Math"/>
          <w:vertAlign w:val="subscript"/>
        </w:rPr>
        <w:t>𝑖𝑜</w:t>
      </w:r>
      <w:r w:rsidRPr="001F6214">
        <w:rPr>
          <w:rFonts w:ascii="Arial" w:hAnsi="Arial" w:cs="Arial"/>
          <w:vertAlign w:val="superscript"/>
        </w:rPr>
        <w:t>2</w:t>
      </w:r>
      <w:r w:rsidRPr="001F6214">
        <w:rPr>
          <w:rFonts w:ascii="Arial" w:hAnsi="Arial" w:cs="Arial"/>
        </w:rPr>
        <w:t>]</w:t>
      </w:r>
      <w:r w:rsidRPr="001F6214">
        <w:rPr>
          <w:rFonts w:ascii="Arial" w:hAnsi="Arial" w:cs="Arial"/>
          <w:vertAlign w:val="superscript"/>
        </w:rPr>
        <w:t>1</w:t>
      </w:r>
      <w:r w:rsidR="00FE4D87" w:rsidRPr="001F6214">
        <w:rPr>
          <w:rFonts w:ascii="Arial" w:hAnsi="Arial" w:cs="Arial"/>
          <w:vertAlign w:val="superscript"/>
        </w:rPr>
        <w:t>/</w:t>
      </w:r>
      <w:r w:rsidRPr="001F6214">
        <w:rPr>
          <w:rFonts w:ascii="Arial" w:hAnsi="Arial" w:cs="Arial"/>
          <w:vertAlign w:val="superscript"/>
        </w:rPr>
        <w:t>2</w:t>
      </w:r>
      <w:r w:rsidRPr="001F6214">
        <w:rPr>
          <w:rFonts w:ascii="Arial" w:hAnsi="Arial" w:cs="Arial"/>
        </w:rPr>
        <w:t>,</w:t>
      </w:r>
      <w:r w:rsidR="00FE4D87" w:rsidRPr="00262079">
        <w:rPr>
          <w:rFonts w:ascii="Arial" w:hAnsi="Arial" w:cs="Arial"/>
        </w:rPr>
        <w:tab/>
      </w:r>
      <w:r w:rsidR="00FE4D87" w:rsidRPr="00262079">
        <w:rPr>
          <w:rFonts w:ascii="Arial" w:hAnsi="Arial" w:cs="Arial"/>
        </w:rPr>
        <w:tab/>
      </w:r>
      <w:r w:rsidR="00FE4D87" w:rsidRPr="00262079">
        <w:rPr>
          <w:rFonts w:ascii="Arial" w:hAnsi="Arial" w:cs="Arial"/>
        </w:rPr>
        <w:tab/>
      </w:r>
      <w:r w:rsidR="00FE4D87" w:rsidRPr="00262079">
        <w:rPr>
          <w:rFonts w:ascii="Arial" w:hAnsi="Arial" w:cs="Arial"/>
        </w:rPr>
        <w:tab/>
      </w:r>
      <w:r w:rsidR="00FE4D87" w:rsidRPr="00262079">
        <w:rPr>
          <w:rFonts w:ascii="Arial" w:hAnsi="Arial" w:cs="Arial"/>
        </w:rPr>
        <w:tab/>
      </w:r>
      <w:r w:rsidRPr="001F6214">
        <w:rPr>
          <w:rFonts w:ascii="Arial" w:hAnsi="Arial" w:cs="Arial"/>
        </w:rPr>
        <w:t xml:space="preserve"> (</w:t>
      </w:r>
      <w:r w:rsidR="00DA268B" w:rsidRPr="00262079">
        <w:rPr>
          <w:rFonts w:ascii="Arial" w:hAnsi="Arial" w:cs="Arial"/>
        </w:rPr>
        <w:t>А.</w:t>
      </w:r>
      <w:r w:rsidRPr="001F6214">
        <w:rPr>
          <w:rFonts w:ascii="Arial" w:hAnsi="Arial" w:cs="Arial"/>
        </w:rPr>
        <w:t xml:space="preserve">6) </w:t>
      </w:r>
    </w:p>
    <w:p w14:paraId="18BA1385" w14:textId="77777777" w:rsidR="00FE4D87" w:rsidRPr="00262079" w:rsidRDefault="00FE4D87" w:rsidP="00FE4D87">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где </w:t>
      </w:r>
      <w:r w:rsidRPr="00262079">
        <w:rPr>
          <w:rFonts w:ascii="Cambria Math" w:hAnsi="Cambria Math" w:cs="Cambria Math"/>
        </w:rPr>
        <w:t>𝑦</w:t>
      </w:r>
      <w:r w:rsidRPr="00262079">
        <w:rPr>
          <w:rFonts w:ascii="Cambria Math" w:hAnsi="Cambria Math" w:cs="Cambria Math"/>
          <w:vertAlign w:val="subscript"/>
        </w:rPr>
        <w:t>𝑖𝑜</w:t>
      </w:r>
      <w:r w:rsidRPr="00262079">
        <w:rPr>
          <w:rFonts w:ascii="Arial" w:hAnsi="Arial" w:cs="Arial"/>
        </w:rPr>
        <w:t xml:space="preserve"> – интенсивность в </w:t>
      </w:r>
      <w:r w:rsidRPr="00262079">
        <w:rPr>
          <w:rFonts w:ascii="Cambria Math" w:hAnsi="Cambria Math" w:cs="Cambria Math"/>
        </w:rPr>
        <w:t>𝑖</w:t>
      </w:r>
      <w:r w:rsidRPr="00262079">
        <w:rPr>
          <w:rFonts w:ascii="Arial" w:hAnsi="Arial" w:cs="Arial"/>
        </w:rPr>
        <w:t xml:space="preserve"> -й точке измеренная, </w:t>
      </w:r>
    </w:p>
    <w:p w14:paraId="358B8173" w14:textId="77777777" w:rsidR="00FE4D87" w:rsidRPr="001F6214" w:rsidRDefault="00FE4D87" w:rsidP="00FE4D87">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𝑦</w:t>
      </w:r>
      <w:r w:rsidRPr="00262079">
        <w:rPr>
          <w:rFonts w:ascii="Cambria Math" w:hAnsi="Cambria Math" w:cs="Cambria Math"/>
          <w:vertAlign w:val="subscript"/>
        </w:rPr>
        <w:t>𝑖𝑐</w:t>
      </w:r>
      <w:r w:rsidRPr="00262079">
        <w:rPr>
          <w:rFonts w:ascii="Arial" w:hAnsi="Arial" w:cs="Arial"/>
        </w:rPr>
        <w:t xml:space="preserve"> - интенсивность в </w:t>
      </w:r>
      <w:r w:rsidRPr="00262079">
        <w:rPr>
          <w:rFonts w:ascii="Cambria Math" w:hAnsi="Cambria Math" w:cs="Cambria Math"/>
        </w:rPr>
        <w:t>𝑖</w:t>
      </w:r>
      <w:r w:rsidRPr="00262079">
        <w:rPr>
          <w:rFonts w:ascii="Arial" w:hAnsi="Arial" w:cs="Arial"/>
        </w:rPr>
        <w:t xml:space="preserve"> -й точке рассчитанная,</w:t>
      </w:r>
      <w:r w:rsidRPr="001F6214">
        <w:rPr>
          <w:rFonts w:ascii="Arial" w:hAnsi="Arial" w:cs="Arial"/>
        </w:rPr>
        <w:t xml:space="preserve"> </w:t>
      </w:r>
    </w:p>
    <w:p w14:paraId="43F1F218" w14:textId="77777777" w:rsidR="00FE4D87" w:rsidRPr="00262079" w:rsidRDefault="00FE4D87" w:rsidP="00FE4D87">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𝑤</w:t>
      </w:r>
      <w:r w:rsidRPr="00262079">
        <w:rPr>
          <w:rFonts w:ascii="Cambria Math" w:hAnsi="Cambria Math" w:cs="Cambria Math"/>
          <w:vertAlign w:val="subscript"/>
        </w:rPr>
        <w:t>𝑖</w:t>
      </w:r>
      <w:r w:rsidRPr="00262079">
        <w:rPr>
          <w:rFonts w:ascii="Arial" w:hAnsi="Arial" w:cs="Arial"/>
        </w:rPr>
        <w:t xml:space="preserve"> – весовой множитель, обычно равный </w:t>
      </w:r>
      <w:r w:rsidRPr="00262079">
        <w:rPr>
          <w:rFonts w:ascii="Arial" w:hAnsi="Arial" w:cs="Arial"/>
          <w:i/>
        </w:rPr>
        <w:t>1/σ</w:t>
      </w:r>
      <w:r w:rsidRPr="00262079">
        <w:rPr>
          <w:rFonts w:ascii="Cambria Math" w:hAnsi="Cambria Math" w:cs="Cambria Math"/>
          <w:vertAlign w:val="subscript"/>
        </w:rPr>
        <w:t>𝑖</w:t>
      </w:r>
      <w:r w:rsidRPr="00262079">
        <w:rPr>
          <w:rFonts w:ascii="Arial" w:hAnsi="Arial" w:cs="Arial"/>
          <w:vertAlign w:val="superscript"/>
        </w:rPr>
        <w:t>2</w:t>
      </w:r>
      <w:r w:rsidRPr="00262079">
        <w:rPr>
          <w:rFonts w:ascii="Arial" w:hAnsi="Arial" w:cs="Arial"/>
        </w:rPr>
        <w:t xml:space="preserve"> (</w:t>
      </w:r>
      <w:r w:rsidRPr="00262079">
        <w:rPr>
          <w:rFonts w:ascii="Arial" w:hAnsi="Arial" w:cs="Arial"/>
          <w:i/>
        </w:rPr>
        <w:t>σ</w:t>
      </w:r>
      <w:r w:rsidRPr="00262079">
        <w:rPr>
          <w:rFonts w:ascii="Cambria Math" w:hAnsi="Cambria Math" w:cs="Cambria Math"/>
          <w:vertAlign w:val="subscript"/>
        </w:rPr>
        <w:t>𝑖</w:t>
      </w:r>
      <w:r w:rsidRPr="00262079">
        <w:rPr>
          <w:rFonts w:ascii="Arial" w:hAnsi="Arial" w:cs="Arial"/>
        </w:rPr>
        <w:t xml:space="preserve"> – стандартное отклонение при измерении интенсивности в </w:t>
      </w:r>
      <w:r w:rsidRPr="00262079">
        <w:rPr>
          <w:rFonts w:ascii="Cambria Math" w:hAnsi="Cambria Math" w:cs="Cambria Math"/>
        </w:rPr>
        <w:t>𝑖</w:t>
      </w:r>
      <w:r w:rsidRPr="00262079">
        <w:rPr>
          <w:rFonts w:ascii="Arial" w:hAnsi="Arial" w:cs="Arial"/>
        </w:rPr>
        <w:t xml:space="preserve">-й точке), </w:t>
      </w:r>
    </w:p>
    <w:p w14:paraId="33E149FA" w14:textId="77777777" w:rsidR="00FE4D87" w:rsidRPr="00262079" w:rsidRDefault="00FE4D87" w:rsidP="00FE4D87">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lastRenderedPageBreak/>
        <w:t>𝑁</w:t>
      </w:r>
      <w:r w:rsidRPr="00262079">
        <w:rPr>
          <w:rFonts w:ascii="Arial" w:hAnsi="Arial" w:cs="Arial"/>
        </w:rPr>
        <w:t xml:space="preserve"> – число точек на дифрактограмме,</w:t>
      </w:r>
    </w:p>
    <w:p w14:paraId="64DFCBB1" w14:textId="77777777" w:rsidR="00FE4D87" w:rsidRPr="00262079" w:rsidRDefault="00FE4D87" w:rsidP="00FE4D87">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𝑃</w:t>
      </w:r>
      <w:r w:rsidRPr="00262079">
        <w:rPr>
          <w:rFonts w:ascii="Arial" w:hAnsi="Arial" w:cs="Arial"/>
        </w:rPr>
        <w:t xml:space="preserve"> – число уточняемых параметров, </w:t>
      </w:r>
    </w:p>
    <w:p w14:paraId="78963743" w14:textId="77777777" w:rsidR="00FE4D87" w:rsidRPr="00262079" w:rsidRDefault="00FE4D87" w:rsidP="00FE4D87">
      <w:pPr>
        <w:pStyle w:val="s2"/>
        <w:shd w:val="clear" w:color="auto" w:fill="FFFFFF"/>
        <w:spacing w:before="0" w:beforeAutospacing="0" w:after="0" w:afterAutospacing="0" w:line="360" w:lineRule="auto"/>
        <w:ind w:firstLine="993"/>
        <w:jc w:val="both"/>
        <w:rPr>
          <w:rFonts w:ascii="Arial" w:hAnsi="Arial" w:cs="Arial"/>
        </w:rPr>
      </w:pPr>
      <w:r w:rsidRPr="00262079">
        <w:rPr>
          <w:rFonts w:ascii="Cambria Math" w:hAnsi="Cambria Math" w:cs="Cambria Math"/>
        </w:rPr>
        <w:t>𝐶</w:t>
      </w:r>
      <w:r w:rsidRPr="00262079">
        <w:rPr>
          <w:rFonts w:ascii="Arial" w:hAnsi="Arial" w:cs="Arial"/>
        </w:rPr>
        <w:t xml:space="preserve"> – число связанных уточняемых параметров. </w:t>
      </w:r>
    </w:p>
    <w:p w14:paraId="35D3101C" w14:textId="77777777" w:rsidR="00FE4D87" w:rsidRPr="00262079" w:rsidRDefault="00FE4D87" w:rsidP="00FE4D87">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Помимо этих характеристик рекомендуется использовать GOF (Goodness Of Fit), которая показывает близость профильно-взвешенной оценки расхождения к максимально достижимой и стремится к </w:t>
      </w:r>
      <w:r w:rsidRPr="00262079">
        <w:rPr>
          <w:rFonts w:ascii="Arial" w:hAnsi="Arial" w:cs="Arial"/>
          <w:i/>
        </w:rPr>
        <w:t>1</w:t>
      </w:r>
      <w:r w:rsidRPr="00262079">
        <w:rPr>
          <w:rFonts w:ascii="Arial" w:hAnsi="Arial" w:cs="Arial"/>
        </w:rPr>
        <w:t xml:space="preserve">. </w:t>
      </w:r>
    </w:p>
    <w:p w14:paraId="7D1DC4EE" w14:textId="07E6D9E8" w:rsidR="00FE4D87" w:rsidRPr="00262079" w:rsidRDefault="00FE4D87" w:rsidP="00FE4D87">
      <w:pPr>
        <w:pStyle w:val="s2"/>
        <w:shd w:val="clear" w:color="auto" w:fill="FFFFFF"/>
        <w:spacing w:before="0" w:beforeAutospacing="0" w:after="0" w:afterAutospacing="0" w:line="360" w:lineRule="auto"/>
        <w:jc w:val="right"/>
        <w:rPr>
          <w:rFonts w:ascii="Arial" w:hAnsi="Arial" w:cs="Arial"/>
          <w:b/>
          <w:bCs/>
        </w:rPr>
      </w:pPr>
      <w:r w:rsidRPr="00262079">
        <w:rPr>
          <w:rFonts w:ascii="Cambria Math" w:hAnsi="Cambria Math" w:cs="Cambria Math"/>
        </w:rPr>
        <w:t>𝐺𝑂𝐹</w:t>
      </w:r>
      <w:r w:rsidRPr="00262079">
        <w:rPr>
          <w:rFonts w:ascii="Arial" w:hAnsi="Arial" w:cs="Arial"/>
        </w:rPr>
        <w:t xml:space="preserve"> = ∑</w:t>
      </w:r>
      <w:r w:rsidRPr="00262079">
        <w:rPr>
          <w:rFonts w:ascii="Cambria Math" w:hAnsi="Cambria Math" w:cs="Cambria Math"/>
          <w:vertAlign w:val="subscript"/>
        </w:rPr>
        <w:t>𝑖</w:t>
      </w:r>
      <w:r w:rsidRPr="00262079">
        <w:rPr>
          <w:rFonts w:ascii="Arial" w:hAnsi="Arial" w:cs="Arial"/>
        </w:rPr>
        <w:t xml:space="preserve"> </w:t>
      </w:r>
      <w:r w:rsidRPr="00262079">
        <w:rPr>
          <w:rFonts w:ascii="Cambria Math" w:hAnsi="Cambria Math" w:cs="Cambria Math"/>
        </w:rPr>
        <w:t>𝑤</w:t>
      </w:r>
      <w:r w:rsidRPr="00262079">
        <w:rPr>
          <w:rFonts w:ascii="Cambria Math" w:hAnsi="Cambria Math" w:cs="Cambria Math"/>
          <w:vertAlign w:val="subscript"/>
        </w:rPr>
        <w:t>𝑖</w:t>
      </w:r>
      <w:r w:rsidRPr="00262079">
        <w:rPr>
          <w:rFonts w:ascii="Arial" w:hAnsi="Arial" w:cs="Arial"/>
        </w:rPr>
        <w:t xml:space="preserve"> (</w:t>
      </w:r>
      <w:r w:rsidRPr="00262079">
        <w:rPr>
          <w:rFonts w:ascii="Cambria Math" w:hAnsi="Cambria Math" w:cs="Cambria Math"/>
        </w:rPr>
        <w:t>𝑦</w:t>
      </w:r>
      <w:r w:rsidRPr="00262079">
        <w:rPr>
          <w:rFonts w:ascii="Cambria Math" w:hAnsi="Cambria Math" w:cs="Cambria Math"/>
          <w:vertAlign w:val="subscript"/>
        </w:rPr>
        <w:t>𝑖𝑜</w:t>
      </w:r>
      <w:r w:rsidRPr="00262079">
        <w:rPr>
          <w:rFonts w:ascii="Arial" w:hAnsi="Arial" w:cs="Arial"/>
        </w:rPr>
        <w:t>−</w:t>
      </w:r>
      <w:r w:rsidRPr="00262079">
        <w:rPr>
          <w:rFonts w:ascii="Cambria Math" w:hAnsi="Cambria Math" w:cs="Cambria Math"/>
        </w:rPr>
        <w:t>𝑦</w:t>
      </w:r>
      <w:r w:rsidRPr="00262079">
        <w:rPr>
          <w:rFonts w:ascii="Cambria Math" w:hAnsi="Cambria Math" w:cs="Cambria Math"/>
          <w:vertAlign w:val="subscript"/>
        </w:rPr>
        <w:t>𝑖𝑐</w:t>
      </w:r>
      <w:r w:rsidRPr="00262079">
        <w:rPr>
          <w:rFonts w:ascii="Arial" w:hAnsi="Arial" w:cs="Arial"/>
        </w:rPr>
        <w:t>)</w:t>
      </w:r>
      <w:r w:rsidRPr="00262079">
        <w:rPr>
          <w:rFonts w:ascii="Arial" w:hAnsi="Arial" w:cs="Arial"/>
          <w:vertAlign w:val="superscript"/>
        </w:rPr>
        <w:t>2</w:t>
      </w:r>
      <w:r w:rsidRPr="00262079">
        <w:rPr>
          <w:rFonts w:ascii="Arial" w:hAnsi="Arial" w:cs="Arial"/>
        </w:rPr>
        <w:t xml:space="preserve"> </w:t>
      </w:r>
      <w:r w:rsidRPr="00262079">
        <w:rPr>
          <w:rFonts w:ascii="Cambria Math" w:hAnsi="Cambria Math" w:cs="Cambria Math"/>
        </w:rPr>
        <w:t>𝑁</w:t>
      </w:r>
      <w:r w:rsidRPr="00262079">
        <w:rPr>
          <w:rFonts w:ascii="Arial" w:hAnsi="Arial" w:cs="Arial"/>
        </w:rPr>
        <w:t>−</w:t>
      </w:r>
      <w:r w:rsidRPr="00262079">
        <w:rPr>
          <w:rFonts w:ascii="Cambria Math" w:hAnsi="Cambria Math" w:cs="Cambria Math"/>
        </w:rPr>
        <w:t>𝑃</w:t>
      </w:r>
      <w:r w:rsidRPr="00262079">
        <w:rPr>
          <w:rFonts w:ascii="Arial" w:hAnsi="Arial" w:cs="Arial"/>
        </w:rPr>
        <w:t xml:space="preserve"> = ( </w:t>
      </w:r>
      <w:r w:rsidRPr="00262079">
        <w:rPr>
          <w:rFonts w:ascii="Cambria Math" w:hAnsi="Cambria Math" w:cs="Cambria Math"/>
        </w:rPr>
        <w:t>𝑅</w:t>
      </w:r>
      <w:r w:rsidRPr="00262079">
        <w:rPr>
          <w:rFonts w:ascii="Cambria Math" w:hAnsi="Cambria Math" w:cs="Cambria Math"/>
          <w:vertAlign w:val="subscript"/>
        </w:rPr>
        <w:t>𝑤𝑝</w:t>
      </w:r>
      <w:r w:rsidRPr="00262079">
        <w:rPr>
          <w:rFonts w:ascii="Arial" w:hAnsi="Arial" w:cs="Arial"/>
        </w:rPr>
        <w:t xml:space="preserve"> </w:t>
      </w:r>
      <w:r w:rsidRPr="00262079">
        <w:rPr>
          <w:rFonts w:ascii="Cambria Math" w:hAnsi="Cambria Math" w:cs="Cambria Math"/>
        </w:rPr>
        <w:t>𝑅</w:t>
      </w:r>
      <w:r w:rsidRPr="00262079">
        <w:rPr>
          <w:rFonts w:ascii="Cambria Math" w:hAnsi="Cambria Math" w:cs="Cambria Math"/>
          <w:vertAlign w:val="subscript"/>
        </w:rPr>
        <w:t>𝑒𝑥𝑝</w:t>
      </w:r>
      <w:r w:rsidRPr="00262079">
        <w:rPr>
          <w:rFonts w:ascii="Arial" w:hAnsi="Arial" w:cs="Arial"/>
        </w:rPr>
        <w:t>)</w:t>
      </w:r>
      <w:r w:rsidRPr="00262079">
        <w:rPr>
          <w:rFonts w:ascii="Arial" w:hAnsi="Arial" w:cs="Arial"/>
          <w:vertAlign w:val="superscript"/>
        </w:rPr>
        <w:t>2</w:t>
      </w:r>
      <w:r w:rsidRPr="00262079">
        <w:rPr>
          <w:rFonts w:ascii="Arial" w:hAnsi="Arial" w:cs="Arial"/>
        </w:rPr>
        <w:t xml:space="preserve">, </w:t>
      </w:r>
      <w:r w:rsidRPr="00262079">
        <w:rPr>
          <w:rFonts w:ascii="Arial" w:hAnsi="Arial" w:cs="Arial"/>
        </w:rPr>
        <w:tab/>
      </w:r>
      <w:r w:rsidRPr="00262079">
        <w:rPr>
          <w:rFonts w:ascii="Arial" w:hAnsi="Arial" w:cs="Arial"/>
        </w:rPr>
        <w:tab/>
      </w:r>
      <w:r w:rsidRPr="00262079">
        <w:rPr>
          <w:rFonts w:ascii="Arial" w:hAnsi="Arial" w:cs="Arial"/>
        </w:rPr>
        <w:tab/>
        <w:t>(</w:t>
      </w:r>
      <w:r w:rsidR="00DA268B" w:rsidRPr="00262079">
        <w:rPr>
          <w:rFonts w:ascii="Arial" w:hAnsi="Arial" w:cs="Arial"/>
        </w:rPr>
        <w:t>А.</w:t>
      </w:r>
      <w:r w:rsidRPr="00262079">
        <w:rPr>
          <w:rFonts w:ascii="Arial" w:hAnsi="Arial" w:cs="Arial"/>
        </w:rPr>
        <w:t>7)</w:t>
      </w:r>
    </w:p>
    <w:p w14:paraId="1736B3D1" w14:textId="77777777" w:rsidR="00FE4D87" w:rsidRPr="00262079" w:rsidRDefault="00FE4D87" w:rsidP="00F51337">
      <w:pPr>
        <w:pStyle w:val="s2"/>
        <w:shd w:val="clear" w:color="auto" w:fill="FFFFFF"/>
        <w:spacing w:before="0" w:beforeAutospacing="0" w:after="0" w:afterAutospacing="0" w:line="360" w:lineRule="auto"/>
        <w:ind w:firstLine="567"/>
        <w:jc w:val="both"/>
        <w:rPr>
          <w:rFonts w:ascii="Arial" w:hAnsi="Arial" w:cs="Arial"/>
        </w:rPr>
      </w:pPr>
    </w:p>
    <w:p w14:paraId="2DDA471B" w14:textId="10813416" w:rsidR="00FE4D87" w:rsidRPr="001F6214" w:rsidRDefault="00FE4D87" w:rsidP="00F51337">
      <w:pPr>
        <w:pStyle w:val="s2"/>
        <w:shd w:val="clear" w:color="auto" w:fill="FFFFFF"/>
        <w:spacing w:before="0" w:beforeAutospacing="0" w:after="0" w:afterAutospacing="0" w:line="360" w:lineRule="auto"/>
        <w:ind w:firstLine="567"/>
        <w:jc w:val="both"/>
        <w:rPr>
          <w:rFonts w:ascii="Arial" w:hAnsi="Arial" w:cs="Arial"/>
          <w:b/>
        </w:rPr>
      </w:pPr>
      <w:r w:rsidRPr="00262079">
        <w:rPr>
          <w:rFonts w:ascii="Arial" w:hAnsi="Arial" w:cs="Arial"/>
          <w:b/>
        </w:rPr>
        <w:t>А.</w:t>
      </w:r>
      <w:r w:rsidRPr="001F6214">
        <w:rPr>
          <w:rFonts w:ascii="Arial" w:hAnsi="Arial" w:cs="Arial"/>
          <w:b/>
        </w:rPr>
        <w:t xml:space="preserve">9. Контроль качества результатов анализов </w:t>
      </w:r>
    </w:p>
    <w:p w14:paraId="308ECFDC" w14:textId="77777777" w:rsidR="00FE4D87" w:rsidRPr="00262079" w:rsidRDefault="00FE4D87" w:rsidP="00F51337">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А.</w:t>
      </w:r>
      <w:r w:rsidRPr="001F6214">
        <w:rPr>
          <w:rFonts w:ascii="Arial" w:hAnsi="Arial" w:cs="Arial"/>
        </w:rPr>
        <w:t>9.1. Контроль качества результатов анализа при реализации методики в лаборатории проводится в соответствии МУ НСОММИ № 37, ОСТ 41-08-266-04, ОСТ 41-08-265-04 и предусматривает несколько видов:</w:t>
      </w:r>
    </w:p>
    <w:p w14:paraId="0FA6FB60" w14:textId="77777777" w:rsidR="00FE4D87" w:rsidRPr="00262079" w:rsidRDefault="00FE4D8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оперативный контроль исполнителем процедуры анализа и приемочный контроль партии рабочих проб (оперативный внутренний лабораторный контроль прецизионности результатов рядовых минералогических анализов); </w:t>
      </w:r>
    </w:p>
    <w:p w14:paraId="4DFE921E" w14:textId="77777777" w:rsidR="00FE4D87" w:rsidRPr="00262079" w:rsidRDefault="00FE4D87" w:rsidP="00F51337">
      <w:pPr>
        <w:pStyle w:val="s2"/>
        <w:shd w:val="clear" w:color="auto" w:fill="FFFFFF"/>
        <w:spacing w:before="0" w:beforeAutospacing="0" w:after="0" w:afterAutospacing="0" w:line="360" w:lineRule="auto"/>
        <w:ind w:firstLine="567"/>
        <w:jc w:val="both"/>
        <w:rPr>
          <w:rFonts w:ascii="Arial" w:hAnsi="Arial" w:cs="Arial"/>
        </w:rPr>
      </w:pPr>
      <w:r w:rsidRPr="001F6214">
        <w:rPr>
          <w:rFonts w:ascii="Arial" w:hAnsi="Arial" w:cs="Arial"/>
        </w:rPr>
        <w:t xml:space="preserve">− контроль стабильности результатов анализа (на основе контроля стабильности среднего квадратического отклонения внутрилабораторной прецизионности, погрешности). </w:t>
      </w:r>
    </w:p>
    <w:p w14:paraId="5B1D4BE1" w14:textId="223608AB" w:rsidR="00F51337" w:rsidRPr="00262079" w:rsidRDefault="00FE4D87" w:rsidP="00F51337">
      <w:pPr>
        <w:pStyle w:val="s2"/>
        <w:shd w:val="clear" w:color="auto" w:fill="FFFFFF"/>
        <w:spacing w:before="0" w:beforeAutospacing="0" w:after="0" w:afterAutospacing="0" w:line="360" w:lineRule="auto"/>
        <w:ind w:firstLine="567"/>
        <w:jc w:val="both"/>
        <w:rPr>
          <w:rFonts w:ascii="Arial" w:hAnsi="Arial" w:cs="Arial"/>
          <w:b/>
        </w:rPr>
      </w:pPr>
      <w:r w:rsidRPr="00262079">
        <w:rPr>
          <w:rFonts w:ascii="Arial" w:hAnsi="Arial" w:cs="Arial"/>
          <w:b/>
        </w:rPr>
        <w:t>А.</w:t>
      </w:r>
      <w:r w:rsidRPr="001F6214">
        <w:rPr>
          <w:rFonts w:ascii="Arial" w:hAnsi="Arial" w:cs="Arial"/>
          <w:b/>
        </w:rPr>
        <w:t>9.2. Алгоритм оперативного контроля процедуры анализа с применением образцов для контроля</w:t>
      </w:r>
    </w:p>
    <w:p w14:paraId="72B185F4"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Образцами для контроля точности являются стандартные образцы близкие по составу к анализируемым пробам или аттестованные смеси. При анализе (измерении) образцов для контроля рекомендуется использовать образцы с неопределенностью (погрешностью) аттестации </w:t>
      </w:r>
      <w:r w:rsidRPr="00262079">
        <w:rPr>
          <w:rFonts w:ascii="Arial" w:hAnsi="Arial" w:cs="Arial"/>
          <w:i/>
        </w:rPr>
        <w:t>U(Δ</w:t>
      </w:r>
      <w:r w:rsidRPr="00262079">
        <w:rPr>
          <w:rFonts w:ascii="Arial" w:hAnsi="Arial" w:cs="Arial"/>
          <w:i/>
          <w:vertAlign w:val="subscript"/>
        </w:rPr>
        <w:t>атт</w:t>
      </w:r>
      <w:r w:rsidRPr="00262079">
        <w:rPr>
          <w:rFonts w:ascii="Arial" w:hAnsi="Arial" w:cs="Arial"/>
          <w:i/>
        </w:rPr>
        <w:t>) &lt; 1/3 σ</w:t>
      </w:r>
      <w:r w:rsidRPr="00262079">
        <w:rPr>
          <w:rFonts w:ascii="Arial" w:hAnsi="Arial" w:cs="Arial"/>
          <w:i/>
          <w:vertAlign w:val="subscript"/>
        </w:rPr>
        <w:t>R</w:t>
      </w:r>
      <w:r w:rsidRPr="00262079">
        <w:rPr>
          <w:rFonts w:ascii="Arial" w:hAnsi="Arial" w:cs="Arial"/>
        </w:rPr>
        <w:t xml:space="preserve">. </w:t>
      </w:r>
    </w:p>
    <w:p w14:paraId="1F6CD376"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Алгоритм проведения оперативного контроля точности с применением образцов для контроля состоит в сравнении результата контрольной процедуры </w:t>
      </w:r>
      <w:r w:rsidRPr="00262079">
        <w:rPr>
          <w:rFonts w:ascii="Arial" w:hAnsi="Arial" w:cs="Arial"/>
          <w:i/>
        </w:rPr>
        <w:t>K</w:t>
      </w:r>
      <w:r w:rsidRPr="00262079">
        <w:rPr>
          <w:rFonts w:ascii="Arial" w:hAnsi="Arial" w:cs="Arial"/>
          <w:i/>
          <w:vertAlign w:val="subscript"/>
        </w:rPr>
        <w:t>к</w:t>
      </w:r>
      <w:r w:rsidRPr="00262079">
        <w:rPr>
          <w:rFonts w:ascii="Arial" w:hAnsi="Arial" w:cs="Arial"/>
        </w:rPr>
        <w:t xml:space="preserve">, равного разности между результатом контрольного определения аттестованной характеристики в образце для контроля - </w:t>
      </w:r>
      <w:r w:rsidRPr="00262079">
        <w:rPr>
          <w:rFonts w:ascii="Arial" w:hAnsi="Arial" w:cs="Arial"/>
          <w:i/>
        </w:rPr>
        <w:t>C</w:t>
      </w:r>
      <w:r w:rsidRPr="00262079">
        <w:rPr>
          <w:rFonts w:ascii="Arial" w:hAnsi="Arial" w:cs="Arial"/>
        </w:rPr>
        <w:t xml:space="preserve"> и его аттестованным значением - </w:t>
      </w:r>
      <w:r w:rsidRPr="00262079">
        <w:rPr>
          <w:rFonts w:ascii="Arial" w:hAnsi="Arial" w:cs="Arial"/>
          <w:i/>
        </w:rPr>
        <w:t>С</w:t>
      </w:r>
      <w:r w:rsidRPr="00262079">
        <w:rPr>
          <w:rFonts w:ascii="Arial" w:hAnsi="Arial" w:cs="Arial"/>
          <w:i/>
          <w:vertAlign w:val="subscript"/>
        </w:rPr>
        <w:t>o</w:t>
      </w:r>
      <w:r w:rsidRPr="00262079">
        <w:rPr>
          <w:rFonts w:ascii="Arial" w:hAnsi="Arial" w:cs="Arial"/>
        </w:rPr>
        <w:t xml:space="preserve">, с нормативом контроля </w:t>
      </w:r>
      <w:r w:rsidRPr="00262079">
        <w:rPr>
          <w:rFonts w:ascii="Arial" w:hAnsi="Arial" w:cs="Arial"/>
          <w:i/>
        </w:rPr>
        <w:t>К</w:t>
      </w:r>
      <w:r w:rsidRPr="00262079">
        <w:rPr>
          <w:rFonts w:ascii="Arial" w:hAnsi="Arial" w:cs="Arial"/>
        </w:rPr>
        <w:t xml:space="preserve">. </w:t>
      </w:r>
    </w:p>
    <w:p w14:paraId="2CF9060C"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Точность контрольного определения – </w:t>
      </w:r>
      <w:r w:rsidRPr="00262079">
        <w:rPr>
          <w:rFonts w:ascii="Arial" w:hAnsi="Arial" w:cs="Arial"/>
          <w:i/>
        </w:rPr>
        <w:t>C</w:t>
      </w:r>
      <w:r w:rsidRPr="00262079">
        <w:rPr>
          <w:rFonts w:ascii="Arial" w:hAnsi="Arial" w:cs="Arial"/>
        </w:rPr>
        <w:t xml:space="preserve"> признают удовлетворительной, если: </w:t>
      </w:r>
    </w:p>
    <w:p w14:paraId="6869CC54" w14:textId="5CCBB0A5" w:rsidR="00A50B73" w:rsidRPr="00262079" w:rsidRDefault="00A50B73" w:rsidP="00A50B73">
      <w:pPr>
        <w:pStyle w:val="s2"/>
        <w:shd w:val="clear" w:color="auto" w:fill="FFFFFF"/>
        <w:spacing w:before="0" w:beforeAutospacing="0" w:after="0" w:afterAutospacing="0" w:line="360" w:lineRule="auto"/>
        <w:jc w:val="right"/>
        <w:rPr>
          <w:rFonts w:ascii="Arial" w:hAnsi="Arial" w:cs="Arial"/>
        </w:rPr>
      </w:pPr>
      <w:r w:rsidRPr="00262079">
        <w:rPr>
          <w:rFonts w:ascii="Arial" w:hAnsi="Arial" w:cs="Arial"/>
        </w:rPr>
        <w:sym w:font="Symbol" w:char="F0BD"/>
      </w:r>
      <w:r w:rsidRPr="00262079">
        <w:rPr>
          <w:rFonts w:ascii="Arial" w:hAnsi="Arial" w:cs="Arial"/>
          <w:i/>
        </w:rPr>
        <w:t>Kк</w:t>
      </w:r>
      <w:r w:rsidRPr="00262079">
        <w:rPr>
          <w:rFonts w:ascii="Arial" w:hAnsi="Arial" w:cs="Arial"/>
        </w:rPr>
        <w:sym w:font="Symbol" w:char="F0BD"/>
      </w:r>
      <w:r w:rsidRPr="00262079">
        <w:rPr>
          <w:rFonts w:ascii="Arial" w:hAnsi="Arial" w:cs="Arial"/>
          <w:i/>
        </w:rPr>
        <w:t xml:space="preserve"> </w:t>
      </w:r>
      <w:r w:rsidRPr="00262079">
        <w:rPr>
          <w:rFonts w:ascii="Arial" w:hAnsi="Arial" w:cs="Arial"/>
          <w:i/>
        </w:rPr>
        <w:sym w:font="Symbol" w:char="F0A3"/>
      </w:r>
      <w:r w:rsidRPr="00262079">
        <w:rPr>
          <w:rFonts w:ascii="Arial" w:hAnsi="Arial" w:cs="Arial"/>
          <w:i/>
        </w:rPr>
        <w:t xml:space="preserve"> К,</w:t>
      </w:r>
      <w:r w:rsidRPr="00262079">
        <w:rPr>
          <w:rFonts w:ascii="Arial" w:hAnsi="Arial" w:cs="Arial"/>
        </w:rPr>
        <w:t xml:space="preserve"> где </w:t>
      </w:r>
      <w:r w:rsidRPr="00262079">
        <w:rPr>
          <w:rFonts w:ascii="Arial" w:hAnsi="Arial" w:cs="Arial"/>
          <w:i/>
        </w:rPr>
        <w:t>Kк = C – С</w:t>
      </w:r>
      <w:r w:rsidRPr="00262079">
        <w:rPr>
          <w:rFonts w:ascii="Arial" w:hAnsi="Arial" w:cs="Arial"/>
          <w:i/>
          <w:vertAlign w:val="subscript"/>
        </w:rPr>
        <w:t>o</w:t>
      </w:r>
      <w:r w:rsidRPr="00262079">
        <w:rPr>
          <w:rFonts w:ascii="Arial" w:hAnsi="Arial" w:cs="Arial"/>
        </w:rPr>
        <w:t xml:space="preserve"> </w:t>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r>
    </w:p>
    <w:p w14:paraId="3DD0A7C7"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Норматив контроля погрешности (точности) </w:t>
      </w:r>
      <w:r w:rsidRPr="00262079">
        <w:rPr>
          <w:rFonts w:ascii="Arial" w:hAnsi="Arial" w:cs="Arial"/>
          <w:i/>
        </w:rPr>
        <w:t>К</w:t>
      </w:r>
      <w:r w:rsidRPr="00262079">
        <w:rPr>
          <w:rFonts w:ascii="Arial" w:hAnsi="Arial" w:cs="Arial"/>
        </w:rPr>
        <w:t xml:space="preserve"> вычисляют по формуле:</w:t>
      </w:r>
    </w:p>
    <w:p w14:paraId="08C16167" w14:textId="1D72E95B" w:rsidR="00A50B73" w:rsidRPr="00262079" w:rsidRDefault="00A50B73" w:rsidP="00A50B73">
      <w:pPr>
        <w:pStyle w:val="s2"/>
        <w:shd w:val="clear" w:color="auto" w:fill="FFFFFF"/>
        <w:spacing w:before="0" w:beforeAutospacing="0" w:after="0" w:afterAutospacing="0" w:line="360" w:lineRule="auto"/>
        <w:jc w:val="right"/>
        <w:rPr>
          <w:rFonts w:ascii="Arial" w:hAnsi="Arial" w:cs="Arial"/>
        </w:rPr>
      </w:pPr>
      <w:r w:rsidRPr="00262079">
        <w:rPr>
          <w:rFonts w:ascii="Arial" w:hAnsi="Arial" w:cs="Arial"/>
          <w:i/>
        </w:rPr>
        <w:lastRenderedPageBreak/>
        <w:t>К = U*0,01*С</w:t>
      </w:r>
      <w:r w:rsidRPr="00262079">
        <w:rPr>
          <w:rFonts w:ascii="Arial" w:hAnsi="Arial" w:cs="Arial"/>
          <w:i/>
          <w:vertAlign w:val="subscript"/>
        </w:rPr>
        <w:t>о</w:t>
      </w:r>
      <w:r w:rsidRPr="00262079">
        <w:rPr>
          <w:rFonts w:ascii="Arial" w:hAnsi="Arial" w:cs="Arial"/>
        </w:rPr>
        <w:t xml:space="preserve">, </w:t>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r>
      <w:r w:rsidRPr="00262079">
        <w:rPr>
          <w:rFonts w:ascii="Arial" w:hAnsi="Arial" w:cs="Arial"/>
        </w:rPr>
        <w:tab/>
      </w:r>
    </w:p>
    <w:p w14:paraId="7DC2534D"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где </w:t>
      </w:r>
      <w:r w:rsidRPr="00262079">
        <w:rPr>
          <w:rFonts w:ascii="Arial" w:hAnsi="Arial" w:cs="Arial"/>
          <w:i/>
        </w:rPr>
        <w:t>U</w:t>
      </w:r>
      <w:r w:rsidRPr="00262079">
        <w:rPr>
          <w:rFonts w:ascii="Arial" w:hAnsi="Arial" w:cs="Arial"/>
        </w:rPr>
        <w:t xml:space="preserve"> – относительное значение расширенной неопределенности, соответствующее аттестованному значению массовой доли определяемого элемента в образце для контроля. </w:t>
      </w:r>
    </w:p>
    <w:p w14:paraId="2302BB98" w14:textId="299D5DF8"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Значения </w:t>
      </w:r>
      <w:r w:rsidRPr="00262079">
        <w:rPr>
          <w:rFonts w:ascii="Arial" w:hAnsi="Arial" w:cs="Arial"/>
          <w:i/>
        </w:rPr>
        <w:t>U</w:t>
      </w:r>
      <w:r w:rsidRPr="00262079">
        <w:rPr>
          <w:rFonts w:ascii="Arial" w:hAnsi="Arial" w:cs="Arial"/>
        </w:rPr>
        <w:t xml:space="preserve"> приведены в таблице </w:t>
      </w:r>
      <w:r w:rsidR="000A3B93" w:rsidRPr="00262079">
        <w:rPr>
          <w:rFonts w:ascii="Arial" w:hAnsi="Arial" w:cs="Arial"/>
        </w:rPr>
        <w:t>1</w:t>
      </w:r>
      <w:r w:rsidRPr="00262079">
        <w:rPr>
          <w:rFonts w:ascii="Arial" w:hAnsi="Arial" w:cs="Arial"/>
        </w:rPr>
        <w:t xml:space="preserve">. Выбор значения </w:t>
      </w:r>
      <w:r w:rsidRPr="00262079">
        <w:rPr>
          <w:rFonts w:ascii="Arial" w:hAnsi="Arial" w:cs="Arial"/>
          <w:i/>
        </w:rPr>
        <w:t>U</w:t>
      </w:r>
      <w:r w:rsidRPr="00262079">
        <w:rPr>
          <w:rFonts w:ascii="Arial" w:hAnsi="Arial" w:cs="Arial"/>
        </w:rPr>
        <w:t xml:space="preserve"> проводят по значениям </w:t>
      </w:r>
      <w:r w:rsidRPr="00262079">
        <w:rPr>
          <w:rFonts w:ascii="Arial" w:hAnsi="Arial" w:cs="Arial"/>
          <w:i/>
        </w:rPr>
        <w:t>С</w:t>
      </w:r>
      <w:r w:rsidRPr="00262079">
        <w:rPr>
          <w:rFonts w:ascii="Arial" w:hAnsi="Arial" w:cs="Arial"/>
          <w:i/>
          <w:vertAlign w:val="subscript"/>
        </w:rPr>
        <w:t>о</w:t>
      </w:r>
      <w:r w:rsidRPr="00262079">
        <w:rPr>
          <w:rFonts w:ascii="Arial" w:hAnsi="Arial" w:cs="Arial"/>
        </w:rPr>
        <w:t xml:space="preserve">. </w:t>
      </w:r>
    </w:p>
    <w:p w14:paraId="673E67E8"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Точность контрольного определения – </w:t>
      </w:r>
      <w:r w:rsidRPr="00262079">
        <w:rPr>
          <w:rFonts w:ascii="Arial" w:hAnsi="Arial" w:cs="Arial"/>
          <w:i/>
        </w:rPr>
        <w:t>С</w:t>
      </w:r>
      <w:r w:rsidRPr="00262079">
        <w:rPr>
          <w:rFonts w:ascii="Arial" w:hAnsi="Arial" w:cs="Arial"/>
        </w:rPr>
        <w:t xml:space="preserve"> признают неудовлетворительными, если </w:t>
      </w:r>
      <w:r w:rsidRPr="00262079">
        <w:rPr>
          <w:rFonts w:ascii="Arial" w:hAnsi="Arial" w:cs="Arial"/>
          <w:i/>
        </w:rPr>
        <w:t>K</w:t>
      </w:r>
      <w:r w:rsidRPr="00262079">
        <w:rPr>
          <w:rFonts w:ascii="Arial" w:hAnsi="Arial" w:cs="Arial"/>
          <w:i/>
          <w:vertAlign w:val="subscript"/>
        </w:rPr>
        <w:t>к</w:t>
      </w:r>
      <w:r w:rsidRPr="00262079">
        <w:rPr>
          <w:rFonts w:ascii="Arial" w:hAnsi="Arial" w:cs="Arial"/>
        </w:rPr>
        <w:t xml:space="preserve"> </w:t>
      </w:r>
      <w:r w:rsidRPr="00262079">
        <w:rPr>
          <w:rFonts w:ascii="Arial" w:hAnsi="Arial" w:cs="Arial"/>
        </w:rPr>
        <w:sym w:font="Symbol" w:char="F03E"/>
      </w:r>
      <w:r w:rsidRPr="00262079">
        <w:rPr>
          <w:rFonts w:ascii="Arial" w:hAnsi="Arial" w:cs="Arial"/>
          <w:i/>
        </w:rPr>
        <w:t xml:space="preserve"> К</w:t>
      </w:r>
      <w:r w:rsidRPr="00262079">
        <w:rPr>
          <w:rFonts w:ascii="Arial" w:hAnsi="Arial" w:cs="Arial"/>
        </w:rPr>
        <w:t xml:space="preserve">. </w:t>
      </w:r>
    </w:p>
    <w:p w14:paraId="60251362" w14:textId="77777777"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При невыполнении условия </w:t>
      </w:r>
      <w:r w:rsidRPr="00262079">
        <w:rPr>
          <w:rFonts w:ascii="Arial" w:hAnsi="Arial" w:cs="Arial"/>
        </w:rPr>
        <w:sym w:font="Symbol" w:char="F0BD"/>
      </w:r>
      <w:r w:rsidRPr="00262079">
        <w:rPr>
          <w:rFonts w:ascii="Arial" w:hAnsi="Arial" w:cs="Arial"/>
          <w:i/>
        </w:rPr>
        <w:t>K</w:t>
      </w:r>
      <w:r w:rsidRPr="00262079">
        <w:rPr>
          <w:rFonts w:ascii="Arial" w:hAnsi="Arial" w:cs="Arial"/>
          <w:i/>
          <w:vertAlign w:val="subscript"/>
        </w:rPr>
        <w:t>к</w:t>
      </w:r>
      <w:r w:rsidRPr="00262079">
        <w:rPr>
          <w:rFonts w:ascii="Arial" w:hAnsi="Arial" w:cs="Arial"/>
        </w:rPr>
        <w:sym w:font="Symbol" w:char="F0BD"/>
      </w:r>
      <w:r w:rsidRPr="00262079">
        <w:rPr>
          <w:rFonts w:ascii="Arial" w:hAnsi="Arial" w:cs="Arial"/>
        </w:rPr>
        <w:t xml:space="preserve"> </w:t>
      </w:r>
      <w:r w:rsidRPr="00262079">
        <w:rPr>
          <w:rFonts w:ascii="Arial" w:hAnsi="Arial" w:cs="Arial"/>
        </w:rPr>
        <w:sym w:font="Symbol" w:char="F0A3"/>
      </w:r>
      <w:r w:rsidRPr="00262079">
        <w:rPr>
          <w:rFonts w:ascii="Arial" w:hAnsi="Arial" w:cs="Arial"/>
          <w:i/>
        </w:rPr>
        <w:t xml:space="preserve"> К</w:t>
      </w:r>
      <w:r w:rsidRPr="00262079">
        <w:rPr>
          <w:rFonts w:ascii="Arial" w:hAnsi="Arial" w:cs="Arial"/>
        </w:rPr>
        <w:t xml:space="preserve"> эксперимент повторяют. При повторном невыполнении условия, процесс измерения приостанавливают, выясняют причины, приводящие к неудовлетворительным результатам, и принимают меры по их устранению. </w:t>
      </w:r>
    </w:p>
    <w:p w14:paraId="09658A38" w14:textId="3F342814"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Оперативный контроль точности проводят с каждой партией проб, а также при смене реактивов, растворов, после длительного перерыва в работе.</w:t>
      </w:r>
    </w:p>
    <w:p w14:paraId="22843DD6" w14:textId="4261C78B" w:rsidR="000A3B93" w:rsidRPr="001F6214" w:rsidRDefault="000A3B93" w:rsidP="00A50B73">
      <w:pPr>
        <w:pStyle w:val="s2"/>
        <w:shd w:val="clear" w:color="auto" w:fill="FFFFFF"/>
        <w:spacing w:before="0" w:beforeAutospacing="0" w:after="0" w:afterAutospacing="0" w:line="360" w:lineRule="auto"/>
        <w:ind w:firstLine="567"/>
        <w:jc w:val="both"/>
        <w:rPr>
          <w:rFonts w:ascii="Arial" w:hAnsi="Arial" w:cs="Arial"/>
          <w:b/>
        </w:rPr>
      </w:pPr>
      <w:r w:rsidRPr="00262079">
        <w:rPr>
          <w:rFonts w:ascii="Arial" w:hAnsi="Arial" w:cs="Arial"/>
          <w:b/>
        </w:rPr>
        <w:t>А.</w:t>
      </w:r>
      <w:r w:rsidRPr="001F6214">
        <w:rPr>
          <w:rFonts w:ascii="Arial" w:hAnsi="Arial" w:cs="Arial"/>
          <w:b/>
        </w:rPr>
        <w:t>9.3. Алгоритм проведения оперативного контроля внутрилабораторной прецизионности</w:t>
      </w:r>
    </w:p>
    <w:p w14:paraId="626A8CFC" w14:textId="26551008" w:rsidR="00A50B73" w:rsidRPr="00262079" w:rsidRDefault="00A50B73" w:rsidP="00A50B7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Оперативный контроль внутрилабораторной прецизионности проводят с использованием рабочих проб при вариации различных факторов (время, исполнители, оборудование и т.п.) путем сравнения результата контрольной процедуры </w:t>
      </w:r>
      <w:r w:rsidRPr="00262079">
        <w:rPr>
          <w:rFonts w:ascii="Cambria Math" w:hAnsi="Cambria Math" w:cs="Cambria Math"/>
        </w:rPr>
        <w:t>𝐷</w:t>
      </w:r>
      <w:r w:rsidRPr="00262079">
        <w:rPr>
          <w:rFonts w:ascii="Cambria Math" w:hAnsi="Cambria Math" w:cs="Cambria Math"/>
          <w:vertAlign w:val="subscript"/>
        </w:rPr>
        <w:t>𝑘</w:t>
      </w:r>
      <w:r w:rsidRPr="00262079">
        <w:rPr>
          <w:rFonts w:ascii="Arial" w:hAnsi="Arial" w:cs="Arial"/>
        </w:rPr>
        <w:t xml:space="preserve">, равного расхождению двух результатов измерений (первичного - </w:t>
      </w:r>
      <w:r w:rsidRPr="00262079">
        <w:rPr>
          <w:rFonts w:ascii="Cambria Math" w:hAnsi="Cambria Math" w:cs="Cambria Math"/>
        </w:rPr>
        <w:t>𝐶</w:t>
      </w:r>
      <w:r w:rsidRPr="00262079">
        <w:rPr>
          <w:rFonts w:ascii="Arial" w:hAnsi="Arial" w:cs="Arial"/>
          <w:i/>
          <w:vertAlign w:val="subscript"/>
        </w:rPr>
        <w:t>1</w:t>
      </w:r>
      <w:r w:rsidRPr="00262079">
        <w:rPr>
          <w:rFonts w:ascii="Arial" w:hAnsi="Arial" w:cs="Arial"/>
        </w:rPr>
        <w:t xml:space="preserve">  и повторного - </w:t>
      </w:r>
      <w:r w:rsidRPr="00262079">
        <w:rPr>
          <w:rFonts w:ascii="Cambria Math" w:hAnsi="Cambria Math" w:cs="Cambria Math"/>
        </w:rPr>
        <w:t>𝐶</w:t>
      </w:r>
      <w:r w:rsidRPr="00262079">
        <w:rPr>
          <w:rFonts w:ascii="Arial" w:hAnsi="Arial" w:cs="Arial"/>
          <w:i/>
          <w:vertAlign w:val="subscript"/>
        </w:rPr>
        <w:t>2</w:t>
      </w:r>
      <w:r w:rsidRPr="00262079">
        <w:rPr>
          <w:rFonts w:ascii="Arial" w:hAnsi="Arial" w:cs="Arial"/>
        </w:rPr>
        <w:t xml:space="preserve">) массовой доли компонента (минерала) в одной и той же пробе с нормативом (пределом) контроля </w:t>
      </w:r>
      <w:r w:rsidRPr="00262079">
        <w:rPr>
          <w:rFonts w:ascii="Cambria Math" w:hAnsi="Cambria Math" w:cs="Cambria Math"/>
        </w:rPr>
        <w:t>𝐷</w:t>
      </w:r>
      <w:r w:rsidRPr="00262079">
        <w:rPr>
          <w:rFonts w:ascii="Arial" w:hAnsi="Arial" w:cs="Arial"/>
        </w:rPr>
        <w:t xml:space="preserve"> (таблица </w:t>
      </w:r>
      <w:r w:rsidR="000A3B93" w:rsidRPr="00262079">
        <w:rPr>
          <w:rFonts w:ascii="Arial" w:hAnsi="Arial" w:cs="Arial"/>
        </w:rPr>
        <w:t>2</w:t>
      </w:r>
      <w:r w:rsidRPr="00262079">
        <w:rPr>
          <w:rFonts w:ascii="Arial" w:hAnsi="Arial" w:cs="Arial"/>
        </w:rPr>
        <w:t xml:space="preserve">). </w:t>
      </w:r>
    </w:p>
    <w:p w14:paraId="561C114E" w14:textId="77777777" w:rsidR="000A3B93" w:rsidRPr="00262079" w:rsidRDefault="000A3B93" w:rsidP="000A3B93">
      <w:pPr>
        <w:pStyle w:val="s2"/>
        <w:shd w:val="clear" w:color="auto" w:fill="FFFFFF"/>
        <w:spacing w:before="0" w:beforeAutospacing="0" w:after="0" w:afterAutospacing="0" w:line="360" w:lineRule="auto"/>
        <w:ind w:firstLine="567"/>
        <w:jc w:val="both"/>
        <w:rPr>
          <w:rFonts w:ascii="Arial" w:hAnsi="Arial" w:cs="Arial"/>
        </w:rPr>
      </w:pPr>
      <w:r w:rsidRPr="00262079">
        <w:rPr>
          <w:rFonts w:ascii="Arial" w:hAnsi="Arial" w:cs="Arial"/>
        </w:rPr>
        <w:t xml:space="preserve">Внутрилабораторную прецизионность признают удовлетворительной если: </w:t>
      </w:r>
    </w:p>
    <w:p w14:paraId="0DD0C604" w14:textId="77777777" w:rsidR="000A3B93" w:rsidRPr="00262079" w:rsidRDefault="000A3B93" w:rsidP="000A3B93">
      <w:pPr>
        <w:pStyle w:val="s2"/>
        <w:shd w:val="clear" w:color="auto" w:fill="FFFFFF"/>
        <w:spacing w:before="0" w:beforeAutospacing="0" w:after="0" w:afterAutospacing="0" w:line="360" w:lineRule="auto"/>
        <w:jc w:val="right"/>
        <w:rPr>
          <w:rFonts w:ascii="Arial" w:hAnsi="Arial" w:cs="Arial"/>
        </w:rPr>
      </w:pPr>
      <w:r w:rsidRPr="00262079">
        <w:rPr>
          <w:rFonts w:ascii="Cambria Math" w:hAnsi="Cambria Math" w:cs="Cambria Math"/>
        </w:rPr>
        <w:t>𝐷</w:t>
      </w:r>
      <w:r w:rsidRPr="00262079">
        <w:rPr>
          <w:rFonts w:ascii="Cambria Math" w:hAnsi="Cambria Math" w:cs="Cambria Math"/>
          <w:vertAlign w:val="subscript"/>
        </w:rPr>
        <w:t>𝑘</w:t>
      </w:r>
      <w:r w:rsidRPr="00262079">
        <w:rPr>
          <w:rFonts w:ascii="Arial" w:hAnsi="Arial" w:cs="Arial"/>
        </w:rPr>
        <w:t xml:space="preserve"> = |</w:t>
      </w:r>
      <w:r w:rsidRPr="00262079">
        <w:rPr>
          <w:rFonts w:ascii="Cambria Math" w:hAnsi="Cambria Math" w:cs="Cambria Math"/>
        </w:rPr>
        <w:t>𝐶</w:t>
      </w:r>
      <w:r w:rsidRPr="00262079">
        <w:rPr>
          <w:rFonts w:ascii="Arial" w:hAnsi="Arial" w:cs="Arial"/>
          <w:i/>
          <w:vertAlign w:val="subscript"/>
        </w:rPr>
        <w:t>1</w:t>
      </w:r>
      <w:r w:rsidRPr="00262079">
        <w:rPr>
          <w:rFonts w:ascii="Arial" w:hAnsi="Arial" w:cs="Arial"/>
        </w:rPr>
        <w:t xml:space="preserve"> − </w:t>
      </w:r>
      <w:r w:rsidRPr="00262079">
        <w:rPr>
          <w:rFonts w:ascii="Cambria Math" w:hAnsi="Cambria Math" w:cs="Cambria Math"/>
        </w:rPr>
        <w:t>𝐶</w:t>
      </w:r>
      <w:r w:rsidRPr="00262079">
        <w:rPr>
          <w:rFonts w:ascii="Arial" w:hAnsi="Arial" w:cs="Arial"/>
          <w:i/>
          <w:vertAlign w:val="subscript"/>
        </w:rPr>
        <w:t>2</w:t>
      </w:r>
      <w:r w:rsidRPr="00262079">
        <w:rPr>
          <w:rFonts w:ascii="Arial" w:hAnsi="Arial" w:cs="Arial"/>
        </w:rPr>
        <w:t xml:space="preserve"> | ≤ </w:t>
      </w:r>
      <w:r w:rsidRPr="00262079">
        <w:rPr>
          <w:rFonts w:ascii="Arial" w:hAnsi="Arial" w:cs="Arial"/>
          <w:i/>
        </w:rPr>
        <w:t>0,01</w:t>
      </w:r>
      <w:r w:rsidRPr="00262079">
        <w:rPr>
          <w:rFonts w:ascii="Arial" w:hAnsi="Arial" w:cs="Arial"/>
        </w:rPr>
        <w:t xml:space="preserve"> ∙ </w:t>
      </w:r>
      <w:r w:rsidRPr="00262079">
        <w:rPr>
          <w:rFonts w:ascii="Cambria Math" w:hAnsi="Cambria Math" w:cs="Cambria Math"/>
        </w:rPr>
        <w:t>𝐷</w:t>
      </w:r>
      <w:r w:rsidRPr="00262079">
        <w:rPr>
          <w:rFonts w:ascii="Arial" w:hAnsi="Arial" w:cs="Arial"/>
        </w:rPr>
        <w:t xml:space="preserve"> ∙ </w:t>
      </w:r>
      <w:r w:rsidRPr="00262079">
        <w:rPr>
          <w:rFonts w:ascii="Cambria Math" w:hAnsi="Cambria Math" w:cs="Cambria Math"/>
        </w:rPr>
        <w:t>𝐶</w:t>
      </w:r>
      <w:r w:rsidRPr="00262079">
        <w:rPr>
          <w:rFonts w:ascii="Arial" w:hAnsi="Arial" w:cs="Arial"/>
          <w:i/>
          <w:vertAlign w:val="subscript"/>
        </w:rPr>
        <w:t xml:space="preserve">ср </w:t>
      </w:r>
      <w:r w:rsidRPr="00262079">
        <w:rPr>
          <w:rFonts w:ascii="Arial" w:hAnsi="Arial" w:cs="Arial"/>
          <w:i/>
          <w:vertAlign w:val="subscript"/>
        </w:rPr>
        <w:tab/>
      </w:r>
      <w:r w:rsidRPr="00262079">
        <w:rPr>
          <w:rFonts w:ascii="Arial" w:hAnsi="Arial" w:cs="Arial"/>
          <w:i/>
          <w:vertAlign w:val="subscript"/>
        </w:rPr>
        <w:tab/>
      </w:r>
      <w:r w:rsidRPr="00262079">
        <w:rPr>
          <w:rFonts w:ascii="Arial" w:hAnsi="Arial" w:cs="Arial"/>
          <w:i/>
          <w:vertAlign w:val="subscript"/>
        </w:rPr>
        <w:tab/>
      </w:r>
      <w:r w:rsidRPr="00262079">
        <w:rPr>
          <w:rFonts w:ascii="Arial" w:hAnsi="Arial" w:cs="Arial"/>
          <w:i/>
          <w:vertAlign w:val="subscript"/>
        </w:rPr>
        <w:tab/>
      </w:r>
    </w:p>
    <w:p w14:paraId="1D49316A" w14:textId="77777777" w:rsidR="000A3B93" w:rsidRPr="00262079" w:rsidRDefault="000A3B93" w:rsidP="000A3B93">
      <w:pPr>
        <w:rPr>
          <w:rFonts w:ascii="Arial" w:hAnsi="Arial" w:cs="Arial"/>
          <w:sz w:val="24"/>
          <w:szCs w:val="24"/>
        </w:rPr>
      </w:pPr>
      <w:r w:rsidRPr="00262079">
        <w:rPr>
          <w:rFonts w:ascii="Arial" w:hAnsi="Arial" w:cs="Arial"/>
          <w:sz w:val="24"/>
          <w:szCs w:val="24"/>
        </w:rPr>
        <w:t xml:space="preserve">Выбор величины </w:t>
      </w:r>
      <w:r w:rsidRPr="00262079">
        <w:rPr>
          <w:rFonts w:ascii="Cambria Math" w:hAnsi="Cambria Math" w:cs="Cambria Math"/>
          <w:sz w:val="24"/>
          <w:szCs w:val="24"/>
        </w:rPr>
        <w:t>𝐷</w:t>
      </w:r>
      <w:r w:rsidRPr="00262079">
        <w:rPr>
          <w:rFonts w:ascii="Arial" w:hAnsi="Arial" w:cs="Arial"/>
          <w:sz w:val="24"/>
          <w:szCs w:val="24"/>
        </w:rPr>
        <w:t xml:space="preserve"> проводят по среднеарифметическому значению двух результатов определений (</w:t>
      </w:r>
      <w:r w:rsidRPr="00262079">
        <w:rPr>
          <w:rFonts w:ascii="Cambria Math" w:hAnsi="Cambria Math" w:cs="Cambria Math"/>
          <w:sz w:val="24"/>
          <w:szCs w:val="24"/>
        </w:rPr>
        <w:t>𝐶</w:t>
      </w:r>
      <w:r w:rsidRPr="00262079">
        <w:rPr>
          <w:rFonts w:ascii="Arial" w:hAnsi="Arial" w:cs="Arial"/>
          <w:i/>
          <w:sz w:val="24"/>
          <w:szCs w:val="24"/>
          <w:vertAlign w:val="subscript"/>
        </w:rPr>
        <w:t xml:space="preserve">1, </w:t>
      </w:r>
      <w:r w:rsidRPr="00262079">
        <w:rPr>
          <w:rFonts w:ascii="Cambria Math" w:hAnsi="Cambria Math" w:cs="Cambria Math"/>
          <w:sz w:val="24"/>
          <w:szCs w:val="24"/>
        </w:rPr>
        <w:t>𝐶</w:t>
      </w:r>
      <w:r w:rsidRPr="00262079">
        <w:rPr>
          <w:rFonts w:ascii="Arial" w:hAnsi="Arial" w:cs="Arial"/>
          <w:i/>
          <w:sz w:val="24"/>
          <w:szCs w:val="24"/>
          <w:vertAlign w:val="subscript"/>
        </w:rPr>
        <w:t>2</w:t>
      </w:r>
      <w:r w:rsidRPr="00262079">
        <w:rPr>
          <w:rFonts w:ascii="Arial" w:hAnsi="Arial" w:cs="Arial"/>
          <w:sz w:val="24"/>
          <w:szCs w:val="24"/>
        </w:rPr>
        <w:t xml:space="preserve">). </w:t>
      </w:r>
    </w:p>
    <w:p w14:paraId="1BF97E8F" w14:textId="051A72D9" w:rsidR="000A3B93" w:rsidRPr="00262079" w:rsidRDefault="000A3B93" w:rsidP="000A3B93">
      <w:pPr>
        <w:rPr>
          <w:rFonts w:ascii="Arial" w:hAnsi="Arial" w:cs="Arial"/>
          <w:sz w:val="24"/>
          <w:szCs w:val="24"/>
        </w:rPr>
      </w:pPr>
      <w:r w:rsidRPr="00262079">
        <w:rPr>
          <w:rFonts w:ascii="Arial" w:hAnsi="Arial" w:cs="Arial"/>
          <w:sz w:val="24"/>
          <w:szCs w:val="24"/>
        </w:rPr>
        <w:t xml:space="preserve">При превышении норматива оперативного контроля эксперимент повторяют. При повторном превышении норматива выясняют причины, приводящие к неудовлетворительным результатам, и устраняют их. </w:t>
      </w:r>
    </w:p>
    <w:p w14:paraId="718782FE" w14:textId="3A03BA4B" w:rsidR="000A3B93" w:rsidRPr="00262079" w:rsidRDefault="000A3B93" w:rsidP="000A3B93">
      <w:pPr>
        <w:pStyle w:val="s2"/>
        <w:shd w:val="clear" w:color="auto" w:fill="FFFFFF"/>
        <w:spacing w:before="0" w:beforeAutospacing="0" w:after="0" w:afterAutospacing="0" w:line="360" w:lineRule="auto"/>
        <w:ind w:firstLine="567"/>
        <w:jc w:val="both"/>
        <w:rPr>
          <w:rFonts w:ascii="Arial" w:hAnsi="Arial" w:cs="Arial"/>
        </w:rPr>
      </w:pPr>
    </w:p>
    <w:p w14:paraId="3C0EAA96" w14:textId="19B30015" w:rsidR="000A3B93" w:rsidRPr="00262079" w:rsidRDefault="000A3B93" w:rsidP="000A3B93">
      <w:pPr>
        <w:pStyle w:val="s2"/>
        <w:shd w:val="clear" w:color="auto" w:fill="FFFFFF"/>
        <w:spacing w:before="0" w:beforeAutospacing="0" w:after="0" w:afterAutospacing="0" w:line="360" w:lineRule="auto"/>
        <w:ind w:firstLine="567"/>
        <w:jc w:val="both"/>
        <w:rPr>
          <w:rFonts w:ascii="Arial" w:hAnsi="Arial" w:cs="Arial"/>
        </w:rPr>
      </w:pPr>
    </w:p>
    <w:p w14:paraId="0316D2F7" w14:textId="1DA7FD16" w:rsidR="000A3B93" w:rsidRPr="00262079" w:rsidRDefault="000A3B93" w:rsidP="000A3B93">
      <w:pPr>
        <w:pStyle w:val="s2"/>
        <w:shd w:val="clear" w:color="auto" w:fill="FFFFFF"/>
        <w:spacing w:before="0" w:beforeAutospacing="0" w:after="0" w:afterAutospacing="0" w:line="360" w:lineRule="auto"/>
        <w:ind w:firstLine="567"/>
        <w:jc w:val="both"/>
        <w:rPr>
          <w:rFonts w:ascii="Arial" w:hAnsi="Arial" w:cs="Arial"/>
        </w:rPr>
      </w:pPr>
    </w:p>
    <w:p w14:paraId="50A5070A" w14:textId="77777777" w:rsidR="000A3B93" w:rsidRPr="00262079" w:rsidRDefault="000A3B93" w:rsidP="000A3B93">
      <w:pPr>
        <w:pStyle w:val="s2"/>
        <w:shd w:val="clear" w:color="auto" w:fill="FFFFFF"/>
        <w:spacing w:before="0" w:beforeAutospacing="0" w:after="0" w:afterAutospacing="0" w:line="360" w:lineRule="auto"/>
        <w:ind w:firstLine="567"/>
        <w:jc w:val="both"/>
        <w:rPr>
          <w:rFonts w:ascii="Arial" w:hAnsi="Arial" w:cs="Arial"/>
        </w:rPr>
      </w:pPr>
    </w:p>
    <w:p w14:paraId="76B93A97" w14:textId="77777777" w:rsidR="000A3B93" w:rsidRPr="00262079" w:rsidRDefault="000A3B93" w:rsidP="000A3B93">
      <w:pPr>
        <w:ind w:firstLine="0"/>
        <w:rPr>
          <w:rFonts w:ascii="Arial" w:hAnsi="Arial" w:cs="Arial"/>
          <w:sz w:val="24"/>
          <w:szCs w:val="24"/>
        </w:rPr>
      </w:pPr>
      <w:r w:rsidRPr="00262079">
        <w:rPr>
          <w:rFonts w:ascii="Arial" w:hAnsi="Arial" w:cs="Arial"/>
          <w:spacing w:val="40"/>
          <w:sz w:val="24"/>
          <w:szCs w:val="24"/>
        </w:rPr>
        <w:lastRenderedPageBreak/>
        <w:t>Таблица 2</w:t>
      </w:r>
      <w:r w:rsidRPr="00262079">
        <w:rPr>
          <w:rFonts w:ascii="Arial" w:hAnsi="Arial" w:cs="Arial"/>
          <w:sz w:val="24"/>
          <w:szCs w:val="24"/>
        </w:rPr>
        <w:t xml:space="preserve"> – Значения пределов внутрилабораторной прецизионности </w:t>
      </w:r>
    </w:p>
    <w:p w14:paraId="3B09977C" w14:textId="77777777" w:rsidR="000A3B93" w:rsidRPr="0075416A" w:rsidRDefault="000A3B93" w:rsidP="000A3B93">
      <w:pPr>
        <w:ind w:firstLine="0"/>
        <w:rPr>
          <w:rFonts w:ascii="Arial" w:hAnsi="Arial" w:cs="Arial"/>
          <w:sz w:val="24"/>
          <w:szCs w:val="24"/>
        </w:rPr>
      </w:pPr>
    </w:p>
    <w:tbl>
      <w:tblPr>
        <w:tblW w:w="899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5528"/>
      </w:tblGrid>
      <w:tr w:rsidR="000A3B93" w:rsidRPr="00003136" w14:paraId="07C6FF1A" w14:textId="77777777" w:rsidTr="00DA268B">
        <w:trPr>
          <w:trHeight w:val="141"/>
        </w:trPr>
        <w:tc>
          <w:tcPr>
            <w:tcW w:w="3468" w:type="dxa"/>
            <w:tcBorders>
              <w:bottom w:val="double" w:sz="4" w:space="0" w:color="auto"/>
            </w:tcBorders>
            <w:vAlign w:val="center"/>
          </w:tcPr>
          <w:p w14:paraId="7A0547C9"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Диапазоны измерений массовой доли компонента (минерала), %</w:t>
            </w:r>
          </w:p>
        </w:tc>
        <w:tc>
          <w:tcPr>
            <w:tcW w:w="5528" w:type="dxa"/>
            <w:tcBorders>
              <w:bottom w:val="double" w:sz="4" w:space="0" w:color="auto"/>
            </w:tcBorders>
            <w:vAlign w:val="center"/>
          </w:tcPr>
          <w:p w14:paraId="379FDEC2" w14:textId="77777777" w:rsidR="000A3B93" w:rsidRDefault="000A3B93" w:rsidP="00DA268B">
            <w:pPr>
              <w:ind w:firstLine="0"/>
              <w:jc w:val="center"/>
              <w:rPr>
                <w:rFonts w:ascii="Arial" w:hAnsi="Arial" w:cs="Arial"/>
                <w:sz w:val="20"/>
                <w:szCs w:val="20"/>
              </w:rPr>
            </w:pPr>
            <w:r w:rsidRPr="00003136">
              <w:rPr>
                <w:rFonts w:ascii="Arial" w:hAnsi="Arial" w:cs="Arial"/>
                <w:sz w:val="20"/>
                <w:szCs w:val="20"/>
              </w:rPr>
              <w:t>Предел внутрилабораторной прецизионности в относительных единицах (для двух результатов анализа),</w:t>
            </w:r>
          </w:p>
          <w:p w14:paraId="0B319252" w14:textId="77777777" w:rsidR="000A3B93" w:rsidRPr="00003136" w:rsidRDefault="000A3B93" w:rsidP="00DA268B">
            <w:pPr>
              <w:ind w:firstLine="0"/>
              <w:jc w:val="center"/>
              <w:rPr>
                <w:rFonts w:ascii="Arial" w:hAnsi="Arial" w:cs="Arial"/>
                <w:sz w:val="20"/>
                <w:szCs w:val="20"/>
              </w:rPr>
            </w:pPr>
            <w:r w:rsidRPr="00003136">
              <w:rPr>
                <w:rFonts w:ascii="Cambria Math" w:hAnsi="Cambria Math" w:cs="Cambria Math"/>
                <w:sz w:val="20"/>
                <w:szCs w:val="20"/>
              </w:rPr>
              <w:t>𝐷</w:t>
            </w:r>
            <w:r w:rsidRPr="00003136">
              <w:rPr>
                <w:rFonts w:ascii="Arial" w:hAnsi="Arial" w:cs="Arial"/>
                <w:sz w:val="20"/>
                <w:szCs w:val="20"/>
              </w:rPr>
              <w:t xml:space="preserve"> (при Р=0,95), %</w:t>
            </w:r>
          </w:p>
        </w:tc>
      </w:tr>
      <w:tr w:rsidR="000A3B93" w:rsidRPr="00003136" w14:paraId="404B59D4" w14:textId="77777777" w:rsidTr="00DA268B">
        <w:trPr>
          <w:trHeight w:val="337"/>
        </w:trPr>
        <w:tc>
          <w:tcPr>
            <w:tcW w:w="3468" w:type="dxa"/>
            <w:tcBorders>
              <w:top w:val="double" w:sz="4" w:space="0" w:color="auto"/>
            </w:tcBorders>
          </w:tcPr>
          <w:p w14:paraId="78353B78"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От 0,50 до 1,50 вкл.</w:t>
            </w:r>
          </w:p>
        </w:tc>
        <w:tc>
          <w:tcPr>
            <w:tcW w:w="5528" w:type="dxa"/>
            <w:tcBorders>
              <w:top w:val="double" w:sz="4" w:space="0" w:color="auto"/>
            </w:tcBorders>
          </w:tcPr>
          <w:p w14:paraId="2D375F2F"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80</w:t>
            </w:r>
          </w:p>
        </w:tc>
      </w:tr>
      <w:tr w:rsidR="000A3B93" w:rsidRPr="00003136" w14:paraId="32A82D0D" w14:textId="77777777" w:rsidTr="00DA268B">
        <w:trPr>
          <w:trHeight w:val="337"/>
        </w:trPr>
        <w:tc>
          <w:tcPr>
            <w:tcW w:w="3468" w:type="dxa"/>
          </w:tcPr>
          <w:p w14:paraId="25C1E5FF"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Св. 1,50 до 5,00 вкл.</w:t>
            </w:r>
          </w:p>
        </w:tc>
        <w:tc>
          <w:tcPr>
            <w:tcW w:w="5528" w:type="dxa"/>
          </w:tcPr>
          <w:p w14:paraId="1AA12229"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69</w:t>
            </w:r>
          </w:p>
        </w:tc>
      </w:tr>
      <w:tr w:rsidR="000A3B93" w:rsidRPr="00003136" w14:paraId="48F33135" w14:textId="77777777" w:rsidTr="00DA268B">
        <w:trPr>
          <w:trHeight w:val="337"/>
        </w:trPr>
        <w:tc>
          <w:tcPr>
            <w:tcW w:w="3468" w:type="dxa"/>
          </w:tcPr>
          <w:p w14:paraId="78D5215D"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Св. 5,0 до 10,0 вкл.</w:t>
            </w:r>
          </w:p>
        </w:tc>
        <w:tc>
          <w:tcPr>
            <w:tcW w:w="5528" w:type="dxa"/>
          </w:tcPr>
          <w:p w14:paraId="236DDE3B"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53</w:t>
            </w:r>
          </w:p>
        </w:tc>
      </w:tr>
      <w:tr w:rsidR="000A3B93" w:rsidRPr="00003136" w14:paraId="0A5F78F7" w14:textId="77777777" w:rsidTr="00DA268B">
        <w:trPr>
          <w:trHeight w:val="337"/>
        </w:trPr>
        <w:tc>
          <w:tcPr>
            <w:tcW w:w="3468" w:type="dxa"/>
          </w:tcPr>
          <w:p w14:paraId="34B3ABCD"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Св. 10,0 до 20,0 вкл.</w:t>
            </w:r>
          </w:p>
        </w:tc>
        <w:tc>
          <w:tcPr>
            <w:tcW w:w="5528" w:type="dxa"/>
          </w:tcPr>
          <w:p w14:paraId="6BD2A060"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33</w:t>
            </w:r>
          </w:p>
        </w:tc>
      </w:tr>
      <w:tr w:rsidR="000A3B93" w:rsidRPr="00003136" w14:paraId="64B01F9E" w14:textId="77777777" w:rsidTr="00DA268B">
        <w:trPr>
          <w:trHeight w:val="337"/>
        </w:trPr>
        <w:tc>
          <w:tcPr>
            <w:tcW w:w="3468" w:type="dxa"/>
          </w:tcPr>
          <w:p w14:paraId="0BB05966"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Св. 20,0 до 40,0 вкл.</w:t>
            </w:r>
          </w:p>
        </w:tc>
        <w:tc>
          <w:tcPr>
            <w:tcW w:w="5528" w:type="dxa"/>
          </w:tcPr>
          <w:p w14:paraId="07626457"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22</w:t>
            </w:r>
          </w:p>
        </w:tc>
      </w:tr>
      <w:tr w:rsidR="000A3B93" w:rsidRPr="00003136" w14:paraId="6B19C058" w14:textId="77777777" w:rsidTr="00DA268B">
        <w:trPr>
          <w:trHeight w:val="337"/>
        </w:trPr>
        <w:tc>
          <w:tcPr>
            <w:tcW w:w="3468" w:type="dxa"/>
          </w:tcPr>
          <w:p w14:paraId="53B9CB36"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Св. 40,0 до 70,0 вкл.</w:t>
            </w:r>
          </w:p>
        </w:tc>
        <w:tc>
          <w:tcPr>
            <w:tcW w:w="5528" w:type="dxa"/>
          </w:tcPr>
          <w:p w14:paraId="19B5B627"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13</w:t>
            </w:r>
          </w:p>
        </w:tc>
      </w:tr>
      <w:tr w:rsidR="000A3B93" w:rsidRPr="00003136" w14:paraId="708B4121" w14:textId="77777777" w:rsidTr="00DA268B">
        <w:trPr>
          <w:trHeight w:val="337"/>
        </w:trPr>
        <w:tc>
          <w:tcPr>
            <w:tcW w:w="3468" w:type="dxa"/>
          </w:tcPr>
          <w:p w14:paraId="55F4E96D"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Св. 70,0 до 80,0 вкл.</w:t>
            </w:r>
          </w:p>
        </w:tc>
        <w:tc>
          <w:tcPr>
            <w:tcW w:w="5528" w:type="dxa"/>
          </w:tcPr>
          <w:p w14:paraId="2FABE55F"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13</w:t>
            </w:r>
          </w:p>
        </w:tc>
      </w:tr>
      <w:tr w:rsidR="000A3B93" w:rsidRPr="00003136" w14:paraId="4E16CF66" w14:textId="77777777" w:rsidTr="00DA268B">
        <w:trPr>
          <w:trHeight w:val="337"/>
        </w:trPr>
        <w:tc>
          <w:tcPr>
            <w:tcW w:w="3468" w:type="dxa"/>
          </w:tcPr>
          <w:p w14:paraId="294E841A"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Св. 80,0 до 95,0 вкл.</w:t>
            </w:r>
          </w:p>
        </w:tc>
        <w:tc>
          <w:tcPr>
            <w:tcW w:w="5528" w:type="dxa"/>
          </w:tcPr>
          <w:p w14:paraId="442EAFB0" w14:textId="77777777" w:rsidR="000A3B93" w:rsidRPr="00003136" w:rsidRDefault="000A3B93" w:rsidP="00DA268B">
            <w:pPr>
              <w:ind w:firstLine="0"/>
              <w:jc w:val="center"/>
              <w:rPr>
                <w:rFonts w:ascii="Arial" w:hAnsi="Arial" w:cs="Arial"/>
                <w:sz w:val="20"/>
                <w:szCs w:val="20"/>
              </w:rPr>
            </w:pPr>
            <w:r w:rsidRPr="00003136">
              <w:rPr>
                <w:rFonts w:ascii="Arial" w:hAnsi="Arial" w:cs="Arial"/>
                <w:sz w:val="20"/>
                <w:szCs w:val="20"/>
              </w:rPr>
              <w:t>12</w:t>
            </w:r>
          </w:p>
        </w:tc>
      </w:tr>
    </w:tbl>
    <w:p w14:paraId="5C1F5B70" w14:textId="77777777" w:rsidR="000A3B93" w:rsidRPr="0075416A" w:rsidRDefault="000A3B93" w:rsidP="000A3B93">
      <w:pPr>
        <w:pStyle w:val="s2"/>
        <w:shd w:val="clear" w:color="auto" w:fill="FFFFFF"/>
        <w:spacing w:before="0" w:beforeAutospacing="0" w:after="0" w:afterAutospacing="0" w:line="360" w:lineRule="auto"/>
        <w:jc w:val="both"/>
        <w:rPr>
          <w:rFonts w:ascii="Arial" w:hAnsi="Arial" w:cs="Arial"/>
        </w:rPr>
      </w:pPr>
    </w:p>
    <w:p w14:paraId="6AB46F6E" w14:textId="4DBB7A6D" w:rsidR="000A3B93" w:rsidRPr="00262079" w:rsidRDefault="000A3B93" w:rsidP="000A3B93">
      <w:pPr>
        <w:rPr>
          <w:rFonts w:ascii="Arial" w:hAnsi="Arial" w:cs="Arial"/>
          <w:sz w:val="24"/>
          <w:szCs w:val="24"/>
        </w:rPr>
      </w:pPr>
      <w:r w:rsidRPr="00262079">
        <w:rPr>
          <w:rFonts w:ascii="Arial" w:hAnsi="Arial" w:cs="Arial"/>
          <w:sz w:val="24"/>
          <w:szCs w:val="24"/>
        </w:rPr>
        <w:t>А.</w:t>
      </w:r>
      <w:r w:rsidRPr="001F6214">
        <w:rPr>
          <w:rFonts w:ascii="Arial" w:hAnsi="Arial" w:cs="Arial"/>
          <w:sz w:val="24"/>
          <w:szCs w:val="24"/>
        </w:rPr>
        <w:t xml:space="preserve">9.4. Оперативный внутренний лабораторный контроль прецизионности результатов рядовых минералогических анализов проводится в соответствии с разделом 1 МУ НСОММИ № 37 (приемочный контроль партии). Качество массовых анализов выявляется в процессе постоянно действующего внутрилабораторного контроля прецизионности результатов анализов и его правильности. Число контрольных анализов должно составлять не менее 10 % от каждой партии проб. 9.5. Контроль стабильности результатов анализа Реализуемые процедуры контроля стабильности результатов анализа (на основе контроля стабильности среднеквадратического отклонения внутрилабораторной прецизионности и точности) проводить в соответствии с разделом 2 МУ НСОММИ № 37, п.п. 5, 6 ОСТ 41-08-265-04. </w:t>
      </w:r>
    </w:p>
    <w:p w14:paraId="4D78FFA0" w14:textId="30606D6E" w:rsidR="000A3B93" w:rsidRPr="00262079" w:rsidRDefault="000A3B93" w:rsidP="000A3B93">
      <w:pPr>
        <w:rPr>
          <w:rFonts w:ascii="Arial" w:hAnsi="Arial" w:cs="Arial"/>
          <w:sz w:val="24"/>
          <w:szCs w:val="24"/>
        </w:rPr>
      </w:pPr>
      <w:r w:rsidRPr="00262079">
        <w:rPr>
          <w:rFonts w:ascii="Arial" w:hAnsi="Arial" w:cs="Arial"/>
          <w:sz w:val="24"/>
          <w:szCs w:val="24"/>
        </w:rPr>
        <w:t>А.</w:t>
      </w:r>
      <w:r w:rsidRPr="001F6214">
        <w:rPr>
          <w:rFonts w:ascii="Arial" w:hAnsi="Arial" w:cs="Arial"/>
          <w:sz w:val="24"/>
          <w:szCs w:val="24"/>
        </w:rPr>
        <w:t>9.6.</w:t>
      </w:r>
      <w:r w:rsidRPr="00262079">
        <w:rPr>
          <w:rFonts w:ascii="Arial" w:hAnsi="Arial" w:cs="Arial"/>
          <w:sz w:val="24"/>
          <w:szCs w:val="24"/>
        </w:rPr>
        <w:t xml:space="preserve"> Периодичность оперативного контроля процедуры анализа, а также реализация процедуры контроля стабильности результатов анализа регламентируют во внутренних документах лаборатории.</w:t>
      </w:r>
    </w:p>
    <w:p w14:paraId="2854BE7A" w14:textId="77777777" w:rsidR="000A3B93" w:rsidRPr="00262079" w:rsidRDefault="000A3B93" w:rsidP="00A50B73">
      <w:pPr>
        <w:pStyle w:val="s2"/>
        <w:shd w:val="clear" w:color="auto" w:fill="FFFFFF"/>
        <w:spacing w:before="0" w:beforeAutospacing="0" w:after="0" w:afterAutospacing="0" w:line="360" w:lineRule="auto"/>
        <w:ind w:firstLine="567"/>
        <w:jc w:val="both"/>
        <w:rPr>
          <w:rFonts w:ascii="Arial" w:hAnsi="Arial" w:cs="Arial"/>
        </w:rPr>
      </w:pPr>
    </w:p>
    <w:p w14:paraId="7A316E52" w14:textId="7BA50989" w:rsidR="00A50B73" w:rsidRPr="00262079" w:rsidRDefault="000A3B93" w:rsidP="00A50B73">
      <w:pPr>
        <w:rPr>
          <w:rFonts w:ascii="Arial" w:hAnsi="Arial" w:cs="Arial"/>
          <w:b/>
          <w:sz w:val="24"/>
          <w:szCs w:val="24"/>
        </w:rPr>
      </w:pPr>
      <w:r w:rsidRPr="00262079">
        <w:rPr>
          <w:rFonts w:ascii="Arial" w:hAnsi="Arial" w:cs="Arial"/>
          <w:b/>
          <w:sz w:val="24"/>
          <w:szCs w:val="24"/>
        </w:rPr>
        <w:t>А.10.</w:t>
      </w:r>
      <w:r w:rsidR="00A50B73" w:rsidRPr="00262079">
        <w:rPr>
          <w:rFonts w:ascii="Arial" w:hAnsi="Arial" w:cs="Arial"/>
          <w:b/>
          <w:sz w:val="24"/>
          <w:szCs w:val="24"/>
        </w:rPr>
        <w:t xml:space="preserve"> Оформление результатов анализа </w:t>
      </w:r>
    </w:p>
    <w:p w14:paraId="55622CA9" w14:textId="77777777" w:rsidR="00A50B73" w:rsidRPr="00262079" w:rsidRDefault="00A50B73" w:rsidP="00A50B73">
      <w:pPr>
        <w:rPr>
          <w:rFonts w:ascii="Arial" w:hAnsi="Arial" w:cs="Arial"/>
          <w:sz w:val="24"/>
          <w:szCs w:val="24"/>
        </w:rPr>
      </w:pPr>
      <w:r w:rsidRPr="00262079">
        <w:rPr>
          <w:rFonts w:ascii="Arial" w:hAnsi="Arial" w:cs="Arial"/>
          <w:sz w:val="24"/>
          <w:szCs w:val="24"/>
        </w:rPr>
        <w:t xml:space="preserve">Результат анализа массовой доли монтмориллонита, %, в отчетах (протоколах) об испытаниях представляют в виде: </w:t>
      </w:r>
    </w:p>
    <w:p w14:paraId="32582663" w14:textId="4E33E1CD" w:rsidR="00A50B73" w:rsidRPr="00262079" w:rsidRDefault="00A50B73" w:rsidP="00A50B73">
      <w:pPr>
        <w:ind w:firstLine="0"/>
        <w:jc w:val="right"/>
        <w:rPr>
          <w:rFonts w:ascii="Arial" w:hAnsi="Arial" w:cs="Arial"/>
          <w:sz w:val="24"/>
          <w:szCs w:val="24"/>
        </w:rPr>
      </w:pPr>
      <w:r w:rsidRPr="00262079">
        <w:rPr>
          <w:rFonts w:ascii="Arial" w:hAnsi="Arial" w:cs="Arial"/>
          <w:i/>
          <w:sz w:val="24"/>
          <w:szCs w:val="24"/>
        </w:rPr>
        <w:t xml:space="preserve">С </w:t>
      </w:r>
      <w:r w:rsidRPr="00262079">
        <w:rPr>
          <w:rFonts w:ascii="Arial" w:hAnsi="Arial" w:cs="Arial"/>
          <w:i/>
          <w:sz w:val="24"/>
          <w:szCs w:val="24"/>
        </w:rPr>
        <w:sym w:font="Symbol" w:char="F0B1"/>
      </w:r>
      <w:r w:rsidRPr="00262079">
        <w:rPr>
          <w:rFonts w:ascii="Arial" w:hAnsi="Arial" w:cs="Arial"/>
          <w:i/>
          <w:sz w:val="24"/>
          <w:szCs w:val="24"/>
        </w:rPr>
        <w:t xml:space="preserve"> U</w:t>
      </w:r>
      <w:r w:rsidRPr="00262079">
        <w:rPr>
          <w:rFonts w:ascii="Arial" w:hAnsi="Arial" w:cs="Arial"/>
          <w:i/>
          <w:sz w:val="24"/>
          <w:szCs w:val="24"/>
          <w:vertAlign w:val="subscript"/>
        </w:rPr>
        <w:t>с</w:t>
      </w:r>
      <w:r w:rsidRPr="00262079">
        <w:rPr>
          <w:rFonts w:ascii="Arial" w:hAnsi="Arial" w:cs="Arial"/>
          <w:i/>
          <w:sz w:val="24"/>
          <w:szCs w:val="24"/>
        </w:rPr>
        <w:t>;</w:t>
      </w:r>
      <w:r w:rsidRPr="00262079">
        <w:rPr>
          <w:rFonts w:ascii="Arial" w:hAnsi="Arial" w:cs="Arial"/>
          <w:sz w:val="24"/>
          <w:szCs w:val="24"/>
        </w:rPr>
        <w:t xml:space="preserve"> либо С</w:t>
      </w:r>
      <w:r w:rsidRPr="00262079">
        <w:rPr>
          <w:rFonts w:ascii="Arial" w:hAnsi="Arial" w:cs="Arial"/>
          <w:i/>
          <w:sz w:val="24"/>
          <w:szCs w:val="24"/>
        </w:rPr>
        <w:t>, U</w:t>
      </w:r>
      <w:r w:rsidRPr="00262079">
        <w:rPr>
          <w:rFonts w:ascii="Arial" w:hAnsi="Arial" w:cs="Arial"/>
          <w:i/>
          <w:sz w:val="24"/>
          <w:szCs w:val="24"/>
          <w:vertAlign w:val="subscript"/>
        </w:rPr>
        <w:t>с</w:t>
      </w:r>
      <w:r w:rsidRPr="00262079">
        <w:rPr>
          <w:rFonts w:ascii="Arial" w:hAnsi="Arial" w:cs="Arial"/>
          <w:sz w:val="24"/>
          <w:szCs w:val="24"/>
        </w:rPr>
        <w:t xml:space="preserve"> при </w:t>
      </w:r>
      <w:r w:rsidRPr="00262079">
        <w:rPr>
          <w:rFonts w:ascii="Arial" w:hAnsi="Arial" w:cs="Arial"/>
          <w:i/>
          <w:sz w:val="24"/>
          <w:szCs w:val="24"/>
        </w:rPr>
        <w:t>k=2</w:t>
      </w:r>
      <w:r w:rsidRPr="00262079">
        <w:rPr>
          <w:rFonts w:ascii="Arial" w:hAnsi="Arial" w:cs="Arial"/>
          <w:sz w:val="24"/>
          <w:szCs w:val="24"/>
        </w:rPr>
        <w:t>,</w:t>
      </w:r>
      <w:r w:rsidRPr="00262079">
        <w:rPr>
          <w:rFonts w:ascii="Arial" w:hAnsi="Arial" w:cs="Arial"/>
          <w:sz w:val="24"/>
          <w:szCs w:val="24"/>
        </w:rPr>
        <w:tab/>
      </w:r>
      <w:r w:rsidRPr="00262079">
        <w:rPr>
          <w:rFonts w:ascii="Arial" w:hAnsi="Arial" w:cs="Arial"/>
          <w:sz w:val="24"/>
          <w:szCs w:val="24"/>
        </w:rPr>
        <w:tab/>
      </w:r>
      <w:r w:rsidRPr="00262079">
        <w:rPr>
          <w:rFonts w:ascii="Arial" w:hAnsi="Arial" w:cs="Arial"/>
          <w:sz w:val="24"/>
          <w:szCs w:val="24"/>
        </w:rPr>
        <w:tab/>
      </w:r>
      <w:r w:rsidRPr="00262079">
        <w:rPr>
          <w:rFonts w:ascii="Arial" w:hAnsi="Arial" w:cs="Arial"/>
          <w:sz w:val="24"/>
          <w:szCs w:val="24"/>
        </w:rPr>
        <w:tab/>
        <w:t xml:space="preserve"> (</w:t>
      </w:r>
      <w:r w:rsidR="00DA268B" w:rsidRPr="00262079">
        <w:rPr>
          <w:rFonts w:ascii="Arial" w:hAnsi="Arial" w:cs="Arial"/>
          <w:sz w:val="24"/>
          <w:szCs w:val="24"/>
        </w:rPr>
        <w:t>А.</w:t>
      </w:r>
      <w:r w:rsidR="000A3B93" w:rsidRPr="00262079">
        <w:rPr>
          <w:rFonts w:ascii="Arial" w:hAnsi="Arial" w:cs="Arial"/>
          <w:sz w:val="24"/>
          <w:szCs w:val="24"/>
        </w:rPr>
        <w:t>10</w:t>
      </w:r>
      <w:r w:rsidRPr="00262079">
        <w:rPr>
          <w:rFonts w:ascii="Arial" w:hAnsi="Arial" w:cs="Arial"/>
          <w:sz w:val="24"/>
          <w:szCs w:val="24"/>
        </w:rPr>
        <w:t xml:space="preserve">) </w:t>
      </w:r>
    </w:p>
    <w:p w14:paraId="7AC57961" w14:textId="77777777" w:rsidR="00A50B73" w:rsidRPr="00262079" w:rsidRDefault="00A50B73" w:rsidP="00A50B73">
      <w:pPr>
        <w:rPr>
          <w:rFonts w:ascii="Arial" w:hAnsi="Arial" w:cs="Arial"/>
          <w:sz w:val="24"/>
          <w:szCs w:val="24"/>
        </w:rPr>
      </w:pPr>
      <w:r w:rsidRPr="00262079">
        <w:rPr>
          <w:rFonts w:ascii="Arial" w:hAnsi="Arial" w:cs="Arial"/>
          <w:sz w:val="24"/>
          <w:szCs w:val="24"/>
        </w:rPr>
        <w:t xml:space="preserve">где </w:t>
      </w:r>
      <w:r w:rsidRPr="00262079">
        <w:rPr>
          <w:rFonts w:ascii="Arial" w:hAnsi="Arial" w:cs="Arial"/>
          <w:i/>
          <w:sz w:val="24"/>
          <w:szCs w:val="24"/>
        </w:rPr>
        <w:t>С</w:t>
      </w:r>
      <w:r w:rsidRPr="00262079">
        <w:rPr>
          <w:rFonts w:ascii="Arial" w:hAnsi="Arial" w:cs="Arial"/>
          <w:sz w:val="24"/>
          <w:szCs w:val="24"/>
        </w:rPr>
        <w:t xml:space="preserve"> – результат анализа массовой доли компонента (минерала), %; </w:t>
      </w:r>
    </w:p>
    <w:p w14:paraId="04CE8124" w14:textId="77777777" w:rsidR="00A50B73" w:rsidRPr="00262079" w:rsidRDefault="00A50B73" w:rsidP="00A50B73">
      <w:pPr>
        <w:ind w:firstLine="993"/>
        <w:rPr>
          <w:rFonts w:ascii="Arial" w:hAnsi="Arial" w:cs="Arial"/>
          <w:sz w:val="24"/>
          <w:szCs w:val="24"/>
        </w:rPr>
      </w:pPr>
      <w:r w:rsidRPr="00262079">
        <w:rPr>
          <w:rFonts w:ascii="Arial" w:hAnsi="Arial" w:cs="Arial"/>
          <w:i/>
          <w:sz w:val="24"/>
          <w:szCs w:val="24"/>
        </w:rPr>
        <w:lastRenderedPageBreak/>
        <w:t>U</w:t>
      </w:r>
      <w:r w:rsidRPr="00262079">
        <w:rPr>
          <w:rFonts w:ascii="Arial" w:hAnsi="Arial" w:cs="Arial"/>
          <w:i/>
          <w:sz w:val="24"/>
          <w:szCs w:val="24"/>
          <w:vertAlign w:val="subscript"/>
        </w:rPr>
        <w:t>с</w:t>
      </w:r>
      <w:r w:rsidRPr="00262079">
        <w:rPr>
          <w:rFonts w:ascii="Arial" w:hAnsi="Arial" w:cs="Arial"/>
          <w:sz w:val="24"/>
          <w:szCs w:val="24"/>
        </w:rPr>
        <w:t xml:space="preserve"> – расширенная неопределенность результата С (при коэффициенте охвата 2) в абсолютных единицах измерения, %, рассчитывается по формуле: </w:t>
      </w:r>
    </w:p>
    <w:p w14:paraId="013D0225" w14:textId="3E7878DC" w:rsidR="00A50B73" w:rsidRPr="00262079" w:rsidRDefault="00A50B73" w:rsidP="00A50B73">
      <w:pPr>
        <w:ind w:firstLine="0"/>
        <w:jc w:val="right"/>
        <w:rPr>
          <w:rFonts w:ascii="Arial" w:hAnsi="Arial" w:cs="Arial"/>
          <w:sz w:val="24"/>
          <w:szCs w:val="24"/>
        </w:rPr>
      </w:pPr>
      <w:r w:rsidRPr="00262079">
        <w:rPr>
          <w:rFonts w:ascii="Arial" w:hAnsi="Arial" w:cs="Arial"/>
          <w:i/>
          <w:sz w:val="24"/>
          <w:szCs w:val="24"/>
        </w:rPr>
        <w:t>U</w:t>
      </w:r>
      <w:r w:rsidRPr="00262079">
        <w:rPr>
          <w:rFonts w:ascii="Arial" w:hAnsi="Arial" w:cs="Arial"/>
          <w:i/>
          <w:sz w:val="24"/>
          <w:szCs w:val="24"/>
          <w:vertAlign w:val="subscript"/>
        </w:rPr>
        <w:t xml:space="preserve">с </w:t>
      </w:r>
      <w:r w:rsidRPr="00262079">
        <w:rPr>
          <w:rFonts w:ascii="Arial" w:hAnsi="Arial" w:cs="Arial"/>
          <w:i/>
          <w:sz w:val="24"/>
          <w:szCs w:val="24"/>
        </w:rPr>
        <w:t>= 0,01</w:t>
      </w:r>
      <w:r w:rsidRPr="00262079">
        <w:rPr>
          <w:rFonts w:ascii="Arial" w:hAnsi="Arial" w:cs="Arial"/>
          <w:i/>
          <w:sz w:val="24"/>
          <w:szCs w:val="24"/>
        </w:rPr>
        <w:sym w:font="Symbol" w:char="F0D7"/>
      </w:r>
      <w:r w:rsidRPr="00262079">
        <w:rPr>
          <w:rFonts w:ascii="Arial" w:hAnsi="Arial" w:cs="Arial"/>
          <w:i/>
          <w:sz w:val="24"/>
          <w:szCs w:val="24"/>
        </w:rPr>
        <w:t>U</w:t>
      </w:r>
      <w:r w:rsidRPr="00262079">
        <w:rPr>
          <w:rFonts w:ascii="Arial" w:hAnsi="Arial" w:cs="Arial"/>
          <w:i/>
          <w:sz w:val="24"/>
          <w:szCs w:val="24"/>
        </w:rPr>
        <w:sym w:font="Symbol" w:char="F0D7"/>
      </w:r>
      <w:r w:rsidRPr="00262079">
        <w:rPr>
          <w:rFonts w:ascii="Arial" w:hAnsi="Arial" w:cs="Arial"/>
          <w:i/>
          <w:sz w:val="24"/>
          <w:szCs w:val="24"/>
        </w:rPr>
        <w:t>С</w:t>
      </w:r>
      <w:r w:rsidRPr="00262079">
        <w:rPr>
          <w:rFonts w:ascii="Arial" w:hAnsi="Arial" w:cs="Arial"/>
          <w:i/>
          <w:sz w:val="24"/>
          <w:szCs w:val="24"/>
        </w:rPr>
        <w:tab/>
      </w:r>
      <w:r w:rsidRPr="00262079">
        <w:rPr>
          <w:rFonts w:ascii="Arial" w:hAnsi="Arial" w:cs="Arial"/>
          <w:i/>
          <w:sz w:val="24"/>
          <w:szCs w:val="24"/>
        </w:rPr>
        <w:tab/>
      </w:r>
      <w:r w:rsidRPr="00262079">
        <w:rPr>
          <w:rFonts w:ascii="Arial" w:hAnsi="Arial" w:cs="Arial"/>
          <w:i/>
          <w:sz w:val="24"/>
          <w:szCs w:val="24"/>
        </w:rPr>
        <w:tab/>
      </w:r>
      <w:r w:rsidRPr="00262079">
        <w:rPr>
          <w:rFonts w:ascii="Arial" w:hAnsi="Arial" w:cs="Arial"/>
          <w:i/>
          <w:sz w:val="24"/>
          <w:szCs w:val="24"/>
        </w:rPr>
        <w:tab/>
      </w:r>
      <w:r w:rsidRPr="00262079">
        <w:rPr>
          <w:rFonts w:ascii="Arial" w:hAnsi="Arial" w:cs="Arial"/>
          <w:i/>
          <w:sz w:val="24"/>
          <w:szCs w:val="24"/>
        </w:rPr>
        <w:tab/>
      </w:r>
      <w:r w:rsidRPr="00262079">
        <w:rPr>
          <w:rFonts w:ascii="Arial" w:hAnsi="Arial" w:cs="Arial"/>
          <w:sz w:val="24"/>
          <w:szCs w:val="24"/>
        </w:rPr>
        <w:t xml:space="preserve"> (</w:t>
      </w:r>
      <w:r w:rsidR="00DA268B" w:rsidRPr="00262079">
        <w:rPr>
          <w:rFonts w:ascii="Arial" w:hAnsi="Arial" w:cs="Arial"/>
          <w:sz w:val="24"/>
          <w:szCs w:val="24"/>
        </w:rPr>
        <w:t>А.</w:t>
      </w:r>
      <w:r w:rsidRPr="00262079">
        <w:rPr>
          <w:rFonts w:ascii="Arial" w:hAnsi="Arial" w:cs="Arial"/>
          <w:sz w:val="24"/>
          <w:szCs w:val="24"/>
        </w:rPr>
        <w:t>1</w:t>
      </w:r>
      <w:r w:rsidR="000A3B93" w:rsidRPr="00262079">
        <w:rPr>
          <w:rFonts w:ascii="Arial" w:hAnsi="Arial" w:cs="Arial"/>
          <w:sz w:val="24"/>
          <w:szCs w:val="24"/>
        </w:rPr>
        <w:t>1</w:t>
      </w:r>
      <w:r w:rsidRPr="00262079">
        <w:rPr>
          <w:rFonts w:ascii="Arial" w:hAnsi="Arial" w:cs="Arial"/>
          <w:sz w:val="24"/>
          <w:szCs w:val="24"/>
        </w:rPr>
        <w:t xml:space="preserve">) </w:t>
      </w:r>
    </w:p>
    <w:p w14:paraId="1C880489" w14:textId="539A1D95" w:rsidR="00A50B73" w:rsidRPr="00262079" w:rsidRDefault="00A50B73" w:rsidP="00A50B73">
      <w:pPr>
        <w:rPr>
          <w:rFonts w:ascii="Arial" w:hAnsi="Arial" w:cs="Arial"/>
          <w:sz w:val="24"/>
          <w:szCs w:val="24"/>
        </w:rPr>
      </w:pPr>
      <w:r w:rsidRPr="00262079">
        <w:rPr>
          <w:rFonts w:ascii="Arial" w:hAnsi="Arial" w:cs="Arial"/>
          <w:sz w:val="24"/>
          <w:szCs w:val="24"/>
        </w:rPr>
        <w:t xml:space="preserve">Значения </w:t>
      </w:r>
      <w:r w:rsidRPr="00262079">
        <w:rPr>
          <w:rFonts w:ascii="Arial" w:hAnsi="Arial" w:cs="Arial"/>
          <w:i/>
          <w:sz w:val="24"/>
          <w:szCs w:val="24"/>
        </w:rPr>
        <w:t>U</w:t>
      </w:r>
      <w:r w:rsidRPr="00262079">
        <w:rPr>
          <w:rFonts w:ascii="Arial" w:hAnsi="Arial" w:cs="Arial"/>
          <w:sz w:val="24"/>
          <w:szCs w:val="24"/>
        </w:rPr>
        <w:t xml:space="preserve"> приведены в таблице </w:t>
      </w:r>
      <w:r w:rsidR="000A3B93" w:rsidRPr="00262079">
        <w:rPr>
          <w:rFonts w:ascii="Arial" w:hAnsi="Arial" w:cs="Arial"/>
          <w:sz w:val="24"/>
          <w:szCs w:val="24"/>
        </w:rPr>
        <w:t>1</w:t>
      </w:r>
      <w:r w:rsidRPr="00262079">
        <w:rPr>
          <w:rFonts w:ascii="Arial" w:hAnsi="Arial" w:cs="Arial"/>
          <w:sz w:val="24"/>
          <w:szCs w:val="24"/>
        </w:rPr>
        <w:t>. Числовое значение результата анализа должно оканчиваться цифрой того же разряда, что и значение расширенной неопределенности. Значения расширенной неопределенности представляют числом, содержащим не более двух значащих цифр.</w:t>
      </w:r>
    </w:p>
    <w:p w14:paraId="5A6DCEA5" w14:textId="77777777" w:rsidR="000A3B93" w:rsidRPr="00262079" w:rsidRDefault="000A3B93" w:rsidP="00A50B73">
      <w:pPr>
        <w:rPr>
          <w:rFonts w:ascii="Arial" w:hAnsi="Arial" w:cs="Arial"/>
          <w:sz w:val="24"/>
          <w:szCs w:val="24"/>
        </w:rPr>
      </w:pPr>
    </w:p>
    <w:p w14:paraId="7421E6A4" w14:textId="5001030B" w:rsidR="000A3B93" w:rsidRPr="001F6214" w:rsidRDefault="000A3B93" w:rsidP="00A50B73">
      <w:pPr>
        <w:rPr>
          <w:rFonts w:ascii="Arial" w:hAnsi="Arial" w:cs="Arial"/>
          <w:b/>
          <w:sz w:val="24"/>
          <w:szCs w:val="24"/>
        </w:rPr>
      </w:pPr>
      <w:r w:rsidRPr="001F6214">
        <w:rPr>
          <w:rFonts w:ascii="Arial" w:hAnsi="Arial" w:cs="Arial"/>
          <w:b/>
          <w:sz w:val="24"/>
          <w:szCs w:val="24"/>
        </w:rPr>
        <w:t xml:space="preserve">А.11. Рекомендации по выполнению полнопрофильного КРДА </w:t>
      </w:r>
    </w:p>
    <w:p w14:paraId="620E4FC4" w14:textId="77777777" w:rsidR="000A3B93" w:rsidRPr="00262079" w:rsidRDefault="000A3B93" w:rsidP="00A50B73">
      <w:pPr>
        <w:rPr>
          <w:rFonts w:ascii="Arial" w:hAnsi="Arial" w:cs="Arial"/>
          <w:sz w:val="24"/>
          <w:szCs w:val="24"/>
        </w:rPr>
      </w:pPr>
      <w:r w:rsidRPr="001F6214">
        <w:rPr>
          <w:rFonts w:ascii="Arial" w:hAnsi="Arial" w:cs="Arial"/>
          <w:sz w:val="24"/>
          <w:szCs w:val="24"/>
        </w:rPr>
        <w:t xml:space="preserve">Последовательность хода анализа и рекомендации к его выполнению кратко сводятся к следующему: 1. Количественный минеральный (фазовый) анализ выполняется на основе результатов предварительной идентификации всех фаз (качественного анализа) на той же дифрактограмме. Для более детальной идентификации, особенно слоистых алюмосиликатов, используют вспомогательные приемы пробоподготовки: </w:t>
      </w:r>
    </w:p>
    <w:p w14:paraId="0E74A6BA" w14:textId="48EFE2AF" w:rsidR="00DA268B" w:rsidRPr="001F6214" w:rsidRDefault="00DA268B" w:rsidP="00A50B73">
      <w:pPr>
        <w:rPr>
          <w:rFonts w:ascii="Arial" w:hAnsi="Arial" w:cs="Arial"/>
          <w:sz w:val="24"/>
          <w:szCs w:val="24"/>
        </w:rPr>
      </w:pPr>
      <w:r w:rsidRPr="001F6214">
        <w:rPr>
          <w:rFonts w:ascii="Arial" w:hAnsi="Arial" w:cs="Arial"/>
          <w:sz w:val="24"/>
          <w:szCs w:val="24"/>
        </w:rPr>
        <w:t>a. Выделение тонкой фракции (</w:t>
      </w:r>
      <w:r w:rsidRPr="00262079">
        <w:rPr>
          <w:rFonts w:ascii="Arial" w:hAnsi="Arial" w:cs="Arial"/>
          <w:sz w:val="24"/>
          <w:szCs w:val="24"/>
        </w:rPr>
        <w:sym w:font="Symbol" w:char="F03C"/>
      </w:r>
      <w:r w:rsidRPr="00262079">
        <w:rPr>
          <w:rFonts w:ascii="Arial" w:hAnsi="Arial" w:cs="Arial"/>
          <w:sz w:val="24"/>
          <w:szCs w:val="24"/>
        </w:rPr>
        <w:t>0,05-5 мкм в зависимости от конкретных задач).</w:t>
      </w:r>
    </w:p>
    <w:p w14:paraId="55DB2405" w14:textId="21993AE2" w:rsidR="000A3B93" w:rsidRPr="00262079" w:rsidRDefault="00DA268B" w:rsidP="00A50B73">
      <w:pPr>
        <w:rPr>
          <w:rFonts w:ascii="Arial" w:hAnsi="Arial" w:cs="Arial"/>
          <w:sz w:val="24"/>
          <w:szCs w:val="24"/>
        </w:rPr>
      </w:pPr>
      <w:r w:rsidRPr="001F6214">
        <w:rPr>
          <w:rFonts w:ascii="Arial" w:hAnsi="Arial" w:cs="Arial"/>
          <w:sz w:val="24"/>
          <w:szCs w:val="24"/>
        </w:rPr>
        <w:t>b. Приготовление ориентированных препаратов, их обработка (насыщение органическими веществами, прокаливание и пр.) и анализ проводят в соответствии с рекомендациями [2-3] и [10].</w:t>
      </w:r>
    </w:p>
    <w:p w14:paraId="01C07F99" w14:textId="16BF1535" w:rsidR="000A3B93" w:rsidRPr="00262079" w:rsidRDefault="00DA268B" w:rsidP="00A50B73">
      <w:pPr>
        <w:rPr>
          <w:rFonts w:ascii="Arial" w:hAnsi="Arial" w:cs="Arial"/>
          <w:sz w:val="24"/>
          <w:szCs w:val="24"/>
        </w:rPr>
      </w:pPr>
      <w:r w:rsidRPr="001F6214">
        <w:rPr>
          <w:rFonts w:ascii="Arial" w:hAnsi="Arial" w:cs="Arial"/>
          <w:sz w:val="24"/>
          <w:szCs w:val="24"/>
        </w:rPr>
        <w:t>2. Проба должна быть однородна, размер частиц должен составлять менее 0,1 мм. Данный размер удовлетворяет условиям съемки большинства дисперсных, осадочных пород, мелко- и скрытокристаллических образований, например эффузивных пород, ввиду того что частицы таковых представляют собой обычно агрегаты или сростки кристаллитов размером 0,01-50 мкм. При анализе крупнокристаллических веществ, особенно содержащих сильнопоглощ</w:t>
      </w:r>
      <w:r w:rsidR="00A447A2">
        <w:rPr>
          <w:rFonts w:ascii="Arial" w:hAnsi="Arial" w:cs="Arial"/>
          <w:sz w:val="24"/>
          <w:szCs w:val="24"/>
        </w:rPr>
        <w:t>а</w:t>
      </w:r>
      <w:r w:rsidRPr="001F6214">
        <w:rPr>
          <w:rFonts w:ascii="Arial" w:hAnsi="Arial" w:cs="Arial"/>
          <w:sz w:val="24"/>
          <w:szCs w:val="24"/>
        </w:rPr>
        <w:t>ющие фазы (различные соединения Fe, тяжелых металлов и пр.) требуется измельчение в вибрационной мельнице до размера 10-30 мкм. Условия помола должны обеспечивать гомогенность продукта и нормальное распределение частиц по размеру.</w:t>
      </w:r>
    </w:p>
    <w:p w14:paraId="40561890" w14:textId="77777777" w:rsidR="00DA268B" w:rsidRPr="00262079" w:rsidRDefault="00DA268B" w:rsidP="00A50B73">
      <w:pPr>
        <w:rPr>
          <w:rFonts w:ascii="Arial" w:hAnsi="Arial" w:cs="Arial"/>
          <w:sz w:val="24"/>
          <w:szCs w:val="24"/>
        </w:rPr>
      </w:pPr>
      <w:r w:rsidRPr="001F6214">
        <w:rPr>
          <w:rFonts w:ascii="Arial" w:hAnsi="Arial" w:cs="Arial"/>
          <w:sz w:val="24"/>
          <w:szCs w:val="24"/>
        </w:rPr>
        <w:t xml:space="preserve">3. Масса навески для приготовления препарата зависит от размеров и формы кюветы, а также плотности частиц и может составлять примерно 0,5-1,5 г. Таким образом масса пробы поступившей на анализ должно составлять примерно 4-6 граммов с учетом резерва на повторные съемки если такая необходимость </w:t>
      </w:r>
      <w:r w:rsidRPr="001F6214">
        <w:rPr>
          <w:rFonts w:ascii="Arial" w:hAnsi="Arial" w:cs="Arial"/>
          <w:sz w:val="24"/>
          <w:szCs w:val="24"/>
        </w:rPr>
        <w:lastRenderedPageBreak/>
        <w:t>возникнет. Проба для анализа должна быть воздушно-сухой и храниться при относительной влажности воздуха не более 80 % при (20</w:t>
      </w:r>
      <w:r w:rsidRPr="001F6214">
        <w:rPr>
          <w:rFonts w:ascii="Arial" w:hAnsi="Arial" w:cs="Arial"/>
          <w:sz w:val="24"/>
          <w:szCs w:val="24"/>
        </w:rPr>
        <w:sym w:font="Symbol" w:char="F0B1"/>
      </w:r>
      <w:r w:rsidRPr="001F6214">
        <w:rPr>
          <w:rFonts w:ascii="Arial" w:hAnsi="Arial" w:cs="Arial"/>
          <w:sz w:val="24"/>
          <w:szCs w:val="24"/>
        </w:rPr>
        <w:t xml:space="preserve">5) </w:t>
      </w:r>
      <w:r w:rsidRPr="001F6214">
        <w:rPr>
          <w:rFonts w:ascii="Arial" w:hAnsi="Arial" w:cs="Arial"/>
          <w:sz w:val="24"/>
          <w:szCs w:val="24"/>
          <w:vertAlign w:val="superscript"/>
        </w:rPr>
        <w:t>o</w:t>
      </w:r>
      <w:r w:rsidRPr="001F6214">
        <w:rPr>
          <w:rFonts w:ascii="Arial" w:hAnsi="Arial" w:cs="Arial"/>
          <w:sz w:val="24"/>
          <w:szCs w:val="24"/>
        </w:rPr>
        <w:t xml:space="preserve">С </w:t>
      </w:r>
    </w:p>
    <w:p w14:paraId="0B035CD5" w14:textId="77777777" w:rsidR="00DA268B" w:rsidRPr="00262079" w:rsidRDefault="00DA268B" w:rsidP="00A50B73">
      <w:pPr>
        <w:rPr>
          <w:rFonts w:ascii="Arial" w:hAnsi="Arial" w:cs="Arial"/>
          <w:sz w:val="24"/>
          <w:szCs w:val="24"/>
        </w:rPr>
      </w:pPr>
      <w:r w:rsidRPr="001F6214">
        <w:rPr>
          <w:rFonts w:ascii="Arial" w:hAnsi="Arial" w:cs="Arial"/>
          <w:sz w:val="24"/>
          <w:szCs w:val="24"/>
        </w:rPr>
        <w:t xml:space="preserve">4. Необходимо устранение условий, благоприятствующих агрегированию или текстурированию анализируемого материала пробы при приготовлении препарата. Таким образом, следует избегать давления на его поверхность. </w:t>
      </w:r>
    </w:p>
    <w:p w14:paraId="5CBCD85F" w14:textId="77777777" w:rsidR="00DA268B" w:rsidRPr="00262079" w:rsidRDefault="00DA268B" w:rsidP="00A50B73">
      <w:pPr>
        <w:rPr>
          <w:rFonts w:ascii="Arial" w:hAnsi="Arial" w:cs="Arial"/>
          <w:sz w:val="24"/>
          <w:szCs w:val="24"/>
        </w:rPr>
      </w:pPr>
      <w:r w:rsidRPr="001F6214">
        <w:rPr>
          <w:rFonts w:ascii="Arial" w:hAnsi="Arial" w:cs="Arial"/>
          <w:sz w:val="24"/>
          <w:szCs w:val="24"/>
        </w:rPr>
        <w:t xml:space="preserve">5. Структурные модели фаз для количественного анализа по методу Ритвельда должны быть максимально близки к реальным структурам фаз, содержащихся в образце с точки зрения химического состава, политипной модификации и т.д. </w:t>
      </w:r>
    </w:p>
    <w:p w14:paraId="713BC5E0" w14:textId="77777777" w:rsidR="00DA268B" w:rsidRPr="00262079" w:rsidRDefault="00DA268B" w:rsidP="00A50B73">
      <w:pPr>
        <w:rPr>
          <w:rFonts w:ascii="Arial" w:hAnsi="Arial" w:cs="Arial"/>
          <w:sz w:val="24"/>
          <w:szCs w:val="24"/>
        </w:rPr>
      </w:pPr>
      <w:r w:rsidRPr="001F6214">
        <w:rPr>
          <w:rFonts w:ascii="Arial" w:hAnsi="Arial" w:cs="Arial"/>
          <w:sz w:val="24"/>
          <w:szCs w:val="24"/>
        </w:rPr>
        <w:t xml:space="preserve">6. При последовательном уточнении модельной дифрактограммы каждое последующее уточнения за счет изменения уточняемых переменных (параметры профильной функции, параметры элементарной ячейки, фактор текстурирования и пр.) факторы расходимости (R-факторы) должны уменьшаться. Увеличение R-фактора на очередной итерации свидетельствует об ошибочном направлении в стратегии уточнения и таким образом, необходимо возвращаться на предыдущий шаг. Уточнение проводят итеративно до тех пор, пока фактор расходимости не перестанет значимо изменяться при каждой последующей итерации. Соответствие моделированной дифрактограммы экспериментальной дополнительно контролируют по форме разностной кривой. </w:t>
      </w:r>
    </w:p>
    <w:p w14:paraId="68B2F0EC" w14:textId="77777777" w:rsidR="00DA268B" w:rsidRPr="00262079" w:rsidRDefault="00DA268B" w:rsidP="00A50B73">
      <w:pPr>
        <w:rPr>
          <w:rFonts w:ascii="Arial" w:hAnsi="Arial" w:cs="Arial"/>
          <w:sz w:val="24"/>
          <w:szCs w:val="24"/>
        </w:rPr>
      </w:pPr>
      <w:r w:rsidRPr="001F6214">
        <w:rPr>
          <w:rFonts w:ascii="Arial" w:hAnsi="Arial" w:cs="Arial"/>
          <w:sz w:val="24"/>
          <w:szCs w:val="24"/>
        </w:rPr>
        <w:t xml:space="preserve">7. Система менеджмента качества обеспечивает контроль точности (правильности и прецизионности) выполнения анализов. Постоянно проводится внутрилабораторный контроль правильности и прецизионности результатов анализа. При массовых анализах проверке на правильность подлежит не менее 10 % однотипных по минеральному составу партии проб. </w:t>
      </w:r>
    </w:p>
    <w:p w14:paraId="7D29C383" w14:textId="4C1E13A7" w:rsidR="000A3B93" w:rsidRPr="00262079" w:rsidRDefault="00DA268B" w:rsidP="00A50B73">
      <w:pPr>
        <w:rPr>
          <w:rFonts w:ascii="Arial" w:hAnsi="Arial" w:cs="Arial"/>
          <w:sz w:val="24"/>
          <w:szCs w:val="24"/>
        </w:rPr>
      </w:pPr>
      <w:r w:rsidRPr="001F6214">
        <w:rPr>
          <w:rFonts w:ascii="Arial" w:hAnsi="Arial" w:cs="Arial"/>
          <w:sz w:val="24"/>
          <w:szCs w:val="24"/>
        </w:rPr>
        <w:t>8. При содержании минерала в пробе выше 1-2% внутрилабораторная прецизионность результатов анализа, как правило, соответствует IV категории точности [9]. Порог чувствительности метода (при использовании мощных микрофокусных рентгеновских трубок) составляет, как правило, 0,</w:t>
      </w:r>
      <w:r w:rsidRPr="00262079">
        <w:rPr>
          <w:rFonts w:ascii="Arial" w:hAnsi="Arial" w:cs="Arial"/>
          <w:sz w:val="24"/>
          <w:szCs w:val="24"/>
        </w:rPr>
        <w:t xml:space="preserve"> </w:t>
      </w:r>
      <w:r w:rsidRPr="001F6214">
        <w:rPr>
          <w:rFonts w:ascii="Arial" w:hAnsi="Arial" w:cs="Arial"/>
          <w:i/>
          <w:sz w:val="24"/>
          <w:szCs w:val="24"/>
          <w:lang w:val="en-US"/>
        </w:rPr>
        <w:t>n</w:t>
      </w:r>
      <w:r w:rsidRPr="001F6214">
        <w:rPr>
          <w:rFonts w:ascii="Arial" w:hAnsi="Arial" w:cs="Arial"/>
          <w:sz w:val="24"/>
          <w:szCs w:val="24"/>
        </w:rPr>
        <w:t xml:space="preserve"> % (в среднем 0,5 %).</w:t>
      </w:r>
    </w:p>
    <w:p w14:paraId="64B5A09D" w14:textId="26DF9089" w:rsidR="000A3B93" w:rsidRPr="00262079" w:rsidRDefault="000A3B93" w:rsidP="00A50B73">
      <w:pPr>
        <w:rPr>
          <w:rFonts w:ascii="Arial" w:hAnsi="Arial" w:cs="Arial"/>
          <w:sz w:val="24"/>
          <w:szCs w:val="24"/>
        </w:rPr>
      </w:pPr>
    </w:p>
    <w:p w14:paraId="4A4BA750" w14:textId="77777777" w:rsidR="00DA268B" w:rsidRPr="00262079" w:rsidRDefault="00DA268B" w:rsidP="00DA268B">
      <w:pPr>
        <w:ind w:firstLine="0"/>
        <w:rPr>
          <w:rFonts w:ascii="Arial" w:hAnsi="Arial" w:cs="Arial"/>
          <w:sz w:val="24"/>
          <w:szCs w:val="24"/>
        </w:rPr>
      </w:pPr>
    </w:p>
    <w:p w14:paraId="6EC3A8E5" w14:textId="77777777" w:rsidR="00DA268B" w:rsidRPr="00262079" w:rsidRDefault="00DA268B" w:rsidP="00DA268B">
      <w:pPr>
        <w:ind w:firstLine="0"/>
        <w:rPr>
          <w:rFonts w:ascii="Arial" w:hAnsi="Arial" w:cs="Arial"/>
          <w:sz w:val="24"/>
          <w:szCs w:val="24"/>
        </w:rPr>
      </w:pPr>
    </w:p>
    <w:p w14:paraId="402DB527" w14:textId="77777777" w:rsidR="00DA268B" w:rsidRPr="00262079" w:rsidRDefault="00DA268B" w:rsidP="00DA268B">
      <w:pPr>
        <w:ind w:firstLine="0"/>
        <w:rPr>
          <w:rFonts w:ascii="Arial" w:hAnsi="Arial" w:cs="Arial"/>
          <w:sz w:val="24"/>
          <w:szCs w:val="24"/>
        </w:rPr>
      </w:pPr>
    </w:p>
    <w:p w14:paraId="61C867ED" w14:textId="77777777" w:rsidR="00DA268B" w:rsidRPr="00262079" w:rsidRDefault="00DA268B" w:rsidP="00DA268B">
      <w:pPr>
        <w:ind w:firstLine="0"/>
        <w:rPr>
          <w:rFonts w:ascii="Arial" w:hAnsi="Arial" w:cs="Arial"/>
          <w:sz w:val="24"/>
          <w:szCs w:val="24"/>
        </w:rPr>
      </w:pPr>
    </w:p>
    <w:p w14:paraId="40CE6480" w14:textId="77777777" w:rsidR="00DA268B" w:rsidRPr="00262079" w:rsidRDefault="00DA268B" w:rsidP="001F6214">
      <w:pPr>
        <w:rPr>
          <w:rFonts w:ascii="Arial" w:hAnsi="Arial" w:cs="Arial"/>
          <w:sz w:val="24"/>
          <w:szCs w:val="24"/>
        </w:rPr>
      </w:pPr>
      <w:r w:rsidRPr="001F6214">
        <w:rPr>
          <w:rFonts w:ascii="Arial" w:hAnsi="Arial" w:cs="Arial"/>
          <w:b/>
          <w:sz w:val="24"/>
          <w:szCs w:val="24"/>
        </w:rPr>
        <w:lastRenderedPageBreak/>
        <w:t>Литература</w:t>
      </w:r>
    </w:p>
    <w:p w14:paraId="12F0CFAD" w14:textId="0E18618E" w:rsidR="00DA268B" w:rsidRPr="00262079" w:rsidRDefault="00DA268B" w:rsidP="00DA268B">
      <w:pPr>
        <w:rPr>
          <w:rFonts w:ascii="Arial" w:hAnsi="Arial" w:cs="Arial"/>
          <w:sz w:val="24"/>
          <w:szCs w:val="24"/>
        </w:rPr>
      </w:pPr>
      <w:r w:rsidRPr="001F6214">
        <w:rPr>
          <w:rFonts w:ascii="Arial" w:hAnsi="Arial" w:cs="Arial"/>
          <w:sz w:val="24"/>
          <w:szCs w:val="24"/>
        </w:rPr>
        <w:t xml:space="preserve">1. МР НСОММИ № 161. Количественный минералогический анализ рентгенографическим методом тонкодисперсных полиминеральных руд черных, легирующих и редких металлов, содержащих аморфные фазы М.: ВИМС, 2012. 24 с. </w:t>
      </w:r>
    </w:p>
    <w:p w14:paraId="4CF4E6C1" w14:textId="77777777" w:rsidR="00DA268B" w:rsidRPr="00262079" w:rsidRDefault="00DA268B" w:rsidP="00DA268B">
      <w:pPr>
        <w:rPr>
          <w:rFonts w:ascii="Arial" w:hAnsi="Arial" w:cs="Arial"/>
          <w:sz w:val="24"/>
          <w:szCs w:val="24"/>
        </w:rPr>
      </w:pPr>
      <w:r w:rsidRPr="001F6214">
        <w:rPr>
          <w:rFonts w:ascii="Arial" w:hAnsi="Arial" w:cs="Arial"/>
          <w:sz w:val="24"/>
          <w:szCs w:val="24"/>
        </w:rPr>
        <w:t xml:space="preserve">2. Лабораторный практикум по грунтоведению: Учебное пособие, [электронное издание сетевого распространения] Под ред. В.А. Королёва, В.Н. Широкова и В.В. Шаниной. – М.: "КДУ", "Добросвет", 2019. – 240 с. </w:t>
      </w:r>
    </w:p>
    <w:p w14:paraId="023F3778" w14:textId="77777777" w:rsidR="00DA268B" w:rsidRPr="00262079" w:rsidRDefault="00DA268B" w:rsidP="00DA268B">
      <w:pPr>
        <w:rPr>
          <w:rFonts w:ascii="Arial" w:hAnsi="Arial" w:cs="Arial"/>
          <w:sz w:val="24"/>
          <w:szCs w:val="24"/>
        </w:rPr>
      </w:pPr>
      <w:r w:rsidRPr="001F6214">
        <w:rPr>
          <w:rFonts w:ascii="Arial" w:hAnsi="Arial" w:cs="Arial"/>
          <w:sz w:val="24"/>
          <w:szCs w:val="24"/>
        </w:rPr>
        <w:t xml:space="preserve">3. Шлыков В.Г. Рентгеновские исследования грунтов. Учебное пособоие. – М.: Изд-во МГУ, 1991. </w:t>
      </w:r>
    </w:p>
    <w:p w14:paraId="7C5DBB59" w14:textId="77777777" w:rsidR="00DA268B" w:rsidRPr="00262079" w:rsidRDefault="00DA268B" w:rsidP="00DA268B">
      <w:pPr>
        <w:rPr>
          <w:rFonts w:ascii="Arial" w:hAnsi="Arial" w:cs="Arial"/>
          <w:sz w:val="24"/>
          <w:szCs w:val="24"/>
        </w:rPr>
      </w:pPr>
      <w:r w:rsidRPr="001F6214">
        <w:rPr>
          <w:rFonts w:ascii="Arial" w:hAnsi="Arial" w:cs="Arial"/>
          <w:sz w:val="24"/>
          <w:szCs w:val="24"/>
        </w:rPr>
        <w:t xml:space="preserve">4. Рентгенография основных типов породообразующих минералов. Под ред. В.А. Франк-Каменецкого. Л.: Недра. 1983. 359 с </w:t>
      </w:r>
    </w:p>
    <w:p w14:paraId="379C6748" w14:textId="77777777" w:rsidR="00DA268B" w:rsidRPr="00262079" w:rsidRDefault="00DA268B" w:rsidP="00DA268B">
      <w:pPr>
        <w:rPr>
          <w:rFonts w:ascii="Arial" w:hAnsi="Arial" w:cs="Arial"/>
          <w:sz w:val="24"/>
          <w:szCs w:val="24"/>
        </w:rPr>
      </w:pPr>
      <w:r w:rsidRPr="001F6214">
        <w:rPr>
          <w:rFonts w:ascii="Arial" w:hAnsi="Arial" w:cs="Arial"/>
          <w:sz w:val="24"/>
          <w:szCs w:val="24"/>
        </w:rPr>
        <w:t xml:space="preserve">5. Открытая кристаллографическая база данных (Crystallography Open Database): База данных COD – URL: (http://www.crystallography.net/cod/ (дата обращения 22.08.2022). </w:t>
      </w:r>
    </w:p>
    <w:p w14:paraId="6F7FC20E" w14:textId="77777777" w:rsidR="00DA268B" w:rsidRPr="00262079" w:rsidRDefault="00DA268B" w:rsidP="00DA268B">
      <w:pPr>
        <w:rPr>
          <w:rFonts w:ascii="Arial" w:hAnsi="Arial" w:cs="Arial"/>
          <w:sz w:val="24"/>
          <w:szCs w:val="24"/>
        </w:rPr>
      </w:pPr>
      <w:r w:rsidRPr="001F6214">
        <w:rPr>
          <w:rFonts w:ascii="Arial" w:hAnsi="Arial" w:cs="Arial"/>
          <w:sz w:val="24"/>
          <w:szCs w:val="24"/>
        </w:rPr>
        <w:t xml:space="preserve">6. Международный центр дифракционных данных (The International Centre for Diffraction Data, ICDD): База данных ICDD PDF-2 – URL: https://www.icdd.com/ (дата обращения 22.08.2022). </w:t>
      </w:r>
    </w:p>
    <w:p w14:paraId="496BA8B3" w14:textId="77777777" w:rsidR="00DA268B" w:rsidRPr="00262079" w:rsidRDefault="00DA268B" w:rsidP="00DA268B">
      <w:pPr>
        <w:rPr>
          <w:rFonts w:ascii="Arial" w:hAnsi="Arial" w:cs="Arial"/>
          <w:sz w:val="24"/>
          <w:szCs w:val="24"/>
        </w:rPr>
      </w:pPr>
      <w:r w:rsidRPr="001F6214">
        <w:rPr>
          <w:rFonts w:ascii="Arial" w:hAnsi="Arial" w:cs="Arial"/>
          <w:sz w:val="24"/>
          <w:szCs w:val="24"/>
        </w:rPr>
        <w:t xml:space="preserve">7. Кристаллографическая и кристаллохимическая База данных для минералов и их структурных аналогов, МИНКРИСТ – URL: http://database.iem.ac.ru/mincryst/rus/index.php (дата обращения 22.08.2022). </w:t>
      </w:r>
    </w:p>
    <w:p w14:paraId="566086CB" w14:textId="77777777" w:rsidR="00DA268B" w:rsidRPr="00262079" w:rsidRDefault="00DA268B" w:rsidP="00DA268B">
      <w:pPr>
        <w:rPr>
          <w:rFonts w:ascii="Arial" w:hAnsi="Arial" w:cs="Arial"/>
          <w:sz w:val="24"/>
          <w:szCs w:val="24"/>
        </w:rPr>
      </w:pPr>
      <w:r w:rsidRPr="001F6214">
        <w:rPr>
          <w:rFonts w:ascii="Arial" w:hAnsi="Arial" w:cs="Arial"/>
          <w:sz w:val="24"/>
          <w:szCs w:val="24"/>
        </w:rPr>
        <w:t xml:space="preserve">8. Пущаровский Д.Ю. Рентгенография минералов. М.:ЗАО «Геоинформмарк», 2000, 292 с. </w:t>
      </w:r>
    </w:p>
    <w:p w14:paraId="737A828D" w14:textId="77777777" w:rsidR="00DA268B" w:rsidRPr="00262079" w:rsidRDefault="00DA268B" w:rsidP="00DA268B">
      <w:pPr>
        <w:rPr>
          <w:rFonts w:ascii="Arial" w:hAnsi="Arial" w:cs="Arial"/>
          <w:sz w:val="24"/>
          <w:szCs w:val="24"/>
        </w:rPr>
      </w:pPr>
      <w:r w:rsidRPr="001F6214">
        <w:rPr>
          <w:rFonts w:ascii="Arial" w:hAnsi="Arial" w:cs="Arial"/>
          <w:sz w:val="24"/>
          <w:szCs w:val="24"/>
        </w:rPr>
        <w:t xml:space="preserve">9. OCT 41-08-266-04 Управление качеством минералогических работ. Методики количественного фазового анализа горных пород, руд и техногенных образований. Разработка, аттестация, утверждение. </w:t>
      </w:r>
    </w:p>
    <w:p w14:paraId="2142E58D" w14:textId="77777777" w:rsidR="00DA268B" w:rsidRPr="00262079" w:rsidRDefault="00DA268B" w:rsidP="00DA268B">
      <w:pPr>
        <w:rPr>
          <w:rFonts w:ascii="Arial" w:hAnsi="Arial" w:cs="Arial"/>
          <w:sz w:val="24"/>
          <w:szCs w:val="24"/>
        </w:rPr>
      </w:pPr>
      <w:r w:rsidRPr="001F6214">
        <w:rPr>
          <w:rFonts w:ascii="Arial" w:hAnsi="Arial" w:cs="Arial"/>
          <w:sz w:val="24"/>
          <w:szCs w:val="24"/>
        </w:rPr>
        <w:t xml:space="preserve">10. МР НСОММИ № 68. Экспрессный рентгенографический полуколичественный фазовый анализ глинистых минералов. М.: ВИМС, 1991. </w:t>
      </w:r>
    </w:p>
    <w:p w14:paraId="69B8A804" w14:textId="3DEF52A9" w:rsidR="000A3B93" w:rsidRPr="00262079" w:rsidRDefault="00DA268B">
      <w:pPr>
        <w:rPr>
          <w:rFonts w:ascii="Arial" w:hAnsi="Arial" w:cs="Arial"/>
          <w:sz w:val="24"/>
          <w:szCs w:val="24"/>
        </w:rPr>
      </w:pPr>
      <w:r w:rsidRPr="001F6214">
        <w:rPr>
          <w:rFonts w:ascii="Arial" w:hAnsi="Arial" w:cs="Arial"/>
          <w:sz w:val="24"/>
          <w:szCs w:val="24"/>
        </w:rPr>
        <w:t>11. МУ НСОММИ № 37. Внутренний и внешний лабораторный контроль минералогического анализа. М.: ВИМС, 2021.</w:t>
      </w:r>
    </w:p>
    <w:p w14:paraId="1F273A5B" w14:textId="3EF679C5" w:rsidR="000A3B93" w:rsidRPr="00262079" w:rsidRDefault="000A3B93" w:rsidP="00A50B73">
      <w:pPr>
        <w:rPr>
          <w:rFonts w:ascii="Arial" w:hAnsi="Arial" w:cs="Arial"/>
          <w:sz w:val="24"/>
          <w:szCs w:val="24"/>
        </w:rPr>
      </w:pPr>
    </w:p>
    <w:p w14:paraId="10AA43B3" w14:textId="6EF3E84A" w:rsidR="000A3B93" w:rsidRPr="00262079" w:rsidRDefault="000A3B93" w:rsidP="00A50B73">
      <w:pPr>
        <w:rPr>
          <w:rFonts w:ascii="Arial" w:hAnsi="Arial" w:cs="Arial"/>
          <w:sz w:val="24"/>
          <w:szCs w:val="24"/>
        </w:rPr>
      </w:pPr>
    </w:p>
    <w:p w14:paraId="65422520" w14:textId="77777777" w:rsidR="00DA268B" w:rsidRPr="00262079" w:rsidRDefault="00DA268B" w:rsidP="00A50B73">
      <w:pPr>
        <w:rPr>
          <w:rFonts w:ascii="Arial" w:hAnsi="Arial" w:cs="Arial"/>
          <w:sz w:val="24"/>
          <w:szCs w:val="24"/>
        </w:rPr>
      </w:pPr>
    </w:p>
    <w:p w14:paraId="019BB584" w14:textId="77777777" w:rsidR="00DA268B" w:rsidRPr="00262079" w:rsidRDefault="00DA268B" w:rsidP="00A50B73">
      <w:pPr>
        <w:rPr>
          <w:rFonts w:ascii="Arial" w:hAnsi="Arial" w:cs="Arial"/>
          <w:sz w:val="24"/>
          <w:szCs w:val="24"/>
        </w:rPr>
      </w:pPr>
    </w:p>
    <w:p w14:paraId="24355ECD" w14:textId="35971F62" w:rsidR="00DA268B" w:rsidRPr="001F6214" w:rsidRDefault="00DA268B" w:rsidP="00A50B73">
      <w:pPr>
        <w:rPr>
          <w:rFonts w:ascii="Arial" w:hAnsi="Arial" w:cs="Arial"/>
          <w:b/>
          <w:sz w:val="24"/>
          <w:szCs w:val="24"/>
        </w:rPr>
      </w:pPr>
      <w:r w:rsidRPr="001F6214">
        <w:rPr>
          <w:rFonts w:ascii="Arial" w:hAnsi="Arial" w:cs="Arial"/>
          <w:b/>
          <w:sz w:val="24"/>
          <w:szCs w:val="24"/>
        </w:rPr>
        <w:lastRenderedPageBreak/>
        <w:t xml:space="preserve">Термины и определения </w:t>
      </w:r>
    </w:p>
    <w:p w14:paraId="0C3BEC0F" w14:textId="77777777" w:rsidR="00DA268B" w:rsidRPr="00262079" w:rsidRDefault="00DA268B" w:rsidP="00A50B73">
      <w:pPr>
        <w:rPr>
          <w:rFonts w:ascii="Arial" w:hAnsi="Arial" w:cs="Arial"/>
          <w:sz w:val="24"/>
          <w:szCs w:val="24"/>
        </w:rPr>
      </w:pPr>
      <w:r w:rsidRPr="001F6214">
        <w:rPr>
          <w:rFonts w:ascii="Arial" w:hAnsi="Arial" w:cs="Arial"/>
          <w:i/>
          <w:sz w:val="24"/>
          <w:szCs w:val="24"/>
        </w:rPr>
        <w:t>Гониометр</w:t>
      </w:r>
      <w:r w:rsidRPr="001F6214">
        <w:rPr>
          <w:rFonts w:ascii="Arial" w:hAnsi="Arial" w:cs="Arial"/>
          <w:sz w:val="24"/>
          <w:szCs w:val="24"/>
        </w:rPr>
        <w:t xml:space="preserve"> – основное измерительное устройство дифрактометра. Обеспечивает регистрацию интенсивности отраженного пучка в зависимости от угла падения/отражения. </w:t>
      </w:r>
    </w:p>
    <w:p w14:paraId="13DE0B41" w14:textId="77777777" w:rsidR="00DA268B" w:rsidRPr="00262079" w:rsidRDefault="00DA268B" w:rsidP="00A50B73">
      <w:pPr>
        <w:rPr>
          <w:rFonts w:ascii="Arial" w:hAnsi="Arial" w:cs="Arial"/>
          <w:sz w:val="24"/>
          <w:szCs w:val="24"/>
        </w:rPr>
      </w:pPr>
      <w:r w:rsidRPr="001F6214">
        <w:rPr>
          <w:rFonts w:ascii="Arial" w:hAnsi="Arial" w:cs="Arial"/>
          <w:i/>
          <w:sz w:val="24"/>
          <w:szCs w:val="24"/>
        </w:rPr>
        <w:t>Фаза</w:t>
      </w:r>
      <w:r w:rsidRPr="001F6214">
        <w:rPr>
          <w:rFonts w:ascii="Arial" w:hAnsi="Arial" w:cs="Arial"/>
          <w:sz w:val="24"/>
          <w:szCs w:val="24"/>
        </w:rPr>
        <w:t xml:space="preserve"> − вещество (минерал, синтетическое химическое соединение) с только ему присущими элементным составом и физическими свойствами. </w:t>
      </w:r>
    </w:p>
    <w:p w14:paraId="06AECEC9" w14:textId="77777777" w:rsidR="00DA268B" w:rsidRPr="00262079" w:rsidRDefault="00DA268B" w:rsidP="00A50B73">
      <w:pPr>
        <w:rPr>
          <w:rFonts w:ascii="Arial" w:hAnsi="Arial" w:cs="Arial"/>
          <w:sz w:val="24"/>
          <w:szCs w:val="24"/>
        </w:rPr>
      </w:pPr>
      <w:r w:rsidRPr="001F6214">
        <w:rPr>
          <w:rFonts w:ascii="Arial" w:hAnsi="Arial" w:cs="Arial"/>
          <w:i/>
          <w:sz w:val="24"/>
          <w:szCs w:val="24"/>
        </w:rPr>
        <w:t>Минерал</w:t>
      </w:r>
      <w:r w:rsidRPr="001F6214">
        <w:rPr>
          <w:rFonts w:ascii="Arial" w:hAnsi="Arial" w:cs="Arial"/>
          <w:sz w:val="24"/>
          <w:szCs w:val="24"/>
        </w:rPr>
        <w:t xml:space="preserve"> − физически и химически индивидуализированное, относительно однородное по составу и свойствам (как правило, твердое тело), возникшее как продукт природных физико-химических процессов. </w:t>
      </w:r>
    </w:p>
    <w:p w14:paraId="547A9E72" w14:textId="77777777" w:rsidR="00DA268B" w:rsidRPr="00262079" w:rsidRDefault="00DA268B" w:rsidP="00A50B73">
      <w:pPr>
        <w:rPr>
          <w:rFonts w:ascii="Arial" w:hAnsi="Arial" w:cs="Arial"/>
          <w:sz w:val="24"/>
          <w:szCs w:val="24"/>
        </w:rPr>
      </w:pPr>
      <w:r w:rsidRPr="001F6214">
        <w:rPr>
          <w:rFonts w:ascii="Arial" w:hAnsi="Arial" w:cs="Arial"/>
          <w:i/>
          <w:sz w:val="24"/>
          <w:szCs w:val="24"/>
        </w:rPr>
        <w:t>Образец</w:t>
      </w:r>
      <w:r w:rsidRPr="001F6214">
        <w:rPr>
          <w:rFonts w:ascii="Arial" w:hAnsi="Arial" w:cs="Arial"/>
          <w:sz w:val="24"/>
          <w:szCs w:val="24"/>
        </w:rPr>
        <w:t xml:space="preserve"> − вещество, материал природного и искусственного происхождения, представленный на анализ или для испытания его свойств.</w:t>
      </w:r>
    </w:p>
    <w:p w14:paraId="247BE35B" w14:textId="3F1B4CB5" w:rsidR="00DA268B" w:rsidRPr="00262079" w:rsidRDefault="00DA268B" w:rsidP="00A50B73">
      <w:pPr>
        <w:rPr>
          <w:rFonts w:ascii="Arial" w:hAnsi="Arial" w:cs="Arial"/>
          <w:sz w:val="24"/>
          <w:szCs w:val="24"/>
        </w:rPr>
      </w:pPr>
      <w:r w:rsidRPr="001F6214">
        <w:rPr>
          <w:rFonts w:ascii="Arial" w:hAnsi="Arial" w:cs="Arial"/>
          <w:i/>
          <w:sz w:val="24"/>
          <w:szCs w:val="24"/>
        </w:rPr>
        <w:t>Проба</w:t>
      </w:r>
      <w:r w:rsidRPr="001F6214">
        <w:rPr>
          <w:rFonts w:ascii="Arial" w:hAnsi="Arial" w:cs="Arial"/>
          <w:sz w:val="24"/>
          <w:szCs w:val="24"/>
        </w:rPr>
        <w:t xml:space="preserve"> − часть вещества, материала, взятая для анализа или испытания его свойств, которая отобрана определенным образом (в регламентированных условиях), имеет привязку и маркировку. </w:t>
      </w:r>
    </w:p>
    <w:p w14:paraId="56C2C1E3" w14:textId="77777777" w:rsidR="00DA268B" w:rsidRPr="00262079" w:rsidRDefault="00DA268B" w:rsidP="00A50B73">
      <w:pPr>
        <w:rPr>
          <w:rFonts w:ascii="Arial" w:hAnsi="Arial" w:cs="Arial"/>
          <w:sz w:val="24"/>
          <w:szCs w:val="24"/>
        </w:rPr>
      </w:pPr>
      <w:r w:rsidRPr="001F6214">
        <w:rPr>
          <w:rFonts w:ascii="Arial" w:hAnsi="Arial" w:cs="Arial"/>
          <w:i/>
          <w:sz w:val="24"/>
          <w:szCs w:val="24"/>
        </w:rPr>
        <w:t>Многофазовый образец (проба)</w:t>
      </w:r>
      <w:r w:rsidRPr="001F6214">
        <w:rPr>
          <w:rFonts w:ascii="Arial" w:hAnsi="Arial" w:cs="Arial"/>
          <w:sz w:val="24"/>
          <w:szCs w:val="24"/>
        </w:rPr>
        <w:t xml:space="preserve"> − образец (проба), состоящая их нескольких природных (минералов) или искусственных фаз. </w:t>
      </w:r>
    </w:p>
    <w:p w14:paraId="57D8613B" w14:textId="77777777" w:rsidR="00DA268B" w:rsidRPr="00262079" w:rsidRDefault="00DA268B" w:rsidP="00A50B73">
      <w:pPr>
        <w:rPr>
          <w:rFonts w:ascii="Arial" w:hAnsi="Arial" w:cs="Arial"/>
          <w:sz w:val="24"/>
          <w:szCs w:val="24"/>
        </w:rPr>
      </w:pPr>
      <w:r w:rsidRPr="001F6214">
        <w:rPr>
          <w:rFonts w:ascii="Arial" w:hAnsi="Arial" w:cs="Arial"/>
          <w:i/>
          <w:sz w:val="24"/>
          <w:szCs w:val="24"/>
        </w:rPr>
        <w:t>Кристаллическая фаза</w:t>
      </w:r>
      <w:r w:rsidRPr="001F6214">
        <w:rPr>
          <w:rFonts w:ascii="Arial" w:hAnsi="Arial" w:cs="Arial"/>
          <w:sz w:val="24"/>
          <w:szCs w:val="24"/>
        </w:rPr>
        <w:t xml:space="preserve"> − пространственно однородное, равновесное состояние вещества в твердом агрегатном состоянии, характеризуемое определенным элементным составом и кристаллической структурой. При взаимодействии с рентгеновским излучением дает характерную дифракционную картину. </w:t>
      </w:r>
    </w:p>
    <w:p w14:paraId="41134CDD" w14:textId="77777777" w:rsidR="00DA268B" w:rsidRPr="00262079" w:rsidRDefault="00DA268B" w:rsidP="00A50B73">
      <w:pPr>
        <w:rPr>
          <w:rFonts w:ascii="Arial" w:hAnsi="Arial" w:cs="Arial"/>
          <w:sz w:val="24"/>
          <w:szCs w:val="24"/>
        </w:rPr>
      </w:pPr>
      <w:r w:rsidRPr="001F6214">
        <w:rPr>
          <w:rFonts w:ascii="Arial" w:hAnsi="Arial" w:cs="Arial"/>
          <w:i/>
          <w:sz w:val="24"/>
          <w:szCs w:val="24"/>
        </w:rPr>
        <w:t>Кристаллическая структура</w:t>
      </w:r>
      <w:r w:rsidRPr="001F6214">
        <w:rPr>
          <w:rFonts w:ascii="Arial" w:hAnsi="Arial" w:cs="Arial"/>
          <w:sz w:val="24"/>
          <w:szCs w:val="24"/>
        </w:rPr>
        <w:t xml:space="preserve"> − закономерное, повторяющееся трехмерное пространственное распределение атомов, молекул, имеющее определенную симметрию. </w:t>
      </w:r>
    </w:p>
    <w:p w14:paraId="5595C6CD" w14:textId="77777777" w:rsidR="00DA268B" w:rsidRPr="00262079" w:rsidRDefault="00DA268B" w:rsidP="00A50B73">
      <w:pPr>
        <w:rPr>
          <w:rFonts w:ascii="Arial" w:hAnsi="Arial" w:cs="Arial"/>
          <w:sz w:val="24"/>
          <w:szCs w:val="24"/>
        </w:rPr>
      </w:pPr>
      <w:r w:rsidRPr="001F6214">
        <w:rPr>
          <w:rFonts w:ascii="Arial" w:hAnsi="Arial" w:cs="Arial"/>
          <w:i/>
          <w:sz w:val="24"/>
          <w:szCs w:val="24"/>
        </w:rPr>
        <w:t>Образец сравнения</w:t>
      </w:r>
      <w:r w:rsidRPr="001F6214">
        <w:rPr>
          <w:rFonts w:ascii="Arial" w:hAnsi="Arial" w:cs="Arial"/>
          <w:sz w:val="24"/>
          <w:szCs w:val="24"/>
        </w:rPr>
        <w:t xml:space="preserve"> − материал/вещество, одно или несколько свойств которого установлены достаточно надежно для использования при валидации измерительной системы. </w:t>
      </w:r>
    </w:p>
    <w:p w14:paraId="722E456C" w14:textId="77777777" w:rsidR="00DA268B" w:rsidRPr="00262079" w:rsidRDefault="00DA268B" w:rsidP="00A50B73">
      <w:pPr>
        <w:rPr>
          <w:rFonts w:ascii="Arial" w:hAnsi="Arial" w:cs="Arial"/>
          <w:sz w:val="24"/>
          <w:szCs w:val="24"/>
        </w:rPr>
      </w:pPr>
      <w:r w:rsidRPr="001F6214">
        <w:rPr>
          <w:rFonts w:ascii="Arial" w:hAnsi="Arial" w:cs="Arial"/>
          <w:i/>
          <w:sz w:val="24"/>
          <w:szCs w:val="24"/>
        </w:rPr>
        <w:t>ПО</w:t>
      </w:r>
      <w:r w:rsidRPr="001F6214">
        <w:rPr>
          <w:rFonts w:ascii="Arial" w:hAnsi="Arial" w:cs="Arial"/>
          <w:sz w:val="24"/>
          <w:szCs w:val="24"/>
        </w:rPr>
        <w:t xml:space="preserve"> – программное обеспечение </w:t>
      </w:r>
    </w:p>
    <w:p w14:paraId="0FB28B95" w14:textId="77777777" w:rsidR="00DA268B" w:rsidRPr="00262079" w:rsidRDefault="00DA268B" w:rsidP="00A50B73">
      <w:pPr>
        <w:rPr>
          <w:rFonts w:ascii="Arial" w:hAnsi="Arial" w:cs="Arial"/>
          <w:sz w:val="24"/>
          <w:szCs w:val="24"/>
        </w:rPr>
      </w:pPr>
      <w:r w:rsidRPr="001F6214">
        <w:rPr>
          <w:rFonts w:ascii="Arial" w:hAnsi="Arial" w:cs="Arial"/>
          <w:i/>
          <w:sz w:val="24"/>
          <w:szCs w:val="24"/>
        </w:rPr>
        <w:t xml:space="preserve">Стандартный образец </w:t>
      </w:r>
      <w:r w:rsidRPr="001F6214">
        <w:rPr>
          <w:rFonts w:ascii="Arial" w:hAnsi="Arial" w:cs="Arial"/>
          <w:sz w:val="24"/>
          <w:szCs w:val="24"/>
        </w:rPr>
        <w:t xml:space="preserve">− образец с аттестованными значениями определенных характеристик согласно процедуре, зафиксированными в паспорте стандартного образца. </w:t>
      </w:r>
    </w:p>
    <w:p w14:paraId="02AA3A80" w14:textId="77777777" w:rsidR="00DA268B" w:rsidRPr="00262079" w:rsidRDefault="00DA268B" w:rsidP="00A50B73">
      <w:pPr>
        <w:rPr>
          <w:rFonts w:ascii="Arial" w:hAnsi="Arial" w:cs="Arial"/>
          <w:sz w:val="24"/>
          <w:szCs w:val="24"/>
        </w:rPr>
      </w:pPr>
      <w:r w:rsidRPr="001F6214">
        <w:rPr>
          <w:rFonts w:ascii="Arial" w:hAnsi="Arial" w:cs="Arial"/>
          <w:i/>
          <w:sz w:val="24"/>
          <w:szCs w:val="24"/>
        </w:rPr>
        <w:lastRenderedPageBreak/>
        <w:t>Рентгеновская дифракционная картина</w:t>
      </w:r>
      <w:r w:rsidRPr="001F6214">
        <w:rPr>
          <w:rFonts w:ascii="Arial" w:hAnsi="Arial" w:cs="Arial"/>
          <w:sz w:val="24"/>
          <w:szCs w:val="24"/>
        </w:rPr>
        <w:t xml:space="preserve"> − картина дифракции рентгеновского излучения порошком измельченного анализируемого вещества, возникающая в результате взаимодействия с ним рентгеновского излучения; это суперпозиция всех отражений, регистрируемая, как правило, в виде спектра. </w:t>
      </w:r>
    </w:p>
    <w:p w14:paraId="3E0DB3D2" w14:textId="77777777" w:rsidR="00DA268B" w:rsidRPr="00262079" w:rsidRDefault="00DA268B" w:rsidP="00A50B73">
      <w:pPr>
        <w:rPr>
          <w:rFonts w:ascii="Arial" w:hAnsi="Arial" w:cs="Arial"/>
          <w:sz w:val="24"/>
          <w:szCs w:val="24"/>
        </w:rPr>
      </w:pPr>
      <w:r w:rsidRPr="001F6214">
        <w:rPr>
          <w:rFonts w:ascii="Arial" w:hAnsi="Arial" w:cs="Arial"/>
          <w:i/>
          <w:sz w:val="24"/>
          <w:szCs w:val="24"/>
        </w:rPr>
        <w:t>Дифрактограмма</w:t>
      </w:r>
      <w:r w:rsidRPr="001F6214">
        <w:rPr>
          <w:rFonts w:ascii="Arial" w:hAnsi="Arial" w:cs="Arial"/>
          <w:sz w:val="24"/>
          <w:szCs w:val="24"/>
        </w:rPr>
        <w:t xml:space="preserve"> − записанный на электронном или бумажном носителе рентгеновский дифракционный спектр вещества (пробы).</w:t>
      </w:r>
    </w:p>
    <w:p w14:paraId="6EF2D32B" w14:textId="155A8E54" w:rsidR="00DA268B" w:rsidRPr="00262079" w:rsidRDefault="00DA268B" w:rsidP="00A50B73">
      <w:pPr>
        <w:rPr>
          <w:rFonts w:ascii="Arial" w:hAnsi="Arial" w:cs="Arial"/>
          <w:sz w:val="24"/>
          <w:szCs w:val="24"/>
        </w:rPr>
      </w:pPr>
      <w:r w:rsidRPr="001F6214">
        <w:rPr>
          <w:rFonts w:ascii="Arial" w:hAnsi="Arial" w:cs="Arial"/>
          <w:i/>
          <w:sz w:val="24"/>
          <w:szCs w:val="24"/>
        </w:rPr>
        <w:t>Рентгенографический фазовый анализ, РФА</w:t>
      </w:r>
      <w:r w:rsidRPr="001F6214">
        <w:rPr>
          <w:rFonts w:ascii="Arial" w:hAnsi="Arial" w:cs="Arial"/>
          <w:sz w:val="24"/>
          <w:szCs w:val="24"/>
        </w:rPr>
        <w:t xml:space="preserve"> − качественный анализ, установление наличия фаз (минеральных фаз) в исследуемом образце, их идентификация. </w:t>
      </w:r>
    </w:p>
    <w:p w14:paraId="237F87AE" w14:textId="6E84E311" w:rsidR="00DA268B" w:rsidRPr="00262079" w:rsidRDefault="00DA268B" w:rsidP="00A50B73">
      <w:pPr>
        <w:rPr>
          <w:rFonts w:ascii="Arial" w:hAnsi="Arial" w:cs="Arial"/>
          <w:sz w:val="24"/>
          <w:szCs w:val="24"/>
        </w:rPr>
      </w:pPr>
      <w:r w:rsidRPr="001F6214">
        <w:rPr>
          <w:rFonts w:ascii="Arial" w:hAnsi="Arial" w:cs="Arial"/>
          <w:i/>
          <w:sz w:val="24"/>
          <w:szCs w:val="24"/>
        </w:rPr>
        <w:t>Количественный рентгенодифракционный анализ, КРДА –</w:t>
      </w:r>
      <w:r w:rsidRPr="001F6214">
        <w:rPr>
          <w:rFonts w:ascii="Arial" w:hAnsi="Arial" w:cs="Arial"/>
          <w:sz w:val="24"/>
          <w:szCs w:val="24"/>
        </w:rPr>
        <w:t xml:space="preserve"> определение относительных содержаний фаз, которые были установлены и идентифицированы в исследуемом образце. </w:t>
      </w:r>
    </w:p>
    <w:p w14:paraId="7D0C16D7" w14:textId="77777777" w:rsidR="00DA268B" w:rsidRPr="00262079" w:rsidRDefault="00DA268B" w:rsidP="00A50B73">
      <w:pPr>
        <w:rPr>
          <w:rFonts w:ascii="Arial" w:hAnsi="Arial" w:cs="Arial"/>
          <w:sz w:val="24"/>
          <w:szCs w:val="24"/>
        </w:rPr>
      </w:pPr>
      <w:r w:rsidRPr="001F6214">
        <w:rPr>
          <w:rFonts w:ascii="Arial" w:hAnsi="Arial" w:cs="Arial"/>
          <w:i/>
          <w:sz w:val="24"/>
          <w:szCs w:val="24"/>
        </w:rPr>
        <w:t>Метод внутреннего стандарта</w:t>
      </w:r>
      <w:r w:rsidRPr="001F6214">
        <w:rPr>
          <w:rFonts w:ascii="Arial" w:hAnsi="Arial" w:cs="Arial"/>
          <w:sz w:val="24"/>
          <w:szCs w:val="24"/>
        </w:rPr>
        <w:t xml:space="preserve"> − или метод подмешивания, когда в многофазовый образец вводится определенное количество стандартного образца или образца сравнения для установления относительных содержаний (концентраций) фаз (минеральных фаз). </w:t>
      </w:r>
    </w:p>
    <w:p w14:paraId="377430B8" w14:textId="77777777" w:rsidR="00DA268B" w:rsidRPr="00262079" w:rsidRDefault="00DA268B" w:rsidP="00A50B73">
      <w:pPr>
        <w:rPr>
          <w:rFonts w:ascii="Arial" w:hAnsi="Arial" w:cs="Arial"/>
          <w:sz w:val="24"/>
          <w:szCs w:val="24"/>
        </w:rPr>
      </w:pPr>
      <w:r w:rsidRPr="001F6214">
        <w:rPr>
          <w:rFonts w:ascii="Arial" w:hAnsi="Arial" w:cs="Arial"/>
          <w:i/>
          <w:sz w:val="24"/>
          <w:szCs w:val="24"/>
        </w:rPr>
        <w:t>Агрегирование</w:t>
      </w:r>
      <w:r w:rsidRPr="001F6214">
        <w:rPr>
          <w:rFonts w:ascii="Arial" w:hAnsi="Arial" w:cs="Arial"/>
          <w:sz w:val="24"/>
          <w:szCs w:val="24"/>
        </w:rPr>
        <w:t xml:space="preserve"> – объединение зерен (кристаллитов) в более крупное образование. </w:t>
      </w:r>
    </w:p>
    <w:p w14:paraId="1B3D0F1A" w14:textId="77777777" w:rsidR="00DA268B" w:rsidRPr="00262079" w:rsidRDefault="00DA268B" w:rsidP="00A50B73">
      <w:pPr>
        <w:rPr>
          <w:rFonts w:ascii="Arial" w:hAnsi="Arial" w:cs="Arial"/>
          <w:sz w:val="24"/>
          <w:szCs w:val="24"/>
        </w:rPr>
      </w:pPr>
      <w:r w:rsidRPr="001F6214">
        <w:rPr>
          <w:rFonts w:ascii="Arial" w:hAnsi="Arial" w:cs="Arial"/>
          <w:i/>
          <w:sz w:val="24"/>
          <w:szCs w:val="24"/>
        </w:rPr>
        <w:t>Текстурирование</w:t>
      </w:r>
      <w:r w:rsidRPr="001F6214">
        <w:rPr>
          <w:rFonts w:ascii="Arial" w:hAnsi="Arial" w:cs="Arial"/>
          <w:sz w:val="24"/>
          <w:szCs w:val="24"/>
        </w:rPr>
        <w:t xml:space="preserve"> − преимущественная ориентация зерен минералов вдоль одного направления; характерно для зерен удлиненной, игольчатой, пластинчатой форм (удлинение &gt;1:2). </w:t>
      </w:r>
    </w:p>
    <w:p w14:paraId="1012DFAB" w14:textId="77777777" w:rsidR="00DA268B" w:rsidRPr="00262079" w:rsidRDefault="00DA268B" w:rsidP="00A50B73">
      <w:pPr>
        <w:rPr>
          <w:rFonts w:ascii="Arial" w:hAnsi="Arial" w:cs="Arial"/>
          <w:sz w:val="24"/>
          <w:szCs w:val="24"/>
        </w:rPr>
      </w:pPr>
      <w:r w:rsidRPr="001F6214">
        <w:rPr>
          <w:rFonts w:ascii="Arial" w:hAnsi="Arial" w:cs="Arial"/>
          <w:i/>
          <w:sz w:val="24"/>
          <w:szCs w:val="24"/>
        </w:rPr>
        <w:t>Чувствительность РФА</w:t>
      </w:r>
      <w:r w:rsidRPr="001F6214">
        <w:rPr>
          <w:rFonts w:ascii="Arial" w:hAnsi="Arial" w:cs="Arial"/>
          <w:sz w:val="24"/>
          <w:szCs w:val="24"/>
        </w:rPr>
        <w:t xml:space="preserve"> − минимальное количество фазы в смеси, которому соответствует достаточное для надежного ее определения число линий на рентгенограмме. </w:t>
      </w:r>
    </w:p>
    <w:p w14:paraId="1E235CEA" w14:textId="10791477" w:rsidR="000A3B93" w:rsidRPr="00262079" w:rsidRDefault="00DA268B" w:rsidP="00A50B73">
      <w:pPr>
        <w:rPr>
          <w:rFonts w:ascii="Arial" w:hAnsi="Arial" w:cs="Arial"/>
          <w:sz w:val="24"/>
          <w:szCs w:val="24"/>
        </w:rPr>
      </w:pPr>
      <w:r w:rsidRPr="001F6214">
        <w:rPr>
          <w:rFonts w:ascii="Arial" w:hAnsi="Arial" w:cs="Arial"/>
          <w:i/>
          <w:sz w:val="24"/>
          <w:szCs w:val="24"/>
        </w:rPr>
        <w:t>Метод Ритвельда</w:t>
      </w:r>
      <w:r w:rsidRPr="001F6214">
        <w:rPr>
          <w:rFonts w:ascii="Arial" w:hAnsi="Arial" w:cs="Arial"/>
          <w:sz w:val="24"/>
          <w:szCs w:val="24"/>
        </w:rPr>
        <w:t xml:space="preserve"> – метод уточнения кристаллической структуры по данным порошковой рентгеновской дифрактометрии на основе модели кристаллической структуры.</w:t>
      </w:r>
    </w:p>
    <w:p w14:paraId="295A4565" w14:textId="52BE6059" w:rsidR="00A50B73" w:rsidRPr="00262079" w:rsidRDefault="00A50B73" w:rsidP="00A50B73">
      <w:pPr>
        <w:pStyle w:val="FORMATTEXT0"/>
        <w:pageBreakBefore/>
        <w:ind w:firstLine="0"/>
        <w:jc w:val="center"/>
        <w:rPr>
          <w:rFonts w:ascii="Arial" w:hAnsi="Arial" w:cs="Arial"/>
          <w:b/>
        </w:rPr>
      </w:pPr>
      <w:r w:rsidRPr="00262079">
        <w:rPr>
          <w:rFonts w:ascii="Arial" w:hAnsi="Arial" w:cs="Arial"/>
          <w:b/>
        </w:rPr>
        <w:lastRenderedPageBreak/>
        <w:t>Приложение Б</w:t>
      </w:r>
    </w:p>
    <w:p w14:paraId="0724FBED" w14:textId="77777777" w:rsidR="00A50B73" w:rsidRPr="00262079" w:rsidRDefault="00A50B73" w:rsidP="00A50B73">
      <w:pPr>
        <w:pStyle w:val="FORMATTEXT0"/>
        <w:ind w:firstLine="0"/>
        <w:jc w:val="center"/>
        <w:rPr>
          <w:rFonts w:ascii="Arial" w:hAnsi="Arial" w:cs="Arial"/>
        </w:rPr>
      </w:pPr>
      <w:r w:rsidRPr="00262079">
        <w:rPr>
          <w:rFonts w:ascii="Arial" w:hAnsi="Arial" w:cs="Arial"/>
        </w:rPr>
        <w:t xml:space="preserve">(справочное) </w:t>
      </w:r>
    </w:p>
    <w:p w14:paraId="33D5F9A3" w14:textId="77777777" w:rsidR="0068274F" w:rsidRPr="00262079" w:rsidRDefault="0068274F" w:rsidP="0068274F">
      <w:pPr>
        <w:pStyle w:val="HEADERTEXT"/>
        <w:spacing w:line="360" w:lineRule="auto"/>
        <w:jc w:val="center"/>
        <w:rPr>
          <w:b/>
          <w:bCs/>
          <w:color w:val="auto"/>
          <w:sz w:val="24"/>
          <w:szCs w:val="24"/>
        </w:rPr>
      </w:pPr>
      <w:r w:rsidRPr="00262079">
        <w:rPr>
          <w:b/>
          <w:bCs/>
          <w:color w:val="auto"/>
          <w:sz w:val="24"/>
          <w:szCs w:val="24"/>
        </w:rPr>
        <w:t xml:space="preserve">Подготовка стандартных буферных растворов </w:t>
      </w:r>
    </w:p>
    <w:bookmarkEnd w:id="36"/>
    <w:p w14:paraId="32D6AABF" w14:textId="77777777" w:rsidR="0068274F" w:rsidRPr="00262079" w:rsidRDefault="0068274F" w:rsidP="0068274F">
      <w:pPr>
        <w:pStyle w:val="HEADERTEXT"/>
        <w:spacing w:line="360" w:lineRule="auto"/>
        <w:jc w:val="center"/>
        <w:rPr>
          <w:b/>
          <w:bCs/>
          <w:color w:val="auto"/>
          <w:sz w:val="24"/>
          <w:szCs w:val="24"/>
        </w:rPr>
      </w:pPr>
    </w:p>
    <w:p w14:paraId="706134A1" w14:textId="36E4DC76" w:rsidR="0068274F" w:rsidRPr="0068274F" w:rsidRDefault="00A50B73" w:rsidP="0068274F">
      <w:pPr>
        <w:pStyle w:val="FORMATTEXT0"/>
        <w:ind w:firstLine="568"/>
        <w:rPr>
          <w:rFonts w:ascii="Arial" w:hAnsi="Arial" w:cs="Arial"/>
        </w:rPr>
      </w:pPr>
      <w:r>
        <w:rPr>
          <w:rFonts w:ascii="Arial" w:hAnsi="Arial" w:cs="Arial"/>
          <w:b/>
          <w:bCs/>
        </w:rPr>
        <w:t>Б</w:t>
      </w:r>
      <w:r w:rsidR="0068274F" w:rsidRPr="0068274F">
        <w:rPr>
          <w:rFonts w:ascii="Arial" w:hAnsi="Arial" w:cs="Arial"/>
          <w:b/>
          <w:bCs/>
        </w:rPr>
        <w:t>.1 Общие требования</w:t>
      </w:r>
    </w:p>
    <w:p w14:paraId="5C2CFD1F" w14:textId="77777777" w:rsidR="0068274F" w:rsidRPr="0068274F" w:rsidRDefault="0068274F" w:rsidP="0068274F">
      <w:pPr>
        <w:pStyle w:val="FORMATTEXT0"/>
        <w:ind w:firstLine="568"/>
        <w:rPr>
          <w:rFonts w:ascii="Arial" w:hAnsi="Arial" w:cs="Arial"/>
        </w:rPr>
      </w:pPr>
    </w:p>
    <w:p w14:paraId="44F7792F" w14:textId="77777777" w:rsidR="0068274F" w:rsidRPr="0068274F" w:rsidRDefault="0068274F" w:rsidP="0068274F">
      <w:pPr>
        <w:pStyle w:val="FORMATTEXT0"/>
        <w:ind w:firstLine="568"/>
        <w:rPr>
          <w:rFonts w:ascii="Arial" w:hAnsi="Arial" w:cs="Arial"/>
        </w:rPr>
      </w:pPr>
      <w:r w:rsidRPr="0068274F">
        <w:rPr>
          <w:rFonts w:ascii="Arial" w:hAnsi="Arial" w:cs="Arial"/>
        </w:rPr>
        <w:t>Используют только химически чистые реактивы. Приготавливают буферные растворы, используя воду не менее 3-й степени чистоты, как установлено в ГОСТ Р 52501(ИСО 3696), и обновляют их не менее раза в месяц.</w:t>
      </w:r>
    </w:p>
    <w:p w14:paraId="64F0E1A1" w14:textId="77777777" w:rsidR="0068274F" w:rsidRPr="0068274F" w:rsidRDefault="0068274F" w:rsidP="0068274F">
      <w:pPr>
        <w:pStyle w:val="FORMATTEXT0"/>
        <w:ind w:firstLine="568"/>
        <w:rPr>
          <w:rFonts w:ascii="Arial" w:hAnsi="Arial" w:cs="Arial"/>
        </w:rPr>
      </w:pPr>
    </w:p>
    <w:p w14:paraId="080CCA5D" w14:textId="04EA6DB4" w:rsidR="0068274F" w:rsidRPr="0068274F" w:rsidRDefault="00A50B73" w:rsidP="0068274F">
      <w:pPr>
        <w:pStyle w:val="FORMATTEXT0"/>
        <w:ind w:firstLine="568"/>
        <w:rPr>
          <w:rFonts w:ascii="Arial" w:hAnsi="Arial" w:cs="Arial"/>
        </w:rPr>
      </w:pPr>
      <w:r>
        <w:rPr>
          <w:rFonts w:ascii="Arial" w:hAnsi="Arial" w:cs="Arial"/>
          <w:b/>
          <w:bCs/>
        </w:rPr>
        <w:t>Б</w:t>
      </w:r>
      <w:r w:rsidR="0068274F" w:rsidRPr="0068274F">
        <w:rPr>
          <w:rFonts w:ascii="Arial" w:hAnsi="Arial" w:cs="Arial"/>
          <w:b/>
          <w:bCs/>
        </w:rPr>
        <w:t>.2 Раствор кислого фталата калия со значением рН 4,0 (0,05 моль/л)</w:t>
      </w:r>
    </w:p>
    <w:p w14:paraId="6DBC0256" w14:textId="77777777" w:rsidR="0068274F" w:rsidRPr="0068274F" w:rsidRDefault="0068274F" w:rsidP="0068274F">
      <w:pPr>
        <w:pStyle w:val="FORMATTEXT0"/>
        <w:ind w:firstLine="568"/>
        <w:rPr>
          <w:rFonts w:ascii="Arial" w:hAnsi="Arial" w:cs="Arial"/>
        </w:rPr>
      </w:pPr>
    </w:p>
    <w:p w14:paraId="60B2920E" w14:textId="77777777" w:rsidR="0068274F" w:rsidRPr="0068274F" w:rsidRDefault="0068274F" w:rsidP="0068274F">
      <w:pPr>
        <w:pStyle w:val="FORMATTEXT0"/>
        <w:ind w:firstLine="568"/>
        <w:rPr>
          <w:rFonts w:ascii="Arial" w:hAnsi="Arial" w:cs="Arial"/>
        </w:rPr>
      </w:pPr>
      <w:r w:rsidRPr="0068274F">
        <w:rPr>
          <w:rFonts w:ascii="Arial" w:hAnsi="Arial" w:cs="Arial"/>
        </w:rPr>
        <w:t xml:space="preserve">Растворяют 10,21 г кислого фталата калия </w:t>
      </w:r>
      <w:r w:rsidRPr="0068274F">
        <w:rPr>
          <w:rFonts w:ascii="Arial" w:hAnsi="Arial" w:cs="Arial"/>
          <w:noProof/>
          <w:position w:val="-9"/>
        </w:rPr>
        <w:drawing>
          <wp:inline distT="0" distB="0" distL="0" distR="0" wp14:anchorId="5F7D0C5F" wp14:editId="5B5089BA">
            <wp:extent cx="9398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srcRect/>
                    <a:stretch>
                      <a:fillRect/>
                    </a:stretch>
                  </pic:blipFill>
                  <pic:spPr bwMode="auto">
                    <a:xfrm>
                      <a:off x="0" y="0"/>
                      <a:ext cx="939800" cy="228600"/>
                    </a:xfrm>
                    <a:prstGeom prst="rect">
                      <a:avLst/>
                    </a:prstGeom>
                    <a:noFill/>
                    <a:ln w="9525">
                      <a:noFill/>
                      <a:miter lim="800000"/>
                      <a:headEnd/>
                      <a:tailEnd/>
                    </a:ln>
                  </pic:spPr>
                </pic:pic>
              </a:graphicData>
            </a:graphic>
          </wp:inline>
        </w:drawing>
      </w:r>
      <w:r w:rsidRPr="0068274F">
        <w:rPr>
          <w:rFonts w:ascii="Arial" w:hAnsi="Arial" w:cs="Arial"/>
        </w:rPr>
        <w:t>в дистиллированной или деионизированной воде в мерной колбе вместимостью 1 дм</w:t>
      </w:r>
      <w:r w:rsidRPr="0068274F">
        <w:rPr>
          <w:rFonts w:ascii="Arial" w:hAnsi="Arial" w:cs="Arial"/>
          <w:noProof/>
          <w:position w:val="-8"/>
        </w:rPr>
        <w:drawing>
          <wp:inline distT="0" distB="0" distL="0" distR="0" wp14:anchorId="3BC09005" wp14:editId="6561D56C">
            <wp:extent cx="101600" cy="2159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Pr="0068274F">
        <w:rPr>
          <w:rFonts w:ascii="Arial" w:hAnsi="Arial" w:cs="Arial"/>
        </w:rPr>
        <w:t xml:space="preserve"> и разбавляют до метки. Значение рН этого раствора составляет 4,00 при температуре 20 °С и 4,01 при температуре 25 °С.</w:t>
      </w:r>
    </w:p>
    <w:p w14:paraId="3D9A03D2" w14:textId="77777777" w:rsidR="0068274F" w:rsidRPr="0068274F" w:rsidRDefault="0068274F" w:rsidP="0068274F">
      <w:pPr>
        <w:pStyle w:val="FORMATTEXT0"/>
        <w:ind w:firstLine="568"/>
        <w:rPr>
          <w:rFonts w:ascii="Arial" w:hAnsi="Arial" w:cs="Arial"/>
        </w:rPr>
      </w:pPr>
    </w:p>
    <w:p w14:paraId="589155DF" w14:textId="307F517B" w:rsidR="0068274F" w:rsidRPr="0068274F" w:rsidRDefault="00A50B73" w:rsidP="0068274F">
      <w:pPr>
        <w:pStyle w:val="FORMATTEXT0"/>
        <w:ind w:firstLine="568"/>
        <w:rPr>
          <w:rFonts w:ascii="Arial" w:hAnsi="Arial" w:cs="Arial"/>
        </w:rPr>
      </w:pPr>
      <w:r>
        <w:rPr>
          <w:rFonts w:ascii="Arial" w:hAnsi="Arial" w:cs="Arial"/>
          <w:b/>
          <w:bCs/>
        </w:rPr>
        <w:t>Б</w:t>
      </w:r>
      <w:r w:rsidR="0068274F" w:rsidRPr="0068274F">
        <w:rPr>
          <w:rFonts w:ascii="Arial" w:hAnsi="Arial" w:cs="Arial"/>
          <w:b/>
          <w:bCs/>
        </w:rPr>
        <w:t>.3 Раствор первичного кислого фосфорнокислого калия и вторичного кислого фосфорнокислого натрия со значением рН 6,9 (0,08 моль/л)</w:t>
      </w:r>
    </w:p>
    <w:p w14:paraId="5A9829E5" w14:textId="77777777" w:rsidR="0068274F" w:rsidRPr="0068274F" w:rsidRDefault="0068274F" w:rsidP="0068274F">
      <w:pPr>
        <w:pStyle w:val="FORMATTEXT0"/>
        <w:ind w:firstLine="568"/>
        <w:rPr>
          <w:rFonts w:ascii="Arial" w:hAnsi="Arial" w:cs="Arial"/>
        </w:rPr>
      </w:pPr>
    </w:p>
    <w:p w14:paraId="1A8C26E3" w14:textId="77777777" w:rsidR="0068274F" w:rsidRPr="0068274F" w:rsidRDefault="0068274F" w:rsidP="0068274F">
      <w:pPr>
        <w:pStyle w:val="FORMATTEXT0"/>
        <w:ind w:firstLine="568"/>
        <w:rPr>
          <w:rFonts w:ascii="Arial" w:hAnsi="Arial" w:cs="Arial"/>
        </w:rPr>
      </w:pPr>
      <w:r w:rsidRPr="0068274F">
        <w:rPr>
          <w:rFonts w:ascii="Arial" w:hAnsi="Arial" w:cs="Arial"/>
        </w:rPr>
        <w:t xml:space="preserve">Растворяют 3,9 г первичного кислого фосфорнокислого калия </w:t>
      </w:r>
      <w:r w:rsidRPr="0068274F">
        <w:rPr>
          <w:rFonts w:ascii="Arial" w:hAnsi="Arial" w:cs="Arial"/>
          <w:noProof/>
          <w:position w:val="-8"/>
        </w:rPr>
        <w:drawing>
          <wp:inline distT="0" distB="0" distL="0" distR="0" wp14:anchorId="7545869E" wp14:editId="074A5B4E">
            <wp:extent cx="736600" cy="215900"/>
            <wp:effectExtent l="1905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srcRect/>
                    <a:stretch>
                      <a:fillRect/>
                    </a:stretch>
                  </pic:blipFill>
                  <pic:spPr bwMode="auto">
                    <a:xfrm>
                      <a:off x="0" y="0"/>
                      <a:ext cx="736600" cy="215900"/>
                    </a:xfrm>
                    <a:prstGeom prst="rect">
                      <a:avLst/>
                    </a:prstGeom>
                    <a:noFill/>
                    <a:ln w="9525">
                      <a:noFill/>
                      <a:miter lim="800000"/>
                      <a:headEnd/>
                      <a:tailEnd/>
                    </a:ln>
                  </pic:spPr>
                </pic:pic>
              </a:graphicData>
            </a:graphic>
          </wp:inline>
        </w:drawing>
      </w:r>
      <w:r w:rsidRPr="0068274F">
        <w:rPr>
          <w:rFonts w:ascii="Arial" w:hAnsi="Arial" w:cs="Arial"/>
        </w:rPr>
        <w:t xml:space="preserve">и 3,54 г вторичного кислого фосфорнокислого натрия </w:t>
      </w:r>
      <w:r w:rsidRPr="0068274F">
        <w:rPr>
          <w:rFonts w:ascii="Arial" w:hAnsi="Arial" w:cs="Arial"/>
          <w:noProof/>
          <w:position w:val="-8"/>
        </w:rPr>
        <w:drawing>
          <wp:inline distT="0" distB="0" distL="0" distR="0" wp14:anchorId="4A9D7536" wp14:editId="15A66319">
            <wp:extent cx="812800" cy="215900"/>
            <wp:effectExtent l="1905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cstate="print"/>
                    <a:srcRect/>
                    <a:stretch>
                      <a:fillRect/>
                    </a:stretch>
                  </pic:blipFill>
                  <pic:spPr bwMode="auto">
                    <a:xfrm>
                      <a:off x="0" y="0"/>
                      <a:ext cx="812800" cy="215900"/>
                    </a:xfrm>
                    <a:prstGeom prst="rect">
                      <a:avLst/>
                    </a:prstGeom>
                    <a:noFill/>
                    <a:ln w="9525">
                      <a:noFill/>
                      <a:miter lim="800000"/>
                      <a:headEnd/>
                      <a:tailEnd/>
                    </a:ln>
                  </pic:spPr>
                </pic:pic>
              </a:graphicData>
            </a:graphic>
          </wp:inline>
        </w:drawing>
      </w:r>
      <w:r w:rsidRPr="0068274F">
        <w:rPr>
          <w:rFonts w:ascii="Arial" w:hAnsi="Arial" w:cs="Arial"/>
        </w:rPr>
        <w:t>в дистиллированной или деионизованной воде в мерной колбе вместимостью 1 дм</w:t>
      </w:r>
      <w:r w:rsidRPr="0068274F">
        <w:rPr>
          <w:rFonts w:ascii="Arial" w:hAnsi="Arial" w:cs="Arial"/>
          <w:noProof/>
          <w:position w:val="-8"/>
        </w:rPr>
        <w:drawing>
          <wp:inline distT="0" distB="0" distL="0" distR="0" wp14:anchorId="2B347EB0" wp14:editId="17ED0027">
            <wp:extent cx="101600" cy="2159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Pr="0068274F">
        <w:rPr>
          <w:rFonts w:ascii="Arial" w:hAnsi="Arial" w:cs="Arial"/>
        </w:rPr>
        <w:t xml:space="preserve"> и разбавляют до метки. Значение рН этого раствора составляет 6,87 при температуре 20 °С и 6,86 при температуре 25 °С.</w:t>
      </w:r>
    </w:p>
    <w:p w14:paraId="0DBC8D23" w14:textId="77777777" w:rsidR="0068274F" w:rsidRPr="0068274F" w:rsidRDefault="0068274F" w:rsidP="0068274F">
      <w:pPr>
        <w:pStyle w:val="FORMATTEXT0"/>
        <w:ind w:firstLine="568"/>
        <w:rPr>
          <w:rFonts w:ascii="Arial" w:hAnsi="Arial" w:cs="Arial"/>
        </w:rPr>
      </w:pPr>
    </w:p>
    <w:p w14:paraId="157F33CF" w14:textId="1F65B347" w:rsidR="0068274F" w:rsidRPr="0068274F" w:rsidRDefault="00A50B73" w:rsidP="0068274F">
      <w:pPr>
        <w:pStyle w:val="FORMATTEXT0"/>
        <w:ind w:firstLine="568"/>
        <w:rPr>
          <w:rFonts w:ascii="Arial" w:hAnsi="Arial" w:cs="Arial"/>
        </w:rPr>
      </w:pPr>
      <w:r>
        <w:rPr>
          <w:rFonts w:ascii="Arial" w:hAnsi="Arial" w:cs="Arial"/>
          <w:b/>
          <w:bCs/>
        </w:rPr>
        <w:t>Б</w:t>
      </w:r>
      <w:r w:rsidR="0068274F" w:rsidRPr="0068274F">
        <w:rPr>
          <w:rFonts w:ascii="Arial" w:hAnsi="Arial" w:cs="Arial"/>
          <w:b/>
          <w:bCs/>
        </w:rPr>
        <w:t>.4 Раствор тетрабората натрия со значением рН 9,2 (0,01 моль/л)</w:t>
      </w:r>
    </w:p>
    <w:p w14:paraId="4BF3599A" w14:textId="77777777" w:rsidR="0068274F" w:rsidRPr="0068274F" w:rsidRDefault="0068274F" w:rsidP="0068274F">
      <w:pPr>
        <w:pStyle w:val="FORMATTEXT0"/>
        <w:ind w:firstLine="568"/>
        <w:rPr>
          <w:rFonts w:ascii="Arial" w:hAnsi="Arial" w:cs="Arial"/>
        </w:rPr>
      </w:pPr>
    </w:p>
    <w:p w14:paraId="51C134C6" w14:textId="46B5E2EF" w:rsidR="006A576C" w:rsidRDefault="0068274F" w:rsidP="0068274F">
      <w:pPr>
        <w:pStyle w:val="FORMATTEXT0"/>
        <w:ind w:firstLine="568"/>
        <w:rPr>
          <w:rFonts w:ascii="Arial" w:hAnsi="Arial" w:cs="Arial"/>
        </w:rPr>
      </w:pPr>
      <w:r w:rsidRPr="0068274F">
        <w:rPr>
          <w:rFonts w:ascii="Arial" w:hAnsi="Arial" w:cs="Arial"/>
        </w:rPr>
        <w:t xml:space="preserve">Растворяют 3,8 г декагидрата тетрабората натрия (буры) </w:t>
      </w:r>
      <w:r w:rsidRPr="0068274F">
        <w:rPr>
          <w:rFonts w:ascii="Arial" w:hAnsi="Arial" w:cs="Arial"/>
          <w:noProof/>
          <w:position w:val="-9"/>
        </w:rPr>
        <w:drawing>
          <wp:inline distT="0" distB="0" distL="0" distR="0" wp14:anchorId="7A2BA651" wp14:editId="77985C92">
            <wp:extent cx="1308100" cy="228600"/>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cstate="print"/>
                    <a:srcRect/>
                    <a:stretch>
                      <a:fillRect/>
                    </a:stretch>
                  </pic:blipFill>
                  <pic:spPr bwMode="auto">
                    <a:xfrm>
                      <a:off x="0" y="0"/>
                      <a:ext cx="1308100" cy="228600"/>
                    </a:xfrm>
                    <a:prstGeom prst="rect">
                      <a:avLst/>
                    </a:prstGeom>
                    <a:noFill/>
                    <a:ln w="9525">
                      <a:noFill/>
                      <a:miter lim="800000"/>
                      <a:headEnd/>
                      <a:tailEnd/>
                    </a:ln>
                  </pic:spPr>
                </pic:pic>
              </a:graphicData>
            </a:graphic>
          </wp:inline>
        </w:drawing>
      </w:r>
      <w:r w:rsidRPr="0068274F">
        <w:rPr>
          <w:rFonts w:ascii="Arial" w:hAnsi="Arial" w:cs="Arial"/>
        </w:rPr>
        <w:t>в дистиллированной или деионизованной воде в мерной колбе вместимостью 1</w:t>
      </w:r>
      <w:r>
        <w:rPr>
          <w:rFonts w:ascii="Arial" w:hAnsi="Arial" w:cs="Arial"/>
        </w:rPr>
        <w:t> </w:t>
      </w:r>
      <w:r w:rsidRPr="0068274F">
        <w:rPr>
          <w:rFonts w:ascii="Arial" w:hAnsi="Arial" w:cs="Arial"/>
        </w:rPr>
        <w:t>дм</w:t>
      </w:r>
      <w:r w:rsidRPr="0068274F">
        <w:rPr>
          <w:rFonts w:ascii="Arial" w:hAnsi="Arial" w:cs="Arial"/>
          <w:noProof/>
          <w:position w:val="-8"/>
        </w:rPr>
        <w:drawing>
          <wp:inline distT="0" distB="0" distL="0" distR="0" wp14:anchorId="2B2443A7" wp14:editId="294425D3">
            <wp:extent cx="101600" cy="2159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Pr="0068274F">
        <w:rPr>
          <w:rFonts w:ascii="Arial" w:hAnsi="Arial" w:cs="Arial"/>
        </w:rPr>
        <w:t xml:space="preserve"> и разбавляют до метки. Значение рН этого раствора составляет 9,23 при температуре 20 °С и 9,18 при температуре 25 °С.</w:t>
      </w:r>
    </w:p>
    <w:p w14:paraId="4E3B0A09" w14:textId="77777777" w:rsidR="007846D9" w:rsidRDefault="007846D9" w:rsidP="007846D9">
      <w:pPr>
        <w:pStyle w:val="2"/>
        <w:pageBreakBefore/>
        <w:shd w:val="clear" w:color="auto" w:fill="FFFFFF"/>
        <w:spacing w:before="0" w:after="240"/>
        <w:ind w:firstLine="0"/>
        <w:jc w:val="center"/>
        <w:textAlignment w:val="baseline"/>
        <w:rPr>
          <w:rFonts w:ascii="Arial" w:hAnsi="Arial" w:cs="Arial"/>
          <w:b/>
          <w:color w:val="auto"/>
          <w:sz w:val="24"/>
          <w:szCs w:val="24"/>
        </w:rPr>
      </w:pPr>
      <w:r w:rsidRPr="008E50CF">
        <w:rPr>
          <w:rFonts w:ascii="Arial" w:hAnsi="Arial" w:cs="Arial"/>
          <w:b/>
          <w:color w:val="auto"/>
          <w:sz w:val="24"/>
          <w:szCs w:val="24"/>
        </w:rPr>
        <w:lastRenderedPageBreak/>
        <w:t>Библиография</w:t>
      </w:r>
    </w:p>
    <w:tbl>
      <w:tblPr>
        <w:tblW w:w="922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1"/>
        <w:gridCol w:w="3547"/>
        <w:gridCol w:w="5070"/>
      </w:tblGrid>
      <w:tr w:rsidR="007846D9" w:rsidRPr="009144AA" w14:paraId="081131B0" w14:textId="77777777" w:rsidTr="005F2F92">
        <w:tc>
          <w:tcPr>
            <w:tcW w:w="611" w:type="dxa"/>
            <w:tcMar>
              <w:top w:w="15" w:type="dxa"/>
              <w:left w:w="105" w:type="dxa"/>
              <w:bottom w:w="15" w:type="dxa"/>
              <w:right w:w="105" w:type="dxa"/>
            </w:tcMar>
            <w:hideMark/>
          </w:tcPr>
          <w:p w14:paraId="49FCCDEA" w14:textId="77777777" w:rsidR="007846D9" w:rsidRPr="009144AA" w:rsidRDefault="007846D9" w:rsidP="005F2F92">
            <w:pPr>
              <w:pStyle w:val="formattext"/>
              <w:spacing w:before="0" w:beforeAutospacing="0" w:after="0" w:afterAutospacing="0"/>
              <w:ind w:firstLine="30"/>
              <w:rPr>
                <w:rFonts w:ascii="Arial" w:hAnsi="Arial" w:cs="Arial"/>
              </w:rPr>
            </w:pPr>
            <w:r w:rsidRPr="009144AA">
              <w:rPr>
                <w:rFonts w:ascii="Arial" w:hAnsi="Arial" w:cs="Arial"/>
              </w:rPr>
              <w:t>[1]</w:t>
            </w:r>
          </w:p>
        </w:tc>
        <w:tc>
          <w:tcPr>
            <w:tcW w:w="3547" w:type="dxa"/>
            <w:tcMar>
              <w:top w:w="15" w:type="dxa"/>
              <w:left w:w="105" w:type="dxa"/>
              <w:bottom w:w="15" w:type="dxa"/>
              <w:right w:w="105" w:type="dxa"/>
            </w:tcMar>
            <w:hideMark/>
          </w:tcPr>
          <w:p w14:paraId="02747143" w14:textId="77777777" w:rsidR="007846D9" w:rsidRPr="009144AA" w:rsidRDefault="007846D9" w:rsidP="005F2F92">
            <w:pPr>
              <w:pStyle w:val="formattext"/>
              <w:spacing w:before="0" w:beforeAutospacing="0" w:after="0" w:afterAutospacing="0"/>
              <w:ind w:firstLine="0"/>
              <w:rPr>
                <w:rFonts w:ascii="Arial" w:hAnsi="Arial" w:cs="Arial"/>
              </w:rPr>
            </w:pPr>
            <w:r w:rsidRPr="009144AA">
              <w:rPr>
                <w:rFonts w:ascii="Arial" w:hAnsi="Arial" w:cs="Arial"/>
              </w:rPr>
              <w:t>Технический регламент Таможенного союза</w:t>
            </w:r>
            <w:r>
              <w:rPr>
                <w:rFonts w:ascii="Arial" w:hAnsi="Arial" w:cs="Arial"/>
              </w:rPr>
              <w:t xml:space="preserve"> </w:t>
            </w:r>
            <w:hyperlink r:id="rId53" w:anchor="000000000000000000000000000000000000000000000000007D20K3" w:history="1">
              <w:r w:rsidRPr="009144AA">
                <w:rPr>
                  <w:rStyle w:val="af3"/>
                  <w:rFonts w:ascii="Arial" w:hAnsi="Arial" w:cs="Arial"/>
                  <w:color w:val="auto"/>
                  <w:u w:val="none"/>
                </w:rPr>
                <w:t>ТР</w:t>
              </w:r>
              <w:r>
                <w:rPr>
                  <w:rStyle w:val="af3"/>
                  <w:rFonts w:ascii="Arial" w:hAnsi="Arial" w:cs="Arial"/>
                  <w:color w:val="auto"/>
                  <w:u w:val="none"/>
                </w:rPr>
                <w:t> </w:t>
              </w:r>
              <w:r w:rsidRPr="009144AA">
                <w:rPr>
                  <w:rStyle w:val="af3"/>
                  <w:rFonts w:ascii="Arial" w:hAnsi="Arial" w:cs="Arial"/>
                  <w:color w:val="auto"/>
                  <w:u w:val="none"/>
                </w:rPr>
                <w:t>ТС</w:t>
              </w:r>
              <w:r>
                <w:rPr>
                  <w:rStyle w:val="af3"/>
                  <w:rFonts w:ascii="Arial" w:hAnsi="Arial" w:cs="Arial"/>
                  <w:color w:val="auto"/>
                  <w:u w:val="none"/>
                </w:rPr>
                <w:t> </w:t>
              </w:r>
              <w:r w:rsidRPr="009144AA">
                <w:rPr>
                  <w:rStyle w:val="af3"/>
                  <w:rFonts w:ascii="Arial" w:hAnsi="Arial" w:cs="Arial"/>
                  <w:color w:val="auto"/>
                  <w:u w:val="none"/>
                </w:rPr>
                <w:t>029/2012</w:t>
              </w:r>
            </w:hyperlink>
          </w:p>
        </w:tc>
        <w:tc>
          <w:tcPr>
            <w:tcW w:w="5070" w:type="dxa"/>
            <w:tcMar>
              <w:top w:w="15" w:type="dxa"/>
              <w:left w:w="105" w:type="dxa"/>
              <w:bottom w:w="15" w:type="dxa"/>
              <w:right w:w="105" w:type="dxa"/>
            </w:tcMar>
            <w:hideMark/>
          </w:tcPr>
          <w:p w14:paraId="4829D65B" w14:textId="77777777" w:rsidR="007846D9" w:rsidRPr="009144AA" w:rsidRDefault="007846D9" w:rsidP="005F2F92">
            <w:pPr>
              <w:pStyle w:val="formattext"/>
              <w:spacing w:before="0" w:beforeAutospacing="0" w:after="0" w:afterAutospacing="0"/>
              <w:ind w:firstLine="37"/>
              <w:rPr>
                <w:rFonts w:ascii="Arial" w:hAnsi="Arial" w:cs="Arial"/>
              </w:rPr>
            </w:pPr>
            <w:r w:rsidRPr="009144AA">
              <w:rPr>
                <w:rFonts w:ascii="Arial" w:hAnsi="Arial" w:cs="Arial"/>
              </w:rPr>
              <w:t>Требования безопасности пищевых добавок, ароматизаторов и технологических вспомогательных средств</w:t>
            </w:r>
          </w:p>
        </w:tc>
      </w:tr>
      <w:tr w:rsidR="007846D9" w:rsidRPr="009144AA" w14:paraId="4A14A255" w14:textId="77777777" w:rsidTr="005F2F92">
        <w:tc>
          <w:tcPr>
            <w:tcW w:w="611" w:type="dxa"/>
            <w:tcMar>
              <w:top w:w="15" w:type="dxa"/>
              <w:left w:w="105" w:type="dxa"/>
              <w:bottom w:w="15" w:type="dxa"/>
              <w:right w:w="105" w:type="dxa"/>
            </w:tcMar>
          </w:tcPr>
          <w:p w14:paraId="16ABE224" w14:textId="77777777" w:rsidR="007846D9" w:rsidRPr="009144AA" w:rsidRDefault="007846D9" w:rsidP="005F2F92">
            <w:pPr>
              <w:pStyle w:val="formattext"/>
              <w:spacing w:before="0" w:beforeAutospacing="0" w:after="0" w:afterAutospacing="0"/>
              <w:ind w:firstLine="30"/>
              <w:rPr>
                <w:rFonts w:ascii="Arial" w:hAnsi="Arial" w:cs="Arial"/>
              </w:rPr>
            </w:pPr>
            <w:r w:rsidRPr="009144AA">
              <w:rPr>
                <w:rFonts w:ascii="Arial" w:hAnsi="Arial" w:cs="Arial"/>
              </w:rPr>
              <w:t>[2]</w:t>
            </w:r>
          </w:p>
        </w:tc>
        <w:tc>
          <w:tcPr>
            <w:tcW w:w="3547" w:type="dxa"/>
            <w:tcMar>
              <w:top w:w="15" w:type="dxa"/>
              <w:left w:w="105" w:type="dxa"/>
              <w:bottom w:w="15" w:type="dxa"/>
              <w:right w:w="105" w:type="dxa"/>
            </w:tcMar>
          </w:tcPr>
          <w:p w14:paraId="5B0F3134" w14:textId="77777777" w:rsidR="007846D9" w:rsidRPr="009144AA" w:rsidRDefault="007846D9" w:rsidP="005F2F92">
            <w:pPr>
              <w:pStyle w:val="formattext"/>
              <w:spacing w:before="0" w:beforeAutospacing="0" w:after="0" w:afterAutospacing="0"/>
              <w:ind w:firstLine="0"/>
              <w:rPr>
                <w:rFonts w:ascii="Arial" w:hAnsi="Arial" w:cs="Arial"/>
              </w:rPr>
            </w:pPr>
            <w:r w:rsidRPr="009144AA">
              <w:rPr>
                <w:rFonts w:ascii="Arial" w:hAnsi="Arial" w:cs="Arial"/>
              </w:rPr>
              <w:t>Федеральный закон от 27</w:t>
            </w:r>
            <w:r>
              <w:rPr>
                <w:rFonts w:ascii="Arial" w:hAnsi="Arial" w:cs="Arial"/>
              </w:rPr>
              <w:t> </w:t>
            </w:r>
            <w:r w:rsidRPr="009144AA">
              <w:rPr>
                <w:rFonts w:ascii="Arial" w:hAnsi="Arial" w:cs="Arial"/>
              </w:rPr>
              <w:t xml:space="preserve">декабря 2019 г. № 468-ФЗ </w:t>
            </w:r>
          </w:p>
        </w:tc>
        <w:tc>
          <w:tcPr>
            <w:tcW w:w="5070" w:type="dxa"/>
            <w:tcMar>
              <w:top w:w="15" w:type="dxa"/>
              <w:left w:w="105" w:type="dxa"/>
              <w:bottom w:w="15" w:type="dxa"/>
              <w:right w:w="105" w:type="dxa"/>
            </w:tcMar>
          </w:tcPr>
          <w:p w14:paraId="70DF8595" w14:textId="77777777" w:rsidR="007846D9" w:rsidRPr="009144AA" w:rsidRDefault="007846D9" w:rsidP="005F2F92">
            <w:pPr>
              <w:pStyle w:val="formattext"/>
              <w:spacing w:before="0" w:beforeAutospacing="0" w:after="0" w:afterAutospacing="0"/>
              <w:ind w:firstLine="37"/>
              <w:rPr>
                <w:rFonts w:ascii="Arial" w:hAnsi="Arial" w:cs="Arial"/>
              </w:rPr>
            </w:pPr>
            <w:r w:rsidRPr="009144AA">
              <w:rPr>
                <w:rFonts w:ascii="Arial" w:hAnsi="Arial" w:cs="Arial"/>
              </w:rPr>
              <w:t>О виноградарстве и виноделии в Российской Федерации</w:t>
            </w:r>
          </w:p>
        </w:tc>
      </w:tr>
      <w:tr w:rsidR="007846D9" w:rsidRPr="009144AA" w14:paraId="30FF2589" w14:textId="77777777" w:rsidTr="005F2F92">
        <w:tc>
          <w:tcPr>
            <w:tcW w:w="611" w:type="dxa"/>
            <w:tcMar>
              <w:top w:w="15" w:type="dxa"/>
              <w:left w:w="105" w:type="dxa"/>
              <w:bottom w:w="15" w:type="dxa"/>
              <w:right w:w="105" w:type="dxa"/>
            </w:tcMar>
          </w:tcPr>
          <w:p w14:paraId="14A484CD" w14:textId="77777777" w:rsidR="007846D9" w:rsidRPr="009144AA" w:rsidRDefault="007846D9" w:rsidP="005F2F92">
            <w:pPr>
              <w:pStyle w:val="formattext"/>
              <w:spacing w:before="0" w:beforeAutospacing="0" w:after="0" w:afterAutospacing="0"/>
              <w:ind w:firstLine="30"/>
              <w:rPr>
                <w:rFonts w:ascii="Arial" w:hAnsi="Arial" w:cs="Arial"/>
              </w:rPr>
            </w:pPr>
            <w:r w:rsidRPr="009144AA">
              <w:rPr>
                <w:rFonts w:ascii="Arial" w:hAnsi="Arial" w:cs="Arial"/>
              </w:rPr>
              <w:t>[3]</w:t>
            </w:r>
          </w:p>
        </w:tc>
        <w:tc>
          <w:tcPr>
            <w:tcW w:w="3547" w:type="dxa"/>
            <w:tcMar>
              <w:top w:w="15" w:type="dxa"/>
              <w:left w:w="105" w:type="dxa"/>
              <w:bottom w:w="15" w:type="dxa"/>
              <w:right w:w="105" w:type="dxa"/>
            </w:tcMar>
          </w:tcPr>
          <w:p w14:paraId="068771DC" w14:textId="77777777" w:rsidR="007846D9" w:rsidRPr="009144AA" w:rsidRDefault="007846D9" w:rsidP="005F2F92">
            <w:pPr>
              <w:ind w:firstLine="0"/>
              <w:rPr>
                <w:rFonts w:ascii="Arial" w:hAnsi="Arial" w:cs="Arial"/>
                <w:sz w:val="24"/>
                <w:szCs w:val="24"/>
              </w:rPr>
            </w:pPr>
            <w:r w:rsidRPr="009144AA">
              <w:rPr>
                <w:rFonts w:ascii="Arial" w:hAnsi="Arial" w:cs="Arial"/>
                <w:sz w:val="24"/>
                <w:szCs w:val="24"/>
              </w:rPr>
              <w:t>Федеральный закон от 22 ноября 1995 г. №</w:t>
            </w:r>
            <w:r>
              <w:rPr>
                <w:rFonts w:ascii="Arial" w:hAnsi="Arial" w:cs="Arial"/>
                <w:sz w:val="24"/>
                <w:szCs w:val="24"/>
              </w:rPr>
              <w:t> </w:t>
            </w:r>
            <w:r w:rsidRPr="009144AA">
              <w:rPr>
                <w:rFonts w:ascii="Arial" w:hAnsi="Arial" w:cs="Arial"/>
                <w:sz w:val="24"/>
                <w:szCs w:val="24"/>
              </w:rPr>
              <w:t>171-ФЗ</w:t>
            </w:r>
          </w:p>
        </w:tc>
        <w:tc>
          <w:tcPr>
            <w:tcW w:w="5070" w:type="dxa"/>
            <w:tcMar>
              <w:top w:w="15" w:type="dxa"/>
              <w:left w:w="105" w:type="dxa"/>
              <w:bottom w:w="15" w:type="dxa"/>
              <w:right w:w="105" w:type="dxa"/>
            </w:tcMar>
          </w:tcPr>
          <w:p w14:paraId="1527C00B" w14:textId="77777777" w:rsidR="007846D9" w:rsidRPr="009144AA" w:rsidRDefault="007846D9" w:rsidP="005F2F92">
            <w:pPr>
              <w:pStyle w:val="formattext"/>
              <w:spacing w:before="0" w:beforeAutospacing="0" w:after="0" w:afterAutospacing="0"/>
              <w:ind w:firstLine="37"/>
              <w:rPr>
                <w:rFonts w:ascii="Arial" w:hAnsi="Arial" w:cs="Arial"/>
              </w:rPr>
            </w:pPr>
            <w:r w:rsidRPr="009144AA">
              <w:rPr>
                <w:rFonts w:ascii="Arial" w:hAnsi="Arial" w:cs="Arial"/>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7846D9" w:rsidRPr="009144AA" w14:paraId="329F3BE4" w14:textId="77777777" w:rsidTr="005F2F92">
        <w:tc>
          <w:tcPr>
            <w:tcW w:w="611" w:type="dxa"/>
            <w:tcMar>
              <w:top w:w="15" w:type="dxa"/>
              <w:left w:w="105" w:type="dxa"/>
              <w:bottom w:w="15" w:type="dxa"/>
              <w:right w:w="105" w:type="dxa"/>
            </w:tcMar>
            <w:hideMark/>
          </w:tcPr>
          <w:p w14:paraId="474FD3CF" w14:textId="77777777" w:rsidR="007846D9" w:rsidRPr="009144AA" w:rsidRDefault="007846D9" w:rsidP="005F2F92">
            <w:pPr>
              <w:pStyle w:val="formattext"/>
              <w:spacing w:before="0" w:beforeAutospacing="0" w:after="0" w:afterAutospacing="0"/>
              <w:ind w:firstLine="30"/>
              <w:rPr>
                <w:rFonts w:ascii="Arial" w:hAnsi="Arial" w:cs="Arial"/>
              </w:rPr>
            </w:pPr>
            <w:r w:rsidRPr="009144AA">
              <w:rPr>
                <w:rFonts w:ascii="Arial" w:hAnsi="Arial" w:cs="Arial"/>
              </w:rPr>
              <w:t>[4]</w:t>
            </w:r>
          </w:p>
        </w:tc>
        <w:tc>
          <w:tcPr>
            <w:tcW w:w="3547" w:type="dxa"/>
            <w:tcMar>
              <w:top w:w="15" w:type="dxa"/>
              <w:left w:w="105" w:type="dxa"/>
              <w:bottom w:w="15" w:type="dxa"/>
              <w:right w:w="105" w:type="dxa"/>
            </w:tcMar>
            <w:hideMark/>
          </w:tcPr>
          <w:p w14:paraId="5C7D7A46" w14:textId="77777777" w:rsidR="007846D9" w:rsidRPr="009144AA" w:rsidRDefault="007846D9" w:rsidP="005F2F92">
            <w:pPr>
              <w:pStyle w:val="formattext"/>
              <w:spacing w:before="0" w:beforeAutospacing="0" w:after="0" w:afterAutospacing="0"/>
              <w:ind w:firstLine="0"/>
              <w:rPr>
                <w:rFonts w:ascii="Arial" w:hAnsi="Arial" w:cs="Arial"/>
              </w:rPr>
            </w:pPr>
            <w:r w:rsidRPr="009144AA">
              <w:rPr>
                <w:rFonts w:ascii="Arial" w:hAnsi="Arial" w:cs="Arial"/>
              </w:rPr>
              <w:t>Технический регламент Таможенного союза</w:t>
            </w:r>
            <w:r>
              <w:rPr>
                <w:rFonts w:ascii="Arial" w:hAnsi="Arial" w:cs="Arial"/>
              </w:rPr>
              <w:t xml:space="preserve"> </w:t>
            </w:r>
            <w:hyperlink r:id="rId54" w:history="1">
              <w:r w:rsidRPr="009144AA">
                <w:rPr>
                  <w:rStyle w:val="af3"/>
                  <w:rFonts w:ascii="Arial" w:hAnsi="Arial" w:cs="Arial"/>
                  <w:color w:val="auto"/>
                  <w:u w:val="none"/>
                </w:rPr>
                <w:t>ТР</w:t>
              </w:r>
              <w:r>
                <w:rPr>
                  <w:rStyle w:val="af3"/>
                  <w:rFonts w:ascii="Arial" w:hAnsi="Arial" w:cs="Arial"/>
                  <w:color w:val="auto"/>
                  <w:u w:val="none"/>
                </w:rPr>
                <w:t> </w:t>
              </w:r>
              <w:r w:rsidRPr="009144AA">
                <w:rPr>
                  <w:rStyle w:val="af3"/>
                  <w:rFonts w:ascii="Arial" w:hAnsi="Arial" w:cs="Arial"/>
                  <w:color w:val="auto"/>
                  <w:u w:val="none"/>
                </w:rPr>
                <w:t>ТС</w:t>
              </w:r>
              <w:r>
                <w:rPr>
                  <w:rStyle w:val="af3"/>
                  <w:rFonts w:ascii="Arial" w:hAnsi="Arial" w:cs="Arial"/>
                  <w:color w:val="auto"/>
                  <w:u w:val="none"/>
                </w:rPr>
                <w:t> </w:t>
              </w:r>
              <w:r w:rsidRPr="009144AA">
                <w:rPr>
                  <w:rStyle w:val="af3"/>
                  <w:rFonts w:ascii="Arial" w:hAnsi="Arial" w:cs="Arial"/>
                  <w:color w:val="auto"/>
                  <w:u w:val="none"/>
                </w:rPr>
                <w:t>021/2011</w:t>
              </w:r>
            </w:hyperlink>
          </w:p>
        </w:tc>
        <w:tc>
          <w:tcPr>
            <w:tcW w:w="5070" w:type="dxa"/>
            <w:tcMar>
              <w:top w:w="15" w:type="dxa"/>
              <w:left w:w="105" w:type="dxa"/>
              <w:bottom w:w="15" w:type="dxa"/>
              <w:right w:w="105" w:type="dxa"/>
            </w:tcMar>
            <w:hideMark/>
          </w:tcPr>
          <w:p w14:paraId="54C8B39C" w14:textId="77777777" w:rsidR="007846D9" w:rsidRPr="009144AA" w:rsidRDefault="007846D9" w:rsidP="005F2F92">
            <w:pPr>
              <w:pStyle w:val="formattext"/>
              <w:spacing w:before="0" w:beforeAutospacing="0" w:after="0" w:afterAutospacing="0"/>
              <w:ind w:firstLine="37"/>
              <w:rPr>
                <w:rFonts w:ascii="Arial" w:hAnsi="Arial" w:cs="Arial"/>
              </w:rPr>
            </w:pPr>
            <w:r w:rsidRPr="009144AA">
              <w:rPr>
                <w:rFonts w:ascii="Arial" w:hAnsi="Arial" w:cs="Arial"/>
              </w:rPr>
              <w:t>О безопасности пищевой продукции</w:t>
            </w:r>
          </w:p>
        </w:tc>
      </w:tr>
      <w:tr w:rsidR="007846D9" w:rsidRPr="009144AA" w14:paraId="507566F9" w14:textId="77777777" w:rsidTr="005F2F92">
        <w:tc>
          <w:tcPr>
            <w:tcW w:w="611" w:type="dxa"/>
            <w:tcMar>
              <w:top w:w="15" w:type="dxa"/>
              <w:left w:w="105" w:type="dxa"/>
              <w:bottom w:w="15" w:type="dxa"/>
              <w:right w:w="105" w:type="dxa"/>
            </w:tcMar>
            <w:hideMark/>
          </w:tcPr>
          <w:p w14:paraId="21C979F7" w14:textId="77777777" w:rsidR="007846D9" w:rsidRPr="009144AA" w:rsidRDefault="007846D9" w:rsidP="005F2F92">
            <w:pPr>
              <w:pStyle w:val="formattext"/>
              <w:spacing w:before="0" w:beforeAutospacing="0" w:after="0" w:afterAutospacing="0"/>
              <w:ind w:firstLine="30"/>
              <w:rPr>
                <w:rFonts w:ascii="Arial" w:hAnsi="Arial" w:cs="Arial"/>
              </w:rPr>
            </w:pPr>
            <w:r w:rsidRPr="009144AA">
              <w:rPr>
                <w:rFonts w:ascii="Arial" w:hAnsi="Arial" w:cs="Arial"/>
              </w:rPr>
              <w:t>[5]</w:t>
            </w:r>
          </w:p>
        </w:tc>
        <w:tc>
          <w:tcPr>
            <w:tcW w:w="3547" w:type="dxa"/>
            <w:tcMar>
              <w:top w:w="15" w:type="dxa"/>
              <w:left w:w="105" w:type="dxa"/>
              <w:bottom w:w="15" w:type="dxa"/>
              <w:right w:w="105" w:type="dxa"/>
            </w:tcMar>
          </w:tcPr>
          <w:p w14:paraId="4958ADEE" w14:textId="77777777" w:rsidR="007846D9" w:rsidRPr="009144AA" w:rsidRDefault="007846D9" w:rsidP="005F2F92">
            <w:pPr>
              <w:pStyle w:val="formattext"/>
              <w:spacing w:before="0" w:beforeAutospacing="0" w:after="0" w:afterAutospacing="0"/>
              <w:ind w:firstLine="0"/>
              <w:rPr>
                <w:rFonts w:ascii="Arial" w:hAnsi="Arial" w:cs="Arial"/>
              </w:rPr>
            </w:pPr>
            <w:r w:rsidRPr="009144AA">
              <w:rPr>
                <w:rFonts w:ascii="Arial" w:hAnsi="Arial" w:cs="Arial"/>
              </w:rPr>
              <w:t>Технический регламент Таможенного союза</w:t>
            </w:r>
            <w:r>
              <w:rPr>
                <w:rFonts w:ascii="Arial" w:hAnsi="Arial" w:cs="Arial"/>
              </w:rPr>
              <w:t xml:space="preserve"> </w:t>
            </w:r>
            <w:hyperlink r:id="rId55" w:history="1">
              <w:r w:rsidRPr="009144AA">
                <w:rPr>
                  <w:rStyle w:val="af3"/>
                  <w:rFonts w:ascii="Arial" w:hAnsi="Arial" w:cs="Arial"/>
                  <w:color w:val="auto"/>
                  <w:u w:val="none"/>
                </w:rPr>
                <w:t>ТР</w:t>
              </w:r>
              <w:r>
                <w:rPr>
                  <w:rStyle w:val="af3"/>
                  <w:rFonts w:ascii="Arial" w:hAnsi="Arial" w:cs="Arial"/>
                  <w:color w:val="auto"/>
                  <w:u w:val="none"/>
                </w:rPr>
                <w:t> </w:t>
              </w:r>
              <w:r w:rsidRPr="009144AA">
                <w:rPr>
                  <w:rStyle w:val="af3"/>
                  <w:rFonts w:ascii="Arial" w:hAnsi="Arial" w:cs="Arial"/>
                  <w:color w:val="auto"/>
                  <w:u w:val="none"/>
                </w:rPr>
                <w:t>ТС</w:t>
              </w:r>
              <w:r>
                <w:rPr>
                  <w:rStyle w:val="af3"/>
                  <w:rFonts w:ascii="Arial" w:hAnsi="Arial" w:cs="Arial"/>
                  <w:color w:val="auto"/>
                  <w:u w:val="none"/>
                </w:rPr>
                <w:t> </w:t>
              </w:r>
              <w:r w:rsidRPr="009144AA">
                <w:rPr>
                  <w:rStyle w:val="af3"/>
                  <w:rFonts w:ascii="Arial" w:hAnsi="Arial" w:cs="Arial"/>
                  <w:color w:val="auto"/>
                  <w:u w:val="none"/>
                </w:rPr>
                <w:t>005/2011</w:t>
              </w:r>
            </w:hyperlink>
          </w:p>
        </w:tc>
        <w:tc>
          <w:tcPr>
            <w:tcW w:w="5070" w:type="dxa"/>
            <w:tcMar>
              <w:top w:w="15" w:type="dxa"/>
              <w:left w:w="105" w:type="dxa"/>
              <w:bottom w:w="15" w:type="dxa"/>
              <w:right w:w="105" w:type="dxa"/>
            </w:tcMar>
          </w:tcPr>
          <w:p w14:paraId="6A155BF3" w14:textId="77777777" w:rsidR="007846D9" w:rsidRPr="009144AA" w:rsidRDefault="007846D9" w:rsidP="005F2F92">
            <w:pPr>
              <w:pStyle w:val="formattext"/>
              <w:spacing w:before="0" w:beforeAutospacing="0" w:after="0" w:afterAutospacing="0"/>
              <w:ind w:firstLine="37"/>
              <w:rPr>
                <w:rFonts w:ascii="Arial" w:hAnsi="Arial" w:cs="Arial"/>
              </w:rPr>
            </w:pPr>
            <w:r w:rsidRPr="009144AA">
              <w:rPr>
                <w:rFonts w:ascii="Arial" w:hAnsi="Arial" w:cs="Arial"/>
              </w:rPr>
              <w:t>О безопасности упаковки</w:t>
            </w:r>
          </w:p>
        </w:tc>
      </w:tr>
      <w:tr w:rsidR="007846D9" w:rsidRPr="009144AA" w14:paraId="23CD2CFA" w14:textId="77777777" w:rsidTr="005F2F92">
        <w:tc>
          <w:tcPr>
            <w:tcW w:w="611" w:type="dxa"/>
            <w:tcMar>
              <w:top w:w="15" w:type="dxa"/>
              <w:left w:w="105" w:type="dxa"/>
              <w:bottom w:w="15" w:type="dxa"/>
              <w:right w:w="105" w:type="dxa"/>
            </w:tcMar>
            <w:hideMark/>
          </w:tcPr>
          <w:p w14:paraId="42FC354D" w14:textId="77777777" w:rsidR="007846D9" w:rsidRPr="009144AA" w:rsidRDefault="007846D9" w:rsidP="005F2F92">
            <w:pPr>
              <w:pStyle w:val="formattext"/>
              <w:spacing w:before="0" w:beforeAutospacing="0" w:after="0" w:afterAutospacing="0"/>
              <w:ind w:firstLine="30"/>
              <w:rPr>
                <w:rFonts w:ascii="Arial" w:hAnsi="Arial" w:cs="Arial"/>
              </w:rPr>
            </w:pPr>
            <w:r w:rsidRPr="004F0A8E">
              <w:rPr>
                <w:rFonts w:ascii="Arial" w:hAnsi="Arial" w:cs="Arial"/>
              </w:rPr>
              <w:t>[6]</w:t>
            </w:r>
          </w:p>
        </w:tc>
        <w:tc>
          <w:tcPr>
            <w:tcW w:w="3547" w:type="dxa"/>
            <w:tcMar>
              <w:top w:w="15" w:type="dxa"/>
              <w:left w:w="105" w:type="dxa"/>
              <w:bottom w:w="15" w:type="dxa"/>
              <w:right w:w="105" w:type="dxa"/>
            </w:tcMar>
          </w:tcPr>
          <w:p w14:paraId="60959274" w14:textId="77777777" w:rsidR="007846D9" w:rsidRPr="009144AA" w:rsidRDefault="007846D9" w:rsidP="005F2F92">
            <w:pPr>
              <w:pStyle w:val="formattext"/>
              <w:spacing w:before="0" w:beforeAutospacing="0" w:after="0" w:afterAutospacing="0"/>
              <w:ind w:firstLine="0"/>
              <w:rPr>
                <w:rFonts w:ascii="Arial" w:hAnsi="Arial" w:cs="Arial"/>
              </w:rPr>
            </w:pPr>
            <w:r>
              <w:rPr>
                <w:rFonts w:ascii="Arial" w:hAnsi="Arial" w:cs="Arial"/>
              </w:rPr>
              <w:t xml:space="preserve">Рекомендации по межгосударственной стандартизации РМГ </w:t>
            </w:r>
            <w:r w:rsidRPr="004F0A8E">
              <w:rPr>
                <w:rFonts w:ascii="Arial" w:hAnsi="Arial" w:cs="Arial"/>
              </w:rPr>
              <w:t>76-2004</w:t>
            </w:r>
          </w:p>
        </w:tc>
        <w:tc>
          <w:tcPr>
            <w:tcW w:w="5070" w:type="dxa"/>
            <w:tcMar>
              <w:top w:w="15" w:type="dxa"/>
              <w:left w:w="105" w:type="dxa"/>
              <w:bottom w:w="15" w:type="dxa"/>
              <w:right w:w="105" w:type="dxa"/>
            </w:tcMar>
          </w:tcPr>
          <w:p w14:paraId="652050EB" w14:textId="77777777" w:rsidR="007846D9" w:rsidRPr="009144AA" w:rsidRDefault="007846D9" w:rsidP="005F2F92">
            <w:pPr>
              <w:pStyle w:val="formattext"/>
              <w:spacing w:before="0" w:beforeAutospacing="0" w:after="0" w:afterAutospacing="0"/>
              <w:ind w:firstLine="37"/>
              <w:rPr>
                <w:rFonts w:ascii="Arial" w:hAnsi="Arial" w:cs="Arial"/>
              </w:rPr>
            </w:pPr>
            <w:r w:rsidRPr="004F0A8E">
              <w:rPr>
                <w:rFonts w:ascii="Arial" w:hAnsi="Arial" w:cs="Arial"/>
              </w:rPr>
              <w:t>Государственная система обеспечения единства измерений. Внутренний контроль качества результатов количественного химического анализа</w:t>
            </w:r>
          </w:p>
        </w:tc>
      </w:tr>
      <w:tr w:rsidR="007846D9" w:rsidRPr="009144AA" w14:paraId="5612644F" w14:textId="77777777" w:rsidTr="005F2F92">
        <w:tc>
          <w:tcPr>
            <w:tcW w:w="611" w:type="dxa"/>
            <w:tcMar>
              <w:top w:w="15" w:type="dxa"/>
              <w:left w:w="105" w:type="dxa"/>
              <w:bottom w:w="15" w:type="dxa"/>
              <w:right w:w="105" w:type="dxa"/>
            </w:tcMar>
            <w:hideMark/>
          </w:tcPr>
          <w:p w14:paraId="114331FD" w14:textId="77777777" w:rsidR="007846D9" w:rsidRPr="009144AA" w:rsidRDefault="007846D9" w:rsidP="005F2F92">
            <w:pPr>
              <w:pStyle w:val="formattext"/>
              <w:spacing w:before="0" w:beforeAutospacing="0" w:after="0" w:afterAutospacing="0"/>
              <w:ind w:firstLine="30"/>
              <w:rPr>
                <w:rFonts w:ascii="Arial" w:hAnsi="Arial" w:cs="Arial"/>
              </w:rPr>
            </w:pPr>
            <w:r>
              <w:rPr>
                <w:rFonts w:ascii="Arial" w:hAnsi="Arial" w:cs="Arial"/>
              </w:rPr>
              <w:t>[7</w:t>
            </w:r>
            <w:r w:rsidRPr="009144AA">
              <w:rPr>
                <w:rFonts w:ascii="Arial" w:hAnsi="Arial" w:cs="Arial"/>
              </w:rPr>
              <w:t>]</w:t>
            </w:r>
          </w:p>
        </w:tc>
        <w:tc>
          <w:tcPr>
            <w:tcW w:w="3547" w:type="dxa"/>
            <w:tcMar>
              <w:top w:w="15" w:type="dxa"/>
              <w:left w:w="105" w:type="dxa"/>
              <w:bottom w:w="15" w:type="dxa"/>
              <w:right w:w="105" w:type="dxa"/>
            </w:tcMar>
          </w:tcPr>
          <w:p w14:paraId="59E16F1B" w14:textId="77777777" w:rsidR="007846D9" w:rsidRDefault="007846D9" w:rsidP="005F2F92">
            <w:pPr>
              <w:pStyle w:val="formattext"/>
              <w:spacing w:before="0" w:beforeAutospacing="0" w:after="0" w:afterAutospacing="0"/>
              <w:ind w:firstLine="0"/>
              <w:rPr>
                <w:rFonts w:ascii="Arial" w:hAnsi="Arial" w:cs="Arial"/>
              </w:rPr>
            </w:pPr>
            <w:r w:rsidRPr="004F0A8E">
              <w:rPr>
                <w:rFonts w:ascii="Arial" w:hAnsi="Arial" w:cs="Arial"/>
              </w:rPr>
              <w:t>Технические условия</w:t>
            </w:r>
            <w:r>
              <w:rPr>
                <w:rFonts w:ascii="Arial" w:hAnsi="Arial" w:cs="Arial"/>
              </w:rPr>
              <w:t xml:space="preserve"> </w:t>
            </w:r>
          </w:p>
          <w:p w14:paraId="3870417D" w14:textId="77777777" w:rsidR="007846D9" w:rsidRDefault="007846D9" w:rsidP="005F2F92">
            <w:pPr>
              <w:pStyle w:val="formattext"/>
              <w:spacing w:before="0" w:beforeAutospacing="0" w:after="0" w:afterAutospacing="0"/>
              <w:ind w:firstLine="0"/>
              <w:rPr>
                <w:rFonts w:ascii="Arial" w:hAnsi="Arial" w:cs="Arial"/>
              </w:rPr>
            </w:pPr>
            <w:r>
              <w:rPr>
                <w:rFonts w:ascii="Arial" w:hAnsi="Arial" w:cs="Arial"/>
              </w:rPr>
              <w:t>ТУ 6-09-5357-87</w:t>
            </w:r>
          </w:p>
        </w:tc>
        <w:tc>
          <w:tcPr>
            <w:tcW w:w="5070" w:type="dxa"/>
            <w:tcMar>
              <w:top w:w="15" w:type="dxa"/>
              <w:left w:w="105" w:type="dxa"/>
              <w:bottom w:w="15" w:type="dxa"/>
              <w:right w:w="105" w:type="dxa"/>
            </w:tcMar>
          </w:tcPr>
          <w:p w14:paraId="458D3AB7" w14:textId="77777777" w:rsidR="007846D9" w:rsidRPr="004F0A8E" w:rsidRDefault="007846D9" w:rsidP="005F2F92">
            <w:pPr>
              <w:pStyle w:val="formattext"/>
              <w:spacing w:before="0" w:beforeAutospacing="0" w:after="0" w:afterAutospacing="0"/>
              <w:ind w:firstLine="37"/>
              <w:rPr>
                <w:rFonts w:ascii="Arial" w:hAnsi="Arial" w:cs="Arial"/>
              </w:rPr>
            </w:pPr>
            <w:r w:rsidRPr="004F0A8E">
              <w:rPr>
                <w:rFonts w:ascii="Arial" w:hAnsi="Arial" w:cs="Arial"/>
              </w:rPr>
              <w:t>Калий тартрат 0,5-водный (калий виннокислый) чистый для анализа</w:t>
            </w:r>
          </w:p>
        </w:tc>
      </w:tr>
      <w:tr w:rsidR="007846D9" w:rsidRPr="009144AA" w14:paraId="1ED9C1F4" w14:textId="77777777" w:rsidTr="005F2F92">
        <w:tc>
          <w:tcPr>
            <w:tcW w:w="611" w:type="dxa"/>
            <w:tcMar>
              <w:top w:w="15" w:type="dxa"/>
              <w:left w:w="105" w:type="dxa"/>
              <w:bottom w:w="15" w:type="dxa"/>
              <w:right w:w="105" w:type="dxa"/>
            </w:tcMar>
          </w:tcPr>
          <w:p w14:paraId="1A9EFEC5" w14:textId="77777777" w:rsidR="007846D9" w:rsidRPr="009144AA" w:rsidRDefault="007846D9" w:rsidP="005F2F92">
            <w:pPr>
              <w:pStyle w:val="formattext"/>
              <w:spacing w:before="0" w:beforeAutospacing="0" w:after="0" w:afterAutospacing="0"/>
              <w:ind w:firstLine="30"/>
              <w:rPr>
                <w:rFonts w:ascii="Arial" w:hAnsi="Arial" w:cs="Arial"/>
              </w:rPr>
            </w:pPr>
            <w:r>
              <w:rPr>
                <w:rFonts w:ascii="Arial" w:hAnsi="Arial" w:cs="Arial"/>
              </w:rPr>
              <w:t>[8</w:t>
            </w:r>
            <w:r w:rsidRPr="009144AA">
              <w:rPr>
                <w:rFonts w:ascii="Arial" w:hAnsi="Arial" w:cs="Arial"/>
              </w:rPr>
              <w:t>]</w:t>
            </w:r>
          </w:p>
        </w:tc>
        <w:tc>
          <w:tcPr>
            <w:tcW w:w="3547" w:type="dxa"/>
            <w:tcMar>
              <w:top w:w="15" w:type="dxa"/>
              <w:left w:w="105" w:type="dxa"/>
              <w:bottom w:w="15" w:type="dxa"/>
              <w:right w:w="105" w:type="dxa"/>
            </w:tcMar>
          </w:tcPr>
          <w:p w14:paraId="60A09DC3" w14:textId="77777777" w:rsidR="007846D9" w:rsidRDefault="007846D9" w:rsidP="005F2F92">
            <w:pPr>
              <w:pStyle w:val="formattext"/>
              <w:spacing w:before="0" w:beforeAutospacing="0" w:after="0" w:afterAutospacing="0"/>
              <w:ind w:firstLine="37"/>
              <w:rPr>
                <w:rFonts w:ascii="Arial" w:hAnsi="Arial" w:cs="Arial"/>
              </w:rPr>
            </w:pPr>
            <w:r w:rsidRPr="00364514">
              <w:rPr>
                <w:rFonts w:ascii="Arial" w:hAnsi="Arial" w:cs="Arial"/>
              </w:rPr>
              <w:t>Технические усло</w:t>
            </w:r>
            <w:r>
              <w:rPr>
                <w:rFonts w:ascii="Arial" w:hAnsi="Arial" w:cs="Arial"/>
              </w:rPr>
              <w:t xml:space="preserve">вия </w:t>
            </w:r>
          </w:p>
          <w:p w14:paraId="0CD125A6" w14:textId="77777777" w:rsidR="007846D9" w:rsidRDefault="007846D9" w:rsidP="005F2F92">
            <w:pPr>
              <w:pStyle w:val="formattext"/>
              <w:spacing w:before="0" w:beforeAutospacing="0" w:after="0" w:afterAutospacing="0"/>
              <w:ind w:firstLine="37"/>
              <w:rPr>
                <w:rFonts w:ascii="Arial" w:hAnsi="Arial" w:cs="Arial"/>
              </w:rPr>
            </w:pPr>
            <w:r w:rsidRPr="00364514">
              <w:rPr>
                <w:rFonts w:ascii="Arial" w:hAnsi="Arial" w:cs="Arial"/>
              </w:rPr>
              <w:t>ТУ 6-09-1926-77</w:t>
            </w:r>
          </w:p>
        </w:tc>
        <w:tc>
          <w:tcPr>
            <w:tcW w:w="5070" w:type="dxa"/>
            <w:tcMar>
              <w:top w:w="15" w:type="dxa"/>
              <w:left w:w="105" w:type="dxa"/>
              <w:bottom w:w="15" w:type="dxa"/>
              <w:right w:w="105" w:type="dxa"/>
            </w:tcMar>
          </w:tcPr>
          <w:p w14:paraId="4E9E02AF" w14:textId="77777777" w:rsidR="007846D9" w:rsidRPr="005A5D50" w:rsidRDefault="007846D9" w:rsidP="005F2F92">
            <w:pPr>
              <w:pStyle w:val="formattext"/>
              <w:spacing w:before="0" w:beforeAutospacing="0" w:after="0" w:afterAutospacing="0"/>
              <w:ind w:firstLine="37"/>
              <w:rPr>
                <w:rFonts w:ascii="Arial" w:hAnsi="Arial" w:cs="Arial"/>
              </w:rPr>
            </w:pPr>
            <w:r w:rsidRPr="00364514">
              <w:rPr>
                <w:rFonts w:ascii="Arial" w:hAnsi="Arial" w:cs="Arial"/>
              </w:rPr>
              <w:t>Трихлоруксусная кислота квалификации "чистый"</w:t>
            </w:r>
          </w:p>
        </w:tc>
      </w:tr>
      <w:tr w:rsidR="007846D9" w:rsidRPr="009144AA" w14:paraId="22C6FB74" w14:textId="77777777" w:rsidTr="005F2F92">
        <w:tc>
          <w:tcPr>
            <w:tcW w:w="611" w:type="dxa"/>
            <w:tcMar>
              <w:top w:w="15" w:type="dxa"/>
              <w:left w:w="105" w:type="dxa"/>
              <w:bottom w:w="15" w:type="dxa"/>
              <w:right w:w="105" w:type="dxa"/>
            </w:tcMar>
            <w:hideMark/>
          </w:tcPr>
          <w:p w14:paraId="22F260F8" w14:textId="77777777" w:rsidR="007846D9" w:rsidRDefault="007846D9" w:rsidP="005F2F92">
            <w:pPr>
              <w:pStyle w:val="formattext"/>
              <w:spacing w:before="0" w:beforeAutospacing="0" w:after="0" w:afterAutospacing="0"/>
              <w:ind w:firstLine="30"/>
              <w:rPr>
                <w:rFonts w:ascii="Arial" w:hAnsi="Arial" w:cs="Arial"/>
              </w:rPr>
            </w:pPr>
            <w:r>
              <w:rPr>
                <w:rFonts w:ascii="Arial" w:hAnsi="Arial" w:cs="Arial"/>
              </w:rPr>
              <w:t>[9</w:t>
            </w:r>
            <w:r w:rsidRPr="004F0A8E">
              <w:rPr>
                <w:rFonts w:ascii="Arial" w:hAnsi="Arial" w:cs="Arial"/>
              </w:rPr>
              <w:t>]</w:t>
            </w:r>
          </w:p>
        </w:tc>
        <w:tc>
          <w:tcPr>
            <w:tcW w:w="3547" w:type="dxa"/>
            <w:tcMar>
              <w:top w:w="15" w:type="dxa"/>
              <w:left w:w="105" w:type="dxa"/>
              <w:bottom w:w="15" w:type="dxa"/>
              <w:right w:w="105" w:type="dxa"/>
            </w:tcMar>
          </w:tcPr>
          <w:p w14:paraId="477ECDD4" w14:textId="77777777" w:rsidR="007846D9" w:rsidRDefault="007846D9" w:rsidP="005F2F92">
            <w:pPr>
              <w:pStyle w:val="formattext"/>
              <w:spacing w:before="0" w:beforeAutospacing="0" w:after="0" w:afterAutospacing="0"/>
              <w:ind w:firstLine="0"/>
              <w:rPr>
                <w:rFonts w:ascii="Arial" w:hAnsi="Arial" w:cs="Arial"/>
              </w:rPr>
            </w:pPr>
            <w:r w:rsidRPr="004F0A8E">
              <w:rPr>
                <w:rFonts w:ascii="Arial" w:hAnsi="Arial" w:cs="Arial"/>
              </w:rPr>
              <w:t>Технические условия</w:t>
            </w:r>
            <w:r>
              <w:rPr>
                <w:rFonts w:ascii="Arial" w:hAnsi="Arial" w:cs="Arial"/>
              </w:rPr>
              <w:t xml:space="preserve"> </w:t>
            </w:r>
          </w:p>
          <w:p w14:paraId="66AB1FA5" w14:textId="77777777" w:rsidR="007846D9" w:rsidRPr="004F0A8E" w:rsidRDefault="007846D9" w:rsidP="005F2F92">
            <w:pPr>
              <w:pStyle w:val="formattext"/>
              <w:spacing w:before="0" w:beforeAutospacing="0" w:after="0" w:afterAutospacing="0"/>
              <w:ind w:firstLine="0"/>
              <w:rPr>
                <w:rFonts w:ascii="Arial" w:hAnsi="Arial" w:cs="Arial"/>
              </w:rPr>
            </w:pPr>
            <w:r w:rsidRPr="004F0A8E">
              <w:rPr>
                <w:rFonts w:ascii="Arial" w:hAnsi="Arial" w:cs="Arial"/>
              </w:rPr>
              <w:t>ТУ 6-09-1678-95</w:t>
            </w:r>
          </w:p>
        </w:tc>
        <w:tc>
          <w:tcPr>
            <w:tcW w:w="5070" w:type="dxa"/>
            <w:tcMar>
              <w:top w:w="15" w:type="dxa"/>
              <w:left w:w="105" w:type="dxa"/>
              <w:bottom w:w="15" w:type="dxa"/>
              <w:right w:w="105" w:type="dxa"/>
            </w:tcMar>
          </w:tcPr>
          <w:p w14:paraId="4DE9F0C8" w14:textId="77777777" w:rsidR="007846D9" w:rsidRPr="004F0A8E" w:rsidRDefault="007846D9" w:rsidP="005F2F92">
            <w:pPr>
              <w:pStyle w:val="formattext"/>
              <w:spacing w:before="0" w:beforeAutospacing="0" w:after="0" w:afterAutospacing="0"/>
              <w:ind w:firstLine="37"/>
              <w:rPr>
                <w:rFonts w:ascii="Arial" w:hAnsi="Arial" w:cs="Arial"/>
              </w:rPr>
            </w:pPr>
            <w:r w:rsidRPr="004F0A8E">
              <w:rPr>
                <w:rFonts w:ascii="Arial" w:hAnsi="Arial" w:cs="Arial"/>
              </w:rPr>
              <w:t>Фильтры обеззоленные (белая, красная, синяя ленты)</w:t>
            </w:r>
          </w:p>
        </w:tc>
      </w:tr>
      <w:tr w:rsidR="007846D9" w:rsidRPr="009144AA" w14:paraId="1139B71E" w14:textId="77777777" w:rsidTr="005F2F92">
        <w:tc>
          <w:tcPr>
            <w:tcW w:w="611" w:type="dxa"/>
            <w:tcMar>
              <w:top w:w="15" w:type="dxa"/>
              <w:left w:w="105" w:type="dxa"/>
              <w:bottom w:w="15" w:type="dxa"/>
              <w:right w:w="105" w:type="dxa"/>
            </w:tcMar>
          </w:tcPr>
          <w:p w14:paraId="46A95FF7" w14:textId="77777777" w:rsidR="007846D9" w:rsidRPr="009144AA" w:rsidRDefault="007846D9" w:rsidP="005F2F92">
            <w:pPr>
              <w:pStyle w:val="formattext"/>
              <w:spacing w:before="0" w:beforeAutospacing="0" w:after="0" w:afterAutospacing="0"/>
              <w:ind w:right="-51" w:firstLine="0"/>
              <w:rPr>
                <w:rFonts w:ascii="Arial" w:hAnsi="Arial" w:cs="Arial"/>
              </w:rPr>
            </w:pPr>
            <w:r>
              <w:rPr>
                <w:rFonts w:ascii="Arial" w:hAnsi="Arial" w:cs="Arial"/>
              </w:rPr>
              <w:t>[10</w:t>
            </w:r>
            <w:r w:rsidRPr="009144AA">
              <w:rPr>
                <w:rFonts w:ascii="Arial" w:hAnsi="Arial" w:cs="Arial"/>
              </w:rPr>
              <w:t>]</w:t>
            </w:r>
          </w:p>
        </w:tc>
        <w:tc>
          <w:tcPr>
            <w:tcW w:w="3547" w:type="dxa"/>
            <w:tcMar>
              <w:top w:w="15" w:type="dxa"/>
              <w:left w:w="105" w:type="dxa"/>
              <w:bottom w:w="15" w:type="dxa"/>
              <w:right w:w="105" w:type="dxa"/>
            </w:tcMar>
          </w:tcPr>
          <w:p w14:paraId="6AD363DD" w14:textId="77777777" w:rsidR="007846D9" w:rsidRDefault="007846D9" w:rsidP="005F2F92">
            <w:pPr>
              <w:pStyle w:val="formattext"/>
              <w:spacing w:before="0" w:beforeAutospacing="0" w:after="0" w:afterAutospacing="0"/>
              <w:ind w:firstLine="37"/>
              <w:rPr>
                <w:rFonts w:ascii="Arial" w:hAnsi="Arial" w:cs="Arial"/>
              </w:rPr>
            </w:pPr>
            <w:r>
              <w:rPr>
                <w:rFonts w:ascii="Arial" w:hAnsi="Arial" w:cs="Arial"/>
              </w:rPr>
              <w:t xml:space="preserve">Технические условия </w:t>
            </w:r>
          </w:p>
          <w:p w14:paraId="4AAB0D05" w14:textId="77777777" w:rsidR="007846D9" w:rsidRPr="009144AA" w:rsidRDefault="007846D9" w:rsidP="005F2F92">
            <w:pPr>
              <w:pStyle w:val="formattext"/>
              <w:spacing w:before="0" w:beforeAutospacing="0" w:after="0" w:afterAutospacing="0"/>
              <w:ind w:firstLine="37"/>
              <w:rPr>
                <w:rFonts w:ascii="Arial" w:hAnsi="Arial" w:cs="Arial"/>
              </w:rPr>
            </w:pPr>
            <w:r w:rsidRPr="005A5D50">
              <w:rPr>
                <w:rFonts w:ascii="Arial" w:hAnsi="Arial" w:cs="Arial"/>
              </w:rPr>
              <w:t>ТУ 6-09-2502-77</w:t>
            </w:r>
          </w:p>
        </w:tc>
        <w:tc>
          <w:tcPr>
            <w:tcW w:w="5070" w:type="dxa"/>
            <w:tcMar>
              <w:top w:w="15" w:type="dxa"/>
              <w:left w:w="105" w:type="dxa"/>
              <w:bottom w:w="15" w:type="dxa"/>
              <w:right w:w="105" w:type="dxa"/>
            </w:tcMar>
          </w:tcPr>
          <w:p w14:paraId="1F1F5CD9" w14:textId="77777777" w:rsidR="007846D9" w:rsidRPr="009144AA" w:rsidRDefault="007846D9" w:rsidP="005F2F92">
            <w:pPr>
              <w:pStyle w:val="formattext"/>
              <w:spacing w:before="0" w:beforeAutospacing="0" w:after="0" w:afterAutospacing="0"/>
              <w:ind w:firstLine="37"/>
              <w:rPr>
                <w:rFonts w:ascii="Arial" w:hAnsi="Arial" w:cs="Arial"/>
              </w:rPr>
            </w:pPr>
            <w:r w:rsidRPr="005A5D50">
              <w:rPr>
                <w:rFonts w:ascii="Arial" w:hAnsi="Arial" w:cs="Arial"/>
              </w:rPr>
              <w:t>Вода осч 27-5</w:t>
            </w:r>
          </w:p>
        </w:tc>
      </w:tr>
      <w:tr w:rsidR="007846D9" w:rsidRPr="009144AA" w14:paraId="5D58AFA8" w14:textId="77777777" w:rsidTr="005F2F92">
        <w:tc>
          <w:tcPr>
            <w:tcW w:w="611" w:type="dxa"/>
            <w:tcMar>
              <w:top w:w="15" w:type="dxa"/>
              <w:left w:w="105" w:type="dxa"/>
              <w:bottom w:w="15" w:type="dxa"/>
              <w:right w:w="105" w:type="dxa"/>
            </w:tcMar>
          </w:tcPr>
          <w:p w14:paraId="6E32BBE8" w14:textId="77777777" w:rsidR="007846D9" w:rsidRDefault="007846D9" w:rsidP="005F2F92">
            <w:pPr>
              <w:pStyle w:val="formattext"/>
              <w:spacing w:before="0" w:beforeAutospacing="0" w:after="0" w:afterAutospacing="0"/>
              <w:ind w:right="-51" w:firstLine="0"/>
              <w:rPr>
                <w:rFonts w:ascii="Arial" w:hAnsi="Arial" w:cs="Arial"/>
              </w:rPr>
            </w:pPr>
            <w:r>
              <w:rPr>
                <w:rFonts w:ascii="Arial" w:hAnsi="Arial" w:cs="Arial"/>
              </w:rPr>
              <w:t>[11</w:t>
            </w:r>
            <w:r w:rsidRPr="009144AA">
              <w:rPr>
                <w:rFonts w:ascii="Arial" w:hAnsi="Arial" w:cs="Arial"/>
              </w:rPr>
              <w:t>]</w:t>
            </w:r>
          </w:p>
        </w:tc>
        <w:tc>
          <w:tcPr>
            <w:tcW w:w="3547" w:type="dxa"/>
            <w:tcMar>
              <w:top w:w="15" w:type="dxa"/>
              <w:left w:w="105" w:type="dxa"/>
              <w:bottom w:w="15" w:type="dxa"/>
              <w:right w:w="105" w:type="dxa"/>
            </w:tcMar>
          </w:tcPr>
          <w:p w14:paraId="2B5FB476" w14:textId="77777777" w:rsidR="007846D9" w:rsidRDefault="007846D9" w:rsidP="005F2F92">
            <w:pPr>
              <w:pStyle w:val="formattext"/>
              <w:spacing w:before="0" w:beforeAutospacing="0" w:after="0" w:afterAutospacing="0"/>
              <w:ind w:firstLine="37"/>
              <w:rPr>
                <w:rFonts w:ascii="Arial" w:hAnsi="Arial" w:cs="Arial"/>
              </w:rPr>
            </w:pPr>
            <w:r w:rsidRPr="00364514">
              <w:rPr>
                <w:rFonts w:ascii="Arial" w:hAnsi="Arial" w:cs="Arial"/>
              </w:rPr>
              <w:t>Технические усло</w:t>
            </w:r>
            <w:r>
              <w:rPr>
                <w:rFonts w:ascii="Arial" w:hAnsi="Arial" w:cs="Arial"/>
              </w:rPr>
              <w:t xml:space="preserve">вия </w:t>
            </w:r>
          </w:p>
          <w:p w14:paraId="119ACC0A" w14:textId="77777777" w:rsidR="007846D9" w:rsidRPr="00364514" w:rsidRDefault="007846D9" w:rsidP="005F2F92">
            <w:pPr>
              <w:pStyle w:val="formattext"/>
              <w:spacing w:before="0" w:beforeAutospacing="0" w:after="0" w:afterAutospacing="0"/>
              <w:ind w:firstLine="37"/>
              <w:rPr>
                <w:rFonts w:ascii="Arial" w:hAnsi="Arial" w:cs="Arial"/>
              </w:rPr>
            </w:pPr>
            <w:r w:rsidRPr="0033115B">
              <w:rPr>
                <w:rFonts w:ascii="Arial" w:hAnsi="Arial" w:cs="Arial"/>
              </w:rPr>
              <w:t>ТУ 6-09-53</w:t>
            </w:r>
            <w:r>
              <w:rPr>
                <w:rFonts w:ascii="Arial" w:hAnsi="Arial" w:cs="Arial"/>
              </w:rPr>
              <w:t>93</w:t>
            </w:r>
            <w:r w:rsidRPr="0033115B">
              <w:rPr>
                <w:rFonts w:ascii="Arial" w:hAnsi="Arial" w:cs="Arial"/>
              </w:rPr>
              <w:t>-8</w:t>
            </w:r>
            <w:r>
              <w:rPr>
                <w:rFonts w:ascii="Arial" w:hAnsi="Arial" w:cs="Arial"/>
              </w:rPr>
              <w:t>8</w:t>
            </w:r>
          </w:p>
        </w:tc>
        <w:tc>
          <w:tcPr>
            <w:tcW w:w="5070" w:type="dxa"/>
            <w:tcMar>
              <w:top w:w="15" w:type="dxa"/>
              <w:left w:w="105" w:type="dxa"/>
              <w:bottom w:w="15" w:type="dxa"/>
              <w:right w:w="105" w:type="dxa"/>
            </w:tcMar>
          </w:tcPr>
          <w:p w14:paraId="7A9265CF" w14:textId="77777777" w:rsidR="007846D9" w:rsidRPr="00364514" w:rsidRDefault="007846D9" w:rsidP="005F2F92">
            <w:pPr>
              <w:pStyle w:val="formattext"/>
              <w:spacing w:before="0" w:beforeAutospacing="0" w:after="0" w:afterAutospacing="0"/>
              <w:ind w:firstLine="37"/>
              <w:rPr>
                <w:rFonts w:ascii="Arial" w:hAnsi="Arial" w:cs="Arial"/>
              </w:rPr>
            </w:pPr>
            <w:r w:rsidRPr="004F0A8E">
              <w:rPr>
                <w:rFonts w:ascii="Arial" w:hAnsi="Arial" w:cs="Arial"/>
              </w:rPr>
              <w:t>Олово (II) хлорид 2-водное (олово двухлористое), чистый для анализа, чистый</w:t>
            </w:r>
          </w:p>
        </w:tc>
      </w:tr>
      <w:tr w:rsidR="007846D9" w:rsidRPr="009144AA" w14:paraId="5E4542DB" w14:textId="77777777" w:rsidTr="005F2F92">
        <w:tc>
          <w:tcPr>
            <w:tcW w:w="611" w:type="dxa"/>
            <w:tcMar>
              <w:top w:w="15" w:type="dxa"/>
              <w:left w:w="105" w:type="dxa"/>
              <w:bottom w:w="15" w:type="dxa"/>
              <w:right w:w="105" w:type="dxa"/>
            </w:tcMar>
          </w:tcPr>
          <w:p w14:paraId="2E57AACE" w14:textId="77777777" w:rsidR="007846D9" w:rsidRPr="009144AA" w:rsidRDefault="007846D9" w:rsidP="005F2F92">
            <w:pPr>
              <w:pStyle w:val="formattext"/>
              <w:spacing w:before="0" w:beforeAutospacing="0" w:after="0" w:afterAutospacing="0"/>
              <w:ind w:right="-51" w:firstLine="0"/>
              <w:rPr>
                <w:rFonts w:ascii="Arial" w:hAnsi="Arial" w:cs="Arial"/>
              </w:rPr>
            </w:pPr>
            <w:r>
              <w:rPr>
                <w:rFonts w:ascii="Arial" w:hAnsi="Arial" w:cs="Arial"/>
              </w:rPr>
              <w:lastRenderedPageBreak/>
              <w:t>[12</w:t>
            </w:r>
            <w:r w:rsidRPr="009144AA">
              <w:rPr>
                <w:rFonts w:ascii="Arial" w:hAnsi="Arial" w:cs="Arial"/>
              </w:rPr>
              <w:t>]</w:t>
            </w:r>
          </w:p>
        </w:tc>
        <w:tc>
          <w:tcPr>
            <w:tcW w:w="3547" w:type="dxa"/>
            <w:tcMar>
              <w:top w:w="15" w:type="dxa"/>
              <w:left w:w="105" w:type="dxa"/>
              <w:bottom w:w="15" w:type="dxa"/>
              <w:right w:w="105" w:type="dxa"/>
            </w:tcMar>
          </w:tcPr>
          <w:p w14:paraId="74407474" w14:textId="77777777" w:rsidR="007846D9" w:rsidRPr="009144AA" w:rsidRDefault="007846D9" w:rsidP="005F2F92">
            <w:pPr>
              <w:pStyle w:val="formattext"/>
              <w:spacing w:before="0" w:beforeAutospacing="0" w:after="0" w:afterAutospacing="0"/>
              <w:ind w:firstLine="0"/>
              <w:rPr>
                <w:rFonts w:ascii="Arial" w:hAnsi="Arial" w:cs="Arial"/>
              </w:rPr>
            </w:pPr>
            <w:r w:rsidRPr="004B389D">
              <w:rPr>
                <w:rFonts w:ascii="Arial" w:hAnsi="Arial" w:cs="Arial"/>
              </w:rPr>
              <w:t>Федеральный закон от 24</w:t>
            </w:r>
            <w:r>
              <w:rPr>
                <w:rFonts w:ascii="Arial" w:hAnsi="Arial" w:cs="Arial"/>
              </w:rPr>
              <w:t> </w:t>
            </w:r>
            <w:r w:rsidRPr="004B389D">
              <w:rPr>
                <w:rFonts w:ascii="Arial" w:hAnsi="Arial" w:cs="Arial"/>
              </w:rPr>
              <w:t>июня 1998 г. № 89-ФЗ</w:t>
            </w:r>
          </w:p>
        </w:tc>
        <w:tc>
          <w:tcPr>
            <w:tcW w:w="5070" w:type="dxa"/>
            <w:tcMar>
              <w:top w:w="15" w:type="dxa"/>
              <w:left w:w="105" w:type="dxa"/>
              <w:bottom w:w="15" w:type="dxa"/>
              <w:right w:w="105" w:type="dxa"/>
            </w:tcMar>
          </w:tcPr>
          <w:p w14:paraId="67C07B40" w14:textId="77777777" w:rsidR="007846D9" w:rsidRPr="009144AA" w:rsidRDefault="007846D9" w:rsidP="005F2F92">
            <w:pPr>
              <w:pStyle w:val="formattext"/>
              <w:spacing w:before="0" w:beforeAutospacing="0" w:after="0" w:afterAutospacing="0"/>
              <w:ind w:firstLine="37"/>
              <w:rPr>
                <w:rFonts w:ascii="Arial" w:hAnsi="Arial" w:cs="Arial"/>
              </w:rPr>
            </w:pPr>
            <w:r w:rsidRPr="004B389D">
              <w:rPr>
                <w:rFonts w:ascii="Arial" w:hAnsi="Arial" w:cs="Arial"/>
              </w:rPr>
              <w:t xml:space="preserve">Об отходах производства и потребления </w:t>
            </w:r>
          </w:p>
        </w:tc>
      </w:tr>
    </w:tbl>
    <w:p w14:paraId="2222A806" w14:textId="77777777" w:rsidR="007846D9" w:rsidRDefault="007846D9" w:rsidP="007846D9">
      <w:pPr>
        <w:ind w:firstLine="539"/>
        <w:rPr>
          <w:rFonts w:ascii="Arial" w:hAnsi="Arial" w:cs="Arial"/>
          <w:sz w:val="24"/>
          <w:szCs w:val="24"/>
        </w:rPr>
      </w:pPr>
    </w:p>
    <w:p w14:paraId="4ACFCA82" w14:textId="77777777" w:rsidR="007846D9" w:rsidRPr="006A576C" w:rsidRDefault="007846D9" w:rsidP="007846D9">
      <w:pPr>
        <w:pStyle w:val="FORMATTEXT0"/>
        <w:ind w:firstLine="0"/>
        <w:rPr>
          <w:rFonts w:ascii="Arial" w:hAnsi="Arial" w:cs="Arial"/>
        </w:rPr>
      </w:pPr>
    </w:p>
    <w:p w14:paraId="7C1262DF" w14:textId="77777777" w:rsidR="000E309A" w:rsidRPr="008E50CF" w:rsidRDefault="000E309A" w:rsidP="00C505EB">
      <w:pPr>
        <w:pStyle w:val="a5"/>
        <w:pageBreakBefore/>
        <w:spacing w:after="0"/>
        <w:ind w:firstLine="0"/>
        <w:rPr>
          <w:rFonts w:ascii="Arial" w:hAnsi="Arial" w:cs="Arial"/>
          <w:sz w:val="24"/>
          <w:szCs w:val="24"/>
        </w:rPr>
      </w:pPr>
      <w:r w:rsidRPr="008E50CF">
        <w:rPr>
          <w:rFonts w:ascii="Arial" w:hAnsi="Arial" w:cs="Arial"/>
          <w:sz w:val="24"/>
          <w:szCs w:val="24"/>
        </w:rPr>
        <w:lastRenderedPageBreak/>
        <w:t>_____________________________________________________________________</w:t>
      </w:r>
    </w:p>
    <w:p w14:paraId="68680822" w14:textId="77777777" w:rsidR="00A86586" w:rsidRPr="005C12E2" w:rsidRDefault="000E309A" w:rsidP="00057A84">
      <w:pPr>
        <w:pStyle w:val="a5"/>
        <w:spacing w:after="0"/>
        <w:ind w:firstLine="0"/>
        <w:rPr>
          <w:rFonts w:ascii="Arial" w:hAnsi="Arial" w:cs="Arial"/>
          <w:sz w:val="24"/>
          <w:szCs w:val="24"/>
        </w:rPr>
      </w:pPr>
      <w:r w:rsidRPr="005C12E2">
        <w:rPr>
          <w:rFonts w:ascii="Arial" w:hAnsi="Arial" w:cs="Arial"/>
          <w:sz w:val="24"/>
          <w:szCs w:val="24"/>
        </w:rPr>
        <w:t xml:space="preserve">УДК </w:t>
      </w:r>
      <w:r w:rsidR="00C6366C">
        <w:rPr>
          <w:rFonts w:ascii="Arial" w:hAnsi="Arial" w:cs="Arial"/>
          <w:sz w:val="24"/>
          <w:szCs w:val="24"/>
        </w:rPr>
        <w:t xml:space="preserve">                       </w:t>
      </w:r>
      <w:r w:rsidRPr="005C12E2">
        <w:rPr>
          <w:rFonts w:ascii="Arial" w:hAnsi="Arial" w:cs="Arial"/>
          <w:sz w:val="24"/>
          <w:szCs w:val="24"/>
        </w:rPr>
        <w:t xml:space="preserve">                                                                               </w:t>
      </w:r>
      <w:r w:rsidR="00A86586" w:rsidRPr="005C12E2">
        <w:rPr>
          <w:rFonts w:ascii="Arial" w:hAnsi="Arial" w:cs="Arial"/>
          <w:sz w:val="24"/>
          <w:szCs w:val="24"/>
        </w:rPr>
        <w:t>О</w:t>
      </w:r>
      <w:r w:rsidRPr="005C12E2">
        <w:rPr>
          <w:rFonts w:ascii="Arial" w:hAnsi="Arial" w:cs="Arial"/>
          <w:sz w:val="24"/>
          <w:szCs w:val="24"/>
        </w:rPr>
        <w:t xml:space="preserve">КС </w:t>
      </w:r>
      <w:r w:rsidR="00CF6C69" w:rsidRPr="005C12E2">
        <w:rPr>
          <w:rFonts w:ascii="Arial" w:hAnsi="Arial" w:cs="Arial"/>
          <w:sz w:val="24"/>
          <w:szCs w:val="24"/>
        </w:rPr>
        <w:t>67.160.10</w:t>
      </w:r>
    </w:p>
    <w:p w14:paraId="7A0CFBC1" w14:textId="77777777" w:rsidR="00057A84" w:rsidRPr="008E50CF" w:rsidRDefault="000E309A" w:rsidP="00057A84">
      <w:pPr>
        <w:pStyle w:val="a5"/>
        <w:spacing w:after="0"/>
        <w:ind w:firstLine="0"/>
        <w:rPr>
          <w:rFonts w:ascii="Arial" w:hAnsi="Arial" w:cs="Arial"/>
          <w:sz w:val="24"/>
          <w:szCs w:val="24"/>
        </w:rPr>
      </w:pPr>
      <w:r w:rsidRPr="008E50CF">
        <w:rPr>
          <w:rFonts w:ascii="Arial" w:hAnsi="Arial" w:cs="Arial"/>
          <w:sz w:val="24"/>
          <w:szCs w:val="24"/>
        </w:rPr>
        <w:t>Ключевые слова:</w:t>
      </w:r>
      <w:r w:rsidR="00C6366C">
        <w:rPr>
          <w:rFonts w:ascii="Arial" w:hAnsi="Arial" w:cs="Arial"/>
          <w:sz w:val="24"/>
          <w:szCs w:val="24"/>
        </w:rPr>
        <w:t xml:space="preserve"> </w:t>
      </w:r>
      <w:r w:rsidR="00665A08">
        <w:rPr>
          <w:rFonts w:ascii="Arial" w:hAnsi="Arial" w:cs="Arial"/>
          <w:sz w:val="24"/>
          <w:szCs w:val="24"/>
        </w:rPr>
        <w:t xml:space="preserve">технологические вспомогательные средства, </w:t>
      </w:r>
      <w:r w:rsidR="00C6366C">
        <w:rPr>
          <w:rFonts w:ascii="Arial" w:hAnsi="Arial" w:cs="Arial"/>
          <w:sz w:val="24"/>
          <w:szCs w:val="24"/>
        </w:rPr>
        <w:t>бентонит</w:t>
      </w:r>
      <w:r w:rsidR="00665A08">
        <w:rPr>
          <w:rFonts w:ascii="Arial" w:hAnsi="Arial" w:cs="Arial"/>
          <w:sz w:val="24"/>
          <w:szCs w:val="24"/>
        </w:rPr>
        <w:t>ы</w:t>
      </w:r>
      <w:r w:rsidR="00C6366C">
        <w:rPr>
          <w:rFonts w:ascii="Arial" w:hAnsi="Arial" w:cs="Arial"/>
          <w:sz w:val="24"/>
          <w:szCs w:val="24"/>
        </w:rPr>
        <w:t xml:space="preserve">, </w:t>
      </w:r>
      <w:r w:rsidR="00665A08">
        <w:rPr>
          <w:rFonts w:ascii="Arial" w:hAnsi="Arial" w:cs="Arial"/>
          <w:sz w:val="24"/>
          <w:szCs w:val="24"/>
        </w:rPr>
        <w:t xml:space="preserve">алкогольная </w:t>
      </w:r>
      <w:r w:rsidRPr="008E50CF">
        <w:rPr>
          <w:rFonts w:ascii="Arial" w:hAnsi="Arial" w:cs="Arial"/>
          <w:sz w:val="24"/>
          <w:szCs w:val="24"/>
        </w:rPr>
        <w:t xml:space="preserve">продукция, </w:t>
      </w:r>
      <w:r w:rsidR="00C6366C">
        <w:rPr>
          <w:rFonts w:ascii="Arial" w:hAnsi="Arial" w:cs="Arial"/>
          <w:sz w:val="24"/>
          <w:szCs w:val="24"/>
        </w:rPr>
        <w:t xml:space="preserve">технические требования, методы </w:t>
      </w:r>
      <w:r w:rsidR="008B1D55">
        <w:rPr>
          <w:rFonts w:ascii="Arial" w:hAnsi="Arial" w:cs="Arial"/>
          <w:sz w:val="24"/>
          <w:szCs w:val="24"/>
        </w:rPr>
        <w:t>контроля</w:t>
      </w:r>
    </w:p>
    <w:p w14:paraId="5F232188" w14:textId="77777777" w:rsidR="000E309A" w:rsidRPr="008E50CF" w:rsidRDefault="000E309A" w:rsidP="00057A84">
      <w:pPr>
        <w:pStyle w:val="a5"/>
        <w:spacing w:after="0"/>
        <w:ind w:firstLine="0"/>
      </w:pPr>
      <w:r w:rsidRPr="008E50CF">
        <w:rPr>
          <w:rFonts w:ascii="Arial" w:hAnsi="Arial" w:cs="Arial"/>
          <w:sz w:val="24"/>
          <w:szCs w:val="24"/>
        </w:rPr>
        <w:t>_____________________________________________________________________</w:t>
      </w:r>
    </w:p>
    <w:p w14:paraId="61CA5983" w14:textId="77777777" w:rsidR="00185848" w:rsidRPr="008E50CF" w:rsidRDefault="00185848" w:rsidP="000E51C2">
      <w:pPr>
        <w:pStyle w:val="a5"/>
        <w:spacing w:after="0"/>
        <w:rPr>
          <w:rFonts w:ascii="Arial" w:hAnsi="Arial" w:cs="Arial"/>
          <w:sz w:val="24"/>
          <w:szCs w:val="24"/>
        </w:rPr>
      </w:pPr>
    </w:p>
    <w:p w14:paraId="2AD8E124" w14:textId="77777777" w:rsidR="000323C9" w:rsidRPr="008E50CF" w:rsidRDefault="000323C9" w:rsidP="00057A84">
      <w:pPr>
        <w:pStyle w:val="a5"/>
        <w:spacing w:after="0"/>
        <w:ind w:firstLine="0"/>
        <w:rPr>
          <w:rFonts w:ascii="Arial" w:hAnsi="Arial" w:cs="Arial"/>
          <w:sz w:val="24"/>
          <w:szCs w:val="24"/>
        </w:rPr>
      </w:pPr>
      <w:r w:rsidRPr="008E50CF">
        <w:rPr>
          <w:rFonts w:ascii="Arial" w:hAnsi="Arial" w:cs="Arial"/>
          <w:sz w:val="24"/>
          <w:szCs w:val="24"/>
        </w:rPr>
        <w:t>Руководитель разработки</w:t>
      </w:r>
    </w:p>
    <w:p w14:paraId="5D41E0CB" w14:textId="77777777" w:rsidR="005E11CB" w:rsidRPr="008E50CF" w:rsidRDefault="005E11CB" w:rsidP="00057A84">
      <w:pPr>
        <w:pStyle w:val="a5"/>
        <w:spacing w:after="0"/>
        <w:ind w:firstLine="0"/>
        <w:rPr>
          <w:rFonts w:ascii="Arial" w:hAnsi="Arial" w:cs="Arial"/>
          <w:sz w:val="24"/>
          <w:szCs w:val="24"/>
        </w:rPr>
      </w:pPr>
    </w:p>
    <w:p w14:paraId="4359A6DC" w14:textId="77777777" w:rsidR="001C326D" w:rsidRPr="008E50CF" w:rsidRDefault="00057A84" w:rsidP="002A7C48">
      <w:pPr>
        <w:pStyle w:val="a5"/>
        <w:spacing w:after="0"/>
        <w:ind w:firstLine="0"/>
        <w:jc w:val="left"/>
        <w:rPr>
          <w:rFonts w:ascii="Arial" w:hAnsi="Arial" w:cs="Arial"/>
          <w:sz w:val="24"/>
          <w:szCs w:val="24"/>
        </w:rPr>
      </w:pPr>
      <w:r w:rsidRPr="008E50CF">
        <w:rPr>
          <w:rFonts w:ascii="Arial" w:hAnsi="Arial" w:cs="Arial"/>
          <w:sz w:val="24"/>
          <w:szCs w:val="24"/>
        </w:rPr>
        <w:t>Д</w:t>
      </w:r>
      <w:r w:rsidR="000323C9" w:rsidRPr="008E50CF">
        <w:rPr>
          <w:rFonts w:ascii="Arial" w:hAnsi="Arial" w:cs="Arial"/>
          <w:sz w:val="24"/>
          <w:szCs w:val="24"/>
        </w:rPr>
        <w:t xml:space="preserve">иректор ФГБНУ СКФНЦСВВ      </w:t>
      </w:r>
      <w:r w:rsidR="00185848" w:rsidRPr="008E50CF">
        <w:rPr>
          <w:rFonts w:ascii="Arial" w:hAnsi="Arial" w:cs="Arial"/>
          <w:sz w:val="24"/>
          <w:szCs w:val="24"/>
        </w:rPr>
        <w:t xml:space="preserve">   </w:t>
      </w:r>
      <w:r w:rsidR="000323C9" w:rsidRPr="008E50CF">
        <w:rPr>
          <w:rFonts w:ascii="Arial" w:hAnsi="Arial" w:cs="Arial"/>
          <w:sz w:val="24"/>
          <w:szCs w:val="24"/>
        </w:rPr>
        <w:t xml:space="preserve">                                  </w:t>
      </w:r>
      <w:r w:rsidR="00A94C3D" w:rsidRPr="008E50CF">
        <w:rPr>
          <w:rFonts w:ascii="Arial" w:hAnsi="Arial" w:cs="Arial"/>
          <w:sz w:val="24"/>
          <w:szCs w:val="24"/>
        </w:rPr>
        <w:t xml:space="preserve">   </w:t>
      </w:r>
      <w:r w:rsidR="000323C9" w:rsidRPr="008E50CF">
        <w:rPr>
          <w:rFonts w:ascii="Arial" w:hAnsi="Arial" w:cs="Arial"/>
          <w:sz w:val="24"/>
          <w:szCs w:val="24"/>
        </w:rPr>
        <w:t xml:space="preserve">    </w:t>
      </w:r>
      <w:r w:rsidR="008B1D55">
        <w:rPr>
          <w:rFonts w:ascii="Arial" w:hAnsi="Arial" w:cs="Arial"/>
          <w:sz w:val="24"/>
          <w:szCs w:val="24"/>
        </w:rPr>
        <w:t xml:space="preserve">          </w:t>
      </w:r>
      <w:r w:rsidRPr="008E50CF">
        <w:rPr>
          <w:rFonts w:ascii="Arial" w:hAnsi="Arial" w:cs="Arial"/>
          <w:sz w:val="24"/>
          <w:szCs w:val="24"/>
        </w:rPr>
        <w:t xml:space="preserve"> </w:t>
      </w:r>
      <w:r w:rsidR="00E32DB6" w:rsidRPr="008E50CF">
        <w:rPr>
          <w:rFonts w:ascii="Arial" w:hAnsi="Arial" w:cs="Arial"/>
          <w:sz w:val="24"/>
          <w:szCs w:val="24"/>
        </w:rPr>
        <w:t>Е.А. Егоров</w:t>
      </w:r>
    </w:p>
    <w:p w14:paraId="61631AF7" w14:textId="77777777" w:rsidR="00185848" w:rsidRPr="008E50CF" w:rsidRDefault="00185848" w:rsidP="00057A84">
      <w:pPr>
        <w:pStyle w:val="a5"/>
        <w:spacing w:after="0"/>
        <w:ind w:firstLine="0"/>
        <w:rPr>
          <w:rFonts w:ascii="Arial" w:hAnsi="Arial" w:cs="Arial"/>
          <w:sz w:val="24"/>
          <w:szCs w:val="24"/>
        </w:rPr>
      </w:pPr>
    </w:p>
    <w:p w14:paraId="320E55CA" w14:textId="77777777" w:rsidR="001845A6" w:rsidRPr="008E50CF" w:rsidRDefault="001845A6" w:rsidP="00057A84">
      <w:pPr>
        <w:pStyle w:val="a5"/>
        <w:spacing w:after="0"/>
        <w:ind w:firstLine="0"/>
        <w:rPr>
          <w:rFonts w:ascii="Arial" w:hAnsi="Arial" w:cs="Arial"/>
          <w:sz w:val="24"/>
          <w:szCs w:val="24"/>
        </w:rPr>
      </w:pPr>
      <w:r w:rsidRPr="008E50CF">
        <w:rPr>
          <w:rFonts w:ascii="Arial" w:hAnsi="Arial" w:cs="Arial"/>
          <w:sz w:val="24"/>
          <w:szCs w:val="24"/>
        </w:rPr>
        <w:t>Разработчики:</w:t>
      </w:r>
    </w:p>
    <w:p w14:paraId="6AFDFAF9" w14:textId="77777777" w:rsidR="00801630" w:rsidRDefault="00801630" w:rsidP="002A7C48">
      <w:pPr>
        <w:pStyle w:val="a5"/>
        <w:spacing w:before="120"/>
        <w:ind w:firstLine="0"/>
        <w:jc w:val="left"/>
        <w:rPr>
          <w:rFonts w:ascii="Arial" w:hAnsi="Arial" w:cs="Arial"/>
          <w:sz w:val="24"/>
          <w:szCs w:val="24"/>
        </w:rPr>
      </w:pPr>
    </w:p>
    <w:p w14:paraId="2C92256F" w14:textId="77777777" w:rsidR="00185848" w:rsidRPr="008E50CF" w:rsidRDefault="00A94C3D" w:rsidP="002A7C48">
      <w:pPr>
        <w:pStyle w:val="a5"/>
        <w:spacing w:before="120"/>
        <w:ind w:firstLine="0"/>
        <w:jc w:val="left"/>
        <w:rPr>
          <w:rFonts w:ascii="Arial" w:hAnsi="Arial" w:cs="Arial"/>
          <w:sz w:val="24"/>
          <w:szCs w:val="24"/>
        </w:rPr>
      </w:pPr>
      <w:r w:rsidRPr="008E50CF">
        <w:rPr>
          <w:rFonts w:ascii="Arial" w:hAnsi="Arial" w:cs="Arial"/>
          <w:sz w:val="24"/>
          <w:szCs w:val="24"/>
        </w:rPr>
        <w:t>Зав. НЦ «Виноделие»</w:t>
      </w:r>
      <w:r w:rsidR="00185848" w:rsidRPr="008E50CF">
        <w:rPr>
          <w:rFonts w:ascii="Arial" w:hAnsi="Arial" w:cs="Arial"/>
          <w:sz w:val="24"/>
          <w:szCs w:val="24"/>
        </w:rPr>
        <w:t xml:space="preserve">                   </w:t>
      </w:r>
      <w:r w:rsidRPr="008E50CF">
        <w:rPr>
          <w:rFonts w:ascii="Arial" w:hAnsi="Arial" w:cs="Arial"/>
          <w:sz w:val="24"/>
          <w:szCs w:val="24"/>
        </w:rPr>
        <w:t xml:space="preserve">            </w:t>
      </w:r>
      <w:r w:rsidR="00185848" w:rsidRPr="008E50CF">
        <w:rPr>
          <w:rFonts w:ascii="Arial" w:hAnsi="Arial" w:cs="Arial"/>
          <w:sz w:val="24"/>
          <w:szCs w:val="24"/>
        </w:rPr>
        <w:t xml:space="preserve">                              </w:t>
      </w:r>
      <w:r w:rsidR="008B1D55">
        <w:rPr>
          <w:rFonts w:ascii="Arial" w:hAnsi="Arial" w:cs="Arial"/>
          <w:sz w:val="24"/>
          <w:szCs w:val="24"/>
        </w:rPr>
        <w:t xml:space="preserve">             </w:t>
      </w:r>
      <w:r w:rsidR="00185848" w:rsidRPr="008E50CF">
        <w:rPr>
          <w:rFonts w:ascii="Arial" w:hAnsi="Arial" w:cs="Arial"/>
          <w:sz w:val="24"/>
          <w:szCs w:val="24"/>
        </w:rPr>
        <w:t>О.Н. Шелудько</w:t>
      </w:r>
    </w:p>
    <w:p w14:paraId="7DB2DA47" w14:textId="77777777" w:rsidR="00801630" w:rsidRDefault="00801630" w:rsidP="002A7C48">
      <w:pPr>
        <w:pStyle w:val="a5"/>
        <w:spacing w:before="120"/>
        <w:ind w:firstLine="0"/>
        <w:jc w:val="left"/>
        <w:rPr>
          <w:rFonts w:ascii="Arial" w:hAnsi="Arial" w:cs="Arial"/>
          <w:sz w:val="24"/>
          <w:szCs w:val="24"/>
        </w:rPr>
      </w:pPr>
    </w:p>
    <w:p w14:paraId="516CD685" w14:textId="77777777" w:rsidR="006228A0" w:rsidRDefault="006228A0" w:rsidP="002A7C48">
      <w:pPr>
        <w:pStyle w:val="a5"/>
        <w:spacing w:before="120"/>
        <w:ind w:firstLine="0"/>
        <w:jc w:val="left"/>
        <w:rPr>
          <w:rFonts w:ascii="Arial" w:hAnsi="Arial" w:cs="Arial"/>
          <w:sz w:val="24"/>
          <w:szCs w:val="24"/>
        </w:rPr>
      </w:pPr>
      <w:r w:rsidRPr="008E50CF">
        <w:rPr>
          <w:rFonts w:ascii="Arial" w:hAnsi="Arial" w:cs="Arial"/>
          <w:sz w:val="24"/>
          <w:szCs w:val="24"/>
        </w:rPr>
        <w:t xml:space="preserve">Главный научный сотрудник                               </w:t>
      </w:r>
      <w:r w:rsidR="008B1D55">
        <w:rPr>
          <w:rFonts w:ascii="Arial" w:hAnsi="Arial" w:cs="Arial"/>
          <w:sz w:val="24"/>
          <w:szCs w:val="24"/>
        </w:rPr>
        <w:t xml:space="preserve">                              </w:t>
      </w:r>
      <w:r w:rsidRPr="008E50CF">
        <w:rPr>
          <w:rFonts w:ascii="Arial" w:hAnsi="Arial" w:cs="Arial"/>
          <w:sz w:val="24"/>
          <w:szCs w:val="24"/>
        </w:rPr>
        <w:t xml:space="preserve">  Н.М. Агеева</w:t>
      </w:r>
    </w:p>
    <w:p w14:paraId="576E888D" w14:textId="77777777" w:rsidR="00C6366C" w:rsidRDefault="00C6366C" w:rsidP="002A7C48">
      <w:pPr>
        <w:pStyle w:val="a5"/>
        <w:spacing w:before="120"/>
        <w:ind w:firstLine="0"/>
        <w:jc w:val="left"/>
        <w:rPr>
          <w:rFonts w:ascii="Arial" w:hAnsi="Arial" w:cs="Arial"/>
          <w:sz w:val="24"/>
          <w:szCs w:val="24"/>
        </w:rPr>
      </w:pPr>
    </w:p>
    <w:p w14:paraId="46797A11" w14:textId="77777777" w:rsidR="00C6366C" w:rsidRDefault="00C6366C" w:rsidP="002A7C48">
      <w:pPr>
        <w:pStyle w:val="a5"/>
        <w:spacing w:before="120"/>
        <w:ind w:firstLine="0"/>
        <w:jc w:val="left"/>
        <w:rPr>
          <w:rFonts w:ascii="Arial" w:hAnsi="Arial" w:cs="Arial"/>
          <w:sz w:val="24"/>
          <w:szCs w:val="24"/>
        </w:rPr>
      </w:pPr>
      <w:r>
        <w:rPr>
          <w:rFonts w:ascii="Arial" w:hAnsi="Arial" w:cs="Arial"/>
          <w:sz w:val="24"/>
          <w:szCs w:val="24"/>
        </w:rPr>
        <w:t xml:space="preserve">Ст. науч. сотр.                                                       </w:t>
      </w:r>
      <w:r w:rsidR="008B1D55">
        <w:rPr>
          <w:rFonts w:ascii="Arial" w:hAnsi="Arial" w:cs="Arial"/>
          <w:sz w:val="24"/>
          <w:szCs w:val="24"/>
        </w:rPr>
        <w:t xml:space="preserve">                              </w:t>
      </w:r>
      <w:r>
        <w:rPr>
          <w:rFonts w:ascii="Arial" w:hAnsi="Arial" w:cs="Arial"/>
          <w:sz w:val="24"/>
          <w:szCs w:val="24"/>
        </w:rPr>
        <w:t xml:space="preserve"> Л.Э. Чемисова</w:t>
      </w:r>
    </w:p>
    <w:p w14:paraId="3D4CA6C8" w14:textId="77777777" w:rsidR="008B1D55" w:rsidRDefault="008B1D55" w:rsidP="002A7C48">
      <w:pPr>
        <w:pStyle w:val="a5"/>
        <w:spacing w:before="120"/>
        <w:ind w:firstLine="0"/>
        <w:jc w:val="left"/>
        <w:rPr>
          <w:rFonts w:ascii="Arial" w:hAnsi="Arial" w:cs="Arial"/>
          <w:sz w:val="24"/>
          <w:szCs w:val="24"/>
        </w:rPr>
      </w:pPr>
    </w:p>
    <w:p w14:paraId="40A720DF" w14:textId="77777777" w:rsidR="008B1D55" w:rsidRPr="008B1D55" w:rsidRDefault="008B1D55" w:rsidP="008B1D55">
      <w:pPr>
        <w:pStyle w:val="a5"/>
        <w:spacing w:before="120"/>
        <w:ind w:firstLine="0"/>
        <w:jc w:val="left"/>
        <w:rPr>
          <w:rFonts w:ascii="Arial" w:hAnsi="Arial" w:cs="Arial"/>
          <w:sz w:val="24"/>
          <w:szCs w:val="24"/>
        </w:rPr>
      </w:pPr>
      <w:r w:rsidRPr="008B1D55">
        <w:rPr>
          <w:rFonts w:ascii="Arial" w:hAnsi="Arial" w:cs="Arial"/>
          <w:sz w:val="24"/>
          <w:szCs w:val="24"/>
        </w:rPr>
        <w:t xml:space="preserve">Исполнительный директор ООО «БИОРОСТ»     </w:t>
      </w:r>
      <w:r w:rsidRPr="008B1D55">
        <w:rPr>
          <w:rFonts w:ascii="Arial" w:hAnsi="Arial" w:cs="Arial"/>
          <w:sz w:val="24"/>
          <w:szCs w:val="24"/>
        </w:rPr>
        <w:tab/>
        <w:t xml:space="preserve">           </w:t>
      </w:r>
      <w:r>
        <w:rPr>
          <w:rFonts w:ascii="Arial" w:hAnsi="Arial" w:cs="Arial"/>
          <w:sz w:val="24"/>
          <w:szCs w:val="24"/>
        </w:rPr>
        <w:t xml:space="preserve">             </w:t>
      </w:r>
      <w:r w:rsidRPr="008B1D55">
        <w:rPr>
          <w:rFonts w:ascii="Arial" w:hAnsi="Arial" w:cs="Arial"/>
          <w:sz w:val="24"/>
          <w:szCs w:val="24"/>
        </w:rPr>
        <w:t xml:space="preserve"> В.М. Панарин </w:t>
      </w:r>
    </w:p>
    <w:p w14:paraId="66A4D929" w14:textId="77777777" w:rsidR="008B1D55" w:rsidRPr="008B1D55" w:rsidRDefault="008B1D55" w:rsidP="008B1D55">
      <w:pPr>
        <w:pStyle w:val="a5"/>
        <w:spacing w:before="120"/>
        <w:ind w:firstLine="0"/>
        <w:jc w:val="left"/>
        <w:rPr>
          <w:rFonts w:ascii="Arial" w:hAnsi="Arial" w:cs="Arial"/>
          <w:sz w:val="24"/>
          <w:szCs w:val="24"/>
        </w:rPr>
      </w:pPr>
      <w:r w:rsidRPr="008B1D55">
        <w:rPr>
          <w:rFonts w:ascii="Arial" w:hAnsi="Arial" w:cs="Arial"/>
          <w:sz w:val="24"/>
          <w:szCs w:val="24"/>
        </w:rPr>
        <w:t>Рук. проекта «Бентонит в Экологии»</w:t>
      </w:r>
      <w:r>
        <w:rPr>
          <w:rFonts w:ascii="Arial" w:hAnsi="Arial" w:cs="Arial"/>
          <w:sz w:val="24"/>
          <w:szCs w:val="24"/>
        </w:rPr>
        <w:t xml:space="preserve"> </w:t>
      </w:r>
    </w:p>
    <w:p w14:paraId="5D2BE50A" w14:textId="77777777" w:rsidR="008B1D55" w:rsidRPr="008B1D55" w:rsidRDefault="008B1D55" w:rsidP="008B1D55">
      <w:pPr>
        <w:pStyle w:val="a5"/>
        <w:spacing w:before="120"/>
        <w:ind w:firstLine="0"/>
        <w:jc w:val="left"/>
        <w:rPr>
          <w:rFonts w:ascii="Arial" w:hAnsi="Arial" w:cs="Arial"/>
          <w:sz w:val="24"/>
          <w:szCs w:val="24"/>
        </w:rPr>
      </w:pPr>
      <w:r w:rsidRPr="008B1D55">
        <w:rPr>
          <w:rFonts w:ascii="Arial" w:hAnsi="Arial" w:cs="Arial"/>
          <w:sz w:val="24"/>
          <w:szCs w:val="24"/>
        </w:rPr>
        <w:t xml:space="preserve">ООО «Компания Бентонит»                                      </w:t>
      </w:r>
      <w:r>
        <w:rPr>
          <w:rFonts w:ascii="Arial" w:hAnsi="Arial" w:cs="Arial"/>
          <w:sz w:val="24"/>
          <w:szCs w:val="24"/>
        </w:rPr>
        <w:t xml:space="preserve">                         </w:t>
      </w:r>
      <w:r w:rsidRPr="008B1D55">
        <w:rPr>
          <w:rFonts w:ascii="Arial" w:hAnsi="Arial" w:cs="Arial"/>
          <w:sz w:val="24"/>
          <w:szCs w:val="24"/>
        </w:rPr>
        <w:t>С.Г. Марьинских</w:t>
      </w:r>
    </w:p>
    <w:p w14:paraId="77FEA717" w14:textId="77777777" w:rsidR="008B1D55" w:rsidRPr="008B1D55" w:rsidRDefault="008B1D55" w:rsidP="008B1D55">
      <w:pPr>
        <w:pStyle w:val="a5"/>
        <w:spacing w:before="120"/>
        <w:ind w:firstLine="0"/>
        <w:jc w:val="left"/>
        <w:rPr>
          <w:rFonts w:ascii="Arial" w:hAnsi="Arial" w:cs="Arial"/>
          <w:sz w:val="24"/>
          <w:szCs w:val="24"/>
        </w:rPr>
      </w:pPr>
      <w:r w:rsidRPr="008B1D55">
        <w:rPr>
          <w:rFonts w:ascii="Arial" w:hAnsi="Arial" w:cs="Arial"/>
          <w:sz w:val="24"/>
          <w:szCs w:val="24"/>
        </w:rPr>
        <w:t>Рук. НИР</w:t>
      </w:r>
    </w:p>
    <w:p w14:paraId="7F5D2439" w14:textId="23A64341" w:rsidR="008B1D55" w:rsidRDefault="008B1D55" w:rsidP="008B1D55">
      <w:pPr>
        <w:pStyle w:val="a5"/>
        <w:spacing w:before="120"/>
        <w:ind w:firstLine="0"/>
        <w:jc w:val="left"/>
        <w:rPr>
          <w:rFonts w:ascii="Arial" w:hAnsi="Arial" w:cs="Arial"/>
          <w:sz w:val="24"/>
          <w:szCs w:val="24"/>
        </w:rPr>
      </w:pPr>
      <w:r w:rsidRPr="008B1D55">
        <w:rPr>
          <w:rFonts w:ascii="Arial" w:hAnsi="Arial" w:cs="Arial"/>
          <w:sz w:val="24"/>
          <w:szCs w:val="24"/>
        </w:rPr>
        <w:t xml:space="preserve">ООО «Бентонит Хакасии»                                                  </w:t>
      </w:r>
      <w:r>
        <w:rPr>
          <w:rFonts w:ascii="Arial" w:hAnsi="Arial" w:cs="Arial"/>
          <w:sz w:val="24"/>
          <w:szCs w:val="24"/>
        </w:rPr>
        <w:t xml:space="preserve">              </w:t>
      </w:r>
      <w:r w:rsidRPr="008B1D55">
        <w:rPr>
          <w:rFonts w:ascii="Arial" w:hAnsi="Arial" w:cs="Arial"/>
          <w:sz w:val="24"/>
          <w:szCs w:val="24"/>
        </w:rPr>
        <w:t xml:space="preserve">  А.О. Юданова</w:t>
      </w:r>
    </w:p>
    <w:sectPr w:rsidR="008B1D55" w:rsidSect="000762E4">
      <w:footerReference w:type="even" r:id="rId56"/>
      <w:footerReference w:type="first" r:id="rId57"/>
      <w:pgSz w:w="11906" w:h="16838" w:code="9"/>
      <w:pgMar w:top="1134" w:right="991" w:bottom="1134" w:left="1701" w:header="1128" w:footer="765"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D722" w14:textId="77777777" w:rsidR="001F6214" w:rsidRDefault="001F6214">
      <w:r>
        <w:separator/>
      </w:r>
    </w:p>
  </w:endnote>
  <w:endnote w:type="continuationSeparator" w:id="0">
    <w:p w14:paraId="589D5438" w14:textId="77777777" w:rsidR="001F6214" w:rsidRDefault="001F6214">
      <w:r>
        <w:continuationSeparator/>
      </w:r>
    </w:p>
  </w:endnote>
  <w:endnote w:type="continuationNotice" w:id="1">
    <w:p w14:paraId="7FBE146A" w14:textId="77777777" w:rsidR="001F6214" w:rsidRDefault="001F62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BD5D" w14:textId="69846F32" w:rsidR="001F6214" w:rsidRPr="00BC262A" w:rsidRDefault="001F6214" w:rsidP="006C7BED">
    <w:pPr>
      <w:pStyle w:val="a9"/>
      <w:spacing w:before="60"/>
      <w:rPr>
        <w:sz w:val="24"/>
        <w:szCs w:val="24"/>
      </w:rPr>
    </w:pPr>
    <w:r w:rsidRPr="00BC262A">
      <w:rPr>
        <w:sz w:val="24"/>
        <w:szCs w:val="24"/>
      </w:rPr>
      <w:fldChar w:fldCharType="begin"/>
    </w:r>
    <w:r w:rsidRPr="00BC262A">
      <w:rPr>
        <w:sz w:val="24"/>
        <w:szCs w:val="24"/>
      </w:rPr>
      <w:instrText xml:space="preserve"> PAGE   \* MERGEFORMAT </w:instrText>
    </w:r>
    <w:r w:rsidRPr="00BC262A">
      <w:rPr>
        <w:sz w:val="24"/>
        <w:szCs w:val="24"/>
      </w:rPr>
      <w:fldChar w:fldCharType="separate"/>
    </w:r>
    <w:r>
      <w:rPr>
        <w:noProof/>
        <w:sz w:val="24"/>
        <w:szCs w:val="24"/>
      </w:rPr>
      <w:t>VIII</w:t>
    </w:r>
    <w:r w:rsidRPr="00BC262A">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4763" w14:textId="329619FF" w:rsidR="001F6214" w:rsidRPr="000762E4" w:rsidRDefault="001F6214" w:rsidP="006C7BED">
    <w:pPr>
      <w:pStyle w:val="a9"/>
      <w:spacing w:before="60"/>
      <w:jc w:val="right"/>
      <w:rPr>
        <w:rFonts w:ascii="Arial" w:hAnsi="Arial" w:cs="Arial"/>
        <w:sz w:val="22"/>
        <w:szCs w:val="22"/>
      </w:rPr>
    </w:pPr>
    <w:r w:rsidRPr="000762E4">
      <w:rPr>
        <w:rFonts w:ascii="Arial" w:hAnsi="Arial" w:cs="Arial"/>
        <w:sz w:val="22"/>
        <w:szCs w:val="22"/>
      </w:rPr>
      <w:fldChar w:fldCharType="begin"/>
    </w:r>
    <w:r w:rsidRPr="000762E4">
      <w:rPr>
        <w:rFonts w:ascii="Arial" w:hAnsi="Arial" w:cs="Arial"/>
        <w:sz w:val="22"/>
        <w:szCs w:val="22"/>
      </w:rPr>
      <w:instrText xml:space="preserve"> PAGE   \* MERGEFORMAT </w:instrText>
    </w:r>
    <w:r w:rsidRPr="000762E4">
      <w:rPr>
        <w:rFonts w:ascii="Arial" w:hAnsi="Arial" w:cs="Arial"/>
        <w:sz w:val="22"/>
        <w:szCs w:val="22"/>
      </w:rPr>
      <w:fldChar w:fldCharType="separate"/>
    </w:r>
    <w:r>
      <w:rPr>
        <w:rFonts w:ascii="Arial" w:hAnsi="Arial" w:cs="Arial"/>
        <w:noProof/>
        <w:sz w:val="22"/>
        <w:szCs w:val="22"/>
      </w:rPr>
      <w:t>103</w:t>
    </w:r>
    <w:r w:rsidRPr="000762E4">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DD26" w14:textId="4B736A51" w:rsidR="001F6214" w:rsidRPr="000762E4" w:rsidRDefault="001F6214" w:rsidP="00A94C3D">
    <w:pPr>
      <w:pStyle w:val="a9"/>
      <w:spacing w:before="60"/>
      <w:rPr>
        <w:rFonts w:ascii="Arial" w:hAnsi="Arial" w:cs="Arial"/>
        <w:sz w:val="22"/>
        <w:szCs w:val="22"/>
      </w:rPr>
    </w:pPr>
    <w:r w:rsidRPr="000762E4">
      <w:rPr>
        <w:rFonts w:ascii="Arial" w:hAnsi="Arial" w:cs="Arial"/>
        <w:sz w:val="22"/>
        <w:szCs w:val="22"/>
      </w:rPr>
      <w:fldChar w:fldCharType="begin"/>
    </w:r>
    <w:r w:rsidRPr="000762E4">
      <w:rPr>
        <w:rFonts w:ascii="Arial" w:hAnsi="Arial" w:cs="Arial"/>
        <w:sz w:val="22"/>
        <w:szCs w:val="22"/>
      </w:rPr>
      <w:instrText xml:space="preserve"> PAGE   \* MERGEFORMAT </w:instrText>
    </w:r>
    <w:r w:rsidRPr="000762E4">
      <w:rPr>
        <w:rFonts w:ascii="Arial" w:hAnsi="Arial" w:cs="Arial"/>
        <w:sz w:val="22"/>
        <w:szCs w:val="22"/>
      </w:rPr>
      <w:fldChar w:fldCharType="separate"/>
    </w:r>
    <w:r>
      <w:rPr>
        <w:rFonts w:ascii="Arial" w:hAnsi="Arial" w:cs="Arial"/>
        <w:noProof/>
        <w:sz w:val="22"/>
        <w:szCs w:val="22"/>
      </w:rPr>
      <w:t>102</w:t>
    </w:r>
    <w:r w:rsidRPr="000762E4">
      <w:rP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07DA" w14:textId="77777777" w:rsidR="001F6214" w:rsidRDefault="001F6214" w:rsidP="00455CA7">
    <w:pPr>
      <w:pStyle w:val="a9"/>
      <w:tabs>
        <w:tab w:val="left" w:pos="0"/>
      </w:tabs>
      <w:ind w:firstLine="142"/>
      <w:rPr>
        <w:rFonts w:ascii="Arial" w:hAnsi="Arial" w:cs="Arial"/>
        <w:b/>
        <w:sz w:val="22"/>
        <w:szCs w:val="22"/>
      </w:rPr>
    </w:pPr>
    <w:r>
      <w:rPr>
        <w:rFonts w:ascii="Arial" w:hAnsi="Arial" w:cs="Arial"/>
        <w:b/>
        <w:sz w:val="22"/>
        <w:szCs w:val="22"/>
      </w:rPr>
      <w:t>__________________________________________________________________________</w:t>
    </w:r>
  </w:p>
  <w:p w14:paraId="785224DC" w14:textId="77777777" w:rsidR="001F6214" w:rsidRPr="000762E4" w:rsidRDefault="001F6214" w:rsidP="00006B5C">
    <w:pPr>
      <w:pStyle w:val="a9"/>
      <w:ind w:firstLine="0"/>
      <w:jc w:val="left"/>
      <w:rPr>
        <w:rFonts w:ascii="Arial" w:hAnsi="Arial" w:cs="Arial"/>
        <w:sz w:val="22"/>
        <w:szCs w:val="22"/>
      </w:rPr>
    </w:pPr>
    <w:r w:rsidRPr="00006B5C">
      <w:rPr>
        <w:rFonts w:ascii="Arial" w:hAnsi="Arial" w:cs="Arial"/>
        <w:b/>
        <w:color w:val="000000" w:themeColor="text1"/>
        <w:sz w:val="21"/>
        <w:szCs w:val="21"/>
      </w:rPr>
      <w:t>Проект, первая редакция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B959" w14:textId="77777777" w:rsidR="001F6214" w:rsidRDefault="001F6214">
      <w:r>
        <w:separator/>
      </w:r>
    </w:p>
  </w:footnote>
  <w:footnote w:type="continuationSeparator" w:id="0">
    <w:p w14:paraId="09DCD329" w14:textId="77777777" w:rsidR="001F6214" w:rsidRDefault="001F6214">
      <w:r>
        <w:continuationSeparator/>
      </w:r>
    </w:p>
  </w:footnote>
  <w:footnote w:type="continuationNotice" w:id="1">
    <w:p w14:paraId="6EC7C138" w14:textId="77777777" w:rsidR="001F6214" w:rsidRDefault="001F6214">
      <w:pPr>
        <w:spacing w:line="240" w:lineRule="auto"/>
      </w:pPr>
    </w:p>
  </w:footnote>
  <w:footnote w:id="2">
    <w:p w14:paraId="26772555" w14:textId="77777777" w:rsidR="001F6214" w:rsidRPr="00BF58E3" w:rsidRDefault="001F6214" w:rsidP="00BF58E3">
      <w:pPr>
        <w:pStyle w:val="FORMATTEXT0"/>
        <w:ind w:firstLine="567"/>
        <w:rPr>
          <w:rFonts w:ascii="Arial" w:hAnsi="Arial" w:cs="Arial"/>
        </w:rPr>
      </w:pPr>
      <w:r>
        <w:rPr>
          <w:rStyle w:val="afd"/>
        </w:rPr>
        <w:footnoteRef/>
      </w:r>
      <w:r>
        <w:t xml:space="preserve"> </w:t>
      </w:r>
      <w:r w:rsidRPr="00BF58E3">
        <w:rPr>
          <w:rFonts w:ascii="Arial" w:hAnsi="Arial" w:cs="Arial"/>
          <w:sz w:val="20"/>
          <w:szCs w:val="20"/>
        </w:rPr>
        <w:t>Можно использовать также анализатор ртути с гидридной приставкой.</w:t>
      </w:r>
    </w:p>
    <w:p w14:paraId="43DFE3FA" w14:textId="77777777" w:rsidR="001F6214" w:rsidRDefault="001F6214">
      <w:pPr>
        <w:pStyle w:val="af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2602" w14:textId="77777777" w:rsidR="001F6214" w:rsidRDefault="001F6214" w:rsidP="00961074">
    <w:pPr>
      <w:pStyle w:val="33"/>
      <w:ind w:left="30"/>
      <w:rPr>
        <w:rFonts w:ascii="Arial" w:hAnsi="Arial" w:cs="Arial"/>
        <w:i/>
        <w:color w:val="000000" w:themeColor="text1"/>
        <w:sz w:val="24"/>
        <w:szCs w:val="24"/>
      </w:rPr>
    </w:pPr>
    <w:r w:rsidRPr="00F63DAC">
      <w:rPr>
        <w:rFonts w:ascii="Arial" w:hAnsi="Arial" w:cs="Arial"/>
        <w:b/>
        <w:color w:val="000000" w:themeColor="text1"/>
        <w:sz w:val="24"/>
        <w:szCs w:val="24"/>
      </w:rPr>
      <w:t xml:space="preserve">ГОСТ Р </w:t>
    </w:r>
    <w:r w:rsidRPr="00006B5C">
      <w:rPr>
        <w:rFonts w:ascii="Arial" w:hAnsi="Arial" w:cs="Arial"/>
        <w:i/>
        <w:color w:val="000000" w:themeColor="text1"/>
        <w:sz w:val="24"/>
        <w:szCs w:val="24"/>
      </w:rPr>
      <w:t>(проект, первая редакция)</w:t>
    </w:r>
  </w:p>
  <w:p w14:paraId="70140AE4" w14:textId="77777777" w:rsidR="001F6214" w:rsidRPr="00006B5C" w:rsidRDefault="001F6214" w:rsidP="00961074">
    <w:pPr>
      <w:pStyle w:val="33"/>
      <w:ind w:left="30"/>
      <w:rPr>
        <w:rFonts w:ascii="Arial" w:hAnsi="Arial" w:cs="Arial"/>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E324" w14:textId="77777777" w:rsidR="001F6214" w:rsidRDefault="001F6214" w:rsidP="00006B5C">
    <w:pPr>
      <w:tabs>
        <w:tab w:val="right" w:pos="9355"/>
      </w:tabs>
      <w:ind w:left="4678" w:firstLine="0"/>
      <w:jc w:val="left"/>
      <w:rPr>
        <w:rFonts w:ascii="Arial" w:hAnsi="Arial" w:cs="Arial"/>
        <w:i/>
        <w:color w:val="000000" w:themeColor="text1"/>
        <w:sz w:val="24"/>
        <w:szCs w:val="24"/>
      </w:rPr>
    </w:pPr>
    <w:r w:rsidRPr="00F63DAC">
      <w:rPr>
        <w:rFonts w:ascii="Arial" w:hAnsi="Arial" w:cs="Arial"/>
        <w:b/>
        <w:sz w:val="24"/>
        <w:szCs w:val="24"/>
      </w:rPr>
      <w:t>Г</w:t>
    </w:r>
    <w:r>
      <w:rPr>
        <w:rFonts w:ascii="Arial" w:hAnsi="Arial" w:cs="Arial"/>
        <w:b/>
        <w:sz w:val="24"/>
        <w:szCs w:val="24"/>
      </w:rPr>
      <w:t xml:space="preserve">ОСТ Р </w:t>
    </w:r>
    <w:r w:rsidRPr="00006B5C">
      <w:rPr>
        <w:rFonts w:ascii="Arial" w:hAnsi="Arial" w:cs="Arial"/>
        <w:i/>
        <w:color w:val="000000" w:themeColor="text1"/>
        <w:sz w:val="24"/>
        <w:szCs w:val="24"/>
      </w:rPr>
      <w:t>(проект, первая редакция)</w:t>
    </w:r>
  </w:p>
  <w:p w14:paraId="53FAA6DB" w14:textId="77777777" w:rsidR="001F6214" w:rsidRPr="000E39B9" w:rsidRDefault="001F6214" w:rsidP="00006B5C">
    <w:pPr>
      <w:tabs>
        <w:tab w:val="right" w:pos="9355"/>
      </w:tabs>
      <w:ind w:left="4678" w:firstLine="0"/>
      <w:jc w:val="lef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4.25pt;visibility:visible;mso-wrap-style:square" o:bullet="t">
        <v:imagedata r:id="rId1" o:title=""/>
      </v:shape>
    </w:pict>
  </w:numPicBullet>
  <w:abstractNum w:abstractNumId="0" w15:restartNumberingAfterBreak="0">
    <w:nsid w:val="030D3D9C"/>
    <w:multiLevelType w:val="multilevel"/>
    <w:tmpl w:val="C1EC22E8"/>
    <w:lvl w:ilvl="0">
      <w:start w:val="5"/>
      <w:numFmt w:val="decimal"/>
      <w:lvlText w:val="%1."/>
      <w:lvlJc w:val="left"/>
      <w:pPr>
        <w:ind w:left="1080" w:hanging="360"/>
      </w:pPr>
      <w:rPr>
        <w:rFonts w:hint="default"/>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 w15:restartNumberingAfterBreak="0">
    <w:nsid w:val="043B048E"/>
    <w:multiLevelType w:val="hybridMultilevel"/>
    <w:tmpl w:val="D0E8F1E2"/>
    <w:lvl w:ilvl="0" w:tplc="36FE1E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22F68"/>
    <w:multiLevelType w:val="multilevel"/>
    <w:tmpl w:val="C4544566"/>
    <w:lvl w:ilvl="0">
      <w:start w:val="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8433DD"/>
    <w:multiLevelType w:val="hybridMultilevel"/>
    <w:tmpl w:val="DD164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11003"/>
    <w:multiLevelType w:val="multilevel"/>
    <w:tmpl w:val="FB1AB9B0"/>
    <w:lvl w:ilvl="0">
      <w:start w:val="13"/>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2"/>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2B1201E4"/>
    <w:multiLevelType w:val="multilevel"/>
    <w:tmpl w:val="79728B20"/>
    <w:lvl w:ilvl="0">
      <w:start w:val="13"/>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4A403399"/>
    <w:multiLevelType w:val="singleLevel"/>
    <w:tmpl w:val="50646596"/>
    <w:lvl w:ilvl="0">
      <w:start w:val="1"/>
      <w:numFmt w:val="decimal"/>
      <w:lvlText w:val="5.%1"/>
      <w:legacy w:legacy="1" w:legacySpace="0" w:legacyIndent="411"/>
      <w:lvlJc w:val="left"/>
      <w:rPr>
        <w:rFonts w:ascii="Times New Roman" w:hAnsi="Times New Roman" w:cs="Times New Roman" w:hint="default"/>
      </w:rPr>
    </w:lvl>
  </w:abstractNum>
  <w:abstractNum w:abstractNumId="7" w15:restartNumberingAfterBreak="0">
    <w:nsid w:val="4B0B3B96"/>
    <w:multiLevelType w:val="hybridMultilevel"/>
    <w:tmpl w:val="45AC510A"/>
    <w:lvl w:ilvl="0" w:tplc="9EA4630E">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EDD7FD5"/>
    <w:multiLevelType w:val="multilevel"/>
    <w:tmpl w:val="D19AB9F8"/>
    <w:lvl w:ilvl="0">
      <w:start w:val="12"/>
      <w:numFmt w:val="decimal"/>
      <w:lvlText w:val="%1"/>
      <w:lvlJc w:val="left"/>
      <w:pPr>
        <w:ind w:left="525" w:hanging="525"/>
      </w:pPr>
      <w:rPr>
        <w:rFonts w:hint="default"/>
      </w:rPr>
    </w:lvl>
    <w:lvl w:ilvl="1">
      <w:start w:val="2"/>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9" w15:restartNumberingAfterBreak="0">
    <w:nsid w:val="65DC6CBB"/>
    <w:multiLevelType w:val="hybridMultilevel"/>
    <w:tmpl w:val="A8A2F354"/>
    <w:lvl w:ilvl="0" w:tplc="FA900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603DAD"/>
    <w:multiLevelType w:val="hybridMultilevel"/>
    <w:tmpl w:val="C5D86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5E6438"/>
    <w:multiLevelType w:val="multilevel"/>
    <w:tmpl w:val="4B9023E8"/>
    <w:lvl w:ilvl="0">
      <w:start w:val="1"/>
      <w:numFmt w:val="decimal"/>
      <w:suff w:val="space"/>
      <w:lvlText w:val="%1"/>
      <w:lvlJc w:val="left"/>
      <w:pPr>
        <w:ind w:left="852" w:firstLine="0"/>
      </w:pPr>
      <w:rPr>
        <w:rFonts w:hint="default"/>
        <w:b/>
        <w:bCs w:val="0"/>
        <w:i w:val="0"/>
        <w:sz w:val="30"/>
        <w:szCs w:val="30"/>
      </w:rPr>
    </w:lvl>
    <w:lvl w:ilvl="1">
      <w:start w:val="1"/>
      <w:numFmt w:val="decimal"/>
      <w:suff w:val="space"/>
      <w:lvlText w:val="%1.%2"/>
      <w:lvlJc w:val="left"/>
      <w:pPr>
        <w:ind w:left="0" w:firstLine="851"/>
      </w:pPr>
      <w:rPr>
        <w:rFonts w:hint="default"/>
        <w:b w:val="0"/>
        <w:i w:val="0"/>
        <w:color w:val="000000"/>
        <w:sz w:val="28"/>
      </w:rPr>
    </w:lvl>
    <w:lvl w:ilvl="2">
      <w:start w:val="1"/>
      <w:numFmt w:val="decimal"/>
      <w:suff w:val="space"/>
      <w:lvlText w:val="%1.%2.%3"/>
      <w:lvlJc w:val="left"/>
      <w:pPr>
        <w:ind w:left="-272" w:firstLine="840"/>
      </w:pPr>
      <w:rPr>
        <w:rFonts w:hint="default"/>
        <w:b w:val="0"/>
        <w:i w:val="0"/>
        <w:sz w:val="28"/>
      </w:rPr>
    </w:lvl>
    <w:lvl w:ilvl="3">
      <w:start w:val="1"/>
      <w:numFmt w:val="decimal"/>
      <w:suff w:val="space"/>
      <w:lvlText w:val="%1.%2.%3.%4"/>
      <w:lvlJc w:val="left"/>
      <w:pPr>
        <w:ind w:left="11" w:firstLine="851"/>
      </w:pPr>
      <w:rPr>
        <w:rFonts w:hint="default"/>
      </w:rPr>
    </w:lvl>
    <w:lvl w:ilvl="4">
      <w:start w:val="1"/>
      <w:numFmt w:val="decimal"/>
      <w:suff w:val="space"/>
      <w:lvlText w:val="%1.%2.%3.%4.%5"/>
      <w:lvlJc w:val="left"/>
      <w:pPr>
        <w:ind w:left="11" w:firstLine="851"/>
      </w:pPr>
      <w:rPr>
        <w:rFonts w:hint="default"/>
      </w:rPr>
    </w:lvl>
    <w:lvl w:ilvl="5">
      <w:start w:val="1"/>
      <w:numFmt w:val="decimal"/>
      <w:lvlText w:val="%1.%2.%3.%4.%5.%6"/>
      <w:lvlJc w:val="left"/>
      <w:pPr>
        <w:tabs>
          <w:tab w:val="num" w:pos="1451"/>
        </w:tabs>
        <w:ind w:left="1451" w:hanging="1440"/>
      </w:pPr>
      <w:rPr>
        <w:rFonts w:hint="default"/>
      </w:rPr>
    </w:lvl>
    <w:lvl w:ilvl="6">
      <w:start w:val="1"/>
      <w:numFmt w:val="decimal"/>
      <w:lvlText w:val="%1.%2.%3.%4.%5.%6.%7"/>
      <w:lvlJc w:val="left"/>
      <w:pPr>
        <w:tabs>
          <w:tab w:val="num" w:pos="1451"/>
        </w:tabs>
        <w:ind w:left="1451" w:hanging="1440"/>
      </w:pPr>
      <w:rPr>
        <w:rFonts w:hint="default"/>
      </w:rPr>
    </w:lvl>
    <w:lvl w:ilvl="7">
      <w:start w:val="1"/>
      <w:numFmt w:val="decimal"/>
      <w:lvlText w:val="%1.%2.%3.%4.%5.%6.%7.%8"/>
      <w:lvlJc w:val="left"/>
      <w:pPr>
        <w:tabs>
          <w:tab w:val="num" w:pos="1811"/>
        </w:tabs>
        <w:ind w:left="1811" w:hanging="1800"/>
      </w:pPr>
      <w:rPr>
        <w:rFonts w:hint="default"/>
      </w:rPr>
    </w:lvl>
    <w:lvl w:ilvl="8">
      <w:start w:val="1"/>
      <w:numFmt w:val="decimal"/>
      <w:lvlText w:val="%1.%2.%3.%4.%5.%6.%7.%8.%9"/>
      <w:lvlJc w:val="left"/>
      <w:pPr>
        <w:tabs>
          <w:tab w:val="num" w:pos="1811"/>
        </w:tabs>
        <w:ind w:left="1811" w:hanging="1800"/>
      </w:pPr>
      <w:rPr>
        <w:rFonts w:hint="default"/>
      </w:rPr>
    </w:lvl>
  </w:abstractNum>
  <w:abstractNum w:abstractNumId="12" w15:restartNumberingAfterBreak="0">
    <w:nsid w:val="772A6603"/>
    <w:multiLevelType w:val="multilevel"/>
    <w:tmpl w:val="8CF4F19A"/>
    <w:lvl w:ilvl="0">
      <w:start w:val="10"/>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A14A8"/>
    <w:multiLevelType w:val="multilevel"/>
    <w:tmpl w:val="6136BB40"/>
    <w:lvl w:ilvl="0">
      <w:start w:val="8"/>
      <w:numFmt w:val="decimal"/>
      <w:lvlText w:val="%1"/>
      <w:lvlJc w:val="left"/>
      <w:pPr>
        <w:ind w:left="600" w:hanging="600"/>
      </w:pPr>
      <w:rPr>
        <w:rFonts w:hint="default"/>
      </w:rPr>
    </w:lvl>
    <w:lvl w:ilvl="1">
      <w:start w:val="7"/>
      <w:numFmt w:val="decimal"/>
      <w:lvlText w:val="%1.%2"/>
      <w:lvlJc w:val="left"/>
      <w:pPr>
        <w:ind w:left="1451"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16cid:durableId="165021123">
    <w:abstractNumId w:val="6"/>
  </w:num>
  <w:num w:numId="2" w16cid:durableId="1619331733">
    <w:abstractNumId w:val="9"/>
  </w:num>
  <w:num w:numId="3" w16cid:durableId="1067344934">
    <w:abstractNumId w:val="3"/>
  </w:num>
  <w:num w:numId="4" w16cid:durableId="702023221">
    <w:abstractNumId w:val="1"/>
  </w:num>
  <w:num w:numId="5" w16cid:durableId="2116247977">
    <w:abstractNumId w:val="12"/>
  </w:num>
  <w:num w:numId="6" w16cid:durableId="661782904">
    <w:abstractNumId w:val="7"/>
  </w:num>
  <w:num w:numId="7" w16cid:durableId="489565012">
    <w:abstractNumId w:val="2"/>
  </w:num>
  <w:num w:numId="8" w16cid:durableId="1087265323">
    <w:abstractNumId w:val="13"/>
  </w:num>
  <w:num w:numId="9" w16cid:durableId="768892185">
    <w:abstractNumId w:val="10"/>
  </w:num>
  <w:num w:numId="10" w16cid:durableId="1388072535">
    <w:abstractNumId w:val="11"/>
  </w:num>
  <w:num w:numId="11" w16cid:durableId="207960175">
    <w:abstractNumId w:val="4"/>
  </w:num>
  <w:num w:numId="12" w16cid:durableId="152644942">
    <w:abstractNumId w:val="8"/>
  </w:num>
  <w:num w:numId="13" w16cid:durableId="861210223">
    <w:abstractNumId w:val="5"/>
  </w:num>
  <w:num w:numId="14" w16cid:durableId="143231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evenAndOddHeaders/>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D9"/>
    <w:rsid w:val="0000091D"/>
    <w:rsid w:val="00001017"/>
    <w:rsid w:val="0000127D"/>
    <w:rsid w:val="0000128E"/>
    <w:rsid w:val="000013C6"/>
    <w:rsid w:val="00001666"/>
    <w:rsid w:val="00001D8B"/>
    <w:rsid w:val="000021F5"/>
    <w:rsid w:val="00002482"/>
    <w:rsid w:val="000029E1"/>
    <w:rsid w:val="00002B8E"/>
    <w:rsid w:val="00003136"/>
    <w:rsid w:val="0000423F"/>
    <w:rsid w:val="000045F7"/>
    <w:rsid w:val="000047E6"/>
    <w:rsid w:val="00005C54"/>
    <w:rsid w:val="000067BF"/>
    <w:rsid w:val="00006B5C"/>
    <w:rsid w:val="000073C9"/>
    <w:rsid w:val="00007ACD"/>
    <w:rsid w:val="0001052F"/>
    <w:rsid w:val="00010750"/>
    <w:rsid w:val="000109D5"/>
    <w:rsid w:val="00011816"/>
    <w:rsid w:val="0001312D"/>
    <w:rsid w:val="00013ACD"/>
    <w:rsid w:val="00013D66"/>
    <w:rsid w:val="0001474B"/>
    <w:rsid w:val="00014C3F"/>
    <w:rsid w:val="000151F4"/>
    <w:rsid w:val="0001552D"/>
    <w:rsid w:val="00015585"/>
    <w:rsid w:val="00015839"/>
    <w:rsid w:val="00016275"/>
    <w:rsid w:val="000164FD"/>
    <w:rsid w:val="00016FF0"/>
    <w:rsid w:val="00017A22"/>
    <w:rsid w:val="000200C6"/>
    <w:rsid w:val="000202C0"/>
    <w:rsid w:val="0002341C"/>
    <w:rsid w:val="00024340"/>
    <w:rsid w:val="00024648"/>
    <w:rsid w:val="00025063"/>
    <w:rsid w:val="00025EBB"/>
    <w:rsid w:val="00026851"/>
    <w:rsid w:val="00027661"/>
    <w:rsid w:val="00027CA8"/>
    <w:rsid w:val="00027E85"/>
    <w:rsid w:val="000307E4"/>
    <w:rsid w:val="00030832"/>
    <w:rsid w:val="00031B2C"/>
    <w:rsid w:val="00032127"/>
    <w:rsid w:val="000323C9"/>
    <w:rsid w:val="00032572"/>
    <w:rsid w:val="000332B7"/>
    <w:rsid w:val="00033790"/>
    <w:rsid w:val="00034537"/>
    <w:rsid w:val="00035A1A"/>
    <w:rsid w:val="000374B9"/>
    <w:rsid w:val="00040377"/>
    <w:rsid w:val="000409A3"/>
    <w:rsid w:val="00041322"/>
    <w:rsid w:val="0004159A"/>
    <w:rsid w:val="0004169D"/>
    <w:rsid w:val="00042DC6"/>
    <w:rsid w:val="00043205"/>
    <w:rsid w:val="000435D6"/>
    <w:rsid w:val="00043C9B"/>
    <w:rsid w:val="0004466C"/>
    <w:rsid w:val="0004550F"/>
    <w:rsid w:val="000506E8"/>
    <w:rsid w:val="00050BB1"/>
    <w:rsid w:val="0005117D"/>
    <w:rsid w:val="000516A9"/>
    <w:rsid w:val="00053D5C"/>
    <w:rsid w:val="00054435"/>
    <w:rsid w:val="00054A52"/>
    <w:rsid w:val="0005534B"/>
    <w:rsid w:val="0005534F"/>
    <w:rsid w:val="00055646"/>
    <w:rsid w:val="00055EAA"/>
    <w:rsid w:val="00056B41"/>
    <w:rsid w:val="00056BA0"/>
    <w:rsid w:val="0005706D"/>
    <w:rsid w:val="000573E7"/>
    <w:rsid w:val="00057503"/>
    <w:rsid w:val="00057A84"/>
    <w:rsid w:val="00057F9D"/>
    <w:rsid w:val="00060E45"/>
    <w:rsid w:val="000614BC"/>
    <w:rsid w:val="00061C3C"/>
    <w:rsid w:val="000620C3"/>
    <w:rsid w:val="00062D81"/>
    <w:rsid w:val="000639C2"/>
    <w:rsid w:val="00064A53"/>
    <w:rsid w:val="00064B4F"/>
    <w:rsid w:val="00064C38"/>
    <w:rsid w:val="00065874"/>
    <w:rsid w:val="00066011"/>
    <w:rsid w:val="00067027"/>
    <w:rsid w:val="0006734B"/>
    <w:rsid w:val="00067B57"/>
    <w:rsid w:val="000706F5"/>
    <w:rsid w:val="00070B91"/>
    <w:rsid w:val="000718A4"/>
    <w:rsid w:val="00071DDF"/>
    <w:rsid w:val="00073825"/>
    <w:rsid w:val="00073BA3"/>
    <w:rsid w:val="00074045"/>
    <w:rsid w:val="000744BC"/>
    <w:rsid w:val="0007459A"/>
    <w:rsid w:val="00074765"/>
    <w:rsid w:val="00075B07"/>
    <w:rsid w:val="000762E4"/>
    <w:rsid w:val="00076E33"/>
    <w:rsid w:val="00076E3B"/>
    <w:rsid w:val="00076EDB"/>
    <w:rsid w:val="0007731E"/>
    <w:rsid w:val="00081E04"/>
    <w:rsid w:val="00081F97"/>
    <w:rsid w:val="00082066"/>
    <w:rsid w:val="00082C44"/>
    <w:rsid w:val="00085662"/>
    <w:rsid w:val="00086E85"/>
    <w:rsid w:val="00086EB9"/>
    <w:rsid w:val="00090D8C"/>
    <w:rsid w:val="00090E93"/>
    <w:rsid w:val="00090E9F"/>
    <w:rsid w:val="0009158D"/>
    <w:rsid w:val="0009174E"/>
    <w:rsid w:val="00091CED"/>
    <w:rsid w:val="00091F34"/>
    <w:rsid w:val="0009219A"/>
    <w:rsid w:val="00093165"/>
    <w:rsid w:val="00093C65"/>
    <w:rsid w:val="00095E50"/>
    <w:rsid w:val="000966BE"/>
    <w:rsid w:val="00097963"/>
    <w:rsid w:val="00097A76"/>
    <w:rsid w:val="00097ACD"/>
    <w:rsid w:val="00097B87"/>
    <w:rsid w:val="000A0261"/>
    <w:rsid w:val="000A16E2"/>
    <w:rsid w:val="000A1856"/>
    <w:rsid w:val="000A332F"/>
    <w:rsid w:val="000A3B93"/>
    <w:rsid w:val="000A4043"/>
    <w:rsid w:val="000A460C"/>
    <w:rsid w:val="000A4A50"/>
    <w:rsid w:val="000A5105"/>
    <w:rsid w:val="000A6633"/>
    <w:rsid w:val="000A75A3"/>
    <w:rsid w:val="000B10F2"/>
    <w:rsid w:val="000B11BB"/>
    <w:rsid w:val="000B1D69"/>
    <w:rsid w:val="000B1FDE"/>
    <w:rsid w:val="000B3417"/>
    <w:rsid w:val="000B377D"/>
    <w:rsid w:val="000B54EF"/>
    <w:rsid w:val="000B60B3"/>
    <w:rsid w:val="000B6B16"/>
    <w:rsid w:val="000B7344"/>
    <w:rsid w:val="000C00DA"/>
    <w:rsid w:val="000C0382"/>
    <w:rsid w:val="000C1B6E"/>
    <w:rsid w:val="000C1CAE"/>
    <w:rsid w:val="000C1F78"/>
    <w:rsid w:val="000C21AC"/>
    <w:rsid w:val="000C2A11"/>
    <w:rsid w:val="000C38F8"/>
    <w:rsid w:val="000C4353"/>
    <w:rsid w:val="000C491E"/>
    <w:rsid w:val="000C552F"/>
    <w:rsid w:val="000C75F5"/>
    <w:rsid w:val="000D0314"/>
    <w:rsid w:val="000D04BE"/>
    <w:rsid w:val="000D05ED"/>
    <w:rsid w:val="000D08D9"/>
    <w:rsid w:val="000D1FC2"/>
    <w:rsid w:val="000D2CB9"/>
    <w:rsid w:val="000D2EAA"/>
    <w:rsid w:val="000D2FB8"/>
    <w:rsid w:val="000D38BD"/>
    <w:rsid w:val="000D4197"/>
    <w:rsid w:val="000D45D2"/>
    <w:rsid w:val="000D56FC"/>
    <w:rsid w:val="000D6A4D"/>
    <w:rsid w:val="000D6B86"/>
    <w:rsid w:val="000D6BA5"/>
    <w:rsid w:val="000D6FD3"/>
    <w:rsid w:val="000E08D8"/>
    <w:rsid w:val="000E14BA"/>
    <w:rsid w:val="000E16A4"/>
    <w:rsid w:val="000E2048"/>
    <w:rsid w:val="000E245A"/>
    <w:rsid w:val="000E2A3A"/>
    <w:rsid w:val="000E2A6D"/>
    <w:rsid w:val="000E309A"/>
    <w:rsid w:val="000E319B"/>
    <w:rsid w:val="000E32F3"/>
    <w:rsid w:val="000E39B9"/>
    <w:rsid w:val="000E3AFE"/>
    <w:rsid w:val="000E4A2A"/>
    <w:rsid w:val="000E51C2"/>
    <w:rsid w:val="000E63FD"/>
    <w:rsid w:val="000E6900"/>
    <w:rsid w:val="000E7E9E"/>
    <w:rsid w:val="000F1323"/>
    <w:rsid w:val="000F289B"/>
    <w:rsid w:val="000F2BFC"/>
    <w:rsid w:val="000F34B8"/>
    <w:rsid w:val="000F3D35"/>
    <w:rsid w:val="000F64D3"/>
    <w:rsid w:val="000F76B8"/>
    <w:rsid w:val="000F77B9"/>
    <w:rsid w:val="00100821"/>
    <w:rsid w:val="00100B42"/>
    <w:rsid w:val="00101350"/>
    <w:rsid w:val="00101683"/>
    <w:rsid w:val="00102A2A"/>
    <w:rsid w:val="001034B6"/>
    <w:rsid w:val="00103814"/>
    <w:rsid w:val="001055BB"/>
    <w:rsid w:val="00105F64"/>
    <w:rsid w:val="00106C36"/>
    <w:rsid w:val="00106ECA"/>
    <w:rsid w:val="00106FA4"/>
    <w:rsid w:val="00107181"/>
    <w:rsid w:val="001074EB"/>
    <w:rsid w:val="0011054B"/>
    <w:rsid w:val="001125C2"/>
    <w:rsid w:val="00112972"/>
    <w:rsid w:val="00113298"/>
    <w:rsid w:val="00114206"/>
    <w:rsid w:val="0011490F"/>
    <w:rsid w:val="00114A4D"/>
    <w:rsid w:val="001169CC"/>
    <w:rsid w:val="001170E1"/>
    <w:rsid w:val="0012064D"/>
    <w:rsid w:val="0012126B"/>
    <w:rsid w:val="00121E6E"/>
    <w:rsid w:val="00121FD2"/>
    <w:rsid w:val="00122BE3"/>
    <w:rsid w:val="00122F23"/>
    <w:rsid w:val="00123870"/>
    <w:rsid w:val="001252E1"/>
    <w:rsid w:val="00126385"/>
    <w:rsid w:val="00127164"/>
    <w:rsid w:val="00130DF7"/>
    <w:rsid w:val="001315F6"/>
    <w:rsid w:val="00131791"/>
    <w:rsid w:val="001333D8"/>
    <w:rsid w:val="00133D99"/>
    <w:rsid w:val="00133EEE"/>
    <w:rsid w:val="00134C92"/>
    <w:rsid w:val="00135719"/>
    <w:rsid w:val="00135F8F"/>
    <w:rsid w:val="00137A83"/>
    <w:rsid w:val="0014125A"/>
    <w:rsid w:val="00141F27"/>
    <w:rsid w:val="001428F9"/>
    <w:rsid w:val="00143A1E"/>
    <w:rsid w:val="00145EA1"/>
    <w:rsid w:val="00145F9F"/>
    <w:rsid w:val="0014684E"/>
    <w:rsid w:val="00146E0C"/>
    <w:rsid w:val="0015029B"/>
    <w:rsid w:val="00151280"/>
    <w:rsid w:val="0015163F"/>
    <w:rsid w:val="00151BE8"/>
    <w:rsid w:val="00152478"/>
    <w:rsid w:val="00152A44"/>
    <w:rsid w:val="001532CB"/>
    <w:rsid w:val="00153AB4"/>
    <w:rsid w:val="0015402E"/>
    <w:rsid w:val="0015420E"/>
    <w:rsid w:val="001545F1"/>
    <w:rsid w:val="00155D0C"/>
    <w:rsid w:val="0015625E"/>
    <w:rsid w:val="00156559"/>
    <w:rsid w:val="00156D41"/>
    <w:rsid w:val="00156E2B"/>
    <w:rsid w:val="00157181"/>
    <w:rsid w:val="001578A4"/>
    <w:rsid w:val="0016021D"/>
    <w:rsid w:val="00160909"/>
    <w:rsid w:val="001625E1"/>
    <w:rsid w:val="001628E7"/>
    <w:rsid w:val="00166F7D"/>
    <w:rsid w:val="0016732B"/>
    <w:rsid w:val="0016777C"/>
    <w:rsid w:val="0017019F"/>
    <w:rsid w:val="00170470"/>
    <w:rsid w:val="0017059F"/>
    <w:rsid w:val="00170A05"/>
    <w:rsid w:val="00170C93"/>
    <w:rsid w:val="00170FE5"/>
    <w:rsid w:val="00171B76"/>
    <w:rsid w:val="001727A2"/>
    <w:rsid w:val="00172999"/>
    <w:rsid w:val="001742E6"/>
    <w:rsid w:val="001749B7"/>
    <w:rsid w:val="00176704"/>
    <w:rsid w:val="00176945"/>
    <w:rsid w:val="001775C2"/>
    <w:rsid w:val="00177AE8"/>
    <w:rsid w:val="0018036D"/>
    <w:rsid w:val="0018048D"/>
    <w:rsid w:val="00180C43"/>
    <w:rsid w:val="001815A4"/>
    <w:rsid w:val="001817D4"/>
    <w:rsid w:val="0018205D"/>
    <w:rsid w:val="00182552"/>
    <w:rsid w:val="001843DA"/>
    <w:rsid w:val="001845A6"/>
    <w:rsid w:val="00185848"/>
    <w:rsid w:val="00186700"/>
    <w:rsid w:val="00187BD0"/>
    <w:rsid w:val="00190F7E"/>
    <w:rsid w:val="00192E17"/>
    <w:rsid w:val="00193217"/>
    <w:rsid w:val="00193426"/>
    <w:rsid w:val="001949CA"/>
    <w:rsid w:val="00195127"/>
    <w:rsid w:val="001958C8"/>
    <w:rsid w:val="001960B4"/>
    <w:rsid w:val="00197C23"/>
    <w:rsid w:val="001A03D0"/>
    <w:rsid w:val="001A097D"/>
    <w:rsid w:val="001A19B5"/>
    <w:rsid w:val="001A1AF7"/>
    <w:rsid w:val="001A1F3E"/>
    <w:rsid w:val="001A2F9E"/>
    <w:rsid w:val="001A33DD"/>
    <w:rsid w:val="001A3C4B"/>
    <w:rsid w:val="001A4FA8"/>
    <w:rsid w:val="001A595B"/>
    <w:rsid w:val="001A695C"/>
    <w:rsid w:val="001A7163"/>
    <w:rsid w:val="001A759D"/>
    <w:rsid w:val="001B00AF"/>
    <w:rsid w:val="001B10B0"/>
    <w:rsid w:val="001B1311"/>
    <w:rsid w:val="001B282D"/>
    <w:rsid w:val="001B2851"/>
    <w:rsid w:val="001B4071"/>
    <w:rsid w:val="001B4DD7"/>
    <w:rsid w:val="001B63C6"/>
    <w:rsid w:val="001B6463"/>
    <w:rsid w:val="001B6A40"/>
    <w:rsid w:val="001B7267"/>
    <w:rsid w:val="001C09F4"/>
    <w:rsid w:val="001C15F4"/>
    <w:rsid w:val="001C27E8"/>
    <w:rsid w:val="001C326D"/>
    <w:rsid w:val="001C3677"/>
    <w:rsid w:val="001C41FB"/>
    <w:rsid w:val="001C5087"/>
    <w:rsid w:val="001C57BC"/>
    <w:rsid w:val="001C5EC7"/>
    <w:rsid w:val="001C61E3"/>
    <w:rsid w:val="001C6305"/>
    <w:rsid w:val="001C6522"/>
    <w:rsid w:val="001C66EB"/>
    <w:rsid w:val="001D0256"/>
    <w:rsid w:val="001D0390"/>
    <w:rsid w:val="001D1016"/>
    <w:rsid w:val="001D12B7"/>
    <w:rsid w:val="001D13BD"/>
    <w:rsid w:val="001D143C"/>
    <w:rsid w:val="001D176A"/>
    <w:rsid w:val="001D1EEA"/>
    <w:rsid w:val="001D247E"/>
    <w:rsid w:val="001D27C4"/>
    <w:rsid w:val="001D44D3"/>
    <w:rsid w:val="001D47DF"/>
    <w:rsid w:val="001D4B29"/>
    <w:rsid w:val="001D61EC"/>
    <w:rsid w:val="001D63DE"/>
    <w:rsid w:val="001D6B9D"/>
    <w:rsid w:val="001D6C35"/>
    <w:rsid w:val="001D745D"/>
    <w:rsid w:val="001E00DB"/>
    <w:rsid w:val="001E0717"/>
    <w:rsid w:val="001E13CE"/>
    <w:rsid w:val="001E369D"/>
    <w:rsid w:val="001E4613"/>
    <w:rsid w:val="001E4F53"/>
    <w:rsid w:val="001E5910"/>
    <w:rsid w:val="001E7B8C"/>
    <w:rsid w:val="001F036D"/>
    <w:rsid w:val="001F0518"/>
    <w:rsid w:val="001F0984"/>
    <w:rsid w:val="001F1987"/>
    <w:rsid w:val="001F2EF9"/>
    <w:rsid w:val="001F43D3"/>
    <w:rsid w:val="001F54E4"/>
    <w:rsid w:val="001F5703"/>
    <w:rsid w:val="001F5E6F"/>
    <w:rsid w:val="001F6214"/>
    <w:rsid w:val="001F6A0F"/>
    <w:rsid w:val="002018AC"/>
    <w:rsid w:val="002022E0"/>
    <w:rsid w:val="00202ACB"/>
    <w:rsid w:val="00202D41"/>
    <w:rsid w:val="00202FFF"/>
    <w:rsid w:val="00203293"/>
    <w:rsid w:val="00203353"/>
    <w:rsid w:val="00203C25"/>
    <w:rsid w:val="002043BC"/>
    <w:rsid w:val="00204620"/>
    <w:rsid w:val="002048BD"/>
    <w:rsid w:val="00204BA7"/>
    <w:rsid w:val="00204BAA"/>
    <w:rsid w:val="00205A19"/>
    <w:rsid w:val="00206891"/>
    <w:rsid w:val="00206939"/>
    <w:rsid w:val="00206F63"/>
    <w:rsid w:val="00206FF3"/>
    <w:rsid w:val="002074BC"/>
    <w:rsid w:val="00207587"/>
    <w:rsid w:val="002076B7"/>
    <w:rsid w:val="002077F2"/>
    <w:rsid w:val="0021013E"/>
    <w:rsid w:val="00211EEB"/>
    <w:rsid w:val="002127A9"/>
    <w:rsid w:val="00213527"/>
    <w:rsid w:val="0021363B"/>
    <w:rsid w:val="0021443A"/>
    <w:rsid w:val="00215BBE"/>
    <w:rsid w:val="00216983"/>
    <w:rsid w:val="00216F98"/>
    <w:rsid w:val="0022007B"/>
    <w:rsid w:val="00221762"/>
    <w:rsid w:val="0022267E"/>
    <w:rsid w:val="00222CDE"/>
    <w:rsid w:val="0022330B"/>
    <w:rsid w:val="002235DF"/>
    <w:rsid w:val="00224BC8"/>
    <w:rsid w:val="00224F62"/>
    <w:rsid w:val="002250FC"/>
    <w:rsid w:val="00225284"/>
    <w:rsid w:val="002252FB"/>
    <w:rsid w:val="002254F1"/>
    <w:rsid w:val="00225A66"/>
    <w:rsid w:val="002267F8"/>
    <w:rsid w:val="00226A79"/>
    <w:rsid w:val="00227A89"/>
    <w:rsid w:val="00230566"/>
    <w:rsid w:val="0023062D"/>
    <w:rsid w:val="0023092F"/>
    <w:rsid w:val="00230B86"/>
    <w:rsid w:val="00231482"/>
    <w:rsid w:val="00231A18"/>
    <w:rsid w:val="00231BC3"/>
    <w:rsid w:val="002326B3"/>
    <w:rsid w:val="00232950"/>
    <w:rsid w:val="00232AED"/>
    <w:rsid w:val="002349C0"/>
    <w:rsid w:val="00234A32"/>
    <w:rsid w:val="00235641"/>
    <w:rsid w:val="002367B1"/>
    <w:rsid w:val="002371C1"/>
    <w:rsid w:val="00240259"/>
    <w:rsid w:val="0024051E"/>
    <w:rsid w:val="002406D0"/>
    <w:rsid w:val="0024077B"/>
    <w:rsid w:val="00240CCE"/>
    <w:rsid w:val="002419D1"/>
    <w:rsid w:val="0024210B"/>
    <w:rsid w:val="00245F85"/>
    <w:rsid w:val="002460AD"/>
    <w:rsid w:val="0024632C"/>
    <w:rsid w:val="00247AD2"/>
    <w:rsid w:val="002515F0"/>
    <w:rsid w:val="00252AC5"/>
    <w:rsid w:val="00252DD4"/>
    <w:rsid w:val="002543C9"/>
    <w:rsid w:val="002546B9"/>
    <w:rsid w:val="00254E96"/>
    <w:rsid w:val="00255FD4"/>
    <w:rsid w:val="00256840"/>
    <w:rsid w:val="002568F0"/>
    <w:rsid w:val="00256B7A"/>
    <w:rsid w:val="00257CA2"/>
    <w:rsid w:val="00261A9E"/>
    <w:rsid w:val="00262079"/>
    <w:rsid w:val="0026380B"/>
    <w:rsid w:val="002638A1"/>
    <w:rsid w:val="00263ADF"/>
    <w:rsid w:val="00263DFE"/>
    <w:rsid w:val="00264B91"/>
    <w:rsid w:val="0026616C"/>
    <w:rsid w:val="00266B9C"/>
    <w:rsid w:val="00266BE9"/>
    <w:rsid w:val="0026726E"/>
    <w:rsid w:val="002675A6"/>
    <w:rsid w:val="002710AD"/>
    <w:rsid w:val="0027166D"/>
    <w:rsid w:val="0027167C"/>
    <w:rsid w:val="00271BF3"/>
    <w:rsid w:val="002724AD"/>
    <w:rsid w:val="00272666"/>
    <w:rsid w:val="002737AD"/>
    <w:rsid w:val="0027470D"/>
    <w:rsid w:val="00274C0C"/>
    <w:rsid w:val="00275B4E"/>
    <w:rsid w:val="00275FF6"/>
    <w:rsid w:val="002767C8"/>
    <w:rsid w:val="002808A5"/>
    <w:rsid w:val="00282068"/>
    <w:rsid w:val="00283910"/>
    <w:rsid w:val="00283AED"/>
    <w:rsid w:val="00283F56"/>
    <w:rsid w:val="00284320"/>
    <w:rsid w:val="0028518B"/>
    <w:rsid w:val="00285348"/>
    <w:rsid w:val="00285838"/>
    <w:rsid w:val="00285D33"/>
    <w:rsid w:val="00286A83"/>
    <w:rsid w:val="00290C6C"/>
    <w:rsid w:val="00290D03"/>
    <w:rsid w:val="00290E69"/>
    <w:rsid w:val="002917E1"/>
    <w:rsid w:val="00291F31"/>
    <w:rsid w:val="00292002"/>
    <w:rsid w:val="00293852"/>
    <w:rsid w:val="00293A93"/>
    <w:rsid w:val="002944E3"/>
    <w:rsid w:val="002949FA"/>
    <w:rsid w:val="002951E0"/>
    <w:rsid w:val="002954BF"/>
    <w:rsid w:val="0029564B"/>
    <w:rsid w:val="00295723"/>
    <w:rsid w:val="00296593"/>
    <w:rsid w:val="002965D6"/>
    <w:rsid w:val="00296CD6"/>
    <w:rsid w:val="002977CD"/>
    <w:rsid w:val="00297EEF"/>
    <w:rsid w:val="002A015F"/>
    <w:rsid w:val="002A0403"/>
    <w:rsid w:val="002A074F"/>
    <w:rsid w:val="002A0A8A"/>
    <w:rsid w:val="002A0C98"/>
    <w:rsid w:val="002A0DB3"/>
    <w:rsid w:val="002A0E0D"/>
    <w:rsid w:val="002A1590"/>
    <w:rsid w:val="002A21E7"/>
    <w:rsid w:val="002A2385"/>
    <w:rsid w:val="002A2527"/>
    <w:rsid w:val="002A2944"/>
    <w:rsid w:val="002A2B5C"/>
    <w:rsid w:val="002A2FEB"/>
    <w:rsid w:val="002A5ACD"/>
    <w:rsid w:val="002A6250"/>
    <w:rsid w:val="002A65B0"/>
    <w:rsid w:val="002A6CEA"/>
    <w:rsid w:val="002A7508"/>
    <w:rsid w:val="002A76B2"/>
    <w:rsid w:val="002A77BC"/>
    <w:rsid w:val="002A7860"/>
    <w:rsid w:val="002A7C48"/>
    <w:rsid w:val="002B01B9"/>
    <w:rsid w:val="002B13C7"/>
    <w:rsid w:val="002B1760"/>
    <w:rsid w:val="002B1E82"/>
    <w:rsid w:val="002B23CE"/>
    <w:rsid w:val="002B32E3"/>
    <w:rsid w:val="002B38DD"/>
    <w:rsid w:val="002B4D37"/>
    <w:rsid w:val="002B6109"/>
    <w:rsid w:val="002B6E4D"/>
    <w:rsid w:val="002B6E6D"/>
    <w:rsid w:val="002C0416"/>
    <w:rsid w:val="002C0AAF"/>
    <w:rsid w:val="002C1E7C"/>
    <w:rsid w:val="002C251F"/>
    <w:rsid w:val="002C3835"/>
    <w:rsid w:val="002C3D51"/>
    <w:rsid w:val="002C5902"/>
    <w:rsid w:val="002C60B5"/>
    <w:rsid w:val="002C6324"/>
    <w:rsid w:val="002C7941"/>
    <w:rsid w:val="002D029D"/>
    <w:rsid w:val="002D0401"/>
    <w:rsid w:val="002D082B"/>
    <w:rsid w:val="002D174F"/>
    <w:rsid w:val="002D2DD3"/>
    <w:rsid w:val="002D337C"/>
    <w:rsid w:val="002D5960"/>
    <w:rsid w:val="002D5D97"/>
    <w:rsid w:val="002D5DC8"/>
    <w:rsid w:val="002D773C"/>
    <w:rsid w:val="002D7AE7"/>
    <w:rsid w:val="002D7F34"/>
    <w:rsid w:val="002E0606"/>
    <w:rsid w:val="002E105A"/>
    <w:rsid w:val="002E1A8A"/>
    <w:rsid w:val="002E1BAE"/>
    <w:rsid w:val="002E3089"/>
    <w:rsid w:val="002E3A05"/>
    <w:rsid w:val="002E3CF2"/>
    <w:rsid w:val="002E4004"/>
    <w:rsid w:val="002E55FD"/>
    <w:rsid w:val="002E5CBB"/>
    <w:rsid w:val="002E7E58"/>
    <w:rsid w:val="002F089A"/>
    <w:rsid w:val="002F0DD4"/>
    <w:rsid w:val="002F155D"/>
    <w:rsid w:val="002F229A"/>
    <w:rsid w:val="002F367C"/>
    <w:rsid w:val="002F392D"/>
    <w:rsid w:val="002F69C5"/>
    <w:rsid w:val="002F6C11"/>
    <w:rsid w:val="002F7556"/>
    <w:rsid w:val="003017C3"/>
    <w:rsid w:val="00301E21"/>
    <w:rsid w:val="00302A10"/>
    <w:rsid w:val="0030345C"/>
    <w:rsid w:val="003055CC"/>
    <w:rsid w:val="00306161"/>
    <w:rsid w:val="003073C1"/>
    <w:rsid w:val="003078D0"/>
    <w:rsid w:val="003107DE"/>
    <w:rsid w:val="00310D49"/>
    <w:rsid w:val="00310E5C"/>
    <w:rsid w:val="00310FAE"/>
    <w:rsid w:val="003121E1"/>
    <w:rsid w:val="003138C4"/>
    <w:rsid w:val="00313A04"/>
    <w:rsid w:val="00313EBE"/>
    <w:rsid w:val="00315532"/>
    <w:rsid w:val="0031644A"/>
    <w:rsid w:val="0031698F"/>
    <w:rsid w:val="00316AAC"/>
    <w:rsid w:val="00321171"/>
    <w:rsid w:val="00321427"/>
    <w:rsid w:val="003228EB"/>
    <w:rsid w:val="00323292"/>
    <w:rsid w:val="00323633"/>
    <w:rsid w:val="003239B0"/>
    <w:rsid w:val="0032434B"/>
    <w:rsid w:val="003249D1"/>
    <w:rsid w:val="00326342"/>
    <w:rsid w:val="003274FA"/>
    <w:rsid w:val="003309E7"/>
    <w:rsid w:val="00330B7A"/>
    <w:rsid w:val="00330E8C"/>
    <w:rsid w:val="0033115B"/>
    <w:rsid w:val="0033115E"/>
    <w:rsid w:val="00332C29"/>
    <w:rsid w:val="00333DD1"/>
    <w:rsid w:val="003352C8"/>
    <w:rsid w:val="00335305"/>
    <w:rsid w:val="00335F04"/>
    <w:rsid w:val="00335FCD"/>
    <w:rsid w:val="003365CE"/>
    <w:rsid w:val="00336CB1"/>
    <w:rsid w:val="00336E4C"/>
    <w:rsid w:val="0033709A"/>
    <w:rsid w:val="0034029D"/>
    <w:rsid w:val="003403CE"/>
    <w:rsid w:val="00341980"/>
    <w:rsid w:val="00341FF9"/>
    <w:rsid w:val="00342046"/>
    <w:rsid w:val="003421D5"/>
    <w:rsid w:val="0034378A"/>
    <w:rsid w:val="0034510D"/>
    <w:rsid w:val="003451BB"/>
    <w:rsid w:val="003457F2"/>
    <w:rsid w:val="00350904"/>
    <w:rsid w:val="00351CFC"/>
    <w:rsid w:val="00351DBE"/>
    <w:rsid w:val="00354579"/>
    <w:rsid w:val="00355081"/>
    <w:rsid w:val="00355592"/>
    <w:rsid w:val="0035642B"/>
    <w:rsid w:val="003571C8"/>
    <w:rsid w:val="00357352"/>
    <w:rsid w:val="00357568"/>
    <w:rsid w:val="00357821"/>
    <w:rsid w:val="00357B0C"/>
    <w:rsid w:val="00357B37"/>
    <w:rsid w:val="00360061"/>
    <w:rsid w:val="003602CE"/>
    <w:rsid w:val="003612D3"/>
    <w:rsid w:val="0036198D"/>
    <w:rsid w:val="00361C22"/>
    <w:rsid w:val="00361E2A"/>
    <w:rsid w:val="00363075"/>
    <w:rsid w:val="003631EF"/>
    <w:rsid w:val="003636C8"/>
    <w:rsid w:val="00364514"/>
    <w:rsid w:val="003649BB"/>
    <w:rsid w:val="00364C8B"/>
    <w:rsid w:val="00366016"/>
    <w:rsid w:val="0036626E"/>
    <w:rsid w:val="003662DC"/>
    <w:rsid w:val="00366F83"/>
    <w:rsid w:val="0036738F"/>
    <w:rsid w:val="0037020C"/>
    <w:rsid w:val="00370312"/>
    <w:rsid w:val="00370609"/>
    <w:rsid w:val="0037108A"/>
    <w:rsid w:val="003715BC"/>
    <w:rsid w:val="00371B37"/>
    <w:rsid w:val="003730EE"/>
    <w:rsid w:val="00373335"/>
    <w:rsid w:val="00373A97"/>
    <w:rsid w:val="00373BE0"/>
    <w:rsid w:val="003741FA"/>
    <w:rsid w:val="0037436F"/>
    <w:rsid w:val="00374BCD"/>
    <w:rsid w:val="00374F47"/>
    <w:rsid w:val="00376AFB"/>
    <w:rsid w:val="00376F80"/>
    <w:rsid w:val="00380ADE"/>
    <w:rsid w:val="00380E08"/>
    <w:rsid w:val="003815BF"/>
    <w:rsid w:val="0038174B"/>
    <w:rsid w:val="00381809"/>
    <w:rsid w:val="003829F4"/>
    <w:rsid w:val="00382AC9"/>
    <w:rsid w:val="00383361"/>
    <w:rsid w:val="003836CD"/>
    <w:rsid w:val="003840B3"/>
    <w:rsid w:val="003847FB"/>
    <w:rsid w:val="00385DA6"/>
    <w:rsid w:val="00385E11"/>
    <w:rsid w:val="00386638"/>
    <w:rsid w:val="00386DC7"/>
    <w:rsid w:val="00387FFE"/>
    <w:rsid w:val="003900A8"/>
    <w:rsid w:val="00390533"/>
    <w:rsid w:val="00390BEC"/>
    <w:rsid w:val="003952A3"/>
    <w:rsid w:val="0039722C"/>
    <w:rsid w:val="0039761B"/>
    <w:rsid w:val="00397A46"/>
    <w:rsid w:val="00397EE7"/>
    <w:rsid w:val="003A00E1"/>
    <w:rsid w:val="003A01FA"/>
    <w:rsid w:val="003A0358"/>
    <w:rsid w:val="003A1175"/>
    <w:rsid w:val="003A2EAB"/>
    <w:rsid w:val="003A3913"/>
    <w:rsid w:val="003A3C3E"/>
    <w:rsid w:val="003A4110"/>
    <w:rsid w:val="003A576E"/>
    <w:rsid w:val="003A7F14"/>
    <w:rsid w:val="003B07ED"/>
    <w:rsid w:val="003B16AB"/>
    <w:rsid w:val="003B1B33"/>
    <w:rsid w:val="003B2996"/>
    <w:rsid w:val="003B2ABC"/>
    <w:rsid w:val="003B3D6A"/>
    <w:rsid w:val="003B5ACA"/>
    <w:rsid w:val="003B697B"/>
    <w:rsid w:val="003B74EF"/>
    <w:rsid w:val="003C1A58"/>
    <w:rsid w:val="003C2232"/>
    <w:rsid w:val="003C228B"/>
    <w:rsid w:val="003C23C3"/>
    <w:rsid w:val="003C2D8E"/>
    <w:rsid w:val="003C3212"/>
    <w:rsid w:val="003C425D"/>
    <w:rsid w:val="003C4FB1"/>
    <w:rsid w:val="003C51B9"/>
    <w:rsid w:val="003C52C5"/>
    <w:rsid w:val="003C7684"/>
    <w:rsid w:val="003D055D"/>
    <w:rsid w:val="003D1131"/>
    <w:rsid w:val="003D20C0"/>
    <w:rsid w:val="003D2422"/>
    <w:rsid w:val="003D2ABA"/>
    <w:rsid w:val="003D4206"/>
    <w:rsid w:val="003D48A8"/>
    <w:rsid w:val="003D4A50"/>
    <w:rsid w:val="003D4BD6"/>
    <w:rsid w:val="003D5348"/>
    <w:rsid w:val="003D56D9"/>
    <w:rsid w:val="003D5AAC"/>
    <w:rsid w:val="003D6AF8"/>
    <w:rsid w:val="003E09D2"/>
    <w:rsid w:val="003E0AC6"/>
    <w:rsid w:val="003E0C9D"/>
    <w:rsid w:val="003E116F"/>
    <w:rsid w:val="003E3CDD"/>
    <w:rsid w:val="003E4508"/>
    <w:rsid w:val="003E5971"/>
    <w:rsid w:val="003E68FC"/>
    <w:rsid w:val="003E74E2"/>
    <w:rsid w:val="003F054C"/>
    <w:rsid w:val="003F0803"/>
    <w:rsid w:val="003F395A"/>
    <w:rsid w:val="003F3E92"/>
    <w:rsid w:val="003F3FE0"/>
    <w:rsid w:val="003F550E"/>
    <w:rsid w:val="003F6456"/>
    <w:rsid w:val="003F680F"/>
    <w:rsid w:val="003F6F2F"/>
    <w:rsid w:val="003F75B7"/>
    <w:rsid w:val="003F7AAD"/>
    <w:rsid w:val="003F7ABF"/>
    <w:rsid w:val="00400043"/>
    <w:rsid w:val="004002E9"/>
    <w:rsid w:val="00401B92"/>
    <w:rsid w:val="0040200D"/>
    <w:rsid w:val="00402D36"/>
    <w:rsid w:val="00403EE6"/>
    <w:rsid w:val="00404BA6"/>
    <w:rsid w:val="004065C9"/>
    <w:rsid w:val="00406B48"/>
    <w:rsid w:val="00406C42"/>
    <w:rsid w:val="00407467"/>
    <w:rsid w:val="00407F15"/>
    <w:rsid w:val="004102CA"/>
    <w:rsid w:val="00412095"/>
    <w:rsid w:val="004135D7"/>
    <w:rsid w:val="0041391C"/>
    <w:rsid w:val="0041392D"/>
    <w:rsid w:val="00414269"/>
    <w:rsid w:val="00416B9F"/>
    <w:rsid w:val="00416F0C"/>
    <w:rsid w:val="00417100"/>
    <w:rsid w:val="0041763C"/>
    <w:rsid w:val="00420862"/>
    <w:rsid w:val="0042164E"/>
    <w:rsid w:val="00421DAD"/>
    <w:rsid w:val="00422125"/>
    <w:rsid w:val="004231E2"/>
    <w:rsid w:val="0042343B"/>
    <w:rsid w:val="00423562"/>
    <w:rsid w:val="00423C49"/>
    <w:rsid w:val="0042408E"/>
    <w:rsid w:val="0042568D"/>
    <w:rsid w:val="00425A6E"/>
    <w:rsid w:val="004266AB"/>
    <w:rsid w:val="00426897"/>
    <w:rsid w:val="00426BA9"/>
    <w:rsid w:val="00430E13"/>
    <w:rsid w:val="004311D2"/>
    <w:rsid w:val="00432FA2"/>
    <w:rsid w:val="004331C5"/>
    <w:rsid w:val="00433DE4"/>
    <w:rsid w:val="00434567"/>
    <w:rsid w:val="004409A6"/>
    <w:rsid w:val="00440A11"/>
    <w:rsid w:val="0044147A"/>
    <w:rsid w:val="004415FF"/>
    <w:rsid w:val="00442256"/>
    <w:rsid w:val="004435BD"/>
    <w:rsid w:val="004436FB"/>
    <w:rsid w:val="0044484B"/>
    <w:rsid w:val="00444970"/>
    <w:rsid w:val="004456D2"/>
    <w:rsid w:val="00445919"/>
    <w:rsid w:val="00445E51"/>
    <w:rsid w:val="004460CD"/>
    <w:rsid w:val="00446D3E"/>
    <w:rsid w:val="00446EE0"/>
    <w:rsid w:val="00446F4D"/>
    <w:rsid w:val="00446FA8"/>
    <w:rsid w:val="004479F9"/>
    <w:rsid w:val="00447A12"/>
    <w:rsid w:val="00450697"/>
    <w:rsid w:val="00451816"/>
    <w:rsid w:val="00451BD5"/>
    <w:rsid w:val="0045256E"/>
    <w:rsid w:val="00452679"/>
    <w:rsid w:val="004528B2"/>
    <w:rsid w:val="00452D3F"/>
    <w:rsid w:val="00453844"/>
    <w:rsid w:val="00453C53"/>
    <w:rsid w:val="0045595E"/>
    <w:rsid w:val="00455CA7"/>
    <w:rsid w:val="00455D16"/>
    <w:rsid w:val="004568E3"/>
    <w:rsid w:val="00457485"/>
    <w:rsid w:val="004574BD"/>
    <w:rsid w:val="00460103"/>
    <w:rsid w:val="00462805"/>
    <w:rsid w:val="004630CA"/>
    <w:rsid w:val="00463128"/>
    <w:rsid w:val="004639B6"/>
    <w:rsid w:val="00464C03"/>
    <w:rsid w:val="00465160"/>
    <w:rsid w:val="004660CF"/>
    <w:rsid w:val="00466D32"/>
    <w:rsid w:val="00466D51"/>
    <w:rsid w:val="004676C2"/>
    <w:rsid w:val="00470069"/>
    <w:rsid w:val="00470324"/>
    <w:rsid w:val="00470B91"/>
    <w:rsid w:val="00470C33"/>
    <w:rsid w:val="00470DB2"/>
    <w:rsid w:val="00471AC8"/>
    <w:rsid w:val="004724B6"/>
    <w:rsid w:val="00472CE5"/>
    <w:rsid w:val="00472F4B"/>
    <w:rsid w:val="004730D9"/>
    <w:rsid w:val="0047470F"/>
    <w:rsid w:val="00474731"/>
    <w:rsid w:val="0047478F"/>
    <w:rsid w:val="00474BAF"/>
    <w:rsid w:val="00475393"/>
    <w:rsid w:val="0047597C"/>
    <w:rsid w:val="004759AF"/>
    <w:rsid w:val="00475C99"/>
    <w:rsid w:val="004764CD"/>
    <w:rsid w:val="00476E3E"/>
    <w:rsid w:val="004772EE"/>
    <w:rsid w:val="00477BC7"/>
    <w:rsid w:val="00477D2B"/>
    <w:rsid w:val="004804A1"/>
    <w:rsid w:val="00480AB3"/>
    <w:rsid w:val="00480DEF"/>
    <w:rsid w:val="004812D5"/>
    <w:rsid w:val="004827FF"/>
    <w:rsid w:val="0048299F"/>
    <w:rsid w:val="0048396D"/>
    <w:rsid w:val="004845AA"/>
    <w:rsid w:val="00484773"/>
    <w:rsid w:val="00484A9A"/>
    <w:rsid w:val="00484AB6"/>
    <w:rsid w:val="00484ED6"/>
    <w:rsid w:val="00485F9F"/>
    <w:rsid w:val="004860A4"/>
    <w:rsid w:val="0048683A"/>
    <w:rsid w:val="00486C65"/>
    <w:rsid w:val="00490210"/>
    <w:rsid w:val="00490BD7"/>
    <w:rsid w:val="00491C09"/>
    <w:rsid w:val="004928C1"/>
    <w:rsid w:val="00492E36"/>
    <w:rsid w:val="004943AD"/>
    <w:rsid w:val="00494433"/>
    <w:rsid w:val="00495661"/>
    <w:rsid w:val="004959B6"/>
    <w:rsid w:val="004959F2"/>
    <w:rsid w:val="004959FC"/>
    <w:rsid w:val="00496D9C"/>
    <w:rsid w:val="004974DC"/>
    <w:rsid w:val="00497AEA"/>
    <w:rsid w:val="004A01B1"/>
    <w:rsid w:val="004A0334"/>
    <w:rsid w:val="004A1C0B"/>
    <w:rsid w:val="004A2083"/>
    <w:rsid w:val="004A2232"/>
    <w:rsid w:val="004A2A47"/>
    <w:rsid w:val="004A2D08"/>
    <w:rsid w:val="004A3904"/>
    <w:rsid w:val="004A4856"/>
    <w:rsid w:val="004A4B16"/>
    <w:rsid w:val="004A5CFD"/>
    <w:rsid w:val="004A6539"/>
    <w:rsid w:val="004A765D"/>
    <w:rsid w:val="004B0D04"/>
    <w:rsid w:val="004B2EDD"/>
    <w:rsid w:val="004B37F5"/>
    <w:rsid w:val="004B389D"/>
    <w:rsid w:val="004B3F84"/>
    <w:rsid w:val="004B49F6"/>
    <w:rsid w:val="004B51DC"/>
    <w:rsid w:val="004B64C8"/>
    <w:rsid w:val="004B6509"/>
    <w:rsid w:val="004C00DD"/>
    <w:rsid w:val="004C2443"/>
    <w:rsid w:val="004C283A"/>
    <w:rsid w:val="004C4232"/>
    <w:rsid w:val="004C5482"/>
    <w:rsid w:val="004C62C0"/>
    <w:rsid w:val="004C6566"/>
    <w:rsid w:val="004C67BB"/>
    <w:rsid w:val="004D283F"/>
    <w:rsid w:val="004D2A1F"/>
    <w:rsid w:val="004D3466"/>
    <w:rsid w:val="004D37DB"/>
    <w:rsid w:val="004D3BB3"/>
    <w:rsid w:val="004D416C"/>
    <w:rsid w:val="004D4422"/>
    <w:rsid w:val="004D532C"/>
    <w:rsid w:val="004D6607"/>
    <w:rsid w:val="004D6EDF"/>
    <w:rsid w:val="004E16C8"/>
    <w:rsid w:val="004E1A95"/>
    <w:rsid w:val="004E2200"/>
    <w:rsid w:val="004E37A1"/>
    <w:rsid w:val="004E41D4"/>
    <w:rsid w:val="004E4585"/>
    <w:rsid w:val="004E478F"/>
    <w:rsid w:val="004E58F5"/>
    <w:rsid w:val="004E5B23"/>
    <w:rsid w:val="004E5D53"/>
    <w:rsid w:val="004E6CA0"/>
    <w:rsid w:val="004F01B3"/>
    <w:rsid w:val="004F0458"/>
    <w:rsid w:val="004F0675"/>
    <w:rsid w:val="004F0A8E"/>
    <w:rsid w:val="004F1068"/>
    <w:rsid w:val="004F1B7A"/>
    <w:rsid w:val="004F288E"/>
    <w:rsid w:val="004F299D"/>
    <w:rsid w:val="004F3302"/>
    <w:rsid w:val="004F3422"/>
    <w:rsid w:val="004F43A6"/>
    <w:rsid w:val="004F4536"/>
    <w:rsid w:val="004F4931"/>
    <w:rsid w:val="004F5DEC"/>
    <w:rsid w:val="0050041E"/>
    <w:rsid w:val="00500438"/>
    <w:rsid w:val="00500E1E"/>
    <w:rsid w:val="00503A43"/>
    <w:rsid w:val="00503C67"/>
    <w:rsid w:val="0050431E"/>
    <w:rsid w:val="00505015"/>
    <w:rsid w:val="00505228"/>
    <w:rsid w:val="0050544F"/>
    <w:rsid w:val="00505580"/>
    <w:rsid w:val="005056EC"/>
    <w:rsid w:val="005060EF"/>
    <w:rsid w:val="005068DF"/>
    <w:rsid w:val="00506C3F"/>
    <w:rsid w:val="00507426"/>
    <w:rsid w:val="00507BF2"/>
    <w:rsid w:val="005108F4"/>
    <w:rsid w:val="005131C4"/>
    <w:rsid w:val="00513C33"/>
    <w:rsid w:val="0051494F"/>
    <w:rsid w:val="00514F80"/>
    <w:rsid w:val="005179DF"/>
    <w:rsid w:val="00520299"/>
    <w:rsid w:val="005206DD"/>
    <w:rsid w:val="00521209"/>
    <w:rsid w:val="0052121F"/>
    <w:rsid w:val="00521863"/>
    <w:rsid w:val="00521E21"/>
    <w:rsid w:val="00522C43"/>
    <w:rsid w:val="005230AD"/>
    <w:rsid w:val="0052340A"/>
    <w:rsid w:val="0052367D"/>
    <w:rsid w:val="00523CAB"/>
    <w:rsid w:val="0052405F"/>
    <w:rsid w:val="0052498F"/>
    <w:rsid w:val="00524E36"/>
    <w:rsid w:val="00525D3F"/>
    <w:rsid w:val="005265E5"/>
    <w:rsid w:val="005302F5"/>
    <w:rsid w:val="005302F6"/>
    <w:rsid w:val="00532640"/>
    <w:rsid w:val="0053422E"/>
    <w:rsid w:val="00534A1F"/>
    <w:rsid w:val="0053578A"/>
    <w:rsid w:val="00535CC0"/>
    <w:rsid w:val="005362D1"/>
    <w:rsid w:val="005363BB"/>
    <w:rsid w:val="00536AC1"/>
    <w:rsid w:val="005374F1"/>
    <w:rsid w:val="005375DA"/>
    <w:rsid w:val="0054029F"/>
    <w:rsid w:val="00540559"/>
    <w:rsid w:val="0054150D"/>
    <w:rsid w:val="005417EC"/>
    <w:rsid w:val="00541B7A"/>
    <w:rsid w:val="005421C5"/>
    <w:rsid w:val="00542B95"/>
    <w:rsid w:val="00542BC3"/>
    <w:rsid w:val="00545AAF"/>
    <w:rsid w:val="00545E3E"/>
    <w:rsid w:val="00550216"/>
    <w:rsid w:val="005511C0"/>
    <w:rsid w:val="00551457"/>
    <w:rsid w:val="0055147A"/>
    <w:rsid w:val="00551EE6"/>
    <w:rsid w:val="00551EEF"/>
    <w:rsid w:val="00552F30"/>
    <w:rsid w:val="00553B83"/>
    <w:rsid w:val="00554CC5"/>
    <w:rsid w:val="00554EC2"/>
    <w:rsid w:val="0055647C"/>
    <w:rsid w:val="005571C4"/>
    <w:rsid w:val="0055744B"/>
    <w:rsid w:val="00557A37"/>
    <w:rsid w:val="00560142"/>
    <w:rsid w:val="00560522"/>
    <w:rsid w:val="00560895"/>
    <w:rsid w:val="00560C46"/>
    <w:rsid w:val="00560EAF"/>
    <w:rsid w:val="0056166A"/>
    <w:rsid w:val="00561CF3"/>
    <w:rsid w:val="00561DD0"/>
    <w:rsid w:val="00563642"/>
    <w:rsid w:val="00565004"/>
    <w:rsid w:val="005673A1"/>
    <w:rsid w:val="00567BAB"/>
    <w:rsid w:val="0057089E"/>
    <w:rsid w:val="00570ECB"/>
    <w:rsid w:val="0057112E"/>
    <w:rsid w:val="00571FD2"/>
    <w:rsid w:val="005722BE"/>
    <w:rsid w:val="005722D7"/>
    <w:rsid w:val="00573534"/>
    <w:rsid w:val="005736FE"/>
    <w:rsid w:val="00573811"/>
    <w:rsid w:val="00573F75"/>
    <w:rsid w:val="005747B8"/>
    <w:rsid w:val="00575862"/>
    <w:rsid w:val="005759AA"/>
    <w:rsid w:val="00575E1C"/>
    <w:rsid w:val="00575F8D"/>
    <w:rsid w:val="00576457"/>
    <w:rsid w:val="005810B6"/>
    <w:rsid w:val="00582228"/>
    <w:rsid w:val="005822A0"/>
    <w:rsid w:val="005826B5"/>
    <w:rsid w:val="00583124"/>
    <w:rsid w:val="00585389"/>
    <w:rsid w:val="005867DA"/>
    <w:rsid w:val="0058707B"/>
    <w:rsid w:val="00590CEA"/>
    <w:rsid w:val="00591FDC"/>
    <w:rsid w:val="005921B6"/>
    <w:rsid w:val="00592297"/>
    <w:rsid w:val="00592DA5"/>
    <w:rsid w:val="005941FB"/>
    <w:rsid w:val="005942A4"/>
    <w:rsid w:val="0059564F"/>
    <w:rsid w:val="00595AD0"/>
    <w:rsid w:val="00595C05"/>
    <w:rsid w:val="005966E1"/>
    <w:rsid w:val="0059682B"/>
    <w:rsid w:val="005A1AAA"/>
    <w:rsid w:val="005A1B21"/>
    <w:rsid w:val="005A2508"/>
    <w:rsid w:val="005A366B"/>
    <w:rsid w:val="005A3DDE"/>
    <w:rsid w:val="005A49E1"/>
    <w:rsid w:val="005A4DB6"/>
    <w:rsid w:val="005A4FDF"/>
    <w:rsid w:val="005A5632"/>
    <w:rsid w:val="005A5D50"/>
    <w:rsid w:val="005A5F86"/>
    <w:rsid w:val="005A669F"/>
    <w:rsid w:val="005A67B0"/>
    <w:rsid w:val="005A71D6"/>
    <w:rsid w:val="005A75D3"/>
    <w:rsid w:val="005A7FD0"/>
    <w:rsid w:val="005A7FDB"/>
    <w:rsid w:val="005B08B3"/>
    <w:rsid w:val="005B0DBA"/>
    <w:rsid w:val="005B1146"/>
    <w:rsid w:val="005B133A"/>
    <w:rsid w:val="005B1E80"/>
    <w:rsid w:val="005B1F27"/>
    <w:rsid w:val="005B38E1"/>
    <w:rsid w:val="005B4D6A"/>
    <w:rsid w:val="005B64C1"/>
    <w:rsid w:val="005B7EBE"/>
    <w:rsid w:val="005C12E2"/>
    <w:rsid w:val="005C306E"/>
    <w:rsid w:val="005C3623"/>
    <w:rsid w:val="005C3D55"/>
    <w:rsid w:val="005C46D9"/>
    <w:rsid w:val="005C4FB7"/>
    <w:rsid w:val="005C50C3"/>
    <w:rsid w:val="005C5105"/>
    <w:rsid w:val="005C52AF"/>
    <w:rsid w:val="005C70D9"/>
    <w:rsid w:val="005C7552"/>
    <w:rsid w:val="005C797C"/>
    <w:rsid w:val="005D0A2A"/>
    <w:rsid w:val="005D5207"/>
    <w:rsid w:val="005D55E1"/>
    <w:rsid w:val="005D590F"/>
    <w:rsid w:val="005D5C5D"/>
    <w:rsid w:val="005D5F42"/>
    <w:rsid w:val="005D62D6"/>
    <w:rsid w:val="005D675D"/>
    <w:rsid w:val="005D6BCA"/>
    <w:rsid w:val="005D6E5C"/>
    <w:rsid w:val="005D76AB"/>
    <w:rsid w:val="005E10E5"/>
    <w:rsid w:val="005E11CB"/>
    <w:rsid w:val="005E1283"/>
    <w:rsid w:val="005E183E"/>
    <w:rsid w:val="005E1EBB"/>
    <w:rsid w:val="005E2A08"/>
    <w:rsid w:val="005E3750"/>
    <w:rsid w:val="005E3A3F"/>
    <w:rsid w:val="005E3E2E"/>
    <w:rsid w:val="005E3F1C"/>
    <w:rsid w:val="005E498A"/>
    <w:rsid w:val="005E4A01"/>
    <w:rsid w:val="005E4CA0"/>
    <w:rsid w:val="005E5649"/>
    <w:rsid w:val="005E6C15"/>
    <w:rsid w:val="005E6EA1"/>
    <w:rsid w:val="005E7EEC"/>
    <w:rsid w:val="005F073F"/>
    <w:rsid w:val="005F0938"/>
    <w:rsid w:val="005F0AAB"/>
    <w:rsid w:val="005F1DE1"/>
    <w:rsid w:val="005F1E17"/>
    <w:rsid w:val="005F3138"/>
    <w:rsid w:val="005F372F"/>
    <w:rsid w:val="005F3C7E"/>
    <w:rsid w:val="005F42FE"/>
    <w:rsid w:val="005F57E7"/>
    <w:rsid w:val="00600011"/>
    <w:rsid w:val="0060015E"/>
    <w:rsid w:val="006006F7"/>
    <w:rsid w:val="0060170A"/>
    <w:rsid w:val="00601B72"/>
    <w:rsid w:val="006024BA"/>
    <w:rsid w:val="00603B48"/>
    <w:rsid w:val="006054A0"/>
    <w:rsid w:val="00605F9C"/>
    <w:rsid w:val="00605FA6"/>
    <w:rsid w:val="00606950"/>
    <w:rsid w:val="0060713E"/>
    <w:rsid w:val="0060788D"/>
    <w:rsid w:val="006079C4"/>
    <w:rsid w:val="00607E28"/>
    <w:rsid w:val="006105C0"/>
    <w:rsid w:val="00611FE5"/>
    <w:rsid w:val="00612064"/>
    <w:rsid w:val="00612AA7"/>
    <w:rsid w:val="00612E84"/>
    <w:rsid w:val="00613BDA"/>
    <w:rsid w:val="00615466"/>
    <w:rsid w:val="00615F7C"/>
    <w:rsid w:val="0061633F"/>
    <w:rsid w:val="00616623"/>
    <w:rsid w:val="0062125E"/>
    <w:rsid w:val="00621546"/>
    <w:rsid w:val="00621D1F"/>
    <w:rsid w:val="00622042"/>
    <w:rsid w:val="006228A0"/>
    <w:rsid w:val="00622C8E"/>
    <w:rsid w:val="006233A8"/>
    <w:rsid w:val="00624490"/>
    <w:rsid w:val="006257A9"/>
    <w:rsid w:val="0062598D"/>
    <w:rsid w:val="00625A5E"/>
    <w:rsid w:val="0062692E"/>
    <w:rsid w:val="00626F79"/>
    <w:rsid w:val="0062737E"/>
    <w:rsid w:val="00627F67"/>
    <w:rsid w:val="00631301"/>
    <w:rsid w:val="00631768"/>
    <w:rsid w:val="006319DE"/>
    <w:rsid w:val="00631B07"/>
    <w:rsid w:val="00632385"/>
    <w:rsid w:val="0063459E"/>
    <w:rsid w:val="00634AD7"/>
    <w:rsid w:val="00635142"/>
    <w:rsid w:val="00635CB3"/>
    <w:rsid w:val="006360A5"/>
    <w:rsid w:val="00636544"/>
    <w:rsid w:val="00636E50"/>
    <w:rsid w:val="0063713C"/>
    <w:rsid w:val="00637493"/>
    <w:rsid w:val="0063761A"/>
    <w:rsid w:val="00637A01"/>
    <w:rsid w:val="0064053E"/>
    <w:rsid w:val="00640BF2"/>
    <w:rsid w:val="00641369"/>
    <w:rsid w:val="00641BAC"/>
    <w:rsid w:val="00641E26"/>
    <w:rsid w:val="006427B0"/>
    <w:rsid w:val="00643E48"/>
    <w:rsid w:val="00644221"/>
    <w:rsid w:val="00644882"/>
    <w:rsid w:val="00644A44"/>
    <w:rsid w:val="00645A0B"/>
    <w:rsid w:val="00647005"/>
    <w:rsid w:val="0064702F"/>
    <w:rsid w:val="00647CB9"/>
    <w:rsid w:val="00650032"/>
    <w:rsid w:val="00653374"/>
    <w:rsid w:val="00653900"/>
    <w:rsid w:val="00655795"/>
    <w:rsid w:val="00655BEC"/>
    <w:rsid w:val="0065626C"/>
    <w:rsid w:val="00656D46"/>
    <w:rsid w:val="00657521"/>
    <w:rsid w:val="006575F3"/>
    <w:rsid w:val="00657F07"/>
    <w:rsid w:val="006615AB"/>
    <w:rsid w:val="006617A3"/>
    <w:rsid w:val="0066351C"/>
    <w:rsid w:val="0066436E"/>
    <w:rsid w:val="00665214"/>
    <w:rsid w:val="006652D8"/>
    <w:rsid w:val="00665A08"/>
    <w:rsid w:val="00666FF8"/>
    <w:rsid w:val="00672BD0"/>
    <w:rsid w:val="00673CB5"/>
    <w:rsid w:val="00674103"/>
    <w:rsid w:val="0067554E"/>
    <w:rsid w:val="00676007"/>
    <w:rsid w:val="006776FA"/>
    <w:rsid w:val="00677B80"/>
    <w:rsid w:val="006805F3"/>
    <w:rsid w:val="0068129E"/>
    <w:rsid w:val="006817DF"/>
    <w:rsid w:val="006818D7"/>
    <w:rsid w:val="00681D3E"/>
    <w:rsid w:val="00682170"/>
    <w:rsid w:val="0068274F"/>
    <w:rsid w:val="006849B9"/>
    <w:rsid w:val="00687CBA"/>
    <w:rsid w:val="00690B0F"/>
    <w:rsid w:val="00690E01"/>
    <w:rsid w:val="0069117F"/>
    <w:rsid w:val="0069141F"/>
    <w:rsid w:val="006919CB"/>
    <w:rsid w:val="00693A50"/>
    <w:rsid w:val="006945A7"/>
    <w:rsid w:val="006951A3"/>
    <w:rsid w:val="00695A3D"/>
    <w:rsid w:val="00695CD7"/>
    <w:rsid w:val="0069602D"/>
    <w:rsid w:val="006969CF"/>
    <w:rsid w:val="00697326"/>
    <w:rsid w:val="00697FB0"/>
    <w:rsid w:val="006A033F"/>
    <w:rsid w:val="006A0978"/>
    <w:rsid w:val="006A171F"/>
    <w:rsid w:val="006A1DE0"/>
    <w:rsid w:val="006A25F6"/>
    <w:rsid w:val="006A4FCE"/>
    <w:rsid w:val="006A576C"/>
    <w:rsid w:val="006A599B"/>
    <w:rsid w:val="006A5F2B"/>
    <w:rsid w:val="006A65A2"/>
    <w:rsid w:val="006A71C1"/>
    <w:rsid w:val="006A7702"/>
    <w:rsid w:val="006A7853"/>
    <w:rsid w:val="006B193A"/>
    <w:rsid w:val="006B1D13"/>
    <w:rsid w:val="006B1D64"/>
    <w:rsid w:val="006B23A9"/>
    <w:rsid w:val="006B2CEB"/>
    <w:rsid w:val="006B3F79"/>
    <w:rsid w:val="006B41E7"/>
    <w:rsid w:val="006B4848"/>
    <w:rsid w:val="006B4E8F"/>
    <w:rsid w:val="006C0551"/>
    <w:rsid w:val="006C2BEB"/>
    <w:rsid w:val="006C316C"/>
    <w:rsid w:val="006C3574"/>
    <w:rsid w:val="006C3F1D"/>
    <w:rsid w:val="006C4114"/>
    <w:rsid w:val="006C5021"/>
    <w:rsid w:val="006C506E"/>
    <w:rsid w:val="006C59FB"/>
    <w:rsid w:val="006C5DD7"/>
    <w:rsid w:val="006C69CF"/>
    <w:rsid w:val="006C709D"/>
    <w:rsid w:val="006C7A4B"/>
    <w:rsid w:val="006C7BED"/>
    <w:rsid w:val="006D018D"/>
    <w:rsid w:val="006D0540"/>
    <w:rsid w:val="006D24CE"/>
    <w:rsid w:val="006D2ABB"/>
    <w:rsid w:val="006D4558"/>
    <w:rsid w:val="006D510B"/>
    <w:rsid w:val="006D5480"/>
    <w:rsid w:val="006D5CC2"/>
    <w:rsid w:val="006D5D0F"/>
    <w:rsid w:val="006D640C"/>
    <w:rsid w:val="006D6E50"/>
    <w:rsid w:val="006D7F09"/>
    <w:rsid w:val="006E0191"/>
    <w:rsid w:val="006E0A72"/>
    <w:rsid w:val="006E12E0"/>
    <w:rsid w:val="006E1328"/>
    <w:rsid w:val="006E1D7D"/>
    <w:rsid w:val="006E238C"/>
    <w:rsid w:val="006E24A4"/>
    <w:rsid w:val="006E2FB6"/>
    <w:rsid w:val="006E3425"/>
    <w:rsid w:val="006E3946"/>
    <w:rsid w:val="006E3D43"/>
    <w:rsid w:val="006E45D9"/>
    <w:rsid w:val="006E4A70"/>
    <w:rsid w:val="006E638B"/>
    <w:rsid w:val="006E6713"/>
    <w:rsid w:val="006E6842"/>
    <w:rsid w:val="006F10E9"/>
    <w:rsid w:val="006F3B03"/>
    <w:rsid w:val="006F44BB"/>
    <w:rsid w:val="006F56B9"/>
    <w:rsid w:val="006F5B1B"/>
    <w:rsid w:val="006F5BA2"/>
    <w:rsid w:val="006F5DBB"/>
    <w:rsid w:val="006F600E"/>
    <w:rsid w:val="007020DA"/>
    <w:rsid w:val="007027FB"/>
    <w:rsid w:val="00702F17"/>
    <w:rsid w:val="007035A7"/>
    <w:rsid w:val="0070395B"/>
    <w:rsid w:val="00704510"/>
    <w:rsid w:val="0070485C"/>
    <w:rsid w:val="00704ACD"/>
    <w:rsid w:val="00705524"/>
    <w:rsid w:val="0070649B"/>
    <w:rsid w:val="00706B33"/>
    <w:rsid w:val="00707518"/>
    <w:rsid w:val="007104C9"/>
    <w:rsid w:val="007117C7"/>
    <w:rsid w:val="007125DE"/>
    <w:rsid w:val="00712C50"/>
    <w:rsid w:val="00712CE3"/>
    <w:rsid w:val="007136A5"/>
    <w:rsid w:val="007136F5"/>
    <w:rsid w:val="007141AB"/>
    <w:rsid w:val="00714CF6"/>
    <w:rsid w:val="0071588B"/>
    <w:rsid w:val="00716797"/>
    <w:rsid w:val="00717BDB"/>
    <w:rsid w:val="0072057C"/>
    <w:rsid w:val="0072093D"/>
    <w:rsid w:val="0072177E"/>
    <w:rsid w:val="00722575"/>
    <w:rsid w:val="007237D4"/>
    <w:rsid w:val="0072482B"/>
    <w:rsid w:val="007258F2"/>
    <w:rsid w:val="007270F7"/>
    <w:rsid w:val="00727798"/>
    <w:rsid w:val="00727ABE"/>
    <w:rsid w:val="007300D4"/>
    <w:rsid w:val="0073157A"/>
    <w:rsid w:val="007331F0"/>
    <w:rsid w:val="007353E0"/>
    <w:rsid w:val="00735C17"/>
    <w:rsid w:val="00735F48"/>
    <w:rsid w:val="00737F4A"/>
    <w:rsid w:val="00741059"/>
    <w:rsid w:val="0074128C"/>
    <w:rsid w:val="00741428"/>
    <w:rsid w:val="007414BC"/>
    <w:rsid w:val="0074157E"/>
    <w:rsid w:val="00741BF0"/>
    <w:rsid w:val="00744DEC"/>
    <w:rsid w:val="007451B0"/>
    <w:rsid w:val="007458AF"/>
    <w:rsid w:val="00745B08"/>
    <w:rsid w:val="00746D5C"/>
    <w:rsid w:val="00751F29"/>
    <w:rsid w:val="0075219F"/>
    <w:rsid w:val="00752C96"/>
    <w:rsid w:val="00753005"/>
    <w:rsid w:val="0075416A"/>
    <w:rsid w:val="007551DB"/>
    <w:rsid w:val="0075561E"/>
    <w:rsid w:val="007568C2"/>
    <w:rsid w:val="00756BE8"/>
    <w:rsid w:val="0076057B"/>
    <w:rsid w:val="00760C99"/>
    <w:rsid w:val="00760F12"/>
    <w:rsid w:val="0076115E"/>
    <w:rsid w:val="00761B51"/>
    <w:rsid w:val="00761EC0"/>
    <w:rsid w:val="007621B8"/>
    <w:rsid w:val="007632BF"/>
    <w:rsid w:val="007636F5"/>
    <w:rsid w:val="0076449B"/>
    <w:rsid w:val="0076456C"/>
    <w:rsid w:val="00764A2C"/>
    <w:rsid w:val="00764FD2"/>
    <w:rsid w:val="00765493"/>
    <w:rsid w:val="00765722"/>
    <w:rsid w:val="00765C38"/>
    <w:rsid w:val="00765C8E"/>
    <w:rsid w:val="00765F9B"/>
    <w:rsid w:val="00771329"/>
    <w:rsid w:val="007724CC"/>
    <w:rsid w:val="007724FE"/>
    <w:rsid w:val="00772953"/>
    <w:rsid w:val="00773417"/>
    <w:rsid w:val="00774FED"/>
    <w:rsid w:val="007768AD"/>
    <w:rsid w:val="00776B12"/>
    <w:rsid w:val="007777DF"/>
    <w:rsid w:val="00777E9C"/>
    <w:rsid w:val="00780785"/>
    <w:rsid w:val="00780E6C"/>
    <w:rsid w:val="00780F33"/>
    <w:rsid w:val="007812E4"/>
    <w:rsid w:val="00781C1E"/>
    <w:rsid w:val="007823A2"/>
    <w:rsid w:val="007831AE"/>
    <w:rsid w:val="00783E74"/>
    <w:rsid w:val="00783FD0"/>
    <w:rsid w:val="0078442B"/>
    <w:rsid w:val="00784442"/>
    <w:rsid w:val="00784464"/>
    <w:rsid w:val="007846D9"/>
    <w:rsid w:val="00785A13"/>
    <w:rsid w:val="00786297"/>
    <w:rsid w:val="0078710C"/>
    <w:rsid w:val="00787330"/>
    <w:rsid w:val="0078763F"/>
    <w:rsid w:val="00787CAC"/>
    <w:rsid w:val="00787DBE"/>
    <w:rsid w:val="00790AB7"/>
    <w:rsid w:val="00793C59"/>
    <w:rsid w:val="007953C6"/>
    <w:rsid w:val="0079548F"/>
    <w:rsid w:val="0079736B"/>
    <w:rsid w:val="007A0049"/>
    <w:rsid w:val="007A065B"/>
    <w:rsid w:val="007A0CF1"/>
    <w:rsid w:val="007A2650"/>
    <w:rsid w:val="007A2D4A"/>
    <w:rsid w:val="007A2F2A"/>
    <w:rsid w:val="007A48DF"/>
    <w:rsid w:val="007A6EBE"/>
    <w:rsid w:val="007A7B94"/>
    <w:rsid w:val="007A7E28"/>
    <w:rsid w:val="007B0819"/>
    <w:rsid w:val="007B1467"/>
    <w:rsid w:val="007B1A2C"/>
    <w:rsid w:val="007B3C3A"/>
    <w:rsid w:val="007B3E75"/>
    <w:rsid w:val="007B3EDA"/>
    <w:rsid w:val="007B46CA"/>
    <w:rsid w:val="007B60CD"/>
    <w:rsid w:val="007B6C07"/>
    <w:rsid w:val="007B7D00"/>
    <w:rsid w:val="007C2E14"/>
    <w:rsid w:val="007C2E59"/>
    <w:rsid w:val="007C3200"/>
    <w:rsid w:val="007C3A1C"/>
    <w:rsid w:val="007C3AD0"/>
    <w:rsid w:val="007C3E5E"/>
    <w:rsid w:val="007C4D46"/>
    <w:rsid w:val="007C72B0"/>
    <w:rsid w:val="007C7F0F"/>
    <w:rsid w:val="007D013B"/>
    <w:rsid w:val="007D02FA"/>
    <w:rsid w:val="007D069B"/>
    <w:rsid w:val="007D0AE3"/>
    <w:rsid w:val="007D0B0E"/>
    <w:rsid w:val="007D16E4"/>
    <w:rsid w:val="007D1C81"/>
    <w:rsid w:val="007D1DE3"/>
    <w:rsid w:val="007D250C"/>
    <w:rsid w:val="007D3021"/>
    <w:rsid w:val="007D3376"/>
    <w:rsid w:val="007D39D8"/>
    <w:rsid w:val="007D3FE5"/>
    <w:rsid w:val="007D4370"/>
    <w:rsid w:val="007D4614"/>
    <w:rsid w:val="007D503E"/>
    <w:rsid w:val="007D57CD"/>
    <w:rsid w:val="007D649F"/>
    <w:rsid w:val="007D67D8"/>
    <w:rsid w:val="007D7368"/>
    <w:rsid w:val="007D7BA1"/>
    <w:rsid w:val="007E1982"/>
    <w:rsid w:val="007E19B9"/>
    <w:rsid w:val="007E2126"/>
    <w:rsid w:val="007E2AFF"/>
    <w:rsid w:val="007E3820"/>
    <w:rsid w:val="007E3971"/>
    <w:rsid w:val="007E4D97"/>
    <w:rsid w:val="007E554C"/>
    <w:rsid w:val="007E6871"/>
    <w:rsid w:val="007E6C38"/>
    <w:rsid w:val="007E71D1"/>
    <w:rsid w:val="007E7A64"/>
    <w:rsid w:val="007E7E5C"/>
    <w:rsid w:val="007F018C"/>
    <w:rsid w:val="007F1DA3"/>
    <w:rsid w:val="007F3A9E"/>
    <w:rsid w:val="007F3D00"/>
    <w:rsid w:val="007F4280"/>
    <w:rsid w:val="007F4B81"/>
    <w:rsid w:val="007F5730"/>
    <w:rsid w:val="007F64DF"/>
    <w:rsid w:val="007F663D"/>
    <w:rsid w:val="007F729C"/>
    <w:rsid w:val="007F7A3E"/>
    <w:rsid w:val="0080064B"/>
    <w:rsid w:val="0080068D"/>
    <w:rsid w:val="00800745"/>
    <w:rsid w:val="00800A36"/>
    <w:rsid w:val="00800AA7"/>
    <w:rsid w:val="00800E96"/>
    <w:rsid w:val="00801630"/>
    <w:rsid w:val="008018A8"/>
    <w:rsid w:val="0080327A"/>
    <w:rsid w:val="0080390B"/>
    <w:rsid w:val="00803FB6"/>
    <w:rsid w:val="0080476F"/>
    <w:rsid w:val="00804C96"/>
    <w:rsid w:val="00804F7D"/>
    <w:rsid w:val="00805256"/>
    <w:rsid w:val="00810589"/>
    <w:rsid w:val="008105E0"/>
    <w:rsid w:val="008106B5"/>
    <w:rsid w:val="00811491"/>
    <w:rsid w:val="00811612"/>
    <w:rsid w:val="008120A9"/>
    <w:rsid w:val="00812CAD"/>
    <w:rsid w:val="0081315C"/>
    <w:rsid w:val="008136F1"/>
    <w:rsid w:val="008147A5"/>
    <w:rsid w:val="00816384"/>
    <w:rsid w:val="00816726"/>
    <w:rsid w:val="00817861"/>
    <w:rsid w:val="00817A79"/>
    <w:rsid w:val="008202D1"/>
    <w:rsid w:val="008234AD"/>
    <w:rsid w:val="00823EFF"/>
    <w:rsid w:val="00826113"/>
    <w:rsid w:val="00826E15"/>
    <w:rsid w:val="00827538"/>
    <w:rsid w:val="00827839"/>
    <w:rsid w:val="0083133F"/>
    <w:rsid w:val="00832079"/>
    <w:rsid w:val="00833566"/>
    <w:rsid w:val="008335C1"/>
    <w:rsid w:val="008343D1"/>
    <w:rsid w:val="00835C29"/>
    <w:rsid w:val="0083701B"/>
    <w:rsid w:val="00837532"/>
    <w:rsid w:val="00837826"/>
    <w:rsid w:val="008401CD"/>
    <w:rsid w:val="008417D8"/>
    <w:rsid w:val="00841CCF"/>
    <w:rsid w:val="0084241B"/>
    <w:rsid w:val="00842DF1"/>
    <w:rsid w:val="008445C7"/>
    <w:rsid w:val="00844F4C"/>
    <w:rsid w:val="008456FF"/>
    <w:rsid w:val="008464BE"/>
    <w:rsid w:val="008517B1"/>
    <w:rsid w:val="0085187D"/>
    <w:rsid w:val="0085288C"/>
    <w:rsid w:val="008532EC"/>
    <w:rsid w:val="008536E4"/>
    <w:rsid w:val="008536EA"/>
    <w:rsid w:val="00853CE7"/>
    <w:rsid w:val="00854A26"/>
    <w:rsid w:val="00854CEB"/>
    <w:rsid w:val="00857540"/>
    <w:rsid w:val="008577B6"/>
    <w:rsid w:val="008615D8"/>
    <w:rsid w:val="0086172F"/>
    <w:rsid w:val="00861C5B"/>
    <w:rsid w:val="0086222B"/>
    <w:rsid w:val="00862791"/>
    <w:rsid w:val="00862865"/>
    <w:rsid w:val="00862B64"/>
    <w:rsid w:val="00865BA2"/>
    <w:rsid w:val="00865E14"/>
    <w:rsid w:val="008664E9"/>
    <w:rsid w:val="00866C3C"/>
    <w:rsid w:val="00866EC4"/>
    <w:rsid w:val="0086769A"/>
    <w:rsid w:val="00871E06"/>
    <w:rsid w:val="00872860"/>
    <w:rsid w:val="00873212"/>
    <w:rsid w:val="00874D34"/>
    <w:rsid w:val="008750E3"/>
    <w:rsid w:val="008755A5"/>
    <w:rsid w:val="0087575C"/>
    <w:rsid w:val="00875A25"/>
    <w:rsid w:val="008769D8"/>
    <w:rsid w:val="00876F22"/>
    <w:rsid w:val="0087745A"/>
    <w:rsid w:val="00877643"/>
    <w:rsid w:val="00877E3D"/>
    <w:rsid w:val="008808B5"/>
    <w:rsid w:val="008816B8"/>
    <w:rsid w:val="0088171E"/>
    <w:rsid w:val="008821DA"/>
    <w:rsid w:val="008832BC"/>
    <w:rsid w:val="0088342E"/>
    <w:rsid w:val="00884811"/>
    <w:rsid w:val="00884C13"/>
    <w:rsid w:val="00884D19"/>
    <w:rsid w:val="00885F6D"/>
    <w:rsid w:val="0088715B"/>
    <w:rsid w:val="008903BB"/>
    <w:rsid w:val="00890CB6"/>
    <w:rsid w:val="008925D9"/>
    <w:rsid w:val="00893197"/>
    <w:rsid w:val="00893B29"/>
    <w:rsid w:val="008946C0"/>
    <w:rsid w:val="008949D3"/>
    <w:rsid w:val="00894A3E"/>
    <w:rsid w:val="00895628"/>
    <w:rsid w:val="00896313"/>
    <w:rsid w:val="008A1E67"/>
    <w:rsid w:val="008A1EB3"/>
    <w:rsid w:val="008A1F73"/>
    <w:rsid w:val="008A2E49"/>
    <w:rsid w:val="008A38D8"/>
    <w:rsid w:val="008A51AA"/>
    <w:rsid w:val="008A51F6"/>
    <w:rsid w:val="008A5587"/>
    <w:rsid w:val="008A55CA"/>
    <w:rsid w:val="008A5758"/>
    <w:rsid w:val="008A65F6"/>
    <w:rsid w:val="008A7623"/>
    <w:rsid w:val="008A7B54"/>
    <w:rsid w:val="008B0B0D"/>
    <w:rsid w:val="008B16D2"/>
    <w:rsid w:val="008B1743"/>
    <w:rsid w:val="008B1D55"/>
    <w:rsid w:val="008B39FB"/>
    <w:rsid w:val="008B4059"/>
    <w:rsid w:val="008B4523"/>
    <w:rsid w:val="008B48BE"/>
    <w:rsid w:val="008B5A81"/>
    <w:rsid w:val="008B5AFF"/>
    <w:rsid w:val="008B65B3"/>
    <w:rsid w:val="008B6A72"/>
    <w:rsid w:val="008B6BE5"/>
    <w:rsid w:val="008C0EE1"/>
    <w:rsid w:val="008C2E12"/>
    <w:rsid w:val="008C2FFD"/>
    <w:rsid w:val="008C3706"/>
    <w:rsid w:val="008C393A"/>
    <w:rsid w:val="008C4B8C"/>
    <w:rsid w:val="008C5838"/>
    <w:rsid w:val="008C58B6"/>
    <w:rsid w:val="008C752D"/>
    <w:rsid w:val="008D1036"/>
    <w:rsid w:val="008D121E"/>
    <w:rsid w:val="008D123C"/>
    <w:rsid w:val="008D13FB"/>
    <w:rsid w:val="008D2ABE"/>
    <w:rsid w:val="008D44AC"/>
    <w:rsid w:val="008D4767"/>
    <w:rsid w:val="008E287E"/>
    <w:rsid w:val="008E2965"/>
    <w:rsid w:val="008E4737"/>
    <w:rsid w:val="008E50CF"/>
    <w:rsid w:val="008E594A"/>
    <w:rsid w:val="008E66F6"/>
    <w:rsid w:val="008E7BCB"/>
    <w:rsid w:val="008F13AA"/>
    <w:rsid w:val="008F28F8"/>
    <w:rsid w:val="008F2938"/>
    <w:rsid w:val="008F2B89"/>
    <w:rsid w:val="008F3C0A"/>
    <w:rsid w:val="008F3E8A"/>
    <w:rsid w:val="008F408C"/>
    <w:rsid w:val="008F5892"/>
    <w:rsid w:val="008F5DE2"/>
    <w:rsid w:val="008F5F4A"/>
    <w:rsid w:val="008F6C95"/>
    <w:rsid w:val="0090010E"/>
    <w:rsid w:val="00900B5E"/>
    <w:rsid w:val="00900BAD"/>
    <w:rsid w:val="00901106"/>
    <w:rsid w:val="00901595"/>
    <w:rsid w:val="009025E1"/>
    <w:rsid w:val="0090280E"/>
    <w:rsid w:val="00902CCD"/>
    <w:rsid w:val="00902E02"/>
    <w:rsid w:val="00903118"/>
    <w:rsid w:val="009036BA"/>
    <w:rsid w:val="00903A6E"/>
    <w:rsid w:val="00903CB6"/>
    <w:rsid w:val="009053E7"/>
    <w:rsid w:val="00905D1C"/>
    <w:rsid w:val="00906353"/>
    <w:rsid w:val="0090662B"/>
    <w:rsid w:val="00906943"/>
    <w:rsid w:val="00906CEC"/>
    <w:rsid w:val="00906F0C"/>
    <w:rsid w:val="009074A9"/>
    <w:rsid w:val="00911FED"/>
    <w:rsid w:val="00912461"/>
    <w:rsid w:val="00913194"/>
    <w:rsid w:val="009136C5"/>
    <w:rsid w:val="009144AA"/>
    <w:rsid w:val="0091485D"/>
    <w:rsid w:val="00914B7D"/>
    <w:rsid w:val="00914EDB"/>
    <w:rsid w:val="009169FA"/>
    <w:rsid w:val="009170FE"/>
    <w:rsid w:val="00917C2C"/>
    <w:rsid w:val="00920297"/>
    <w:rsid w:val="0092052B"/>
    <w:rsid w:val="00921999"/>
    <w:rsid w:val="00921C54"/>
    <w:rsid w:val="0092426F"/>
    <w:rsid w:val="00924443"/>
    <w:rsid w:val="00924CC1"/>
    <w:rsid w:val="00925A5C"/>
    <w:rsid w:val="00925B84"/>
    <w:rsid w:val="00927567"/>
    <w:rsid w:val="0093115D"/>
    <w:rsid w:val="00932AFB"/>
    <w:rsid w:val="009333C3"/>
    <w:rsid w:val="009339C0"/>
    <w:rsid w:val="00934813"/>
    <w:rsid w:val="009348F8"/>
    <w:rsid w:val="00934A57"/>
    <w:rsid w:val="00935CD1"/>
    <w:rsid w:val="0093604A"/>
    <w:rsid w:val="0093622A"/>
    <w:rsid w:val="009365DB"/>
    <w:rsid w:val="00936832"/>
    <w:rsid w:val="00937633"/>
    <w:rsid w:val="009379C7"/>
    <w:rsid w:val="00941959"/>
    <w:rsid w:val="00942481"/>
    <w:rsid w:val="00942571"/>
    <w:rsid w:val="009427DE"/>
    <w:rsid w:val="0094282C"/>
    <w:rsid w:val="0094289E"/>
    <w:rsid w:val="00942934"/>
    <w:rsid w:val="00942A3F"/>
    <w:rsid w:val="00942B3B"/>
    <w:rsid w:val="00943645"/>
    <w:rsid w:val="00944048"/>
    <w:rsid w:val="009440A7"/>
    <w:rsid w:val="00944D17"/>
    <w:rsid w:val="00945C15"/>
    <w:rsid w:val="00946344"/>
    <w:rsid w:val="009506C8"/>
    <w:rsid w:val="009507EC"/>
    <w:rsid w:val="00950B7D"/>
    <w:rsid w:val="00950FA9"/>
    <w:rsid w:val="00952339"/>
    <w:rsid w:val="009525AF"/>
    <w:rsid w:val="00952DBF"/>
    <w:rsid w:val="00954579"/>
    <w:rsid w:val="00954B31"/>
    <w:rsid w:val="009551BD"/>
    <w:rsid w:val="00955575"/>
    <w:rsid w:val="009559F7"/>
    <w:rsid w:val="00955B82"/>
    <w:rsid w:val="00956A8A"/>
    <w:rsid w:val="0095764B"/>
    <w:rsid w:val="00957827"/>
    <w:rsid w:val="00960A4F"/>
    <w:rsid w:val="00961074"/>
    <w:rsid w:val="009620F8"/>
    <w:rsid w:val="009622AA"/>
    <w:rsid w:val="00962E6F"/>
    <w:rsid w:val="00963362"/>
    <w:rsid w:val="00965BCC"/>
    <w:rsid w:val="00965D8F"/>
    <w:rsid w:val="0096678B"/>
    <w:rsid w:val="0096759E"/>
    <w:rsid w:val="0096776F"/>
    <w:rsid w:val="00967BCB"/>
    <w:rsid w:val="0097041F"/>
    <w:rsid w:val="0097135C"/>
    <w:rsid w:val="00971431"/>
    <w:rsid w:val="00973F44"/>
    <w:rsid w:val="009743D5"/>
    <w:rsid w:val="0097525D"/>
    <w:rsid w:val="00975730"/>
    <w:rsid w:val="009767A0"/>
    <w:rsid w:val="00976B29"/>
    <w:rsid w:val="009770A5"/>
    <w:rsid w:val="00977B07"/>
    <w:rsid w:val="009807E3"/>
    <w:rsid w:val="009818CC"/>
    <w:rsid w:val="009822DC"/>
    <w:rsid w:val="00983433"/>
    <w:rsid w:val="0098363C"/>
    <w:rsid w:val="009838A6"/>
    <w:rsid w:val="00983F74"/>
    <w:rsid w:val="00984BA5"/>
    <w:rsid w:val="0098549B"/>
    <w:rsid w:val="009860D1"/>
    <w:rsid w:val="0098634D"/>
    <w:rsid w:val="00986786"/>
    <w:rsid w:val="009868A8"/>
    <w:rsid w:val="00987A3E"/>
    <w:rsid w:val="00987BC8"/>
    <w:rsid w:val="00990876"/>
    <w:rsid w:val="00991535"/>
    <w:rsid w:val="00991F0E"/>
    <w:rsid w:val="00993207"/>
    <w:rsid w:val="009934B3"/>
    <w:rsid w:val="00993838"/>
    <w:rsid w:val="00993D2B"/>
    <w:rsid w:val="0099417C"/>
    <w:rsid w:val="00994785"/>
    <w:rsid w:val="00995176"/>
    <w:rsid w:val="0099567C"/>
    <w:rsid w:val="00995CED"/>
    <w:rsid w:val="0099752A"/>
    <w:rsid w:val="00997CF3"/>
    <w:rsid w:val="009A0DE9"/>
    <w:rsid w:val="009A2ECB"/>
    <w:rsid w:val="009A3CA8"/>
    <w:rsid w:val="009A4179"/>
    <w:rsid w:val="009A506F"/>
    <w:rsid w:val="009A5652"/>
    <w:rsid w:val="009A63E6"/>
    <w:rsid w:val="009A666E"/>
    <w:rsid w:val="009A6912"/>
    <w:rsid w:val="009A6BB1"/>
    <w:rsid w:val="009A72F1"/>
    <w:rsid w:val="009A7543"/>
    <w:rsid w:val="009B06B1"/>
    <w:rsid w:val="009B0798"/>
    <w:rsid w:val="009B0CA0"/>
    <w:rsid w:val="009B1F3F"/>
    <w:rsid w:val="009B29B0"/>
    <w:rsid w:val="009B2E37"/>
    <w:rsid w:val="009B3841"/>
    <w:rsid w:val="009B4AED"/>
    <w:rsid w:val="009B5992"/>
    <w:rsid w:val="009B65B1"/>
    <w:rsid w:val="009B6603"/>
    <w:rsid w:val="009B66E8"/>
    <w:rsid w:val="009B6DBD"/>
    <w:rsid w:val="009B7BD8"/>
    <w:rsid w:val="009B7F67"/>
    <w:rsid w:val="009C06BB"/>
    <w:rsid w:val="009C07BB"/>
    <w:rsid w:val="009C0CB2"/>
    <w:rsid w:val="009C2107"/>
    <w:rsid w:val="009C2C5B"/>
    <w:rsid w:val="009C387C"/>
    <w:rsid w:val="009C3B80"/>
    <w:rsid w:val="009C4D9C"/>
    <w:rsid w:val="009C5B04"/>
    <w:rsid w:val="009C6466"/>
    <w:rsid w:val="009C70DA"/>
    <w:rsid w:val="009D04A4"/>
    <w:rsid w:val="009D15F1"/>
    <w:rsid w:val="009D1DA3"/>
    <w:rsid w:val="009D1E24"/>
    <w:rsid w:val="009D38A2"/>
    <w:rsid w:val="009D44D0"/>
    <w:rsid w:val="009E0619"/>
    <w:rsid w:val="009E07A3"/>
    <w:rsid w:val="009E0D21"/>
    <w:rsid w:val="009E0D65"/>
    <w:rsid w:val="009E1462"/>
    <w:rsid w:val="009E1BAE"/>
    <w:rsid w:val="009E23B8"/>
    <w:rsid w:val="009E2453"/>
    <w:rsid w:val="009E26A3"/>
    <w:rsid w:val="009E37BD"/>
    <w:rsid w:val="009E3D7E"/>
    <w:rsid w:val="009E482F"/>
    <w:rsid w:val="009E4ABC"/>
    <w:rsid w:val="009E5347"/>
    <w:rsid w:val="009E563E"/>
    <w:rsid w:val="009E57C3"/>
    <w:rsid w:val="009E5E9C"/>
    <w:rsid w:val="009E6791"/>
    <w:rsid w:val="009F0322"/>
    <w:rsid w:val="009F0378"/>
    <w:rsid w:val="009F123F"/>
    <w:rsid w:val="009F3023"/>
    <w:rsid w:val="009F3F0A"/>
    <w:rsid w:val="009F4DD9"/>
    <w:rsid w:val="009F5B71"/>
    <w:rsid w:val="009F6E5D"/>
    <w:rsid w:val="009F71BC"/>
    <w:rsid w:val="009F7975"/>
    <w:rsid w:val="009F7A9D"/>
    <w:rsid w:val="00A002C4"/>
    <w:rsid w:val="00A00C2B"/>
    <w:rsid w:val="00A010AC"/>
    <w:rsid w:val="00A01777"/>
    <w:rsid w:val="00A026AA"/>
    <w:rsid w:val="00A02F25"/>
    <w:rsid w:val="00A0323C"/>
    <w:rsid w:val="00A03BC1"/>
    <w:rsid w:val="00A04113"/>
    <w:rsid w:val="00A05A1F"/>
    <w:rsid w:val="00A05D78"/>
    <w:rsid w:val="00A06429"/>
    <w:rsid w:val="00A06AEF"/>
    <w:rsid w:val="00A06BDF"/>
    <w:rsid w:val="00A07404"/>
    <w:rsid w:val="00A1027E"/>
    <w:rsid w:val="00A10E9D"/>
    <w:rsid w:val="00A1100F"/>
    <w:rsid w:val="00A114C3"/>
    <w:rsid w:val="00A114F2"/>
    <w:rsid w:val="00A11903"/>
    <w:rsid w:val="00A1212D"/>
    <w:rsid w:val="00A13960"/>
    <w:rsid w:val="00A13F85"/>
    <w:rsid w:val="00A14517"/>
    <w:rsid w:val="00A1495A"/>
    <w:rsid w:val="00A166FD"/>
    <w:rsid w:val="00A169DA"/>
    <w:rsid w:val="00A17049"/>
    <w:rsid w:val="00A17D8C"/>
    <w:rsid w:val="00A17F49"/>
    <w:rsid w:val="00A221B8"/>
    <w:rsid w:val="00A222FA"/>
    <w:rsid w:val="00A224C6"/>
    <w:rsid w:val="00A2309D"/>
    <w:rsid w:val="00A2373F"/>
    <w:rsid w:val="00A23AF3"/>
    <w:rsid w:val="00A23C0B"/>
    <w:rsid w:val="00A2520F"/>
    <w:rsid w:val="00A2528B"/>
    <w:rsid w:val="00A268BD"/>
    <w:rsid w:val="00A269B4"/>
    <w:rsid w:val="00A273A7"/>
    <w:rsid w:val="00A300F6"/>
    <w:rsid w:val="00A30537"/>
    <w:rsid w:val="00A307C0"/>
    <w:rsid w:val="00A317AB"/>
    <w:rsid w:val="00A3184F"/>
    <w:rsid w:val="00A31B17"/>
    <w:rsid w:val="00A32CF7"/>
    <w:rsid w:val="00A3389D"/>
    <w:rsid w:val="00A33B87"/>
    <w:rsid w:val="00A33E9E"/>
    <w:rsid w:val="00A34281"/>
    <w:rsid w:val="00A35DC7"/>
    <w:rsid w:val="00A369E8"/>
    <w:rsid w:val="00A36C82"/>
    <w:rsid w:val="00A40348"/>
    <w:rsid w:val="00A403BB"/>
    <w:rsid w:val="00A41199"/>
    <w:rsid w:val="00A41B81"/>
    <w:rsid w:val="00A4239A"/>
    <w:rsid w:val="00A42649"/>
    <w:rsid w:val="00A431EE"/>
    <w:rsid w:val="00A447A2"/>
    <w:rsid w:val="00A45269"/>
    <w:rsid w:val="00A45A44"/>
    <w:rsid w:val="00A47001"/>
    <w:rsid w:val="00A47656"/>
    <w:rsid w:val="00A478CC"/>
    <w:rsid w:val="00A504D0"/>
    <w:rsid w:val="00A50A41"/>
    <w:rsid w:val="00A50B73"/>
    <w:rsid w:val="00A50C78"/>
    <w:rsid w:val="00A510ED"/>
    <w:rsid w:val="00A520BD"/>
    <w:rsid w:val="00A52100"/>
    <w:rsid w:val="00A526EF"/>
    <w:rsid w:val="00A52DFE"/>
    <w:rsid w:val="00A530FB"/>
    <w:rsid w:val="00A541C2"/>
    <w:rsid w:val="00A547E7"/>
    <w:rsid w:val="00A54BE2"/>
    <w:rsid w:val="00A54E74"/>
    <w:rsid w:val="00A553C7"/>
    <w:rsid w:val="00A566D8"/>
    <w:rsid w:val="00A56C10"/>
    <w:rsid w:val="00A6256A"/>
    <w:rsid w:val="00A629FA"/>
    <w:rsid w:val="00A644AD"/>
    <w:rsid w:val="00A64601"/>
    <w:rsid w:val="00A655FC"/>
    <w:rsid w:val="00A65D6B"/>
    <w:rsid w:val="00A65FD8"/>
    <w:rsid w:val="00A66512"/>
    <w:rsid w:val="00A66C66"/>
    <w:rsid w:val="00A67744"/>
    <w:rsid w:val="00A702E8"/>
    <w:rsid w:val="00A7135E"/>
    <w:rsid w:val="00A72B9E"/>
    <w:rsid w:val="00A72F20"/>
    <w:rsid w:val="00A73836"/>
    <w:rsid w:val="00A73EFB"/>
    <w:rsid w:val="00A74B8D"/>
    <w:rsid w:val="00A75046"/>
    <w:rsid w:val="00A75274"/>
    <w:rsid w:val="00A75A13"/>
    <w:rsid w:val="00A7609D"/>
    <w:rsid w:val="00A76431"/>
    <w:rsid w:val="00A76556"/>
    <w:rsid w:val="00A76A4E"/>
    <w:rsid w:val="00A77D6D"/>
    <w:rsid w:val="00A80577"/>
    <w:rsid w:val="00A80E5A"/>
    <w:rsid w:val="00A8120A"/>
    <w:rsid w:val="00A8448D"/>
    <w:rsid w:val="00A844E7"/>
    <w:rsid w:val="00A84F16"/>
    <w:rsid w:val="00A86586"/>
    <w:rsid w:val="00A875A5"/>
    <w:rsid w:val="00A904D4"/>
    <w:rsid w:val="00A91007"/>
    <w:rsid w:val="00A91976"/>
    <w:rsid w:val="00A92614"/>
    <w:rsid w:val="00A93FEA"/>
    <w:rsid w:val="00A94513"/>
    <w:rsid w:val="00A94C3D"/>
    <w:rsid w:val="00A96002"/>
    <w:rsid w:val="00A96B81"/>
    <w:rsid w:val="00A97D9D"/>
    <w:rsid w:val="00AA0377"/>
    <w:rsid w:val="00AA1106"/>
    <w:rsid w:val="00AA21AD"/>
    <w:rsid w:val="00AA29C1"/>
    <w:rsid w:val="00AA3196"/>
    <w:rsid w:val="00AA35F6"/>
    <w:rsid w:val="00AA381B"/>
    <w:rsid w:val="00AA4733"/>
    <w:rsid w:val="00AA59CF"/>
    <w:rsid w:val="00AA79B4"/>
    <w:rsid w:val="00AA7B57"/>
    <w:rsid w:val="00AB00CA"/>
    <w:rsid w:val="00AB0556"/>
    <w:rsid w:val="00AB12B9"/>
    <w:rsid w:val="00AB16DB"/>
    <w:rsid w:val="00AB2035"/>
    <w:rsid w:val="00AB2488"/>
    <w:rsid w:val="00AB283B"/>
    <w:rsid w:val="00AB2CEA"/>
    <w:rsid w:val="00AB3AAD"/>
    <w:rsid w:val="00AB3D95"/>
    <w:rsid w:val="00AB4181"/>
    <w:rsid w:val="00AB58C1"/>
    <w:rsid w:val="00AB591A"/>
    <w:rsid w:val="00AB5DAF"/>
    <w:rsid w:val="00AB5FA1"/>
    <w:rsid w:val="00AB687F"/>
    <w:rsid w:val="00AB6C40"/>
    <w:rsid w:val="00AB6D0C"/>
    <w:rsid w:val="00AC1890"/>
    <w:rsid w:val="00AC248A"/>
    <w:rsid w:val="00AC320F"/>
    <w:rsid w:val="00AC468F"/>
    <w:rsid w:val="00AC4C2E"/>
    <w:rsid w:val="00AC5393"/>
    <w:rsid w:val="00AD07E9"/>
    <w:rsid w:val="00AD11C0"/>
    <w:rsid w:val="00AD29D8"/>
    <w:rsid w:val="00AD34B9"/>
    <w:rsid w:val="00AD3A65"/>
    <w:rsid w:val="00AD4984"/>
    <w:rsid w:val="00AD4BD2"/>
    <w:rsid w:val="00AD4D42"/>
    <w:rsid w:val="00AD5AFD"/>
    <w:rsid w:val="00AD67E1"/>
    <w:rsid w:val="00AE13FE"/>
    <w:rsid w:val="00AE2F42"/>
    <w:rsid w:val="00AE3856"/>
    <w:rsid w:val="00AE3FD5"/>
    <w:rsid w:val="00AE4A87"/>
    <w:rsid w:val="00AE5AB8"/>
    <w:rsid w:val="00AE5FC1"/>
    <w:rsid w:val="00AE6B43"/>
    <w:rsid w:val="00AE6F07"/>
    <w:rsid w:val="00AE75DB"/>
    <w:rsid w:val="00AF02F3"/>
    <w:rsid w:val="00AF06D6"/>
    <w:rsid w:val="00AF1D90"/>
    <w:rsid w:val="00AF3104"/>
    <w:rsid w:val="00AF43F7"/>
    <w:rsid w:val="00AF476E"/>
    <w:rsid w:val="00AF5FDA"/>
    <w:rsid w:val="00AF6E80"/>
    <w:rsid w:val="00AF777A"/>
    <w:rsid w:val="00B00705"/>
    <w:rsid w:val="00B0104F"/>
    <w:rsid w:val="00B011E9"/>
    <w:rsid w:val="00B017F0"/>
    <w:rsid w:val="00B01CE4"/>
    <w:rsid w:val="00B02132"/>
    <w:rsid w:val="00B02B19"/>
    <w:rsid w:val="00B05749"/>
    <w:rsid w:val="00B061E3"/>
    <w:rsid w:val="00B062F2"/>
    <w:rsid w:val="00B06D80"/>
    <w:rsid w:val="00B06F6E"/>
    <w:rsid w:val="00B07A5A"/>
    <w:rsid w:val="00B07BC0"/>
    <w:rsid w:val="00B10585"/>
    <w:rsid w:val="00B105FE"/>
    <w:rsid w:val="00B10C44"/>
    <w:rsid w:val="00B1238D"/>
    <w:rsid w:val="00B12A16"/>
    <w:rsid w:val="00B1396E"/>
    <w:rsid w:val="00B1510B"/>
    <w:rsid w:val="00B15AF8"/>
    <w:rsid w:val="00B16073"/>
    <w:rsid w:val="00B167F8"/>
    <w:rsid w:val="00B20434"/>
    <w:rsid w:val="00B204D2"/>
    <w:rsid w:val="00B222EE"/>
    <w:rsid w:val="00B227E2"/>
    <w:rsid w:val="00B22AEA"/>
    <w:rsid w:val="00B23158"/>
    <w:rsid w:val="00B24269"/>
    <w:rsid w:val="00B249DD"/>
    <w:rsid w:val="00B25561"/>
    <w:rsid w:val="00B256E6"/>
    <w:rsid w:val="00B25A7A"/>
    <w:rsid w:val="00B25D24"/>
    <w:rsid w:val="00B26096"/>
    <w:rsid w:val="00B267A2"/>
    <w:rsid w:val="00B27966"/>
    <w:rsid w:val="00B27C11"/>
    <w:rsid w:val="00B308E6"/>
    <w:rsid w:val="00B31F5F"/>
    <w:rsid w:val="00B3244A"/>
    <w:rsid w:val="00B32925"/>
    <w:rsid w:val="00B32B27"/>
    <w:rsid w:val="00B3345A"/>
    <w:rsid w:val="00B33A6D"/>
    <w:rsid w:val="00B34D02"/>
    <w:rsid w:val="00B351C9"/>
    <w:rsid w:val="00B35532"/>
    <w:rsid w:val="00B357BF"/>
    <w:rsid w:val="00B36343"/>
    <w:rsid w:val="00B372F2"/>
    <w:rsid w:val="00B37BB0"/>
    <w:rsid w:val="00B37CEC"/>
    <w:rsid w:val="00B4137F"/>
    <w:rsid w:val="00B4145F"/>
    <w:rsid w:val="00B41580"/>
    <w:rsid w:val="00B416BC"/>
    <w:rsid w:val="00B4262E"/>
    <w:rsid w:val="00B4450F"/>
    <w:rsid w:val="00B44E75"/>
    <w:rsid w:val="00B45962"/>
    <w:rsid w:val="00B45B5F"/>
    <w:rsid w:val="00B4659D"/>
    <w:rsid w:val="00B47301"/>
    <w:rsid w:val="00B475D5"/>
    <w:rsid w:val="00B51034"/>
    <w:rsid w:val="00B5170B"/>
    <w:rsid w:val="00B529C7"/>
    <w:rsid w:val="00B5479A"/>
    <w:rsid w:val="00B554A9"/>
    <w:rsid w:val="00B55AD7"/>
    <w:rsid w:val="00B56078"/>
    <w:rsid w:val="00B56204"/>
    <w:rsid w:val="00B56E61"/>
    <w:rsid w:val="00B57304"/>
    <w:rsid w:val="00B57DC2"/>
    <w:rsid w:val="00B6055F"/>
    <w:rsid w:val="00B615F3"/>
    <w:rsid w:val="00B61727"/>
    <w:rsid w:val="00B62B39"/>
    <w:rsid w:val="00B62D5B"/>
    <w:rsid w:val="00B6382E"/>
    <w:rsid w:val="00B639A8"/>
    <w:rsid w:val="00B6527A"/>
    <w:rsid w:val="00B65B35"/>
    <w:rsid w:val="00B65EE5"/>
    <w:rsid w:val="00B66B4C"/>
    <w:rsid w:val="00B70675"/>
    <w:rsid w:val="00B718C3"/>
    <w:rsid w:val="00B71979"/>
    <w:rsid w:val="00B721D8"/>
    <w:rsid w:val="00B72FC7"/>
    <w:rsid w:val="00B73F19"/>
    <w:rsid w:val="00B7519D"/>
    <w:rsid w:val="00B75241"/>
    <w:rsid w:val="00B75ADF"/>
    <w:rsid w:val="00B76577"/>
    <w:rsid w:val="00B76B22"/>
    <w:rsid w:val="00B76BD3"/>
    <w:rsid w:val="00B76C12"/>
    <w:rsid w:val="00B77468"/>
    <w:rsid w:val="00B776FC"/>
    <w:rsid w:val="00B77B99"/>
    <w:rsid w:val="00B77DFF"/>
    <w:rsid w:val="00B8058B"/>
    <w:rsid w:val="00B815C4"/>
    <w:rsid w:val="00B819DB"/>
    <w:rsid w:val="00B820C4"/>
    <w:rsid w:val="00B82E78"/>
    <w:rsid w:val="00B8300D"/>
    <w:rsid w:val="00B847FA"/>
    <w:rsid w:val="00B84C7C"/>
    <w:rsid w:val="00B84F6F"/>
    <w:rsid w:val="00B86485"/>
    <w:rsid w:val="00B86C91"/>
    <w:rsid w:val="00B87AC7"/>
    <w:rsid w:val="00B90AC3"/>
    <w:rsid w:val="00B91698"/>
    <w:rsid w:val="00B919C1"/>
    <w:rsid w:val="00B92DCA"/>
    <w:rsid w:val="00B94B3D"/>
    <w:rsid w:val="00B95C2F"/>
    <w:rsid w:val="00B97C58"/>
    <w:rsid w:val="00BA01F8"/>
    <w:rsid w:val="00BA0326"/>
    <w:rsid w:val="00BA09DA"/>
    <w:rsid w:val="00BA0B18"/>
    <w:rsid w:val="00BA135F"/>
    <w:rsid w:val="00BA1F59"/>
    <w:rsid w:val="00BA259D"/>
    <w:rsid w:val="00BA2E6E"/>
    <w:rsid w:val="00BA4703"/>
    <w:rsid w:val="00BA4A9B"/>
    <w:rsid w:val="00BA4BFF"/>
    <w:rsid w:val="00BA59E4"/>
    <w:rsid w:val="00BA75E3"/>
    <w:rsid w:val="00BB03FF"/>
    <w:rsid w:val="00BB0B47"/>
    <w:rsid w:val="00BB15B1"/>
    <w:rsid w:val="00BB2454"/>
    <w:rsid w:val="00BB2899"/>
    <w:rsid w:val="00BB2FFD"/>
    <w:rsid w:val="00BB35BB"/>
    <w:rsid w:val="00BB3EA1"/>
    <w:rsid w:val="00BB6205"/>
    <w:rsid w:val="00BB70B5"/>
    <w:rsid w:val="00BB79C7"/>
    <w:rsid w:val="00BC056C"/>
    <w:rsid w:val="00BC1151"/>
    <w:rsid w:val="00BC198F"/>
    <w:rsid w:val="00BC262A"/>
    <w:rsid w:val="00BC28A4"/>
    <w:rsid w:val="00BC28D0"/>
    <w:rsid w:val="00BC412E"/>
    <w:rsid w:val="00BC4EB4"/>
    <w:rsid w:val="00BC5214"/>
    <w:rsid w:val="00BC522D"/>
    <w:rsid w:val="00BC543A"/>
    <w:rsid w:val="00BC5B64"/>
    <w:rsid w:val="00BC6580"/>
    <w:rsid w:val="00BD096C"/>
    <w:rsid w:val="00BD2B6A"/>
    <w:rsid w:val="00BD3337"/>
    <w:rsid w:val="00BD432E"/>
    <w:rsid w:val="00BD4473"/>
    <w:rsid w:val="00BD5038"/>
    <w:rsid w:val="00BD6809"/>
    <w:rsid w:val="00BD6D5B"/>
    <w:rsid w:val="00BE12CA"/>
    <w:rsid w:val="00BE1C49"/>
    <w:rsid w:val="00BE1DDB"/>
    <w:rsid w:val="00BE3DC9"/>
    <w:rsid w:val="00BE44B6"/>
    <w:rsid w:val="00BE4885"/>
    <w:rsid w:val="00BE51A2"/>
    <w:rsid w:val="00BE566F"/>
    <w:rsid w:val="00BE5E03"/>
    <w:rsid w:val="00BE5E2B"/>
    <w:rsid w:val="00BE62CD"/>
    <w:rsid w:val="00BE6915"/>
    <w:rsid w:val="00BE763C"/>
    <w:rsid w:val="00BF05B0"/>
    <w:rsid w:val="00BF06F0"/>
    <w:rsid w:val="00BF0DE0"/>
    <w:rsid w:val="00BF1F8E"/>
    <w:rsid w:val="00BF2147"/>
    <w:rsid w:val="00BF3100"/>
    <w:rsid w:val="00BF31F0"/>
    <w:rsid w:val="00BF4555"/>
    <w:rsid w:val="00BF45DC"/>
    <w:rsid w:val="00BF51E1"/>
    <w:rsid w:val="00BF5261"/>
    <w:rsid w:val="00BF58E3"/>
    <w:rsid w:val="00BF6343"/>
    <w:rsid w:val="00BF6929"/>
    <w:rsid w:val="00BF6932"/>
    <w:rsid w:val="00BF7299"/>
    <w:rsid w:val="00BF7ED7"/>
    <w:rsid w:val="00C00656"/>
    <w:rsid w:val="00C00DDA"/>
    <w:rsid w:val="00C0153D"/>
    <w:rsid w:val="00C0182C"/>
    <w:rsid w:val="00C01BC5"/>
    <w:rsid w:val="00C01E91"/>
    <w:rsid w:val="00C04D7E"/>
    <w:rsid w:val="00C056E5"/>
    <w:rsid w:val="00C05D77"/>
    <w:rsid w:val="00C05DDA"/>
    <w:rsid w:val="00C064FA"/>
    <w:rsid w:val="00C067EC"/>
    <w:rsid w:val="00C068C3"/>
    <w:rsid w:val="00C07A26"/>
    <w:rsid w:val="00C10AC5"/>
    <w:rsid w:val="00C11B48"/>
    <w:rsid w:val="00C11EAD"/>
    <w:rsid w:val="00C129E9"/>
    <w:rsid w:val="00C14003"/>
    <w:rsid w:val="00C144AB"/>
    <w:rsid w:val="00C149B2"/>
    <w:rsid w:val="00C15CED"/>
    <w:rsid w:val="00C20716"/>
    <w:rsid w:val="00C207A0"/>
    <w:rsid w:val="00C20D25"/>
    <w:rsid w:val="00C210AC"/>
    <w:rsid w:val="00C22D3F"/>
    <w:rsid w:val="00C23D30"/>
    <w:rsid w:val="00C24ABF"/>
    <w:rsid w:val="00C24CE6"/>
    <w:rsid w:val="00C258FF"/>
    <w:rsid w:val="00C26FE3"/>
    <w:rsid w:val="00C27411"/>
    <w:rsid w:val="00C30BF2"/>
    <w:rsid w:val="00C31FA3"/>
    <w:rsid w:val="00C3380E"/>
    <w:rsid w:val="00C33AE1"/>
    <w:rsid w:val="00C33BED"/>
    <w:rsid w:val="00C342C6"/>
    <w:rsid w:val="00C34C39"/>
    <w:rsid w:val="00C366BB"/>
    <w:rsid w:val="00C366EC"/>
    <w:rsid w:val="00C36C65"/>
    <w:rsid w:val="00C3735C"/>
    <w:rsid w:val="00C37F8B"/>
    <w:rsid w:val="00C41CEB"/>
    <w:rsid w:val="00C4267A"/>
    <w:rsid w:val="00C42920"/>
    <w:rsid w:val="00C429A8"/>
    <w:rsid w:val="00C42BAF"/>
    <w:rsid w:val="00C437EC"/>
    <w:rsid w:val="00C43833"/>
    <w:rsid w:val="00C44155"/>
    <w:rsid w:val="00C444A8"/>
    <w:rsid w:val="00C444C1"/>
    <w:rsid w:val="00C44E1C"/>
    <w:rsid w:val="00C45665"/>
    <w:rsid w:val="00C45B31"/>
    <w:rsid w:val="00C463F5"/>
    <w:rsid w:val="00C46B53"/>
    <w:rsid w:val="00C46D05"/>
    <w:rsid w:val="00C505EB"/>
    <w:rsid w:val="00C521E7"/>
    <w:rsid w:val="00C524F2"/>
    <w:rsid w:val="00C5484F"/>
    <w:rsid w:val="00C54951"/>
    <w:rsid w:val="00C54CFD"/>
    <w:rsid w:val="00C55AF6"/>
    <w:rsid w:val="00C562E0"/>
    <w:rsid w:val="00C56F57"/>
    <w:rsid w:val="00C5768E"/>
    <w:rsid w:val="00C5770D"/>
    <w:rsid w:val="00C57ECE"/>
    <w:rsid w:val="00C60C6B"/>
    <w:rsid w:val="00C60EB3"/>
    <w:rsid w:val="00C6151D"/>
    <w:rsid w:val="00C61873"/>
    <w:rsid w:val="00C61D0A"/>
    <w:rsid w:val="00C620BA"/>
    <w:rsid w:val="00C6366C"/>
    <w:rsid w:val="00C63B53"/>
    <w:rsid w:val="00C63C88"/>
    <w:rsid w:val="00C63CF1"/>
    <w:rsid w:val="00C644EF"/>
    <w:rsid w:val="00C64961"/>
    <w:rsid w:val="00C64B90"/>
    <w:rsid w:val="00C65535"/>
    <w:rsid w:val="00C66427"/>
    <w:rsid w:val="00C67EDE"/>
    <w:rsid w:val="00C70074"/>
    <w:rsid w:val="00C700DA"/>
    <w:rsid w:val="00C70661"/>
    <w:rsid w:val="00C70900"/>
    <w:rsid w:val="00C710DB"/>
    <w:rsid w:val="00C7174E"/>
    <w:rsid w:val="00C717E0"/>
    <w:rsid w:val="00C724EB"/>
    <w:rsid w:val="00C72817"/>
    <w:rsid w:val="00C736A4"/>
    <w:rsid w:val="00C7386B"/>
    <w:rsid w:val="00C73C0D"/>
    <w:rsid w:val="00C74BC4"/>
    <w:rsid w:val="00C76DCE"/>
    <w:rsid w:val="00C77844"/>
    <w:rsid w:val="00C77ABB"/>
    <w:rsid w:val="00C77D1B"/>
    <w:rsid w:val="00C811BA"/>
    <w:rsid w:val="00C82934"/>
    <w:rsid w:val="00C83487"/>
    <w:rsid w:val="00C83C04"/>
    <w:rsid w:val="00C8416A"/>
    <w:rsid w:val="00C84B0D"/>
    <w:rsid w:val="00C85066"/>
    <w:rsid w:val="00C854BB"/>
    <w:rsid w:val="00C85C28"/>
    <w:rsid w:val="00C86141"/>
    <w:rsid w:val="00C8629E"/>
    <w:rsid w:val="00C86601"/>
    <w:rsid w:val="00C867D5"/>
    <w:rsid w:val="00C86CD5"/>
    <w:rsid w:val="00C90C64"/>
    <w:rsid w:val="00C90F9B"/>
    <w:rsid w:val="00C91825"/>
    <w:rsid w:val="00C91A4F"/>
    <w:rsid w:val="00C934E8"/>
    <w:rsid w:val="00C93597"/>
    <w:rsid w:val="00C9479A"/>
    <w:rsid w:val="00C94F49"/>
    <w:rsid w:val="00C9532B"/>
    <w:rsid w:val="00C97646"/>
    <w:rsid w:val="00C97F11"/>
    <w:rsid w:val="00CA0780"/>
    <w:rsid w:val="00CA0CD9"/>
    <w:rsid w:val="00CA165C"/>
    <w:rsid w:val="00CA1F84"/>
    <w:rsid w:val="00CA26D6"/>
    <w:rsid w:val="00CA2805"/>
    <w:rsid w:val="00CA4569"/>
    <w:rsid w:val="00CA4A72"/>
    <w:rsid w:val="00CA4C82"/>
    <w:rsid w:val="00CA5A6A"/>
    <w:rsid w:val="00CA6107"/>
    <w:rsid w:val="00CA7210"/>
    <w:rsid w:val="00CA736C"/>
    <w:rsid w:val="00CA782C"/>
    <w:rsid w:val="00CA79B1"/>
    <w:rsid w:val="00CA7CD3"/>
    <w:rsid w:val="00CA7F03"/>
    <w:rsid w:val="00CB042D"/>
    <w:rsid w:val="00CB0470"/>
    <w:rsid w:val="00CB06CA"/>
    <w:rsid w:val="00CB1B85"/>
    <w:rsid w:val="00CB1C8D"/>
    <w:rsid w:val="00CB235B"/>
    <w:rsid w:val="00CB3349"/>
    <w:rsid w:val="00CB36A6"/>
    <w:rsid w:val="00CB391B"/>
    <w:rsid w:val="00CB426F"/>
    <w:rsid w:val="00CB4D21"/>
    <w:rsid w:val="00CB5250"/>
    <w:rsid w:val="00CB5307"/>
    <w:rsid w:val="00CB5867"/>
    <w:rsid w:val="00CB6CBA"/>
    <w:rsid w:val="00CB73AE"/>
    <w:rsid w:val="00CB7B82"/>
    <w:rsid w:val="00CB7B8F"/>
    <w:rsid w:val="00CB7BDA"/>
    <w:rsid w:val="00CC090E"/>
    <w:rsid w:val="00CC0FCC"/>
    <w:rsid w:val="00CC1243"/>
    <w:rsid w:val="00CC2145"/>
    <w:rsid w:val="00CC2C66"/>
    <w:rsid w:val="00CC2E9D"/>
    <w:rsid w:val="00CC2FDE"/>
    <w:rsid w:val="00CC3C02"/>
    <w:rsid w:val="00CC66F9"/>
    <w:rsid w:val="00CC6AE8"/>
    <w:rsid w:val="00CD10E8"/>
    <w:rsid w:val="00CD11AF"/>
    <w:rsid w:val="00CD16B2"/>
    <w:rsid w:val="00CD19F9"/>
    <w:rsid w:val="00CD22DA"/>
    <w:rsid w:val="00CD268C"/>
    <w:rsid w:val="00CD368C"/>
    <w:rsid w:val="00CD497F"/>
    <w:rsid w:val="00CD4FD7"/>
    <w:rsid w:val="00CD51A9"/>
    <w:rsid w:val="00CD5D10"/>
    <w:rsid w:val="00CE01E8"/>
    <w:rsid w:val="00CE06A5"/>
    <w:rsid w:val="00CE21B4"/>
    <w:rsid w:val="00CE361D"/>
    <w:rsid w:val="00CE3C9E"/>
    <w:rsid w:val="00CE5CF2"/>
    <w:rsid w:val="00CE764B"/>
    <w:rsid w:val="00CE76CD"/>
    <w:rsid w:val="00CE7E03"/>
    <w:rsid w:val="00CF01D4"/>
    <w:rsid w:val="00CF2C1A"/>
    <w:rsid w:val="00CF300C"/>
    <w:rsid w:val="00CF40E6"/>
    <w:rsid w:val="00CF446F"/>
    <w:rsid w:val="00CF5E89"/>
    <w:rsid w:val="00CF6522"/>
    <w:rsid w:val="00CF6B7B"/>
    <w:rsid w:val="00CF6C69"/>
    <w:rsid w:val="00CF6DE6"/>
    <w:rsid w:val="00D00DC7"/>
    <w:rsid w:val="00D0203E"/>
    <w:rsid w:val="00D022C2"/>
    <w:rsid w:val="00D0316D"/>
    <w:rsid w:val="00D04AE1"/>
    <w:rsid w:val="00D05DE6"/>
    <w:rsid w:val="00D06336"/>
    <w:rsid w:val="00D066F1"/>
    <w:rsid w:val="00D06CBC"/>
    <w:rsid w:val="00D07867"/>
    <w:rsid w:val="00D10885"/>
    <w:rsid w:val="00D11403"/>
    <w:rsid w:val="00D11577"/>
    <w:rsid w:val="00D11581"/>
    <w:rsid w:val="00D123FC"/>
    <w:rsid w:val="00D127A3"/>
    <w:rsid w:val="00D12BCA"/>
    <w:rsid w:val="00D135A7"/>
    <w:rsid w:val="00D14B64"/>
    <w:rsid w:val="00D15612"/>
    <w:rsid w:val="00D15E27"/>
    <w:rsid w:val="00D163C4"/>
    <w:rsid w:val="00D16F24"/>
    <w:rsid w:val="00D1733F"/>
    <w:rsid w:val="00D17730"/>
    <w:rsid w:val="00D17C36"/>
    <w:rsid w:val="00D17F30"/>
    <w:rsid w:val="00D225F0"/>
    <w:rsid w:val="00D22CAC"/>
    <w:rsid w:val="00D22D6A"/>
    <w:rsid w:val="00D24827"/>
    <w:rsid w:val="00D2596E"/>
    <w:rsid w:val="00D25AAB"/>
    <w:rsid w:val="00D25D88"/>
    <w:rsid w:val="00D2604F"/>
    <w:rsid w:val="00D26FEF"/>
    <w:rsid w:val="00D27180"/>
    <w:rsid w:val="00D271B1"/>
    <w:rsid w:val="00D271E3"/>
    <w:rsid w:val="00D273B7"/>
    <w:rsid w:val="00D30021"/>
    <w:rsid w:val="00D30949"/>
    <w:rsid w:val="00D32556"/>
    <w:rsid w:val="00D328D0"/>
    <w:rsid w:val="00D33C4C"/>
    <w:rsid w:val="00D34B19"/>
    <w:rsid w:val="00D3538F"/>
    <w:rsid w:val="00D353A5"/>
    <w:rsid w:val="00D355F7"/>
    <w:rsid w:val="00D35A30"/>
    <w:rsid w:val="00D364D8"/>
    <w:rsid w:val="00D36D7A"/>
    <w:rsid w:val="00D36EB0"/>
    <w:rsid w:val="00D37363"/>
    <w:rsid w:val="00D37A5E"/>
    <w:rsid w:val="00D37B6C"/>
    <w:rsid w:val="00D40046"/>
    <w:rsid w:val="00D4096D"/>
    <w:rsid w:val="00D411EE"/>
    <w:rsid w:val="00D41504"/>
    <w:rsid w:val="00D415C4"/>
    <w:rsid w:val="00D41F7C"/>
    <w:rsid w:val="00D44968"/>
    <w:rsid w:val="00D44CE0"/>
    <w:rsid w:val="00D44CF7"/>
    <w:rsid w:val="00D458B3"/>
    <w:rsid w:val="00D46989"/>
    <w:rsid w:val="00D46E94"/>
    <w:rsid w:val="00D478DB"/>
    <w:rsid w:val="00D47FA0"/>
    <w:rsid w:val="00D508D2"/>
    <w:rsid w:val="00D50C55"/>
    <w:rsid w:val="00D512C3"/>
    <w:rsid w:val="00D513D8"/>
    <w:rsid w:val="00D53073"/>
    <w:rsid w:val="00D534F4"/>
    <w:rsid w:val="00D5424E"/>
    <w:rsid w:val="00D54C2A"/>
    <w:rsid w:val="00D55AAA"/>
    <w:rsid w:val="00D568BA"/>
    <w:rsid w:val="00D57C37"/>
    <w:rsid w:val="00D60B08"/>
    <w:rsid w:val="00D60EBA"/>
    <w:rsid w:val="00D61169"/>
    <w:rsid w:val="00D612E0"/>
    <w:rsid w:val="00D619EA"/>
    <w:rsid w:val="00D61E06"/>
    <w:rsid w:val="00D623B1"/>
    <w:rsid w:val="00D62526"/>
    <w:rsid w:val="00D63055"/>
    <w:rsid w:val="00D632B1"/>
    <w:rsid w:val="00D63382"/>
    <w:rsid w:val="00D63B49"/>
    <w:rsid w:val="00D63FC1"/>
    <w:rsid w:val="00D65712"/>
    <w:rsid w:val="00D66CE5"/>
    <w:rsid w:val="00D702B3"/>
    <w:rsid w:val="00D708E6"/>
    <w:rsid w:val="00D70D81"/>
    <w:rsid w:val="00D71B37"/>
    <w:rsid w:val="00D71B68"/>
    <w:rsid w:val="00D72C61"/>
    <w:rsid w:val="00D7324F"/>
    <w:rsid w:val="00D73F90"/>
    <w:rsid w:val="00D74723"/>
    <w:rsid w:val="00D75805"/>
    <w:rsid w:val="00D767ED"/>
    <w:rsid w:val="00D8009B"/>
    <w:rsid w:val="00D8049B"/>
    <w:rsid w:val="00D8158E"/>
    <w:rsid w:val="00D819D0"/>
    <w:rsid w:val="00D829EF"/>
    <w:rsid w:val="00D8308C"/>
    <w:rsid w:val="00D83625"/>
    <w:rsid w:val="00D83F86"/>
    <w:rsid w:val="00D84321"/>
    <w:rsid w:val="00D84BE3"/>
    <w:rsid w:val="00D869C4"/>
    <w:rsid w:val="00D90908"/>
    <w:rsid w:val="00D91107"/>
    <w:rsid w:val="00D91A5C"/>
    <w:rsid w:val="00D937E5"/>
    <w:rsid w:val="00D93E9D"/>
    <w:rsid w:val="00D9480E"/>
    <w:rsid w:val="00D94DAD"/>
    <w:rsid w:val="00D95F3E"/>
    <w:rsid w:val="00D960EA"/>
    <w:rsid w:val="00D966C3"/>
    <w:rsid w:val="00DA10E5"/>
    <w:rsid w:val="00DA23E0"/>
    <w:rsid w:val="00DA264A"/>
    <w:rsid w:val="00DA268B"/>
    <w:rsid w:val="00DA2DA1"/>
    <w:rsid w:val="00DA5778"/>
    <w:rsid w:val="00DA5B6E"/>
    <w:rsid w:val="00DA689D"/>
    <w:rsid w:val="00DA6CEB"/>
    <w:rsid w:val="00DB137B"/>
    <w:rsid w:val="00DB1684"/>
    <w:rsid w:val="00DB78ED"/>
    <w:rsid w:val="00DB7C05"/>
    <w:rsid w:val="00DC1261"/>
    <w:rsid w:val="00DC3064"/>
    <w:rsid w:val="00DC3179"/>
    <w:rsid w:val="00DC3602"/>
    <w:rsid w:val="00DC4256"/>
    <w:rsid w:val="00DC5558"/>
    <w:rsid w:val="00DC5999"/>
    <w:rsid w:val="00DC59B5"/>
    <w:rsid w:val="00DC735E"/>
    <w:rsid w:val="00DC7402"/>
    <w:rsid w:val="00DC7DCA"/>
    <w:rsid w:val="00DD00C9"/>
    <w:rsid w:val="00DD0C25"/>
    <w:rsid w:val="00DD0E3B"/>
    <w:rsid w:val="00DD0FBB"/>
    <w:rsid w:val="00DD1140"/>
    <w:rsid w:val="00DD1828"/>
    <w:rsid w:val="00DD1ACE"/>
    <w:rsid w:val="00DD25A1"/>
    <w:rsid w:val="00DD35E3"/>
    <w:rsid w:val="00DD3784"/>
    <w:rsid w:val="00DD4062"/>
    <w:rsid w:val="00DD4A67"/>
    <w:rsid w:val="00DD4DC4"/>
    <w:rsid w:val="00DD55C5"/>
    <w:rsid w:val="00DD5D03"/>
    <w:rsid w:val="00DD5DD2"/>
    <w:rsid w:val="00DD697D"/>
    <w:rsid w:val="00DD6A54"/>
    <w:rsid w:val="00DD7655"/>
    <w:rsid w:val="00DD7BA4"/>
    <w:rsid w:val="00DD7F77"/>
    <w:rsid w:val="00DD7F81"/>
    <w:rsid w:val="00DE0780"/>
    <w:rsid w:val="00DE09EA"/>
    <w:rsid w:val="00DE0DCE"/>
    <w:rsid w:val="00DE0DE5"/>
    <w:rsid w:val="00DE0F74"/>
    <w:rsid w:val="00DE14D9"/>
    <w:rsid w:val="00DE1854"/>
    <w:rsid w:val="00DE200E"/>
    <w:rsid w:val="00DE2996"/>
    <w:rsid w:val="00DE2FE4"/>
    <w:rsid w:val="00DE2FF2"/>
    <w:rsid w:val="00DE51A5"/>
    <w:rsid w:val="00DE5447"/>
    <w:rsid w:val="00DE7106"/>
    <w:rsid w:val="00DE71D4"/>
    <w:rsid w:val="00DE77FA"/>
    <w:rsid w:val="00DF1A47"/>
    <w:rsid w:val="00DF3D0A"/>
    <w:rsid w:val="00DF3DDF"/>
    <w:rsid w:val="00DF44EE"/>
    <w:rsid w:val="00DF5D72"/>
    <w:rsid w:val="00DF6699"/>
    <w:rsid w:val="00DF78BB"/>
    <w:rsid w:val="00E01C79"/>
    <w:rsid w:val="00E021AE"/>
    <w:rsid w:val="00E02825"/>
    <w:rsid w:val="00E02E1C"/>
    <w:rsid w:val="00E03F86"/>
    <w:rsid w:val="00E04EF4"/>
    <w:rsid w:val="00E0558F"/>
    <w:rsid w:val="00E07561"/>
    <w:rsid w:val="00E077F9"/>
    <w:rsid w:val="00E10062"/>
    <w:rsid w:val="00E117AA"/>
    <w:rsid w:val="00E119E8"/>
    <w:rsid w:val="00E11DC7"/>
    <w:rsid w:val="00E11E87"/>
    <w:rsid w:val="00E140D7"/>
    <w:rsid w:val="00E14A4C"/>
    <w:rsid w:val="00E151ED"/>
    <w:rsid w:val="00E152D1"/>
    <w:rsid w:val="00E15E9E"/>
    <w:rsid w:val="00E176EB"/>
    <w:rsid w:val="00E177F8"/>
    <w:rsid w:val="00E217B4"/>
    <w:rsid w:val="00E21A73"/>
    <w:rsid w:val="00E22F9D"/>
    <w:rsid w:val="00E23BF7"/>
    <w:rsid w:val="00E2573E"/>
    <w:rsid w:val="00E2583A"/>
    <w:rsid w:val="00E263DF"/>
    <w:rsid w:val="00E26514"/>
    <w:rsid w:val="00E26EB8"/>
    <w:rsid w:val="00E276DA"/>
    <w:rsid w:val="00E30748"/>
    <w:rsid w:val="00E31283"/>
    <w:rsid w:val="00E31D7D"/>
    <w:rsid w:val="00E31D8B"/>
    <w:rsid w:val="00E32DB6"/>
    <w:rsid w:val="00E333CB"/>
    <w:rsid w:val="00E333EB"/>
    <w:rsid w:val="00E347E2"/>
    <w:rsid w:val="00E34F1A"/>
    <w:rsid w:val="00E3721F"/>
    <w:rsid w:val="00E377A8"/>
    <w:rsid w:val="00E37D9C"/>
    <w:rsid w:val="00E40A28"/>
    <w:rsid w:val="00E40B39"/>
    <w:rsid w:val="00E41240"/>
    <w:rsid w:val="00E4261D"/>
    <w:rsid w:val="00E43680"/>
    <w:rsid w:val="00E43B7E"/>
    <w:rsid w:val="00E442C1"/>
    <w:rsid w:val="00E45D94"/>
    <w:rsid w:val="00E477CE"/>
    <w:rsid w:val="00E4791F"/>
    <w:rsid w:val="00E51DCF"/>
    <w:rsid w:val="00E51E29"/>
    <w:rsid w:val="00E5278A"/>
    <w:rsid w:val="00E527EE"/>
    <w:rsid w:val="00E52EAF"/>
    <w:rsid w:val="00E54775"/>
    <w:rsid w:val="00E56058"/>
    <w:rsid w:val="00E56B40"/>
    <w:rsid w:val="00E56CBB"/>
    <w:rsid w:val="00E5709D"/>
    <w:rsid w:val="00E57188"/>
    <w:rsid w:val="00E571E9"/>
    <w:rsid w:val="00E57442"/>
    <w:rsid w:val="00E6072A"/>
    <w:rsid w:val="00E60EBE"/>
    <w:rsid w:val="00E60FB5"/>
    <w:rsid w:val="00E6174F"/>
    <w:rsid w:val="00E61AFD"/>
    <w:rsid w:val="00E62C62"/>
    <w:rsid w:val="00E63A26"/>
    <w:rsid w:val="00E67023"/>
    <w:rsid w:val="00E701FA"/>
    <w:rsid w:val="00E70265"/>
    <w:rsid w:val="00E709D5"/>
    <w:rsid w:val="00E70B25"/>
    <w:rsid w:val="00E7164D"/>
    <w:rsid w:val="00E720E2"/>
    <w:rsid w:val="00E73EE4"/>
    <w:rsid w:val="00E74557"/>
    <w:rsid w:val="00E749E4"/>
    <w:rsid w:val="00E74BEE"/>
    <w:rsid w:val="00E766B1"/>
    <w:rsid w:val="00E774C8"/>
    <w:rsid w:val="00E77D2E"/>
    <w:rsid w:val="00E80074"/>
    <w:rsid w:val="00E8007A"/>
    <w:rsid w:val="00E801C6"/>
    <w:rsid w:val="00E8097D"/>
    <w:rsid w:val="00E80E94"/>
    <w:rsid w:val="00E82199"/>
    <w:rsid w:val="00E82ED5"/>
    <w:rsid w:val="00E83355"/>
    <w:rsid w:val="00E83456"/>
    <w:rsid w:val="00E83CF2"/>
    <w:rsid w:val="00E859D9"/>
    <w:rsid w:val="00E861AB"/>
    <w:rsid w:val="00E86420"/>
    <w:rsid w:val="00E8746D"/>
    <w:rsid w:val="00E87656"/>
    <w:rsid w:val="00E877FB"/>
    <w:rsid w:val="00E9000B"/>
    <w:rsid w:val="00E90DF8"/>
    <w:rsid w:val="00E90FA0"/>
    <w:rsid w:val="00E93770"/>
    <w:rsid w:val="00E93E7A"/>
    <w:rsid w:val="00E9503A"/>
    <w:rsid w:val="00E9566D"/>
    <w:rsid w:val="00E97BB2"/>
    <w:rsid w:val="00E97D9E"/>
    <w:rsid w:val="00EA0599"/>
    <w:rsid w:val="00EA12A9"/>
    <w:rsid w:val="00EA12FC"/>
    <w:rsid w:val="00EA34FB"/>
    <w:rsid w:val="00EA3D54"/>
    <w:rsid w:val="00EA48EE"/>
    <w:rsid w:val="00EA4CB5"/>
    <w:rsid w:val="00EA5A3D"/>
    <w:rsid w:val="00EA5ED0"/>
    <w:rsid w:val="00EA6098"/>
    <w:rsid w:val="00EA60E7"/>
    <w:rsid w:val="00EA615C"/>
    <w:rsid w:val="00EA622E"/>
    <w:rsid w:val="00EB0889"/>
    <w:rsid w:val="00EB0FF2"/>
    <w:rsid w:val="00EB28C3"/>
    <w:rsid w:val="00EB4983"/>
    <w:rsid w:val="00EB53B3"/>
    <w:rsid w:val="00EB646D"/>
    <w:rsid w:val="00EB69FC"/>
    <w:rsid w:val="00EC0924"/>
    <w:rsid w:val="00EC0B36"/>
    <w:rsid w:val="00EC1012"/>
    <w:rsid w:val="00EC12C4"/>
    <w:rsid w:val="00EC13FA"/>
    <w:rsid w:val="00EC178E"/>
    <w:rsid w:val="00EC18DF"/>
    <w:rsid w:val="00EC220F"/>
    <w:rsid w:val="00EC39F7"/>
    <w:rsid w:val="00EC4A18"/>
    <w:rsid w:val="00EC4A25"/>
    <w:rsid w:val="00EC5C9C"/>
    <w:rsid w:val="00EC5E42"/>
    <w:rsid w:val="00EC63DC"/>
    <w:rsid w:val="00EC69F7"/>
    <w:rsid w:val="00ED11C0"/>
    <w:rsid w:val="00ED123C"/>
    <w:rsid w:val="00ED1523"/>
    <w:rsid w:val="00ED1587"/>
    <w:rsid w:val="00ED2176"/>
    <w:rsid w:val="00ED3121"/>
    <w:rsid w:val="00ED3BB8"/>
    <w:rsid w:val="00ED3D15"/>
    <w:rsid w:val="00ED44A9"/>
    <w:rsid w:val="00ED46CB"/>
    <w:rsid w:val="00ED47AE"/>
    <w:rsid w:val="00ED532B"/>
    <w:rsid w:val="00ED6D1D"/>
    <w:rsid w:val="00ED7164"/>
    <w:rsid w:val="00ED7954"/>
    <w:rsid w:val="00ED7B99"/>
    <w:rsid w:val="00EE07F5"/>
    <w:rsid w:val="00EE1872"/>
    <w:rsid w:val="00EE1D1B"/>
    <w:rsid w:val="00EE1E4A"/>
    <w:rsid w:val="00EE2613"/>
    <w:rsid w:val="00EE3167"/>
    <w:rsid w:val="00EE4D9A"/>
    <w:rsid w:val="00EE54D6"/>
    <w:rsid w:val="00EE5679"/>
    <w:rsid w:val="00EE74B8"/>
    <w:rsid w:val="00EF03E1"/>
    <w:rsid w:val="00EF04E3"/>
    <w:rsid w:val="00EF0762"/>
    <w:rsid w:val="00EF28C8"/>
    <w:rsid w:val="00EF2B9F"/>
    <w:rsid w:val="00EF2F67"/>
    <w:rsid w:val="00EF3064"/>
    <w:rsid w:val="00EF32B9"/>
    <w:rsid w:val="00EF36AF"/>
    <w:rsid w:val="00EF36E2"/>
    <w:rsid w:val="00EF3B33"/>
    <w:rsid w:val="00EF69A1"/>
    <w:rsid w:val="00EF7043"/>
    <w:rsid w:val="00EF723E"/>
    <w:rsid w:val="00EF731F"/>
    <w:rsid w:val="00EF7529"/>
    <w:rsid w:val="00EF7739"/>
    <w:rsid w:val="00EF77D6"/>
    <w:rsid w:val="00EF7DC7"/>
    <w:rsid w:val="00F0092D"/>
    <w:rsid w:val="00F01AC8"/>
    <w:rsid w:val="00F02032"/>
    <w:rsid w:val="00F0285B"/>
    <w:rsid w:val="00F039D9"/>
    <w:rsid w:val="00F04298"/>
    <w:rsid w:val="00F0570C"/>
    <w:rsid w:val="00F05A91"/>
    <w:rsid w:val="00F05BCE"/>
    <w:rsid w:val="00F0668F"/>
    <w:rsid w:val="00F069DE"/>
    <w:rsid w:val="00F06B22"/>
    <w:rsid w:val="00F1152F"/>
    <w:rsid w:val="00F11803"/>
    <w:rsid w:val="00F13BD4"/>
    <w:rsid w:val="00F1479C"/>
    <w:rsid w:val="00F147FE"/>
    <w:rsid w:val="00F152A5"/>
    <w:rsid w:val="00F161DD"/>
    <w:rsid w:val="00F164A1"/>
    <w:rsid w:val="00F16C79"/>
    <w:rsid w:val="00F17B99"/>
    <w:rsid w:val="00F201BC"/>
    <w:rsid w:val="00F202B1"/>
    <w:rsid w:val="00F20CCD"/>
    <w:rsid w:val="00F21500"/>
    <w:rsid w:val="00F21815"/>
    <w:rsid w:val="00F218E5"/>
    <w:rsid w:val="00F22726"/>
    <w:rsid w:val="00F237C1"/>
    <w:rsid w:val="00F23E40"/>
    <w:rsid w:val="00F26B64"/>
    <w:rsid w:val="00F27BA5"/>
    <w:rsid w:val="00F31706"/>
    <w:rsid w:val="00F3242F"/>
    <w:rsid w:val="00F32819"/>
    <w:rsid w:val="00F32B16"/>
    <w:rsid w:val="00F337CB"/>
    <w:rsid w:val="00F33D91"/>
    <w:rsid w:val="00F359A5"/>
    <w:rsid w:val="00F35CE8"/>
    <w:rsid w:val="00F41549"/>
    <w:rsid w:val="00F42AC0"/>
    <w:rsid w:val="00F43E89"/>
    <w:rsid w:val="00F44CD6"/>
    <w:rsid w:val="00F45191"/>
    <w:rsid w:val="00F45655"/>
    <w:rsid w:val="00F45E42"/>
    <w:rsid w:val="00F46204"/>
    <w:rsid w:val="00F469EB"/>
    <w:rsid w:val="00F47B8F"/>
    <w:rsid w:val="00F50908"/>
    <w:rsid w:val="00F50A3A"/>
    <w:rsid w:val="00F51337"/>
    <w:rsid w:val="00F532C9"/>
    <w:rsid w:val="00F53394"/>
    <w:rsid w:val="00F5491C"/>
    <w:rsid w:val="00F56294"/>
    <w:rsid w:val="00F56FF8"/>
    <w:rsid w:val="00F60A1B"/>
    <w:rsid w:val="00F60BBE"/>
    <w:rsid w:val="00F61835"/>
    <w:rsid w:val="00F62080"/>
    <w:rsid w:val="00F62807"/>
    <w:rsid w:val="00F63CAD"/>
    <w:rsid w:val="00F63DAC"/>
    <w:rsid w:val="00F643C6"/>
    <w:rsid w:val="00F669B4"/>
    <w:rsid w:val="00F66B18"/>
    <w:rsid w:val="00F66B65"/>
    <w:rsid w:val="00F66D54"/>
    <w:rsid w:val="00F67078"/>
    <w:rsid w:val="00F67F54"/>
    <w:rsid w:val="00F70DBA"/>
    <w:rsid w:val="00F721DF"/>
    <w:rsid w:val="00F72776"/>
    <w:rsid w:val="00F73890"/>
    <w:rsid w:val="00F7517A"/>
    <w:rsid w:val="00F767FA"/>
    <w:rsid w:val="00F774E3"/>
    <w:rsid w:val="00F77723"/>
    <w:rsid w:val="00F8091F"/>
    <w:rsid w:val="00F81167"/>
    <w:rsid w:val="00F811C1"/>
    <w:rsid w:val="00F819E2"/>
    <w:rsid w:val="00F81C35"/>
    <w:rsid w:val="00F81F04"/>
    <w:rsid w:val="00F833B7"/>
    <w:rsid w:val="00F83874"/>
    <w:rsid w:val="00F83956"/>
    <w:rsid w:val="00F84A27"/>
    <w:rsid w:val="00F86178"/>
    <w:rsid w:val="00F861E0"/>
    <w:rsid w:val="00F864CB"/>
    <w:rsid w:val="00F86709"/>
    <w:rsid w:val="00F86A3A"/>
    <w:rsid w:val="00F871A7"/>
    <w:rsid w:val="00F87FAB"/>
    <w:rsid w:val="00F92108"/>
    <w:rsid w:val="00F921C7"/>
    <w:rsid w:val="00F934A9"/>
    <w:rsid w:val="00F9355E"/>
    <w:rsid w:val="00F93F5C"/>
    <w:rsid w:val="00F94FFD"/>
    <w:rsid w:val="00F954B9"/>
    <w:rsid w:val="00F95F39"/>
    <w:rsid w:val="00F960B5"/>
    <w:rsid w:val="00F97F59"/>
    <w:rsid w:val="00FA034F"/>
    <w:rsid w:val="00FA1CBF"/>
    <w:rsid w:val="00FA2093"/>
    <w:rsid w:val="00FA2210"/>
    <w:rsid w:val="00FA26ED"/>
    <w:rsid w:val="00FA2BE4"/>
    <w:rsid w:val="00FA37FA"/>
    <w:rsid w:val="00FA3B84"/>
    <w:rsid w:val="00FA494F"/>
    <w:rsid w:val="00FA4A08"/>
    <w:rsid w:val="00FA531B"/>
    <w:rsid w:val="00FA58A6"/>
    <w:rsid w:val="00FA59CC"/>
    <w:rsid w:val="00FA5EDE"/>
    <w:rsid w:val="00FA60B8"/>
    <w:rsid w:val="00FA6832"/>
    <w:rsid w:val="00FB0C00"/>
    <w:rsid w:val="00FB0EA4"/>
    <w:rsid w:val="00FB0EAD"/>
    <w:rsid w:val="00FB0FF7"/>
    <w:rsid w:val="00FB182C"/>
    <w:rsid w:val="00FB1B54"/>
    <w:rsid w:val="00FB23F0"/>
    <w:rsid w:val="00FB2462"/>
    <w:rsid w:val="00FB2A77"/>
    <w:rsid w:val="00FB2F51"/>
    <w:rsid w:val="00FB339B"/>
    <w:rsid w:val="00FB6547"/>
    <w:rsid w:val="00FB71CA"/>
    <w:rsid w:val="00FB733D"/>
    <w:rsid w:val="00FB7BC8"/>
    <w:rsid w:val="00FC0CD8"/>
    <w:rsid w:val="00FC175B"/>
    <w:rsid w:val="00FC2E4A"/>
    <w:rsid w:val="00FC2FCC"/>
    <w:rsid w:val="00FC3A9D"/>
    <w:rsid w:val="00FC4E32"/>
    <w:rsid w:val="00FC54B8"/>
    <w:rsid w:val="00FC5ECE"/>
    <w:rsid w:val="00FC7EB2"/>
    <w:rsid w:val="00FD00C8"/>
    <w:rsid w:val="00FD053B"/>
    <w:rsid w:val="00FD15C4"/>
    <w:rsid w:val="00FD177D"/>
    <w:rsid w:val="00FD1972"/>
    <w:rsid w:val="00FD2296"/>
    <w:rsid w:val="00FD2F38"/>
    <w:rsid w:val="00FD4C68"/>
    <w:rsid w:val="00FD5602"/>
    <w:rsid w:val="00FD581B"/>
    <w:rsid w:val="00FD5E17"/>
    <w:rsid w:val="00FD6C13"/>
    <w:rsid w:val="00FD7650"/>
    <w:rsid w:val="00FD7774"/>
    <w:rsid w:val="00FD7CFA"/>
    <w:rsid w:val="00FE03DE"/>
    <w:rsid w:val="00FE080A"/>
    <w:rsid w:val="00FE1541"/>
    <w:rsid w:val="00FE15E6"/>
    <w:rsid w:val="00FE2408"/>
    <w:rsid w:val="00FE280A"/>
    <w:rsid w:val="00FE2A3A"/>
    <w:rsid w:val="00FE3102"/>
    <w:rsid w:val="00FE38F2"/>
    <w:rsid w:val="00FE3930"/>
    <w:rsid w:val="00FE4BAB"/>
    <w:rsid w:val="00FE4D87"/>
    <w:rsid w:val="00FE4DA0"/>
    <w:rsid w:val="00FE5F63"/>
    <w:rsid w:val="00FE604C"/>
    <w:rsid w:val="00FE6076"/>
    <w:rsid w:val="00FE65F4"/>
    <w:rsid w:val="00FE6C0B"/>
    <w:rsid w:val="00FE6D8F"/>
    <w:rsid w:val="00FF0026"/>
    <w:rsid w:val="00FF0324"/>
    <w:rsid w:val="00FF13CD"/>
    <w:rsid w:val="00FF149D"/>
    <w:rsid w:val="00FF1B45"/>
    <w:rsid w:val="00FF2DD3"/>
    <w:rsid w:val="00FF2EE5"/>
    <w:rsid w:val="00FF2FAA"/>
    <w:rsid w:val="00FF39B9"/>
    <w:rsid w:val="00FF4042"/>
    <w:rsid w:val="00FF4E92"/>
    <w:rsid w:val="00FF5A7E"/>
    <w:rsid w:val="00FF622C"/>
    <w:rsid w:val="00FF67DB"/>
    <w:rsid w:val="00F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73F8A"/>
  <w15:docId w15:val="{90C58152-AEF8-410E-9DF7-596D0704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6A0F"/>
    <w:rPr>
      <w:sz w:val="28"/>
      <w:szCs w:val="28"/>
    </w:rPr>
  </w:style>
  <w:style w:type="paragraph" w:styleId="1">
    <w:name w:val="heading 1"/>
    <w:basedOn w:val="a"/>
    <w:next w:val="a"/>
    <w:link w:val="10"/>
    <w:qFormat/>
    <w:rsid w:val="009F4DD9"/>
    <w:pPr>
      <w:keepNext/>
      <w:widowControl w:val="0"/>
      <w:ind w:firstLine="709"/>
      <w:jc w:val="center"/>
      <w:outlineLvl w:val="0"/>
    </w:pPr>
    <w:rPr>
      <w:b/>
      <w:bCs/>
    </w:rPr>
  </w:style>
  <w:style w:type="paragraph" w:styleId="2">
    <w:name w:val="heading 2"/>
    <w:basedOn w:val="a"/>
    <w:next w:val="a"/>
    <w:link w:val="20"/>
    <w:unhideWhenUsed/>
    <w:qFormat/>
    <w:rsid w:val="00B718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4B389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F4DD9"/>
    <w:pPr>
      <w:spacing w:before="240" w:after="60"/>
      <w:outlineLvl w:val="4"/>
    </w:pPr>
    <w:rPr>
      <w:b/>
      <w:bCs/>
      <w:i/>
      <w:iCs/>
      <w:sz w:val="26"/>
      <w:szCs w:val="26"/>
    </w:rPr>
  </w:style>
  <w:style w:type="paragraph" w:styleId="6">
    <w:name w:val="heading 6"/>
    <w:basedOn w:val="a"/>
    <w:next w:val="a"/>
    <w:link w:val="60"/>
    <w:semiHidden/>
    <w:unhideWhenUsed/>
    <w:qFormat/>
    <w:rsid w:val="00D156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4DD9"/>
    <w:pPr>
      <w:widowControl w:val="0"/>
      <w:shd w:val="clear" w:color="auto" w:fill="FFFFFF"/>
      <w:autoSpaceDE w:val="0"/>
      <w:autoSpaceDN w:val="0"/>
      <w:adjustRightInd w:val="0"/>
      <w:ind w:firstLine="720"/>
    </w:pPr>
    <w:rPr>
      <w:color w:val="000000"/>
      <w:sz w:val="24"/>
      <w:szCs w:val="24"/>
    </w:rPr>
  </w:style>
  <w:style w:type="paragraph" w:customStyle="1" w:styleId="11">
    <w:name w:val="Обычный1"/>
    <w:rsid w:val="009F4DD9"/>
    <w:pPr>
      <w:suppressAutoHyphens/>
    </w:pPr>
    <w:rPr>
      <w:rFonts w:eastAsia="Arial"/>
    </w:rPr>
  </w:style>
  <w:style w:type="paragraph" w:styleId="a5">
    <w:name w:val="Body Text"/>
    <w:basedOn w:val="a"/>
    <w:link w:val="a6"/>
    <w:rsid w:val="009F4DD9"/>
    <w:pPr>
      <w:spacing w:after="120"/>
    </w:pPr>
  </w:style>
  <w:style w:type="paragraph" w:customStyle="1" w:styleId="Style12">
    <w:name w:val="Style12"/>
    <w:basedOn w:val="a"/>
    <w:uiPriority w:val="99"/>
    <w:rsid w:val="009F4DD9"/>
    <w:pPr>
      <w:widowControl w:val="0"/>
      <w:autoSpaceDE w:val="0"/>
      <w:autoSpaceDN w:val="0"/>
      <w:adjustRightInd w:val="0"/>
      <w:spacing w:line="230" w:lineRule="exact"/>
      <w:ind w:firstLine="509"/>
    </w:pPr>
    <w:rPr>
      <w:rFonts w:ascii="Arial" w:hAnsi="Arial" w:cs="Arial"/>
      <w:sz w:val="24"/>
      <w:szCs w:val="24"/>
    </w:rPr>
  </w:style>
  <w:style w:type="paragraph" w:styleId="a7">
    <w:name w:val="header"/>
    <w:basedOn w:val="a"/>
    <w:link w:val="a8"/>
    <w:uiPriority w:val="99"/>
    <w:rsid w:val="009F4DD9"/>
    <w:pPr>
      <w:tabs>
        <w:tab w:val="center" w:pos="4677"/>
        <w:tab w:val="right" w:pos="9355"/>
      </w:tabs>
    </w:pPr>
  </w:style>
  <w:style w:type="paragraph" w:styleId="a9">
    <w:name w:val="footer"/>
    <w:basedOn w:val="a"/>
    <w:link w:val="aa"/>
    <w:rsid w:val="009F4DD9"/>
    <w:pPr>
      <w:tabs>
        <w:tab w:val="center" w:pos="4677"/>
        <w:tab w:val="right" w:pos="9355"/>
      </w:tabs>
    </w:pPr>
  </w:style>
  <w:style w:type="character" w:styleId="ab">
    <w:name w:val="page number"/>
    <w:basedOn w:val="a0"/>
    <w:rsid w:val="009F4DD9"/>
  </w:style>
  <w:style w:type="paragraph" w:customStyle="1" w:styleId="Style2">
    <w:name w:val="Style2"/>
    <w:basedOn w:val="a"/>
    <w:rsid w:val="009F4DD9"/>
    <w:pPr>
      <w:widowControl w:val="0"/>
      <w:autoSpaceDE w:val="0"/>
      <w:autoSpaceDN w:val="0"/>
      <w:adjustRightInd w:val="0"/>
      <w:spacing w:line="360" w:lineRule="exact"/>
      <w:jc w:val="center"/>
    </w:pPr>
    <w:rPr>
      <w:rFonts w:ascii="Arial" w:hAnsi="Arial" w:cs="Arial"/>
      <w:sz w:val="24"/>
      <w:szCs w:val="24"/>
    </w:rPr>
  </w:style>
  <w:style w:type="paragraph" w:styleId="ac">
    <w:name w:val="Title"/>
    <w:basedOn w:val="a"/>
    <w:next w:val="ad"/>
    <w:link w:val="ae"/>
    <w:uiPriority w:val="99"/>
    <w:qFormat/>
    <w:rsid w:val="009F4DD9"/>
    <w:pPr>
      <w:overflowPunct w:val="0"/>
      <w:autoSpaceDE w:val="0"/>
      <w:jc w:val="center"/>
      <w:textAlignment w:val="baseline"/>
    </w:pPr>
    <w:rPr>
      <w:rFonts w:ascii="Times New Roman CYR" w:hAnsi="Times New Roman CYR"/>
      <w:b/>
      <w:szCs w:val="20"/>
      <w:lang w:eastAsia="ar-SA"/>
    </w:rPr>
  </w:style>
  <w:style w:type="paragraph" w:styleId="ad">
    <w:name w:val="Subtitle"/>
    <w:basedOn w:val="a"/>
    <w:link w:val="af"/>
    <w:qFormat/>
    <w:rsid w:val="009F4DD9"/>
    <w:pPr>
      <w:spacing w:after="60"/>
      <w:jc w:val="center"/>
      <w:outlineLvl w:val="1"/>
    </w:pPr>
    <w:rPr>
      <w:rFonts w:ascii="Arial" w:hAnsi="Arial" w:cs="Arial"/>
      <w:sz w:val="24"/>
      <w:szCs w:val="24"/>
    </w:rPr>
  </w:style>
  <w:style w:type="character" w:customStyle="1" w:styleId="ae">
    <w:name w:val="Заголовок Знак"/>
    <w:link w:val="ac"/>
    <w:uiPriority w:val="99"/>
    <w:rsid w:val="009F4DD9"/>
    <w:rPr>
      <w:rFonts w:ascii="Times New Roman CYR" w:hAnsi="Times New Roman CYR"/>
      <w:b/>
      <w:sz w:val="28"/>
      <w:lang w:val="ru-RU" w:eastAsia="ar-SA" w:bidi="ar-SA"/>
    </w:rPr>
  </w:style>
  <w:style w:type="character" w:customStyle="1" w:styleId="FontStyle30">
    <w:name w:val="Font Style30"/>
    <w:rsid w:val="009F4DD9"/>
    <w:rPr>
      <w:rFonts w:ascii="Arial" w:hAnsi="Arial" w:cs="Arial"/>
      <w:sz w:val="18"/>
      <w:szCs w:val="18"/>
    </w:rPr>
  </w:style>
  <w:style w:type="paragraph" w:styleId="21">
    <w:name w:val="Body Text Indent 2"/>
    <w:basedOn w:val="a"/>
    <w:link w:val="22"/>
    <w:rsid w:val="009F4DD9"/>
    <w:pPr>
      <w:spacing w:after="120" w:line="480" w:lineRule="auto"/>
      <w:ind w:left="283"/>
    </w:pPr>
  </w:style>
  <w:style w:type="paragraph" w:styleId="31">
    <w:name w:val="Body Text Indent 3"/>
    <w:basedOn w:val="a"/>
    <w:link w:val="32"/>
    <w:rsid w:val="009F4DD9"/>
    <w:pPr>
      <w:spacing w:after="120"/>
      <w:ind w:left="283"/>
    </w:pPr>
    <w:rPr>
      <w:sz w:val="16"/>
      <w:szCs w:val="16"/>
    </w:rPr>
  </w:style>
  <w:style w:type="character" w:customStyle="1" w:styleId="12">
    <w:name w:val="Знак Знак1"/>
    <w:rsid w:val="009F4DD9"/>
    <w:rPr>
      <w:b/>
      <w:bCs/>
      <w:sz w:val="28"/>
      <w:szCs w:val="28"/>
    </w:rPr>
  </w:style>
  <w:style w:type="paragraph" w:customStyle="1" w:styleId="Style10">
    <w:name w:val="Style10"/>
    <w:basedOn w:val="a"/>
    <w:rsid w:val="009F4DD9"/>
    <w:pPr>
      <w:widowControl w:val="0"/>
      <w:autoSpaceDE w:val="0"/>
      <w:autoSpaceDN w:val="0"/>
      <w:adjustRightInd w:val="0"/>
      <w:spacing w:line="230" w:lineRule="exact"/>
      <w:ind w:firstLine="518"/>
    </w:pPr>
    <w:rPr>
      <w:rFonts w:ascii="Arial" w:hAnsi="Arial" w:cs="Arial"/>
      <w:sz w:val="24"/>
      <w:szCs w:val="24"/>
    </w:rPr>
  </w:style>
  <w:style w:type="paragraph" w:customStyle="1" w:styleId="Style24">
    <w:name w:val="Style24"/>
    <w:basedOn w:val="a"/>
    <w:rsid w:val="009F4DD9"/>
    <w:pPr>
      <w:widowControl w:val="0"/>
      <w:autoSpaceDE w:val="0"/>
      <w:autoSpaceDN w:val="0"/>
      <w:adjustRightInd w:val="0"/>
      <w:spacing w:line="235" w:lineRule="exact"/>
      <w:jc w:val="center"/>
    </w:pPr>
    <w:rPr>
      <w:rFonts w:ascii="Arial" w:hAnsi="Arial"/>
      <w:sz w:val="24"/>
      <w:szCs w:val="24"/>
    </w:rPr>
  </w:style>
  <w:style w:type="character" w:customStyle="1" w:styleId="FontStyle35">
    <w:name w:val="Font Style35"/>
    <w:rsid w:val="009F4DD9"/>
    <w:rPr>
      <w:rFonts w:ascii="Arial" w:hAnsi="Arial" w:cs="Arial"/>
      <w:sz w:val="16"/>
      <w:szCs w:val="16"/>
    </w:rPr>
  </w:style>
  <w:style w:type="character" w:styleId="af0">
    <w:name w:val="Strong"/>
    <w:uiPriority w:val="22"/>
    <w:qFormat/>
    <w:rsid w:val="009F4DD9"/>
    <w:rPr>
      <w:b/>
      <w:bCs/>
    </w:rPr>
  </w:style>
  <w:style w:type="paragraph" w:customStyle="1" w:styleId="13">
    <w:name w:val="Заголовок1"/>
    <w:basedOn w:val="a"/>
    <w:next w:val="a5"/>
    <w:uiPriority w:val="99"/>
    <w:rsid w:val="009F4DD9"/>
    <w:pPr>
      <w:keepNext/>
      <w:widowControl w:val="0"/>
      <w:autoSpaceDE w:val="0"/>
      <w:spacing w:before="240" w:after="120"/>
    </w:pPr>
    <w:rPr>
      <w:rFonts w:ascii="Arial" w:eastAsia="Lucida Sans Unicode" w:hAnsi="Arial" w:cs="Tahoma"/>
      <w:lang w:eastAsia="ar-SA"/>
    </w:rPr>
  </w:style>
  <w:style w:type="paragraph" w:customStyle="1" w:styleId="af1">
    <w:name w:val="Содержимое врезки"/>
    <w:basedOn w:val="a5"/>
    <w:uiPriority w:val="99"/>
    <w:rsid w:val="009F4DD9"/>
    <w:pPr>
      <w:widowControl w:val="0"/>
      <w:autoSpaceDE w:val="0"/>
      <w:spacing w:after="0"/>
    </w:pPr>
    <w:rPr>
      <w:rFonts w:cs="Arial"/>
      <w:sz w:val="24"/>
      <w:szCs w:val="20"/>
      <w:lang w:eastAsia="ar-SA"/>
    </w:rPr>
  </w:style>
  <w:style w:type="paragraph" w:customStyle="1" w:styleId="51">
    <w:name w:val="заголовок 5"/>
    <w:basedOn w:val="a"/>
    <w:next w:val="a"/>
    <w:uiPriority w:val="99"/>
    <w:rsid w:val="009F4DD9"/>
    <w:pPr>
      <w:keepNext/>
      <w:autoSpaceDE w:val="0"/>
      <w:autoSpaceDN w:val="0"/>
      <w:spacing w:line="480" w:lineRule="auto"/>
      <w:jc w:val="center"/>
      <w:outlineLvl w:val="4"/>
    </w:pPr>
    <w:rPr>
      <w:sz w:val="24"/>
      <w:szCs w:val="24"/>
    </w:rPr>
  </w:style>
  <w:style w:type="paragraph" w:styleId="23">
    <w:name w:val="Body Text 2"/>
    <w:basedOn w:val="a"/>
    <w:link w:val="24"/>
    <w:rsid w:val="009F4DD9"/>
    <w:pPr>
      <w:spacing w:after="120" w:line="480" w:lineRule="auto"/>
    </w:pPr>
    <w:rPr>
      <w:sz w:val="24"/>
      <w:szCs w:val="24"/>
    </w:rPr>
  </w:style>
  <w:style w:type="table" w:styleId="af2">
    <w:name w:val="Table Grid"/>
    <w:basedOn w:val="a1"/>
    <w:uiPriority w:val="59"/>
    <w:rsid w:val="009F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
    <w:rsid w:val="009F4DD9"/>
    <w:pPr>
      <w:tabs>
        <w:tab w:val="left" w:pos="340"/>
      </w:tabs>
      <w:overflowPunct w:val="0"/>
      <w:autoSpaceDE w:val="0"/>
      <w:autoSpaceDN w:val="0"/>
      <w:adjustRightInd w:val="0"/>
      <w:textAlignment w:val="baseline"/>
    </w:pPr>
    <w:rPr>
      <w:sz w:val="24"/>
      <w:szCs w:val="20"/>
    </w:rPr>
  </w:style>
  <w:style w:type="paragraph" w:customStyle="1" w:styleId="9">
    <w:name w:val="заголовок 9"/>
    <w:basedOn w:val="a"/>
    <w:next w:val="a"/>
    <w:rsid w:val="009F4DD9"/>
    <w:pPr>
      <w:keepNext/>
      <w:widowControl w:val="0"/>
      <w:tabs>
        <w:tab w:val="left" w:pos="284"/>
        <w:tab w:val="left" w:pos="567"/>
        <w:tab w:val="left" w:pos="9498"/>
        <w:tab w:val="left" w:pos="9639"/>
      </w:tabs>
      <w:overflowPunct w:val="0"/>
      <w:autoSpaceDE w:val="0"/>
      <w:autoSpaceDN w:val="0"/>
      <w:adjustRightInd w:val="0"/>
      <w:jc w:val="center"/>
      <w:textAlignment w:val="baseline"/>
    </w:pPr>
    <w:rPr>
      <w:sz w:val="24"/>
      <w:szCs w:val="20"/>
    </w:rPr>
  </w:style>
  <w:style w:type="character" w:customStyle="1" w:styleId="FontStyle59">
    <w:name w:val="Font Style59"/>
    <w:uiPriority w:val="99"/>
    <w:rsid w:val="009F4DD9"/>
    <w:rPr>
      <w:rFonts w:ascii="Arial" w:hAnsi="Arial" w:cs="Arial"/>
      <w:sz w:val="16"/>
      <w:szCs w:val="16"/>
    </w:rPr>
  </w:style>
  <w:style w:type="paragraph" w:customStyle="1" w:styleId="210">
    <w:name w:val="Основной текст с отступом 21"/>
    <w:basedOn w:val="a"/>
    <w:rsid w:val="00A75A13"/>
    <w:pPr>
      <w:ind w:firstLine="709"/>
    </w:pPr>
    <w:rPr>
      <w:szCs w:val="20"/>
      <w:lang w:eastAsia="zh-CN"/>
    </w:rPr>
  </w:style>
  <w:style w:type="paragraph" w:customStyle="1" w:styleId="Style11">
    <w:name w:val="Style11"/>
    <w:basedOn w:val="a"/>
    <w:rsid w:val="007F4280"/>
    <w:pPr>
      <w:widowControl w:val="0"/>
      <w:autoSpaceDE w:val="0"/>
      <w:autoSpaceDN w:val="0"/>
      <w:adjustRightInd w:val="0"/>
    </w:pPr>
    <w:rPr>
      <w:rFonts w:ascii="Arial" w:hAnsi="Arial"/>
      <w:sz w:val="24"/>
      <w:szCs w:val="24"/>
    </w:rPr>
  </w:style>
  <w:style w:type="character" w:customStyle="1" w:styleId="FontStyle33">
    <w:name w:val="Font Style33"/>
    <w:rsid w:val="007F4280"/>
    <w:rPr>
      <w:rFonts w:ascii="Times New Roman" w:hAnsi="Times New Roman" w:cs="Times New Roman"/>
      <w:sz w:val="18"/>
      <w:szCs w:val="18"/>
    </w:rPr>
  </w:style>
  <w:style w:type="character" w:styleId="af3">
    <w:name w:val="Hyperlink"/>
    <w:uiPriority w:val="99"/>
    <w:unhideWhenUsed/>
    <w:rsid w:val="00204BAA"/>
    <w:rPr>
      <w:color w:val="0000FF"/>
      <w:u w:val="single"/>
    </w:rPr>
  </w:style>
  <w:style w:type="character" w:styleId="af4">
    <w:name w:val="annotation reference"/>
    <w:semiHidden/>
    <w:rsid w:val="00073825"/>
    <w:rPr>
      <w:sz w:val="16"/>
      <w:szCs w:val="16"/>
    </w:rPr>
  </w:style>
  <w:style w:type="paragraph" w:styleId="af5">
    <w:name w:val="annotation text"/>
    <w:basedOn w:val="a"/>
    <w:link w:val="af6"/>
    <w:semiHidden/>
    <w:rsid w:val="00073825"/>
    <w:rPr>
      <w:sz w:val="20"/>
      <w:szCs w:val="20"/>
    </w:rPr>
  </w:style>
  <w:style w:type="paragraph" w:styleId="af7">
    <w:name w:val="annotation subject"/>
    <w:basedOn w:val="af5"/>
    <w:next w:val="af5"/>
    <w:link w:val="af8"/>
    <w:semiHidden/>
    <w:rsid w:val="00073825"/>
    <w:rPr>
      <w:b/>
      <w:bCs/>
    </w:rPr>
  </w:style>
  <w:style w:type="paragraph" w:styleId="af9">
    <w:name w:val="Balloon Text"/>
    <w:basedOn w:val="a"/>
    <w:link w:val="afa"/>
    <w:semiHidden/>
    <w:rsid w:val="00073825"/>
    <w:rPr>
      <w:rFonts w:ascii="Tahoma" w:hAnsi="Tahoma" w:cs="Tahoma"/>
      <w:sz w:val="16"/>
      <w:szCs w:val="16"/>
    </w:rPr>
  </w:style>
  <w:style w:type="paragraph" w:customStyle="1" w:styleId="14">
    <w:name w:val="Обычный1"/>
    <w:uiPriority w:val="99"/>
    <w:rsid w:val="001545F1"/>
    <w:rPr>
      <w:rFonts w:ascii="Arial" w:hAnsi="Arial"/>
    </w:rPr>
  </w:style>
  <w:style w:type="paragraph" w:styleId="afb">
    <w:name w:val="footnote text"/>
    <w:basedOn w:val="a"/>
    <w:link w:val="15"/>
    <w:uiPriority w:val="99"/>
    <w:rsid w:val="00CC66F9"/>
    <w:pPr>
      <w:widowControl w:val="0"/>
      <w:ind w:firstLine="709"/>
    </w:pPr>
    <w:rPr>
      <w:sz w:val="20"/>
      <w:szCs w:val="20"/>
    </w:rPr>
  </w:style>
  <w:style w:type="character" w:customStyle="1" w:styleId="afc">
    <w:name w:val="Текст сноски Знак"/>
    <w:basedOn w:val="a0"/>
    <w:uiPriority w:val="99"/>
    <w:rsid w:val="00CC66F9"/>
  </w:style>
  <w:style w:type="character" w:styleId="afd">
    <w:name w:val="footnote reference"/>
    <w:rsid w:val="00CC66F9"/>
    <w:rPr>
      <w:rFonts w:cs="Times New Roman"/>
      <w:vertAlign w:val="superscript"/>
    </w:rPr>
  </w:style>
  <w:style w:type="character" w:customStyle="1" w:styleId="15">
    <w:name w:val="Текст сноски Знак1"/>
    <w:link w:val="afb"/>
    <w:locked/>
    <w:rsid w:val="00CC66F9"/>
  </w:style>
  <w:style w:type="character" w:customStyle="1" w:styleId="a4">
    <w:name w:val="Основной текст с отступом Знак"/>
    <w:link w:val="a3"/>
    <w:rsid w:val="00C366EC"/>
    <w:rPr>
      <w:color w:val="000000"/>
      <w:sz w:val="24"/>
      <w:szCs w:val="24"/>
      <w:shd w:val="clear" w:color="auto" w:fill="FFFFFF"/>
    </w:rPr>
  </w:style>
  <w:style w:type="character" w:customStyle="1" w:styleId="a6">
    <w:name w:val="Основной текст Знак"/>
    <w:link w:val="a5"/>
    <w:rsid w:val="00C366EC"/>
    <w:rPr>
      <w:sz w:val="28"/>
      <w:szCs w:val="28"/>
    </w:rPr>
  </w:style>
  <w:style w:type="character" w:customStyle="1" w:styleId="a8">
    <w:name w:val="Верхний колонтитул Знак"/>
    <w:link w:val="a7"/>
    <w:uiPriority w:val="99"/>
    <w:rsid w:val="00C366EC"/>
    <w:rPr>
      <w:sz w:val="28"/>
      <w:szCs w:val="28"/>
    </w:rPr>
  </w:style>
  <w:style w:type="character" w:customStyle="1" w:styleId="aa">
    <w:name w:val="Нижний колонтитул Знак"/>
    <w:link w:val="a9"/>
    <w:rsid w:val="00C366EC"/>
    <w:rPr>
      <w:sz w:val="28"/>
      <w:szCs w:val="28"/>
    </w:rPr>
  </w:style>
  <w:style w:type="character" w:customStyle="1" w:styleId="22">
    <w:name w:val="Основной текст с отступом 2 Знак"/>
    <w:link w:val="21"/>
    <w:rsid w:val="00C366EC"/>
    <w:rPr>
      <w:sz w:val="28"/>
      <w:szCs w:val="28"/>
    </w:rPr>
  </w:style>
  <w:style w:type="character" w:styleId="afe">
    <w:name w:val="Placeholder Text"/>
    <w:uiPriority w:val="99"/>
    <w:semiHidden/>
    <w:rsid w:val="00A93FEA"/>
    <w:rPr>
      <w:color w:val="808080"/>
    </w:rPr>
  </w:style>
  <w:style w:type="character" w:customStyle="1" w:styleId="FontStyle93">
    <w:name w:val="Font Style93"/>
    <w:rsid w:val="00AD4D42"/>
    <w:rPr>
      <w:rFonts w:ascii="Times New Roman" w:eastAsia="Times New Roman" w:hAnsi="Times New Roman" w:cs="Times New Roman"/>
      <w:b/>
      <w:bCs/>
      <w:sz w:val="20"/>
      <w:szCs w:val="20"/>
      <w:lang w:val="ru-RU"/>
    </w:rPr>
  </w:style>
  <w:style w:type="paragraph" w:customStyle="1" w:styleId="25">
    <w:name w:val="Обычный2"/>
    <w:rsid w:val="00C86601"/>
    <w:rPr>
      <w:sz w:val="28"/>
    </w:rPr>
  </w:style>
  <w:style w:type="character" w:customStyle="1" w:styleId="120">
    <w:name w:val="Знак Знак12"/>
    <w:locked/>
    <w:rsid w:val="00452679"/>
    <w:rPr>
      <w:color w:val="000000"/>
      <w:sz w:val="24"/>
      <w:shd w:val="clear" w:color="auto" w:fill="FFFFFF"/>
    </w:rPr>
  </w:style>
  <w:style w:type="character" w:customStyle="1" w:styleId="110">
    <w:name w:val="Знак Знак11"/>
    <w:locked/>
    <w:rsid w:val="00452679"/>
    <w:rPr>
      <w:sz w:val="28"/>
    </w:rPr>
  </w:style>
  <w:style w:type="table" w:customStyle="1" w:styleId="16">
    <w:name w:val="Сетка таблицы1"/>
    <w:basedOn w:val="a1"/>
    <w:next w:val="af2"/>
    <w:uiPriority w:val="59"/>
    <w:rsid w:val="00634AD7"/>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uiPriority w:val="99"/>
    <w:rsid w:val="001545F1"/>
    <w:pPr>
      <w:suppressAutoHyphens/>
      <w:autoSpaceDN w:val="0"/>
      <w:textAlignment w:val="baseline"/>
    </w:pPr>
    <w:rPr>
      <w:sz w:val="28"/>
    </w:rPr>
  </w:style>
  <w:style w:type="paragraph" w:customStyle="1" w:styleId="formattext">
    <w:name w:val="formattext"/>
    <w:basedOn w:val="a"/>
    <w:rsid w:val="00205A19"/>
    <w:pPr>
      <w:spacing w:before="100" w:beforeAutospacing="1" w:after="100" w:afterAutospacing="1"/>
    </w:pPr>
    <w:rPr>
      <w:sz w:val="24"/>
      <w:szCs w:val="24"/>
    </w:rPr>
  </w:style>
  <w:style w:type="character" w:customStyle="1" w:styleId="intexthighlight">
    <w:name w:val="intexthighlight"/>
    <w:rsid w:val="00336CB1"/>
    <w:rPr>
      <w:vanish w:val="0"/>
      <w:webHidden w:val="0"/>
      <w:u w:val="single"/>
      <w:bdr w:val="none" w:sz="0" w:space="0" w:color="auto" w:frame="1"/>
      <w:specVanish w:val="0"/>
    </w:rPr>
  </w:style>
  <w:style w:type="character" w:customStyle="1" w:styleId="Absatz-Standardschriftart">
    <w:name w:val="Absatz-Standardschriftart"/>
    <w:rsid w:val="00812CAD"/>
  </w:style>
  <w:style w:type="paragraph" w:customStyle="1" w:styleId="aff">
    <w:name w:val="Содержимое таблицы"/>
    <w:basedOn w:val="a"/>
    <w:rsid w:val="00812CAD"/>
    <w:pPr>
      <w:widowControl w:val="0"/>
      <w:suppressLineNumbers/>
      <w:suppressAutoHyphens/>
      <w:autoSpaceDE w:val="0"/>
    </w:pPr>
    <w:rPr>
      <w:rFonts w:ascii="Arial" w:eastAsia="Arial" w:hAnsi="Arial"/>
      <w:sz w:val="20"/>
      <w:szCs w:val="20"/>
    </w:rPr>
  </w:style>
  <w:style w:type="character" w:customStyle="1" w:styleId="WW8Num1z0">
    <w:name w:val="WW8Num1z0"/>
    <w:rsid w:val="009507EC"/>
    <w:rPr>
      <w:rFonts w:ascii="Arial" w:hAnsi="Arial" w:cs="Arial"/>
    </w:rPr>
  </w:style>
  <w:style w:type="table" w:styleId="17">
    <w:name w:val="Table Subtle 1"/>
    <w:basedOn w:val="a1"/>
    <w:rsid w:val="008464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0">
    <w:name w:val="Table Elegant"/>
    <w:basedOn w:val="a1"/>
    <w:rsid w:val="008464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8464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464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8464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2">
    <w:name w:val="Основной текст с отступом 3 Знак"/>
    <w:link w:val="31"/>
    <w:rsid w:val="006054A0"/>
    <w:rPr>
      <w:sz w:val="16"/>
      <w:szCs w:val="16"/>
    </w:rPr>
  </w:style>
  <w:style w:type="paragraph" w:customStyle="1" w:styleId="33">
    <w:name w:val="Обычный3"/>
    <w:rsid w:val="00810589"/>
    <w:rPr>
      <w:snapToGrid w:val="0"/>
    </w:rPr>
  </w:style>
  <w:style w:type="character" w:customStyle="1" w:styleId="20">
    <w:name w:val="Заголовок 2 Знак"/>
    <w:basedOn w:val="a0"/>
    <w:link w:val="2"/>
    <w:rsid w:val="00B718C3"/>
    <w:rPr>
      <w:rFonts w:asciiTheme="majorHAnsi" w:eastAsiaTheme="majorEastAsia" w:hAnsiTheme="majorHAnsi" w:cstheme="majorBidi"/>
      <w:color w:val="365F91" w:themeColor="accent1" w:themeShade="BF"/>
      <w:sz w:val="26"/>
      <w:szCs w:val="26"/>
    </w:rPr>
  </w:style>
  <w:style w:type="paragraph" w:styleId="aff1">
    <w:name w:val="endnote text"/>
    <w:basedOn w:val="a"/>
    <w:link w:val="aff2"/>
    <w:semiHidden/>
    <w:unhideWhenUsed/>
    <w:rsid w:val="00934813"/>
    <w:rPr>
      <w:sz w:val="20"/>
      <w:szCs w:val="20"/>
    </w:rPr>
  </w:style>
  <w:style w:type="character" w:customStyle="1" w:styleId="aff2">
    <w:name w:val="Текст концевой сноски Знак"/>
    <w:basedOn w:val="a0"/>
    <w:link w:val="aff1"/>
    <w:semiHidden/>
    <w:rsid w:val="00934813"/>
  </w:style>
  <w:style w:type="character" w:styleId="aff3">
    <w:name w:val="endnote reference"/>
    <w:basedOn w:val="a0"/>
    <w:semiHidden/>
    <w:unhideWhenUsed/>
    <w:rsid w:val="00934813"/>
    <w:rPr>
      <w:vertAlign w:val="superscript"/>
    </w:rPr>
  </w:style>
  <w:style w:type="paragraph" w:styleId="aff4">
    <w:name w:val="List Paragraph"/>
    <w:basedOn w:val="a"/>
    <w:uiPriority w:val="34"/>
    <w:qFormat/>
    <w:rsid w:val="00011816"/>
    <w:pPr>
      <w:ind w:left="720"/>
      <w:contextualSpacing/>
    </w:pPr>
  </w:style>
  <w:style w:type="character" w:customStyle="1" w:styleId="27">
    <w:name w:val="Основной текст (2)_"/>
    <w:basedOn w:val="a0"/>
    <w:link w:val="28"/>
    <w:rsid w:val="0054029F"/>
    <w:rPr>
      <w:rFonts w:ascii="Arial" w:eastAsia="Arial" w:hAnsi="Arial" w:cs="Arial"/>
      <w:shd w:val="clear" w:color="auto" w:fill="FFFFFF"/>
    </w:rPr>
  </w:style>
  <w:style w:type="character" w:customStyle="1" w:styleId="61">
    <w:name w:val="Основной текст (6)_"/>
    <w:basedOn w:val="a0"/>
    <w:link w:val="62"/>
    <w:rsid w:val="0054029F"/>
    <w:rPr>
      <w:sz w:val="28"/>
      <w:szCs w:val="28"/>
      <w:shd w:val="clear" w:color="auto" w:fill="FFFFFF"/>
    </w:rPr>
  </w:style>
  <w:style w:type="character" w:customStyle="1" w:styleId="7">
    <w:name w:val="Основной текст (7)_"/>
    <w:basedOn w:val="a0"/>
    <w:link w:val="70"/>
    <w:rsid w:val="0054029F"/>
    <w:rPr>
      <w:rFonts w:ascii="Arial" w:eastAsia="Arial" w:hAnsi="Arial" w:cs="Arial"/>
      <w:sz w:val="21"/>
      <w:szCs w:val="21"/>
      <w:shd w:val="clear" w:color="auto" w:fill="FFFFFF"/>
    </w:rPr>
  </w:style>
  <w:style w:type="character" w:customStyle="1" w:styleId="711pt3pt">
    <w:name w:val="Основной текст (7) + 11 pt;Курсив;Интервал 3 pt"/>
    <w:basedOn w:val="7"/>
    <w:rsid w:val="0054029F"/>
    <w:rPr>
      <w:rFonts w:ascii="Arial" w:eastAsia="Arial" w:hAnsi="Arial" w:cs="Arial"/>
      <w:i/>
      <w:iCs/>
      <w:color w:val="000000"/>
      <w:spacing w:val="60"/>
      <w:w w:val="100"/>
      <w:position w:val="0"/>
      <w:sz w:val="22"/>
      <w:szCs w:val="22"/>
      <w:shd w:val="clear" w:color="auto" w:fill="FFFFFF"/>
      <w:lang w:val="ru-RU" w:eastAsia="ru-RU" w:bidi="ru-RU"/>
    </w:rPr>
  </w:style>
  <w:style w:type="character" w:customStyle="1" w:styleId="8">
    <w:name w:val="Основной текст (8)_"/>
    <w:basedOn w:val="a0"/>
    <w:link w:val="80"/>
    <w:rsid w:val="0054029F"/>
    <w:rPr>
      <w:rFonts w:ascii="Arial" w:eastAsia="Arial" w:hAnsi="Arial" w:cs="Arial"/>
      <w:i/>
      <w:iCs/>
      <w:sz w:val="11"/>
      <w:szCs w:val="11"/>
      <w:shd w:val="clear" w:color="auto" w:fill="FFFFFF"/>
    </w:rPr>
  </w:style>
  <w:style w:type="character" w:customStyle="1" w:styleId="8105pt">
    <w:name w:val="Основной текст (8) + 10;5 pt;Не курсив"/>
    <w:basedOn w:val="8"/>
    <w:rsid w:val="0054029F"/>
    <w:rPr>
      <w:rFonts w:ascii="Arial" w:eastAsia="Arial" w:hAnsi="Arial" w:cs="Arial"/>
      <w:i/>
      <w:iCs/>
      <w:color w:val="000000"/>
      <w:spacing w:val="0"/>
      <w:w w:val="100"/>
      <w:position w:val="0"/>
      <w:sz w:val="21"/>
      <w:szCs w:val="21"/>
      <w:shd w:val="clear" w:color="auto" w:fill="FFFFFF"/>
      <w:lang w:val="ru-RU" w:eastAsia="ru-RU" w:bidi="ru-RU"/>
    </w:rPr>
  </w:style>
  <w:style w:type="character" w:customStyle="1" w:styleId="810pt">
    <w:name w:val="Основной текст (8) + 10 pt;Не курсив"/>
    <w:basedOn w:val="8"/>
    <w:rsid w:val="0054029F"/>
    <w:rPr>
      <w:rFonts w:ascii="Arial" w:eastAsia="Arial" w:hAnsi="Arial" w:cs="Arial"/>
      <w:i/>
      <w:iCs/>
      <w:color w:val="000000"/>
      <w:spacing w:val="0"/>
      <w:w w:val="100"/>
      <w:position w:val="0"/>
      <w:sz w:val="20"/>
      <w:szCs w:val="20"/>
      <w:shd w:val="clear" w:color="auto" w:fill="FFFFFF"/>
      <w:lang w:val="ru-RU" w:eastAsia="ru-RU" w:bidi="ru-RU"/>
    </w:rPr>
  </w:style>
  <w:style w:type="character" w:customStyle="1" w:styleId="811pt3pt">
    <w:name w:val="Основной текст (8) + 11 pt;Интервал 3 pt"/>
    <w:basedOn w:val="8"/>
    <w:rsid w:val="0054029F"/>
    <w:rPr>
      <w:rFonts w:ascii="Arial" w:eastAsia="Arial" w:hAnsi="Arial" w:cs="Arial"/>
      <w:i/>
      <w:iCs/>
      <w:color w:val="000000"/>
      <w:spacing w:val="60"/>
      <w:w w:val="100"/>
      <w:position w:val="0"/>
      <w:sz w:val="22"/>
      <w:szCs w:val="22"/>
      <w:shd w:val="clear" w:color="auto" w:fill="FFFFFF"/>
      <w:lang w:val="ru-RU" w:eastAsia="ru-RU" w:bidi="ru-RU"/>
    </w:rPr>
  </w:style>
  <w:style w:type="character" w:customStyle="1" w:styleId="90">
    <w:name w:val="Основной текст (9)_"/>
    <w:basedOn w:val="a0"/>
    <w:link w:val="91"/>
    <w:rsid w:val="0054029F"/>
    <w:rPr>
      <w:rFonts w:ascii="Arial" w:eastAsia="Arial" w:hAnsi="Arial" w:cs="Arial"/>
      <w:i/>
      <w:iCs/>
      <w:spacing w:val="60"/>
      <w:sz w:val="22"/>
      <w:szCs w:val="22"/>
      <w:shd w:val="clear" w:color="auto" w:fill="FFFFFF"/>
    </w:rPr>
  </w:style>
  <w:style w:type="paragraph" w:customStyle="1" w:styleId="28">
    <w:name w:val="Основной текст (2)"/>
    <w:basedOn w:val="a"/>
    <w:link w:val="27"/>
    <w:rsid w:val="0054029F"/>
    <w:pPr>
      <w:widowControl w:val="0"/>
      <w:shd w:val="clear" w:color="auto" w:fill="FFFFFF"/>
      <w:spacing w:line="413" w:lineRule="exact"/>
      <w:ind w:hanging="1540"/>
    </w:pPr>
    <w:rPr>
      <w:rFonts w:ascii="Arial" w:eastAsia="Arial" w:hAnsi="Arial" w:cs="Arial"/>
      <w:sz w:val="20"/>
      <w:szCs w:val="20"/>
    </w:rPr>
  </w:style>
  <w:style w:type="paragraph" w:customStyle="1" w:styleId="62">
    <w:name w:val="Основной текст (6)"/>
    <w:basedOn w:val="a"/>
    <w:link w:val="61"/>
    <w:rsid w:val="0054029F"/>
    <w:pPr>
      <w:widowControl w:val="0"/>
      <w:shd w:val="clear" w:color="auto" w:fill="FFFFFF"/>
      <w:spacing w:after="300" w:line="0" w:lineRule="atLeast"/>
      <w:jc w:val="right"/>
    </w:pPr>
  </w:style>
  <w:style w:type="paragraph" w:customStyle="1" w:styleId="70">
    <w:name w:val="Основной текст (7)"/>
    <w:basedOn w:val="a"/>
    <w:link w:val="7"/>
    <w:rsid w:val="0054029F"/>
    <w:pPr>
      <w:widowControl w:val="0"/>
      <w:shd w:val="clear" w:color="auto" w:fill="FFFFFF"/>
      <w:spacing w:before="300" w:line="0" w:lineRule="atLeast"/>
      <w:jc w:val="right"/>
    </w:pPr>
    <w:rPr>
      <w:rFonts w:ascii="Arial" w:eastAsia="Arial" w:hAnsi="Arial" w:cs="Arial"/>
      <w:sz w:val="21"/>
      <w:szCs w:val="21"/>
    </w:rPr>
  </w:style>
  <w:style w:type="paragraph" w:customStyle="1" w:styleId="80">
    <w:name w:val="Основной текст (8)"/>
    <w:basedOn w:val="a"/>
    <w:link w:val="8"/>
    <w:rsid w:val="0054029F"/>
    <w:pPr>
      <w:widowControl w:val="0"/>
      <w:shd w:val="clear" w:color="auto" w:fill="FFFFFF"/>
      <w:spacing w:after="60" w:line="0" w:lineRule="atLeast"/>
      <w:jc w:val="right"/>
    </w:pPr>
    <w:rPr>
      <w:rFonts w:ascii="Arial" w:eastAsia="Arial" w:hAnsi="Arial" w:cs="Arial"/>
      <w:i/>
      <w:iCs/>
      <w:sz w:val="11"/>
      <w:szCs w:val="11"/>
    </w:rPr>
  </w:style>
  <w:style w:type="paragraph" w:customStyle="1" w:styleId="91">
    <w:name w:val="Основной текст (9)"/>
    <w:basedOn w:val="a"/>
    <w:link w:val="90"/>
    <w:rsid w:val="0054029F"/>
    <w:pPr>
      <w:widowControl w:val="0"/>
      <w:shd w:val="clear" w:color="auto" w:fill="FFFFFF"/>
      <w:spacing w:before="60" w:after="300" w:line="0" w:lineRule="atLeast"/>
    </w:pPr>
    <w:rPr>
      <w:rFonts w:ascii="Arial" w:eastAsia="Arial" w:hAnsi="Arial" w:cs="Arial"/>
      <w:i/>
      <w:iCs/>
      <w:spacing w:val="60"/>
      <w:sz w:val="22"/>
      <w:szCs w:val="22"/>
    </w:rPr>
  </w:style>
  <w:style w:type="character" w:customStyle="1" w:styleId="aff5">
    <w:name w:val="Оглавление_"/>
    <w:basedOn w:val="a0"/>
    <w:link w:val="aff6"/>
    <w:rsid w:val="00902CCD"/>
    <w:rPr>
      <w:rFonts w:ascii="Arial" w:eastAsia="Arial" w:hAnsi="Arial" w:cs="Arial"/>
      <w:shd w:val="clear" w:color="auto" w:fill="FFFFFF"/>
    </w:rPr>
  </w:style>
  <w:style w:type="paragraph" w:customStyle="1" w:styleId="aff6">
    <w:name w:val="Оглавление"/>
    <w:basedOn w:val="a"/>
    <w:link w:val="aff5"/>
    <w:rsid w:val="00902CCD"/>
    <w:pPr>
      <w:widowControl w:val="0"/>
      <w:shd w:val="clear" w:color="auto" w:fill="FFFFFF"/>
      <w:spacing w:line="413" w:lineRule="exact"/>
    </w:pPr>
    <w:rPr>
      <w:rFonts w:ascii="Arial" w:eastAsia="Arial" w:hAnsi="Arial" w:cs="Arial"/>
      <w:sz w:val="20"/>
      <w:szCs w:val="20"/>
    </w:rPr>
  </w:style>
  <w:style w:type="character" w:customStyle="1" w:styleId="4">
    <w:name w:val="Заголовок №4_"/>
    <w:basedOn w:val="a0"/>
    <w:link w:val="40"/>
    <w:rsid w:val="00902CCD"/>
    <w:rPr>
      <w:rFonts w:ascii="Arial" w:eastAsia="Arial" w:hAnsi="Arial" w:cs="Arial"/>
      <w:b/>
      <w:bCs/>
      <w:shd w:val="clear" w:color="auto" w:fill="FFFFFF"/>
    </w:rPr>
  </w:style>
  <w:style w:type="paragraph" w:customStyle="1" w:styleId="40">
    <w:name w:val="Заголовок №4"/>
    <w:basedOn w:val="a"/>
    <w:link w:val="4"/>
    <w:rsid w:val="00902CCD"/>
    <w:pPr>
      <w:widowControl w:val="0"/>
      <w:shd w:val="clear" w:color="auto" w:fill="FFFFFF"/>
      <w:spacing w:before="480" w:after="300" w:line="0" w:lineRule="atLeast"/>
      <w:jc w:val="center"/>
      <w:outlineLvl w:val="3"/>
    </w:pPr>
    <w:rPr>
      <w:rFonts w:ascii="Arial" w:eastAsia="Arial" w:hAnsi="Arial" w:cs="Arial"/>
      <w:b/>
      <w:bCs/>
      <w:sz w:val="20"/>
      <w:szCs w:val="20"/>
    </w:rPr>
  </w:style>
  <w:style w:type="character" w:customStyle="1" w:styleId="28pt">
    <w:name w:val="Основной текст (2) + 8 pt"/>
    <w:basedOn w:val="27"/>
    <w:rsid w:val="0015128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
    <w:name w:val="Основной текст (2) + 7 pt;Курсив"/>
    <w:basedOn w:val="27"/>
    <w:rsid w:val="00151280"/>
    <w:rPr>
      <w:rFonts w:ascii="Arial" w:eastAsia="Arial" w:hAnsi="Arial" w:cs="Arial"/>
      <w:b/>
      <w:bCs/>
      <w:i/>
      <w:iCs/>
      <w:smallCaps w:val="0"/>
      <w:strike w:val="0"/>
      <w:color w:val="000000"/>
      <w:spacing w:val="0"/>
      <w:w w:val="100"/>
      <w:position w:val="0"/>
      <w:sz w:val="14"/>
      <w:szCs w:val="14"/>
      <w:u w:val="none"/>
      <w:shd w:val="clear" w:color="auto" w:fill="FFFFFF"/>
      <w:lang w:val="ru-RU" w:eastAsia="ru-RU" w:bidi="ru-RU"/>
    </w:rPr>
  </w:style>
  <w:style w:type="character" w:customStyle="1" w:styleId="aff7">
    <w:name w:val="Подпись к таблице_"/>
    <w:basedOn w:val="a0"/>
    <w:link w:val="aff8"/>
    <w:rsid w:val="00151280"/>
    <w:rPr>
      <w:rFonts w:ascii="Arial" w:eastAsia="Arial" w:hAnsi="Arial" w:cs="Arial"/>
      <w:shd w:val="clear" w:color="auto" w:fill="FFFFFF"/>
    </w:rPr>
  </w:style>
  <w:style w:type="paragraph" w:customStyle="1" w:styleId="aff8">
    <w:name w:val="Подпись к таблице"/>
    <w:basedOn w:val="a"/>
    <w:link w:val="aff7"/>
    <w:rsid w:val="00151280"/>
    <w:pPr>
      <w:widowControl w:val="0"/>
      <w:shd w:val="clear" w:color="auto" w:fill="FFFFFF"/>
      <w:spacing w:line="0" w:lineRule="atLeast"/>
    </w:pPr>
    <w:rPr>
      <w:rFonts w:ascii="Arial" w:eastAsia="Arial" w:hAnsi="Arial" w:cs="Arial"/>
      <w:sz w:val="20"/>
      <w:szCs w:val="20"/>
    </w:rPr>
  </w:style>
  <w:style w:type="character" w:customStyle="1" w:styleId="29">
    <w:name w:val="Основной текст (2) + Курсив"/>
    <w:basedOn w:val="27"/>
    <w:rsid w:val="00FC5ECE"/>
    <w:rPr>
      <w:rFonts w:ascii="Arial" w:eastAsia="Arial" w:hAnsi="Arial" w:cs="Arial"/>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9">
    <w:name w:val="Подпись к таблице + Курсив"/>
    <w:basedOn w:val="aff7"/>
    <w:rsid w:val="00FC5ECE"/>
    <w:rPr>
      <w:rFonts w:ascii="Arial" w:eastAsia="Arial" w:hAnsi="Arial" w:cs="Arial"/>
      <w:b w:val="0"/>
      <w:bCs w:val="0"/>
      <w:i/>
      <w:iCs/>
      <w:smallCaps w:val="0"/>
      <w:strike w:val="0"/>
      <w:color w:val="000000"/>
      <w:spacing w:val="0"/>
      <w:w w:val="100"/>
      <w:position w:val="0"/>
      <w:sz w:val="24"/>
      <w:szCs w:val="24"/>
      <w:u w:val="none"/>
      <w:shd w:val="clear" w:color="auto" w:fill="FFFFFF"/>
      <w:lang w:val="ru-RU" w:eastAsia="ru-RU" w:bidi="ru-RU"/>
    </w:rPr>
  </w:style>
  <w:style w:type="character" w:styleId="affa">
    <w:name w:val="FollowedHyperlink"/>
    <w:basedOn w:val="a0"/>
    <w:semiHidden/>
    <w:unhideWhenUsed/>
    <w:rsid w:val="00285D33"/>
    <w:rPr>
      <w:color w:val="800080" w:themeColor="followedHyperlink"/>
      <w:u w:val="single"/>
    </w:rPr>
  </w:style>
  <w:style w:type="paragraph" w:styleId="affb">
    <w:name w:val="Revision"/>
    <w:hidden/>
    <w:uiPriority w:val="99"/>
    <w:semiHidden/>
    <w:rsid w:val="00CB5867"/>
    <w:pPr>
      <w:spacing w:line="240" w:lineRule="auto"/>
      <w:ind w:firstLine="0"/>
      <w:jc w:val="left"/>
    </w:pPr>
    <w:rPr>
      <w:sz w:val="28"/>
      <w:szCs w:val="28"/>
    </w:rPr>
  </w:style>
  <w:style w:type="paragraph" w:customStyle="1" w:styleId="s13">
    <w:name w:val="s13"/>
    <w:basedOn w:val="a"/>
    <w:rsid w:val="005E498A"/>
    <w:pPr>
      <w:spacing w:before="100" w:beforeAutospacing="1" w:after="100" w:afterAutospacing="1" w:line="240" w:lineRule="auto"/>
      <w:ind w:firstLine="0"/>
      <w:jc w:val="left"/>
    </w:pPr>
    <w:rPr>
      <w:sz w:val="24"/>
      <w:szCs w:val="24"/>
    </w:rPr>
  </w:style>
  <w:style w:type="paragraph" w:styleId="affc">
    <w:name w:val="Normal (Web)"/>
    <w:basedOn w:val="a"/>
    <w:uiPriority w:val="99"/>
    <w:unhideWhenUsed/>
    <w:rsid w:val="005E498A"/>
    <w:pPr>
      <w:spacing w:before="100" w:beforeAutospacing="1" w:after="100" w:afterAutospacing="1" w:line="240" w:lineRule="auto"/>
      <w:ind w:firstLine="0"/>
      <w:jc w:val="left"/>
    </w:pPr>
    <w:rPr>
      <w:sz w:val="24"/>
      <w:szCs w:val="24"/>
    </w:rPr>
  </w:style>
  <w:style w:type="paragraph" w:customStyle="1" w:styleId="s5">
    <w:name w:val="s5"/>
    <w:basedOn w:val="a"/>
    <w:rsid w:val="005E498A"/>
    <w:pPr>
      <w:spacing w:before="100" w:beforeAutospacing="1" w:after="100" w:afterAutospacing="1" w:line="240" w:lineRule="auto"/>
      <w:ind w:firstLine="0"/>
      <w:jc w:val="left"/>
    </w:pPr>
    <w:rPr>
      <w:sz w:val="24"/>
      <w:szCs w:val="24"/>
    </w:rPr>
  </w:style>
  <w:style w:type="character" w:customStyle="1" w:styleId="s81">
    <w:name w:val="s81"/>
    <w:basedOn w:val="a0"/>
    <w:rsid w:val="005E498A"/>
  </w:style>
  <w:style w:type="paragraph" w:customStyle="1" w:styleId="s2">
    <w:name w:val="s2"/>
    <w:basedOn w:val="a"/>
    <w:rsid w:val="002E105A"/>
    <w:pPr>
      <w:spacing w:before="100" w:beforeAutospacing="1" w:after="100" w:afterAutospacing="1" w:line="240" w:lineRule="auto"/>
      <w:ind w:firstLine="0"/>
      <w:jc w:val="left"/>
    </w:pPr>
    <w:rPr>
      <w:sz w:val="24"/>
      <w:szCs w:val="24"/>
    </w:rPr>
  </w:style>
  <w:style w:type="character" w:styleId="affd">
    <w:name w:val="Emphasis"/>
    <w:basedOn w:val="a0"/>
    <w:uiPriority w:val="20"/>
    <w:qFormat/>
    <w:rsid w:val="002E105A"/>
    <w:rPr>
      <w:i/>
      <w:iCs/>
    </w:rPr>
  </w:style>
  <w:style w:type="paragraph" w:customStyle="1" w:styleId="211">
    <w:name w:val="Основной текст (2)1"/>
    <w:basedOn w:val="a"/>
    <w:rsid w:val="002E105A"/>
    <w:pPr>
      <w:widowControl w:val="0"/>
      <w:shd w:val="clear" w:color="auto" w:fill="FFFFFF"/>
      <w:spacing w:after="280" w:line="310" w:lineRule="exact"/>
      <w:ind w:hanging="800"/>
      <w:jc w:val="left"/>
    </w:pPr>
    <w:rPr>
      <w:lang w:eastAsia="en-US"/>
    </w:rPr>
  </w:style>
  <w:style w:type="character" w:customStyle="1" w:styleId="searchresult">
    <w:name w:val="search_result"/>
    <w:basedOn w:val="a0"/>
    <w:rsid w:val="00035A1A"/>
  </w:style>
  <w:style w:type="character" w:customStyle="1" w:styleId="10">
    <w:name w:val="Заголовок 1 Знак"/>
    <w:basedOn w:val="a0"/>
    <w:link w:val="1"/>
    <w:rsid w:val="00BC522D"/>
    <w:rPr>
      <w:b/>
      <w:bCs/>
      <w:sz w:val="28"/>
      <w:szCs w:val="28"/>
    </w:rPr>
  </w:style>
  <w:style w:type="character" w:customStyle="1" w:styleId="50">
    <w:name w:val="Заголовок 5 Знак"/>
    <w:basedOn w:val="a0"/>
    <w:link w:val="5"/>
    <w:rsid w:val="00BC522D"/>
    <w:rPr>
      <w:b/>
      <w:bCs/>
      <w:i/>
      <w:iCs/>
      <w:sz w:val="26"/>
      <w:szCs w:val="26"/>
    </w:rPr>
  </w:style>
  <w:style w:type="character" w:customStyle="1" w:styleId="af">
    <w:name w:val="Подзаголовок Знак"/>
    <w:basedOn w:val="a0"/>
    <w:link w:val="ad"/>
    <w:rsid w:val="00BC522D"/>
    <w:rPr>
      <w:rFonts w:ascii="Arial" w:hAnsi="Arial" w:cs="Arial"/>
      <w:sz w:val="24"/>
      <w:szCs w:val="24"/>
    </w:rPr>
  </w:style>
  <w:style w:type="character" w:customStyle="1" w:styleId="24">
    <w:name w:val="Основной текст 2 Знак"/>
    <w:basedOn w:val="a0"/>
    <w:link w:val="23"/>
    <w:rsid w:val="00BC522D"/>
    <w:rPr>
      <w:sz w:val="24"/>
      <w:szCs w:val="24"/>
    </w:rPr>
  </w:style>
  <w:style w:type="character" w:customStyle="1" w:styleId="af6">
    <w:name w:val="Текст примечания Знак"/>
    <w:basedOn w:val="a0"/>
    <w:link w:val="af5"/>
    <w:semiHidden/>
    <w:rsid w:val="00BC522D"/>
  </w:style>
  <w:style w:type="character" w:customStyle="1" w:styleId="af8">
    <w:name w:val="Тема примечания Знак"/>
    <w:basedOn w:val="af6"/>
    <w:link w:val="af7"/>
    <w:semiHidden/>
    <w:rsid w:val="00BC522D"/>
    <w:rPr>
      <w:b/>
      <w:bCs/>
    </w:rPr>
  </w:style>
  <w:style w:type="character" w:customStyle="1" w:styleId="afa">
    <w:name w:val="Текст выноски Знак"/>
    <w:basedOn w:val="a0"/>
    <w:link w:val="af9"/>
    <w:semiHidden/>
    <w:rsid w:val="00BC522D"/>
    <w:rPr>
      <w:rFonts w:ascii="Tahoma" w:hAnsi="Tahoma" w:cs="Tahoma"/>
      <w:sz w:val="16"/>
      <w:szCs w:val="16"/>
    </w:rPr>
  </w:style>
  <w:style w:type="paragraph" w:customStyle="1" w:styleId="affe">
    <w:name w:val="Текст_стандарта"/>
    <w:basedOn w:val="a"/>
    <w:rsid w:val="00BC522D"/>
    <w:pPr>
      <w:ind w:firstLine="720"/>
    </w:pPr>
    <w:rPr>
      <w:sz w:val="24"/>
      <w:szCs w:val="20"/>
    </w:rPr>
  </w:style>
  <w:style w:type="character" w:customStyle="1" w:styleId="30">
    <w:name w:val="Заголовок 3 Знак"/>
    <w:basedOn w:val="a0"/>
    <w:link w:val="3"/>
    <w:semiHidden/>
    <w:rsid w:val="004B389D"/>
    <w:rPr>
      <w:rFonts w:asciiTheme="majorHAnsi" w:eastAsiaTheme="majorEastAsia" w:hAnsiTheme="majorHAnsi" w:cstheme="majorBidi"/>
      <w:b/>
      <w:bCs/>
      <w:color w:val="4F81BD" w:themeColor="accent1"/>
      <w:sz w:val="28"/>
      <w:szCs w:val="28"/>
    </w:rPr>
  </w:style>
  <w:style w:type="character" w:customStyle="1" w:styleId="60">
    <w:name w:val="Заголовок 6 Знак"/>
    <w:basedOn w:val="a0"/>
    <w:link w:val="6"/>
    <w:semiHidden/>
    <w:rsid w:val="00D15612"/>
    <w:rPr>
      <w:rFonts w:asciiTheme="majorHAnsi" w:eastAsiaTheme="majorEastAsia" w:hAnsiTheme="majorHAnsi" w:cstheme="majorBidi"/>
      <w:i/>
      <w:iCs/>
      <w:color w:val="243F60" w:themeColor="accent1" w:themeShade="7F"/>
      <w:sz w:val="28"/>
      <w:szCs w:val="28"/>
    </w:rPr>
  </w:style>
  <w:style w:type="paragraph" w:customStyle="1" w:styleId="msonormalmrcssattr">
    <w:name w:val="msonormal_mr_css_attr"/>
    <w:basedOn w:val="a"/>
    <w:rsid w:val="00E021AE"/>
    <w:pPr>
      <w:spacing w:before="100" w:beforeAutospacing="1" w:after="100" w:afterAutospacing="1" w:line="240" w:lineRule="auto"/>
      <w:ind w:firstLine="0"/>
      <w:jc w:val="left"/>
    </w:pPr>
    <w:rPr>
      <w:sz w:val="24"/>
      <w:szCs w:val="24"/>
    </w:rPr>
  </w:style>
  <w:style w:type="paragraph" w:customStyle="1" w:styleId="FORMATTEXT0">
    <w:name w:val=".FORMATTEXT"/>
    <w:uiPriority w:val="99"/>
    <w:rsid w:val="001F5E6F"/>
    <w:pPr>
      <w:widowControl w:val="0"/>
      <w:autoSpaceDE w:val="0"/>
      <w:autoSpaceDN w:val="0"/>
      <w:adjustRightInd w:val="0"/>
      <w:ind w:firstLine="851"/>
    </w:pPr>
    <w:rPr>
      <w:sz w:val="24"/>
      <w:szCs w:val="24"/>
    </w:rPr>
  </w:style>
  <w:style w:type="paragraph" w:styleId="34">
    <w:name w:val="Body Text 3"/>
    <w:basedOn w:val="a"/>
    <w:link w:val="35"/>
    <w:unhideWhenUsed/>
    <w:rsid w:val="00FD2F38"/>
    <w:pPr>
      <w:spacing w:after="120"/>
    </w:pPr>
    <w:rPr>
      <w:sz w:val="16"/>
      <w:szCs w:val="16"/>
    </w:rPr>
  </w:style>
  <w:style w:type="character" w:customStyle="1" w:styleId="35">
    <w:name w:val="Основной текст 3 Знак"/>
    <w:basedOn w:val="a0"/>
    <w:link w:val="34"/>
    <w:rsid w:val="00FD2F38"/>
    <w:rPr>
      <w:sz w:val="16"/>
      <w:szCs w:val="16"/>
    </w:rPr>
  </w:style>
  <w:style w:type="paragraph" w:customStyle="1" w:styleId="afff">
    <w:basedOn w:val="a"/>
    <w:next w:val="affc"/>
    <w:uiPriority w:val="99"/>
    <w:rsid w:val="00390533"/>
    <w:pPr>
      <w:spacing w:before="100" w:beforeAutospacing="1" w:after="100" w:afterAutospacing="1" w:line="240" w:lineRule="auto"/>
      <w:ind w:left="150" w:right="150" w:firstLine="0"/>
    </w:pPr>
    <w:rPr>
      <w:rFonts w:ascii="Arial" w:hAnsi="Arial" w:cs="Arial"/>
      <w:sz w:val="18"/>
      <w:szCs w:val="18"/>
    </w:rPr>
  </w:style>
  <w:style w:type="character" w:customStyle="1" w:styleId="18">
    <w:name w:val="Неразрешенное упоминание1"/>
    <w:basedOn w:val="a0"/>
    <w:uiPriority w:val="99"/>
    <w:semiHidden/>
    <w:unhideWhenUsed/>
    <w:rsid w:val="00275FF6"/>
    <w:rPr>
      <w:color w:val="605E5C"/>
      <w:shd w:val="clear" w:color="auto" w:fill="E1DFDD"/>
    </w:rPr>
  </w:style>
  <w:style w:type="character" w:customStyle="1" w:styleId="fs-3">
    <w:name w:val="fs-3"/>
    <w:basedOn w:val="a0"/>
    <w:rsid w:val="00BF58E3"/>
  </w:style>
  <w:style w:type="paragraph" w:customStyle="1" w:styleId="HEADERTEXT">
    <w:name w:val=".HEADERTEXT"/>
    <w:uiPriority w:val="99"/>
    <w:rsid w:val="0068274F"/>
    <w:pPr>
      <w:widowControl w:val="0"/>
      <w:autoSpaceDE w:val="0"/>
      <w:autoSpaceDN w:val="0"/>
      <w:adjustRightInd w:val="0"/>
      <w:spacing w:line="240" w:lineRule="auto"/>
      <w:ind w:firstLine="0"/>
      <w:jc w:val="left"/>
    </w:pPr>
    <w:rPr>
      <w:rFonts w:ascii="Arial"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08">
      <w:bodyDiv w:val="1"/>
      <w:marLeft w:val="0"/>
      <w:marRight w:val="0"/>
      <w:marTop w:val="0"/>
      <w:marBottom w:val="0"/>
      <w:divBdr>
        <w:top w:val="none" w:sz="0" w:space="0" w:color="auto"/>
        <w:left w:val="none" w:sz="0" w:space="0" w:color="auto"/>
        <w:bottom w:val="none" w:sz="0" w:space="0" w:color="auto"/>
        <w:right w:val="none" w:sz="0" w:space="0" w:color="auto"/>
      </w:divBdr>
      <w:divsChild>
        <w:div w:id="244846843">
          <w:marLeft w:val="0"/>
          <w:marRight w:val="0"/>
          <w:marTop w:val="0"/>
          <w:marBottom w:val="0"/>
          <w:divBdr>
            <w:top w:val="none" w:sz="0" w:space="0" w:color="auto"/>
            <w:left w:val="none" w:sz="0" w:space="0" w:color="auto"/>
            <w:bottom w:val="none" w:sz="0" w:space="0" w:color="auto"/>
            <w:right w:val="none" w:sz="0" w:space="0" w:color="auto"/>
          </w:divBdr>
          <w:divsChild>
            <w:div w:id="462237082">
              <w:marLeft w:val="0"/>
              <w:marRight w:val="0"/>
              <w:marTop w:val="0"/>
              <w:marBottom w:val="0"/>
              <w:divBdr>
                <w:top w:val="none" w:sz="0" w:space="0" w:color="auto"/>
                <w:left w:val="none" w:sz="0" w:space="0" w:color="auto"/>
                <w:bottom w:val="none" w:sz="0" w:space="0" w:color="auto"/>
                <w:right w:val="none" w:sz="0" w:space="0" w:color="auto"/>
              </w:divBdr>
              <w:divsChild>
                <w:div w:id="530725859">
                  <w:marLeft w:val="0"/>
                  <w:marRight w:val="0"/>
                  <w:marTop w:val="0"/>
                  <w:marBottom w:val="0"/>
                  <w:divBdr>
                    <w:top w:val="none" w:sz="0" w:space="0" w:color="auto"/>
                    <w:left w:val="none" w:sz="0" w:space="0" w:color="auto"/>
                    <w:bottom w:val="none" w:sz="0" w:space="0" w:color="auto"/>
                    <w:right w:val="none" w:sz="0" w:space="0" w:color="auto"/>
                  </w:divBdr>
                  <w:divsChild>
                    <w:div w:id="1526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3623">
      <w:bodyDiv w:val="1"/>
      <w:marLeft w:val="0"/>
      <w:marRight w:val="0"/>
      <w:marTop w:val="0"/>
      <w:marBottom w:val="0"/>
      <w:divBdr>
        <w:top w:val="none" w:sz="0" w:space="0" w:color="auto"/>
        <w:left w:val="none" w:sz="0" w:space="0" w:color="auto"/>
        <w:bottom w:val="none" w:sz="0" w:space="0" w:color="auto"/>
        <w:right w:val="none" w:sz="0" w:space="0" w:color="auto"/>
      </w:divBdr>
      <w:divsChild>
        <w:div w:id="1054424061">
          <w:marLeft w:val="0"/>
          <w:marRight w:val="0"/>
          <w:marTop w:val="0"/>
          <w:marBottom w:val="0"/>
          <w:divBdr>
            <w:top w:val="none" w:sz="0" w:space="0" w:color="auto"/>
            <w:left w:val="none" w:sz="0" w:space="0" w:color="auto"/>
            <w:bottom w:val="none" w:sz="0" w:space="0" w:color="auto"/>
            <w:right w:val="none" w:sz="0" w:space="0" w:color="auto"/>
          </w:divBdr>
          <w:divsChild>
            <w:div w:id="79646680">
              <w:marLeft w:val="0"/>
              <w:marRight w:val="0"/>
              <w:marTop w:val="0"/>
              <w:marBottom w:val="0"/>
              <w:divBdr>
                <w:top w:val="none" w:sz="0" w:space="0" w:color="auto"/>
                <w:left w:val="none" w:sz="0" w:space="0" w:color="auto"/>
                <w:bottom w:val="none" w:sz="0" w:space="0" w:color="auto"/>
                <w:right w:val="none" w:sz="0" w:space="0" w:color="auto"/>
              </w:divBdr>
              <w:divsChild>
                <w:div w:id="1474448836">
                  <w:marLeft w:val="0"/>
                  <w:marRight w:val="0"/>
                  <w:marTop w:val="0"/>
                  <w:marBottom w:val="0"/>
                  <w:divBdr>
                    <w:top w:val="none" w:sz="0" w:space="0" w:color="auto"/>
                    <w:left w:val="none" w:sz="0" w:space="0" w:color="auto"/>
                    <w:bottom w:val="none" w:sz="0" w:space="0" w:color="auto"/>
                    <w:right w:val="none" w:sz="0" w:space="0" w:color="auto"/>
                  </w:divBdr>
                  <w:divsChild>
                    <w:div w:id="629239284">
                      <w:marLeft w:val="0"/>
                      <w:marRight w:val="0"/>
                      <w:marTop w:val="0"/>
                      <w:marBottom w:val="0"/>
                      <w:divBdr>
                        <w:top w:val="none" w:sz="0" w:space="0" w:color="auto"/>
                        <w:left w:val="none" w:sz="0" w:space="0" w:color="auto"/>
                        <w:bottom w:val="none" w:sz="0" w:space="0" w:color="auto"/>
                        <w:right w:val="none" w:sz="0" w:space="0" w:color="auto"/>
                      </w:divBdr>
                      <w:divsChild>
                        <w:div w:id="1906723793">
                          <w:marLeft w:val="0"/>
                          <w:marRight w:val="0"/>
                          <w:marTop w:val="0"/>
                          <w:marBottom w:val="0"/>
                          <w:divBdr>
                            <w:top w:val="none" w:sz="0" w:space="0" w:color="auto"/>
                            <w:left w:val="none" w:sz="0" w:space="0" w:color="auto"/>
                            <w:bottom w:val="none" w:sz="0" w:space="0" w:color="auto"/>
                            <w:right w:val="none" w:sz="0" w:space="0" w:color="auto"/>
                          </w:divBdr>
                          <w:divsChild>
                            <w:div w:id="15865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96858">
      <w:bodyDiv w:val="1"/>
      <w:marLeft w:val="0"/>
      <w:marRight w:val="0"/>
      <w:marTop w:val="0"/>
      <w:marBottom w:val="0"/>
      <w:divBdr>
        <w:top w:val="none" w:sz="0" w:space="0" w:color="auto"/>
        <w:left w:val="none" w:sz="0" w:space="0" w:color="auto"/>
        <w:bottom w:val="none" w:sz="0" w:space="0" w:color="auto"/>
        <w:right w:val="none" w:sz="0" w:space="0" w:color="auto"/>
      </w:divBdr>
    </w:div>
    <w:div w:id="65081657">
      <w:bodyDiv w:val="1"/>
      <w:marLeft w:val="0"/>
      <w:marRight w:val="0"/>
      <w:marTop w:val="0"/>
      <w:marBottom w:val="0"/>
      <w:divBdr>
        <w:top w:val="none" w:sz="0" w:space="0" w:color="auto"/>
        <w:left w:val="none" w:sz="0" w:space="0" w:color="auto"/>
        <w:bottom w:val="none" w:sz="0" w:space="0" w:color="auto"/>
        <w:right w:val="none" w:sz="0" w:space="0" w:color="auto"/>
      </w:divBdr>
    </w:div>
    <w:div w:id="77022345">
      <w:bodyDiv w:val="1"/>
      <w:marLeft w:val="0"/>
      <w:marRight w:val="0"/>
      <w:marTop w:val="0"/>
      <w:marBottom w:val="0"/>
      <w:divBdr>
        <w:top w:val="none" w:sz="0" w:space="0" w:color="auto"/>
        <w:left w:val="none" w:sz="0" w:space="0" w:color="auto"/>
        <w:bottom w:val="none" w:sz="0" w:space="0" w:color="auto"/>
        <w:right w:val="none" w:sz="0" w:space="0" w:color="auto"/>
      </w:divBdr>
      <w:divsChild>
        <w:div w:id="68160993">
          <w:marLeft w:val="0"/>
          <w:marRight w:val="0"/>
          <w:marTop w:val="0"/>
          <w:marBottom w:val="0"/>
          <w:divBdr>
            <w:top w:val="none" w:sz="0" w:space="0" w:color="auto"/>
            <w:left w:val="none" w:sz="0" w:space="0" w:color="auto"/>
            <w:bottom w:val="none" w:sz="0" w:space="0" w:color="auto"/>
            <w:right w:val="none" w:sz="0" w:space="0" w:color="auto"/>
          </w:divBdr>
          <w:divsChild>
            <w:div w:id="437335471">
              <w:marLeft w:val="0"/>
              <w:marRight w:val="0"/>
              <w:marTop w:val="0"/>
              <w:marBottom w:val="0"/>
              <w:divBdr>
                <w:top w:val="none" w:sz="0" w:space="0" w:color="auto"/>
                <w:left w:val="none" w:sz="0" w:space="0" w:color="auto"/>
                <w:bottom w:val="none" w:sz="0" w:space="0" w:color="auto"/>
                <w:right w:val="none" w:sz="0" w:space="0" w:color="auto"/>
              </w:divBdr>
              <w:divsChild>
                <w:div w:id="938870952">
                  <w:marLeft w:val="0"/>
                  <w:marRight w:val="0"/>
                  <w:marTop w:val="0"/>
                  <w:marBottom w:val="0"/>
                  <w:divBdr>
                    <w:top w:val="none" w:sz="0" w:space="0" w:color="auto"/>
                    <w:left w:val="none" w:sz="0" w:space="0" w:color="auto"/>
                    <w:bottom w:val="none" w:sz="0" w:space="0" w:color="auto"/>
                    <w:right w:val="none" w:sz="0" w:space="0" w:color="auto"/>
                  </w:divBdr>
                  <w:divsChild>
                    <w:div w:id="1816869853">
                      <w:marLeft w:val="0"/>
                      <w:marRight w:val="0"/>
                      <w:marTop w:val="0"/>
                      <w:marBottom w:val="0"/>
                      <w:divBdr>
                        <w:top w:val="none" w:sz="0" w:space="0" w:color="auto"/>
                        <w:left w:val="none" w:sz="0" w:space="0" w:color="auto"/>
                        <w:bottom w:val="none" w:sz="0" w:space="0" w:color="auto"/>
                        <w:right w:val="none" w:sz="0" w:space="0" w:color="auto"/>
                      </w:divBdr>
                      <w:divsChild>
                        <w:div w:id="167645158">
                          <w:marLeft w:val="0"/>
                          <w:marRight w:val="0"/>
                          <w:marTop w:val="0"/>
                          <w:marBottom w:val="0"/>
                          <w:divBdr>
                            <w:top w:val="none" w:sz="0" w:space="0" w:color="auto"/>
                            <w:left w:val="none" w:sz="0" w:space="0" w:color="auto"/>
                            <w:bottom w:val="none" w:sz="0" w:space="0" w:color="auto"/>
                            <w:right w:val="none" w:sz="0" w:space="0" w:color="auto"/>
                          </w:divBdr>
                          <w:divsChild>
                            <w:div w:id="1677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7691">
      <w:bodyDiv w:val="1"/>
      <w:marLeft w:val="0"/>
      <w:marRight w:val="0"/>
      <w:marTop w:val="0"/>
      <w:marBottom w:val="0"/>
      <w:divBdr>
        <w:top w:val="none" w:sz="0" w:space="0" w:color="auto"/>
        <w:left w:val="none" w:sz="0" w:space="0" w:color="auto"/>
        <w:bottom w:val="none" w:sz="0" w:space="0" w:color="auto"/>
        <w:right w:val="none" w:sz="0" w:space="0" w:color="auto"/>
      </w:divBdr>
      <w:divsChild>
        <w:div w:id="1641107308">
          <w:marLeft w:val="0"/>
          <w:marRight w:val="0"/>
          <w:marTop w:val="0"/>
          <w:marBottom w:val="0"/>
          <w:divBdr>
            <w:top w:val="none" w:sz="0" w:space="0" w:color="auto"/>
            <w:left w:val="none" w:sz="0" w:space="0" w:color="auto"/>
            <w:bottom w:val="none" w:sz="0" w:space="0" w:color="auto"/>
            <w:right w:val="none" w:sz="0" w:space="0" w:color="auto"/>
          </w:divBdr>
        </w:div>
      </w:divsChild>
    </w:div>
    <w:div w:id="148910341">
      <w:bodyDiv w:val="1"/>
      <w:marLeft w:val="0"/>
      <w:marRight w:val="0"/>
      <w:marTop w:val="0"/>
      <w:marBottom w:val="0"/>
      <w:divBdr>
        <w:top w:val="none" w:sz="0" w:space="0" w:color="auto"/>
        <w:left w:val="none" w:sz="0" w:space="0" w:color="auto"/>
        <w:bottom w:val="none" w:sz="0" w:space="0" w:color="auto"/>
        <w:right w:val="none" w:sz="0" w:space="0" w:color="auto"/>
      </w:divBdr>
      <w:divsChild>
        <w:div w:id="581765214">
          <w:marLeft w:val="0"/>
          <w:marRight w:val="0"/>
          <w:marTop w:val="0"/>
          <w:marBottom w:val="0"/>
          <w:divBdr>
            <w:top w:val="none" w:sz="0" w:space="0" w:color="auto"/>
            <w:left w:val="none" w:sz="0" w:space="0" w:color="auto"/>
            <w:bottom w:val="none" w:sz="0" w:space="0" w:color="auto"/>
            <w:right w:val="none" w:sz="0" w:space="0" w:color="auto"/>
          </w:divBdr>
          <w:divsChild>
            <w:div w:id="2014870648">
              <w:marLeft w:val="0"/>
              <w:marRight w:val="0"/>
              <w:marTop w:val="0"/>
              <w:marBottom w:val="0"/>
              <w:divBdr>
                <w:top w:val="none" w:sz="0" w:space="0" w:color="auto"/>
                <w:left w:val="none" w:sz="0" w:space="0" w:color="auto"/>
                <w:bottom w:val="none" w:sz="0" w:space="0" w:color="auto"/>
                <w:right w:val="none" w:sz="0" w:space="0" w:color="auto"/>
              </w:divBdr>
              <w:divsChild>
                <w:div w:id="1197155924">
                  <w:marLeft w:val="0"/>
                  <w:marRight w:val="0"/>
                  <w:marTop w:val="0"/>
                  <w:marBottom w:val="0"/>
                  <w:divBdr>
                    <w:top w:val="none" w:sz="0" w:space="0" w:color="auto"/>
                    <w:left w:val="none" w:sz="0" w:space="0" w:color="auto"/>
                    <w:bottom w:val="none" w:sz="0" w:space="0" w:color="auto"/>
                    <w:right w:val="none" w:sz="0" w:space="0" w:color="auto"/>
                  </w:divBdr>
                  <w:divsChild>
                    <w:div w:id="43452879">
                      <w:marLeft w:val="0"/>
                      <w:marRight w:val="0"/>
                      <w:marTop w:val="0"/>
                      <w:marBottom w:val="0"/>
                      <w:divBdr>
                        <w:top w:val="none" w:sz="0" w:space="0" w:color="auto"/>
                        <w:left w:val="none" w:sz="0" w:space="0" w:color="auto"/>
                        <w:bottom w:val="none" w:sz="0" w:space="0" w:color="auto"/>
                        <w:right w:val="none" w:sz="0" w:space="0" w:color="auto"/>
                      </w:divBdr>
                      <w:divsChild>
                        <w:div w:id="778450511">
                          <w:marLeft w:val="0"/>
                          <w:marRight w:val="0"/>
                          <w:marTop w:val="0"/>
                          <w:marBottom w:val="0"/>
                          <w:divBdr>
                            <w:top w:val="none" w:sz="0" w:space="0" w:color="auto"/>
                            <w:left w:val="none" w:sz="0" w:space="0" w:color="auto"/>
                            <w:bottom w:val="none" w:sz="0" w:space="0" w:color="auto"/>
                            <w:right w:val="none" w:sz="0" w:space="0" w:color="auto"/>
                          </w:divBdr>
                          <w:divsChild>
                            <w:div w:id="3745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2179">
      <w:bodyDiv w:val="1"/>
      <w:marLeft w:val="0"/>
      <w:marRight w:val="0"/>
      <w:marTop w:val="0"/>
      <w:marBottom w:val="0"/>
      <w:divBdr>
        <w:top w:val="none" w:sz="0" w:space="0" w:color="auto"/>
        <w:left w:val="none" w:sz="0" w:space="0" w:color="auto"/>
        <w:bottom w:val="none" w:sz="0" w:space="0" w:color="auto"/>
        <w:right w:val="none" w:sz="0" w:space="0" w:color="auto"/>
      </w:divBdr>
    </w:div>
    <w:div w:id="175003771">
      <w:bodyDiv w:val="1"/>
      <w:marLeft w:val="0"/>
      <w:marRight w:val="0"/>
      <w:marTop w:val="0"/>
      <w:marBottom w:val="0"/>
      <w:divBdr>
        <w:top w:val="none" w:sz="0" w:space="0" w:color="auto"/>
        <w:left w:val="none" w:sz="0" w:space="0" w:color="auto"/>
        <w:bottom w:val="none" w:sz="0" w:space="0" w:color="auto"/>
        <w:right w:val="none" w:sz="0" w:space="0" w:color="auto"/>
      </w:divBdr>
      <w:divsChild>
        <w:div w:id="31997226">
          <w:marLeft w:val="0"/>
          <w:marRight w:val="0"/>
          <w:marTop w:val="0"/>
          <w:marBottom w:val="0"/>
          <w:divBdr>
            <w:top w:val="none" w:sz="0" w:space="0" w:color="auto"/>
            <w:left w:val="none" w:sz="0" w:space="0" w:color="auto"/>
            <w:bottom w:val="none" w:sz="0" w:space="0" w:color="auto"/>
            <w:right w:val="none" w:sz="0" w:space="0" w:color="auto"/>
          </w:divBdr>
          <w:divsChild>
            <w:div w:id="1979915710">
              <w:marLeft w:val="0"/>
              <w:marRight w:val="0"/>
              <w:marTop w:val="0"/>
              <w:marBottom w:val="0"/>
              <w:divBdr>
                <w:top w:val="none" w:sz="0" w:space="0" w:color="auto"/>
                <w:left w:val="none" w:sz="0" w:space="0" w:color="auto"/>
                <w:bottom w:val="none" w:sz="0" w:space="0" w:color="auto"/>
                <w:right w:val="none" w:sz="0" w:space="0" w:color="auto"/>
              </w:divBdr>
              <w:divsChild>
                <w:div w:id="1952777393">
                  <w:marLeft w:val="0"/>
                  <w:marRight w:val="0"/>
                  <w:marTop w:val="0"/>
                  <w:marBottom w:val="0"/>
                  <w:divBdr>
                    <w:top w:val="none" w:sz="0" w:space="0" w:color="auto"/>
                    <w:left w:val="none" w:sz="0" w:space="0" w:color="auto"/>
                    <w:bottom w:val="none" w:sz="0" w:space="0" w:color="auto"/>
                    <w:right w:val="none" w:sz="0" w:space="0" w:color="auto"/>
                  </w:divBdr>
                  <w:divsChild>
                    <w:div w:id="1231575152">
                      <w:marLeft w:val="0"/>
                      <w:marRight w:val="0"/>
                      <w:marTop w:val="0"/>
                      <w:marBottom w:val="0"/>
                      <w:divBdr>
                        <w:top w:val="none" w:sz="0" w:space="0" w:color="auto"/>
                        <w:left w:val="none" w:sz="0" w:space="0" w:color="auto"/>
                        <w:bottom w:val="none" w:sz="0" w:space="0" w:color="auto"/>
                        <w:right w:val="none" w:sz="0" w:space="0" w:color="auto"/>
                      </w:divBdr>
                      <w:divsChild>
                        <w:div w:id="653026373">
                          <w:marLeft w:val="0"/>
                          <w:marRight w:val="0"/>
                          <w:marTop w:val="0"/>
                          <w:marBottom w:val="0"/>
                          <w:divBdr>
                            <w:top w:val="none" w:sz="0" w:space="0" w:color="auto"/>
                            <w:left w:val="none" w:sz="0" w:space="0" w:color="auto"/>
                            <w:bottom w:val="none" w:sz="0" w:space="0" w:color="auto"/>
                            <w:right w:val="none" w:sz="0" w:space="0" w:color="auto"/>
                          </w:divBdr>
                          <w:divsChild>
                            <w:div w:id="5624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1820">
      <w:bodyDiv w:val="1"/>
      <w:marLeft w:val="0"/>
      <w:marRight w:val="0"/>
      <w:marTop w:val="0"/>
      <w:marBottom w:val="0"/>
      <w:divBdr>
        <w:top w:val="none" w:sz="0" w:space="0" w:color="auto"/>
        <w:left w:val="none" w:sz="0" w:space="0" w:color="auto"/>
        <w:bottom w:val="none" w:sz="0" w:space="0" w:color="auto"/>
        <w:right w:val="none" w:sz="0" w:space="0" w:color="auto"/>
      </w:divBdr>
      <w:divsChild>
        <w:div w:id="1663317666">
          <w:marLeft w:val="0"/>
          <w:marRight w:val="0"/>
          <w:marTop w:val="0"/>
          <w:marBottom w:val="0"/>
          <w:divBdr>
            <w:top w:val="none" w:sz="0" w:space="0" w:color="auto"/>
            <w:left w:val="none" w:sz="0" w:space="0" w:color="auto"/>
            <w:bottom w:val="none" w:sz="0" w:space="0" w:color="auto"/>
            <w:right w:val="none" w:sz="0" w:space="0" w:color="auto"/>
          </w:divBdr>
          <w:divsChild>
            <w:div w:id="1147086643">
              <w:marLeft w:val="0"/>
              <w:marRight w:val="0"/>
              <w:marTop w:val="0"/>
              <w:marBottom w:val="0"/>
              <w:divBdr>
                <w:top w:val="none" w:sz="0" w:space="0" w:color="auto"/>
                <w:left w:val="none" w:sz="0" w:space="0" w:color="auto"/>
                <w:bottom w:val="none" w:sz="0" w:space="0" w:color="auto"/>
                <w:right w:val="none" w:sz="0" w:space="0" w:color="auto"/>
              </w:divBdr>
              <w:divsChild>
                <w:div w:id="1469467515">
                  <w:marLeft w:val="0"/>
                  <w:marRight w:val="0"/>
                  <w:marTop w:val="0"/>
                  <w:marBottom w:val="0"/>
                  <w:divBdr>
                    <w:top w:val="none" w:sz="0" w:space="0" w:color="auto"/>
                    <w:left w:val="none" w:sz="0" w:space="0" w:color="auto"/>
                    <w:bottom w:val="none" w:sz="0" w:space="0" w:color="auto"/>
                    <w:right w:val="none" w:sz="0" w:space="0" w:color="auto"/>
                  </w:divBdr>
                  <w:divsChild>
                    <w:div w:id="1487670675">
                      <w:marLeft w:val="0"/>
                      <w:marRight w:val="0"/>
                      <w:marTop w:val="0"/>
                      <w:marBottom w:val="0"/>
                      <w:divBdr>
                        <w:top w:val="none" w:sz="0" w:space="0" w:color="auto"/>
                        <w:left w:val="none" w:sz="0" w:space="0" w:color="auto"/>
                        <w:bottom w:val="none" w:sz="0" w:space="0" w:color="auto"/>
                        <w:right w:val="none" w:sz="0" w:space="0" w:color="auto"/>
                      </w:divBdr>
                      <w:divsChild>
                        <w:div w:id="1791624134">
                          <w:marLeft w:val="0"/>
                          <w:marRight w:val="0"/>
                          <w:marTop w:val="0"/>
                          <w:marBottom w:val="0"/>
                          <w:divBdr>
                            <w:top w:val="none" w:sz="0" w:space="0" w:color="auto"/>
                            <w:left w:val="none" w:sz="0" w:space="0" w:color="auto"/>
                            <w:bottom w:val="none" w:sz="0" w:space="0" w:color="auto"/>
                            <w:right w:val="none" w:sz="0" w:space="0" w:color="auto"/>
                          </w:divBdr>
                          <w:divsChild>
                            <w:div w:id="11027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5116">
      <w:bodyDiv w:val="1"/>
      <w:marLeft w:val="0"/>
      <w:marRight w:val="0"/>
      <w:marTop w:val="0"/>
      <w:marBottom w:val="0"/>
      <w:divBdr>
        <w:top w:val="none" w:sz="0" w:space="0" w:color="auto"/>
        <w:left w:val="none" w:sz="0" w:space="0" w:color="auto"/>
        <w:bottom w:val="none" w:sz="0" w:space="0" w:color="auto"/>
        <w:right w:val="none" w:sz="0" w:space="0" w:color="auto"/>
      </w:divBdr>
      <w:divsChild>
        <w:div w:id="1072311289">
          <w:marLeft w:val="0"/>
          <w:marRight w:val="0"/>
          <w:marTop w:val="0"/>
          <w:marBottom w:val="0"/>
          <w:divBdr>
            <w:top w:val="none" w:sz="0" w:space="0" w:color="auto"/>
            <w:left w:val="none" w:sz="0" w:space="0" w:color="auto"/>
            <w:bottom w:val="none" w:sz="0" w:space="0" w:color="auto"/>
            <w:right w:val="none" w:sz="0" w:space="0" w:color="auto"/>
          </w:divBdr>
          <w:divsChild>
            <w:div w:id="556160368">
              <w:marLeft w:val="0"/>
              <w:marRight w:val="0"/>
              <w:marTop w:val="0"/>
              <w:marBottom w:val="0"/>
              <w:divBdr>
                <w:top w:val="none" w:sz="0" w:space="0" w:color="auto"/>
                <w:left w:val="none" w:sz="0" w:space="0" w:color="auto"/>
                <w:bottom w:val="none" w:sz="0" w:space="0" w:color="auto"/>
                <w:right w:val="none" w:sz="0" w:space="0" w:color="auto"/>
              </w:divBdr>
              <w:divsChild>
                <w:div w:id="414934868">
                  <w:marLeft w:val="0"/>
                  <w:marRight w:val="0"/>
                  <w:marTop w:val="0"/>
                  <w:marBottom w:val="0"/>
                  <w:divBdr>
                    <w:top w:val="none" w:sz="0" w:space="0" w:color="auto"/>
                    <w:left w:val="none" w:sz="0" w:space="0" w:color="auto"/>
                    <w:bottom w:val="none" w:sz="0" w:space="0" w:color="auto"/>
                    <w:right w:val="none" w:sz="0" w:space="0" w:color="auto"/>
                  </w:divBdr>
                  <w:divsChild>
                    <w:div w:id="589235398">
                      <w:marLeft w:val="0"/>
                      <w:marRight w:val="0"/>
                      <w:marTop w:val="0"/>
                      <w:marBottom w:val="0"/>
                      <w:divBdr>
                        <w:top w:val="none" w:sz="0" w:space="0" w:color="auto"/>
                        <w:left w:val="none" w:sz="0" w:space="0" w:color="auto"/>
                        <w:bottom w:val="none" w:sz="0" w:space="0" w:color="auto"/>
                        <w:right w:val="none" w:sz="0" w:space="0" w:color="auto"/>
                      </w:divBdr>
                      <w:divsChild>
                        <w:div w:id="457604676">
                          <w:marLeft w:val="0"/>
                          <w:marRight w:val="0"/>
                          <w:marTop w:val="0"/>
                          <w:marBottom w:val="0"/>
                          <w:divBdr>
                            <w:top w:val="none" w:sz="0" w:space="0" w:color="auto"/>
                            <w:left w:val="none" w:sz="0" w:space="0" w:color="auto"/>
                            <w:bottom w:val="none" w:sz="0" w:space="0" w:color="auto"/>
                            <w:right w:val="none" w:sz="0" w:space="0" w:color="auto"/>
                          </w:divBdr>
                          <w:divsChild>
                            <w:div w:id="17602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21824">
      <w:bodyDiv w:val="1"/>
      <w:marLeft w:val="0"/>
      <w:marRight w:val="0"/>
      <w:marTop w:val="0"/>
      <w:marBottom w:val="0"/>
      <w:divBdr>
        <w:top w:val="none" w:sz="0" w:space="0" w:color="auto"/>
        <w:left w:val="none" w:sz="0" w:space="0" w:color="auto"/>
        <w:bottom w:val="none" w:sz="0" w:space="0" w:color="auto"/>
        <w:right w:val="none" w:sz="0" w:space="0" w:color="auto"/>
      </w:divBdr>
    </w:div>
    <w:div w:id="222446353">
      <w:bodyDiv w:val="1"/>
      <w:marLeft w:val="0"/>
      <w:marRight w:val="0"/>
      <w:marTop w:val="0"/>
      <w:marBottom w:val="0"/>
      <w:divBdr>
        <w:top w:val="none" w:sz="0" w:space="0" w:color="auto"/>
        <w:left w:val="none" w:sz="0" w:space="0" w:color="auto"/>
        <w:bottom w:val="none" w:sz="0" w:space="0" w:color="auto"/>
        <w:right w:val="none" w:sz="0" w:space="0" w:color="auto"/>
      </w:divBdr>
    </w:div>
    <w:div w:id="227344476">
      <w:bodyDiv w:val="1"/>
      <w:marLeft w:val="0"/>
      <w:marRight w:val="0"/>
      <w:marTop w:val="0"/>
      <w:marBottom w:val="0"/>
      <w:divBdr>
        <w:top w:val="none" w:sz="0" w:space="0" w:color="auto"/>
        <w:left w:val="none" w:sz="0" w:space="0" w:color="auto"/>
        <w:bottom w:val="none" w:sz="0" w:space="0" w:color="auto"/>
        <w:right w:val="none" w:sz="0" w:space="0" w:color="auto"/>
      </w:divBdr>
    </w:div>
    <w:div w:id="227620964">
      <w:bodyDiv w:val="1"/>
      <w:marLeft w:val="0"/>
      <w:marRight w:val="0"/>
      <w:marTop w:val="0"/>
      <w:marBottom w:val="0"/>
      <w:divBdr>
        <w:top w:val="none" w:sz="0" w:space="0" w:color="auto"/>
        <w:left w:val="none" w:sz="0" w:space="0" w:color="auto"/>
        <w:bottom w:val="none" w:sz="0" w:space="0" w:color="auto"/>
        <w:right w:val="none" w:sz="0" w:space="0" w:color="auto"/>
      </w:divBdr>
    </w:div>
    <w:div w:id="254755262">
      <w:bodyDiv w:val="1"/>
      <w:marLeft w:val="0"/>
      <w:marRight w:val="0"/>
      <w:marTop w:val="0"/>
      <w:marBottom w:val="0"/>
      <w:divBdr>
        <w:top w:val="none" w:sz="0" w:space="0" w:color="auto"/>
        <w:left w:val="none" w:sz="0" w:space="0" w:color="auto"/>
        <w:bottom w:val="none" w:sz="0" w:space="0" w:color="auto"/>
        <w:right w:val="none" w:sz="0" w:space="0" w:color="auto"/>
      </w:divBdr>
      <w:divsChild>
        <w:div w:id="1234856227">
          <w:marLeft w:val="0"/>
          <w:marRight w:val="0"/>
          <w:marTop w:val="0"/>
          <w:marBottom w:val="0"/>
          <w:divBdr>
            <w:top w:val="none" w:sz="0" w:space="0" w:color="auto"/>
            <w:left w:val="none" w:sz="0" w:space="0" w:color="auto"/>
            <w:bottom w:val="none" w:sz="0" w:space="0" w:color="auto"/>
            <w:right w:val="none" w:sz="0" w:space="0" w:color="auto"/>
          </w:divBdr>
        </w:div>
      </w:divsChild>
    </w:div>
    <w:div w:id="260840632">
      <w:bodyDiv w:val="1"/>
      <w:marLeft w:val="0"/>
      <w:marRight w:val="0"/>
      <w:marTop w:val="0"/>
      <w:marBottom w:val="0"/>
      <w:divBdr>
        <w:top w:val="none" w:sz="0" w:space="0" w:color="auto"/>
        <w:left w:val="none" w:sz="0" w:space="0" w:color="auto"/>
        <w:bottom w:val="none" w:sz="0" w:space="0" w:color="auto"/>
        <w:right w:val="none" w:sz="0" w:space="0" w:color="auto"/>
      </w:divBdr>
    </w:div>
    <w:div w:id="262108725">
      <w:bodyDiv w:val="1"/>
      <w:marLeft w:val="0"/>
      <w:marRight w:val="0"/>
      <w:marTop w:val="0"/>
      <w:marBottom w:val="0"/>
      <w:divBdr>
        <w:top w:val="none" w:sz="0" w:space="0" w:color="auto"/>
        <w:left w:val="none" w:sz="0" w:space="0" w:color="auto"/>
        <w:bottom w:val="none" w:sz="0" w:space="0" w:color="auto"/>
        <w:right w:val="none" w:sz="0" w:space="0" w:color="auto"/>
      </w:divBdr>
    </w:div>
    <w:div w:id="325788084">
      <w:bodyDiv w:val="1"/>
      <w:marLeft w:val="0"/>
      <w:marRight w:val="0"/>
      <w:marTop w:val="0"/>
      <w:marBottom w:val="0"/>
      <w:divBdr>
        <w:top w:val="none" w:sz="0" w:space="0" w:color="auto"/>
        <w:left w:val="none" w:sz="0" w:space="0" w:color="auto"/>
        <w:bottom w:val="none" w:sz="0" w:space="0" w:color="auto"/>
        <w:right w:val="none" w:sz="0" w:space="0" w:color="auto"/>
      </w:divBdr>
      <w:divsChild>
        <w:div w:id="597913458">
          <w:marLeft w:val="0"/>
          <w:marRight w:val="0"/>
          <w:marTop w:val="0"/>
          <w:marBottom w:val="0"/>
          <w:divBdr>
            <w:top w:val="none" w:sz="0" w:space="0" w:color="auto"/>
            <w:left w:val="none" w:sz="0" w:space="0" w:color="auto"/>
            <w:bottom w:val="none" w:sz="0" w:space="0" w:color="auto"/>
            <w:right w:val="none" w:sz="0" w:space="0" w:color="auto"/>
          </w:divBdr>
          <w:divsChild>
            <w:div w:id="1700278483">
              <w:marLeft w:val="0"/>
              <w:marRight w:val="0"/>
              <w:marTop w:val="0"/>
              <w:marBottom w:val="0"/>
              <w:divBdr>
                <w:top w:val="none" w:sz="0" w:space="0" w:color="auto"/>
                <w:left w:val="none" w:sz="0" w:space="0" w:color="auto"/>
                <w:bottom w:val="none" w:sz="0" w:space="0" w:color="auto"/>
                <w:right w:val="none" w:sz="0" w:space="0" w:color="auto"/>
              </w:divBdr>
              <w:divsChild>
                <w:div w:id="4210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80389">
      <w:bodyDiv w:val="1"/>
      <w:marLeft w:val="0"/>
      <w:marRight w:val="0"/>
      <w:marTop w:val="0"/>
      <w:marBottom w:val="0"/>
      <w:divBdr>
        <w:top w:val="none" w:sz="0" w:space="0" w:color="auto"/>
        <w:left w:val="none" w:sz="0" w:space="0" w:color="auto"/>
        <w:bottom w:val="none" w:sz="0" w:space="0" w:color="auto"/>
        <w:right w:val="none" w:sz="0" w:space="0" w:color="auto"/>
      </w:divBdr>
      <w:divsChild>
        <w:div w:id="229199261">
          <w:marLeft w:val="0"/>
          <w:marRight w:val="0"/>
          <w:marTop w:val="0"/>
          <w:marBottom w:val="0"/>
          <w:divBdr>
            <w:top w:val="none" w:sz="0" w:space="0" w:color="auto"/>
            <w:left w:val="none" w:sz="0" w:space="0" w:color="auto"/>
            <w:bottom w:val="none" w:sz="0" w:space="0" w:color="auto"/>
            <w:right w:val="none" w:sz="0" w:space="0" w:color="auto"/>
          </w:divBdr>
        </w:div>
      </w:divsChild>
    </w:div>
    <w:div w:id="347492028">
      <w:bodyDiv w:val="1"/>
      <w:marLeft w:val="0"/>
      <w:marRight w:val="0"/>
      <w:marTop w:val="0"/>
      <w:marBottom w:val="0"/>
      <w:divBdr>
        <w:top w:val="none" w:sz="0" w:space="0" w:color="auto"/>
        <w:left w:val="none" w:sz="0" w:space="0" w:color="auto"/>
        <w:bottom w:val="none" w:sz="0" w:space="0" w:color="auto"/>
        <w:right w:val="none" w:sz="0" w:space="0" w:color="auto"/>
      </w:divBdr>
      <w:divsChild>
        <w:div w:id="1578131737">
          <w:marLeft w:val="0"/>
          <w:marRight w:val="0"/>
          <w:marTop w:val="0"/>
          <w:marBottom w:val="0"/>
          <w:divBdr>
            <w:top w:val="none" w:sz="0" w:space="0" w:color="auto"/>
            <w:left w:val="none" w:sz="0" w:space="0" w:color="auto"/>
            <w:bottom w:val="none" w:sz="0" w:space="0" w:color="auto"/>
            <w:right w:val="none" w:sz="0" w:space="0" w:color="auto"/>
          </w:divBdr>
          <w:divsChild>
            <w:div w:id="91702509">
              <w:marLeft w:val="0"/>
              <w:marRight w:val="0"/>
              <w:marTop w:val="0"/>
              <w:marBottom w:val="0"/>
              <w:divBdr>
                <w:top w:val="none" w:sz="0" w:space="0" w:color="auto"/>
                <w:left w:val="none" w:sz="0" w:space="0" w:color="auto"/>
                <w:bottom w:val="none" w:sz="0" w:space="0" w:color="auto"/>
                <w:right w:val="none" w:sz="0" w:space="0" w:color="auto"/>
              </w:divBdr>
              <w:divsChild>
                <w:div w:id="1328945267">
                  <w:marLeft w:val="0"/>
                  <w:marRight w:val="0"/>
                  <w:marTop w:val="0"/>
                  <w:marBottom w:val="0"/>
                  <w:divBdr>
                    <w:top w:val="none" w:sz="0" w:space="0" w:color="auto"/>
                    <w:left w:val="none" w:sz="0" w:space="0" w:color="auto"/>
                    <w:bottom w:val="none" w:sz="0" w:space="0" w:color="auto"/>
                    <w:right w:val="none" w:sz="0" w:space="0" w:color="auto"/>
                  </w:divBdr>
                  <w:divsChild>
                    <w:div w:id="9070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8820">
      <w:bodyDiv w:val="1"/>
      <w:marLeft w:val="0"/>
      <w:marRight w:val="0"/>
      <w:marTop w:val="0"/>
      <w:marBottom w:val="0"/>
      <w:divBdr>
        <w:top w:val="none" w:sz="0" w:space="0" w:color="auto"/>
        <w:left w:val="none" w:sz="0" w:space="0" w:color="auto"/>
        <w:bottom w:val="none" w:sz="0" w:space="0" w:color="auto"/>
        <w:right w:val="none" w:sz="0" w:space="0" w:color="auto"/>
      </w:divBdr>
    </w:div>
    <w:div w:id="394746425">
      <w:bodyDiv w:val="1"/>
      <w:marLeft w:val="0"/>
      <w:marRight w:val="0"/>
      <w:marTop w:val="0"/>
      <w:marBottom w:val="0"/>
      <w:divBdr>
        <w:top w:val="none" w:sz="0" w:space="0" w:color="auto"/>
        <w:left w:val="none" w:sz="0" w:space="0" w:color="auto"/>
        <w:bottom w:val="none" w:sz="0" w:space="0" w:color="auto"/>
        <w:right w:val="none" w:sz="0" w:space="0" w:color="auto"/>
      </w:divBdr>
      <w:divsChild>
        <w:div w:id="1999455436">
          <w:marLeft w:val="0"/>
          <w:marRight w:val="0"/>
          <w:marTop w:val="0"/>
          <w:marBottom w:val="0"/>
          <w:divBdr>
            <w:top w:val="none" w:sz="0" w:space="0" w:color="auto"/>
            <w:left w:val="none" w:sz="0" w:space="0" w:color="auto"/>
            <w:bottom w:val="none" w:sz="0" w:space="0" w:color="auto"/>
            <w:right w:val="none" w:sz="0" w:space="0" w:color="auto"/>
          </w:divBdr>
          <w:divsChild>
            <w:div w:id="841164182">
              <w:marLeft w:val="0"/>
              <w:marRight w:val="0"/>
              <w:marTop w:val="0"/>
              <w:marBottom w:val="0"/>
              <w:divBdr>
                <w:top w:val="none" w:sz="0" w:space="0" w:color="auto"/>
                <w:left w:val="none" w:sz="0" w:space="0" w:color="auto"/>
                <w:bottom w:val="none" w:sz="0" w:space="0" w:color="auto"/>
                <w:right w:val="none" w:sz="0" w:space="0" w:color="auto"/>
              </w:divBdr>
              <w:divsChild>
                <w:div w:id="9551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89591">
          <w:marLeft w:val="0"/>
          <w:marRight w:val="0"/>
          <w:marTop w:val="0"/>
          <w:marBottom w:val="0"/>
          <w:divBdr>
            <w:top w:val="none" w:sz="0" w:space="0" w:color="auto"/>
            <w:left w:val="none" w:sz="0" w:space="0" w:color="auto"/>
            <w:bottom w:val="none" w:sz="0" w:space="0" w:color="auto"/>
            <w:right w:val="none" w:sz="0" w:space="0" w:color="auto"/>
          </w:divBdr>
          <w:divsChild>
            <w:div w:id="1935238520">
              <w:marLeft w:val="0"/>
              <w:marRight w:val="0"/>
              <w:marTop w:val="0"/>
              <w:marBottom w:val="0"/>
              <w:divBdr>
                <w:top w:val="none" w:sz="0" w:space="0" w:color="auto"/>
                <w:left w:val="none" w:sz="0" w:space="0" w:color="auto"/>
                <w:bottom w:val="none" w:sz="0" w:space="0" w:color="auto"/>
                <w:right w:val="none" w:sz="0" w:space="0" w:color="auto"/>
              </w:divBdr>
              <w:divsChild>
                <w:div w:id="17915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7156">
      <w:bodyDiv w:val="1"/>
      <w:marLeft w:val="0"/>
      <w:marRight w:val="0"/>
      <w:marTop w:val="0"/>
      <w:marBottom w:val="0"/>
      <w:divBdr>
        <w:top w:val="none" w:sz="0" w:space="0" w:color="auto"/>
        <w:left w:val="none" w:sz="0" w:space="0" w:color="auto"/>
        <w:bottom w:val="none" w:sz="0" w:space="0" w:color="auto"/>
        <w:right w:val="none" w:sz="0" w:space="0" w:color="auto"/>
      </w:divBdr>
      <w:divsChild>
        <w:div w:id="209762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39630">
              <w:marLeft w:val="0"/>
              <w:marRight w:val="0"/>
              <w:marTop w:val="0"/>
              <w:marBottom w:val="0"/>
              <w:divBdr>
                <w:top w:val="none" w:sz="0" w:space="0" w:color="auto"/>
                <w:left w:val="none" w:sz="0" w:space="0" w:color="auto"/>
                <w:bottom w:val="none" w:sz="0" w:space="0" w:color="auto"/>
                <w:right w:val="none" w:sz="0" w:space="0" w:color="auto"/>
              </w:divBdr>
              <w:divsChild>
                <w:div w:id="10141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2403">
      <w:bodyDiv w:val="1"/>
      <w:marLeft w:val="0"/>
      <w:marRight w:val="0"/>
      <w:marTop w:val="0"/>
      <w:marBottom w:val="0"/>
      <w:divBdr>
        <w:top w:val="none" w:sz="0" w:space="0" w:color="auto"/>
        <w:left w:val="none" w:sz="0" w:space="0" w:color="auto"/>
        <w:bottom w:val="none" w:sz="0" w:space="0" w:color="auto"/>
        <w:right w:val="none" w:sz="0" w:space="0" w:color="auto"/>
      </w:divBdr>
    </w:div>
    <w:div w:id="409811990">
      <w:bodyDiv w:val="1"/>
      <w:marLeft w:val="0"/>
      <w:marRight w:val="0"/>
      <w:marTop w:val="0"/>
      <w:marBottom w:val="0"/>
      <w:divBdr>
        <w:top w:val="none" w:sz="0" w:space="0" w:color="auto"/>
        <w:left w:val="none" w:sz="0" w:space="0" w:color="auto"/>
        <w:bottom w:val="none" w:sz="0" w:space="0" w:color="auto"/>
        <w:right w:val="none" w:sz="0" w:space="0" w:color="auto"/>
      </w:divBdr>
    </w:div>
    <w:div w:id="425810243">
      <w:bodyDiv w:val="1"/>
      <w:marLeft w:val="0"/>
      <w:marRight w:val="0"/>
      <w:marTop w:val="0"/>
      <w:marBottom w:val="0"/>
      <w:divBdr>
        <w:top w:val="none" w:sz="0" w:space="0" w:color="auto"/>
        <w:left w:val="none" w:sz="0" w:space="0" w:color="auto"/>
        <w:bottom w:val="none" w:sz="0" w:space="0" w:color="auto"/>
        <w:right w:val="none" w:sz="0" w:space="0" w:color="auto"/>
      </w:divBdr>
    </w:div>
    <w:div w:id="464157463">
      <w:bodyDiv w:val="1"/>
      <w:marLeft w:val="0"/>
      <w:marRight w:val="0"/>
      <w:marTop w:val="0"/>
      <w:marBottom w:val="8850"/>
      <w:divBdr>
        <w:top w:val="none" w:sz="0" w:space="0" w:color="auto"/>
        <w:left w:val="none" w:sz="0" w:space="0" w:color="auto"/>
        <w:bottom w:val="none" w:sz="0" w:space="0" w:color="auto"/>
        <w:right w:val="none" w:sz="0" w:space="0" w:color="auto"/>
      </w:divBdr>
      <w:divsChild>
        <w:div w:id="666253043">
          <w:marLeft w:val="0"/>
          <w:marRight w:val="0"/>
          <w:marTop w:val="0"/>
          <w:marBottom w:val="0"/>
          <w:divBdr>
            <w:top w:val="none" w:sz="0" w:space="0" w:color="auto"/>
            <w:left w:val="none" w:sz="0" w:space="0" w:color="auto"/>
            <w:bottom w:val="none" w:sz="0" w:space="0" w:color="auto"/>
            <w:right w:val="none" w:sz="0" w:space="0" w:color="auto"/>
          </w:divBdr>
          <w:divsChild>
            <w:div w:id="441265967">
              <w:marLeft w:val="0"/>
              <w:marRight w:val="0"/>
              <w:marTop w:val="0"/>
              <w:marBottom w:val="0"/>
              <w:divBdr>
                <w:top w:val="none" w:sz="0" w:space="0" w:color="auto"/>
                <w:left w:val="none" w:sz="0" w:space="0" w:color="auto"/>
                <w:bottom w:val="none" w:sz="0" w:space="0" w:color="auto"/>
                <w:right w:val="none" w:sz="0" w:space="0" w:color="auto"/>
              </w:divBdr>
              <w:divsChild>
                <w:div w:id="574785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7743656">
      <w:bodyDiv w:val="1"/>
      <w:marLeft w:val="0"/>
      <w:marRight w:val="0"/>
      <w:marTop w:val="0"/>
      <w:marBottom w:val="0"/>
      <w:divBdr>
        <w:top w:val="none" w:sz="0" w:space="0" w:color="auto"/>
        <w:left w:val="none" w:sz="0" w:space="0" w:color="auto"/>
        <w:bottom w:val="none" w:sz="0" w:space="0" w:color="auto"/>
        <w:right w:val="none" w:sz="0" w:space="0" w:color="auto"/>
      </w:divBdr>
      <w:divsChild>
        <w:div w:id="1834636451">
          <w:marLeft w:val="0"/>
          <w:marRight w:val="0"/>
          <w:marTop w:val="0"/>
          <w:marBottom w:val="0"/>
          <w:divBdr>
            <w:top w:val="none" w:sz="0" w:space="0" w:color="auto"/>
            <w:left w:val="none" w:sz="0" w:space="0" w:color="auto"/>
            <w:bottom w:val="none" w:sz="0" w:space="0" w:color="auto"/>
            <w:right w:val="none" w:sz="0" w:space="0" w:color="auto"/>
          </w:divBdr>
          <w:divsChild>
            <w:div w:id="340160639">
              <w:marLeft w:val="0"/>
              <w:marRight w:val="0"/>
              <w:marTop w:val="0"/>
              <w:marBottom w:val="0"/>
              <w:divBdr>
                <w:top w:val="none" w:sz="0" w:space="0" w:color="auto"/>
                <w:left w:val="none" w:sz="0" w:space="0" w:color="auto"/>
                <w:bottom w:val="none" w:sz="0" w:space="0" w:color="auto"/>
                <w:right w:val="none" w:sz="0" w:space="0" w:color="auto"/>
              </w:divBdr>
              <w:divsChild>
                <w:div w:id="1713385089">
                  <w:marLeft w:val="0"/>
                  <w:marRight w:val="0"/>
                  <w:marTop w:val="0"/>
                  <w:marBottom w:val="0"/>
                  <w:divBdr>
                    <w:top w:val="none" w:sz="0" w:space="0" w:color="auto"/>
                    <w:left w:val="none" w:sz="0" w:space="0" w:color="auto"/>
                    <w:bottom w:val="none" w:sz="0" w:space="0" w:color="auto"/>
                    <w:right w:val="none" w:sz="0" w:space="0" w:color="auto"/>
                  </w:divBdr>
                  <w:divsChild>
                    <w:div w:id="14008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7581">
      <w:bodyDiv w:val="1"/>
      <w:marLeft w:val="0"/>
      <w:marRight w:val="0"/>
      <w:marTop w:val="0"/>
      <w:marBottom w:val="0"/>
      <w:divBdr>
        <w:top w:val="none" w:sz="0" w:space="0" w:color="auto"/>
        <w:left w:val="none" w:sz="0" w:space="0" w:color="auto"/>
        <w:bottom w:val="none" w:sz="0" w:space="0" w:color="auto"/>
        <w:right w:val="none" w:sz="0" w:space="0" w:color="auto"/>
      </w:divBdr>
    </w:div>
    <w:div w:id="484278021">
      <w:bodyDiv w:val="1"/>
      <w:marLeft w:val="0"/>
      <w:marRight w:val="0"/>
      <w:marTop w:val="0"/>
      <w:marBottom w:val="0"/>
      <w:divBdr>
        <w:top w:val="none" w:sz="0" w:space="0" w:color="auto"/>
        <w:left w:val="none" w:sz="0" w:space="0" w:color="auto"/>
        <w:bottom w:val="none" w:sz="0" w:space="0" w:color="auto"/>
        <w:right w:val="none" w:sz="0" w:space="0" w:color="auto"/>
      </w:divBdr>
    </w:div>
    <w:div w:id="484398357">
      <w:bodyDiv w:val="1"/>
      <w:marLeft w:val="0"/>
      <w:marRight w:val="0"/>
      <w:marTop w:val="0"/>
      <w:marBottom w:val="0"/>
      <w:divBdr>
        <w:top w:val="none" w:sz="0" w:space="0" w:color="auto"/>
        <w:left w:val="none" w:sz="0" w:space="0" w:color="auto"/>
        <w:bottom w:val="none" w:sz="0" w:space="0" w:color="auto"/>
        <w:right w:val="none" w:sz="0" w:space="0" w:color="auto"/>
      </w:divBdr>
    </w:div>
    <w:div w:id="492911575">
      <w:bodyDiv w:val="1"/>
      <w:marLeft w:val="0"/>
      <w:marRight w:val="0"/>
      <w:marTop w:val="0"/>
      <w:marBottom w:val="0"/>
      <w:divBdr>
        <w:top w:val="none" w:sz="0" w:space="0" w:color="auto"/>
        <w:left w:val="none" w:sz="0" w:space="0" w:color="auto"/>
        <w:bottom w:val="none" w:sz="0" w:space="0" w:color="auto"/>
        <w:right w:val="none" w:sz="0" w:space="0" w:color="auto"/>
      </w:divBdr>
    </w:div>
    <w:div w:id="518471542">
      <w:bodyDiv w:val="1"/>
      <w:marLeft w:val="0"/>
      <w:marRight w:val="0"/>
      <w:marTop w:val="0"/>
      <w:marBottom w:val="0"/>
      <w:divBdr>
        <w:top w:val="none" w:sz="0" w:space="0" w:color="auto"/>
        <w:left w:val="none" w:sz="0" w:space="0" w:color="auto"/>
        <w:bottom w:val="none" w:sz="0" w:space="0" w:color="auto"/>
        <w:right w:val="none" w:sz="0" w:space="0" w:color="auto"/>
      </w:divBdr>
    </w:div>
    <w:div w:id="537013849">
      <w:bodyDiv w:val="1"/>
      <w:marLeft w:val="0"/>
      <w:marRight w:val="0"/>
      <w:marTop w:val="0"/>
      <w:marBottom w:val="0"/>
      <w:divBdr>
        <w:top w:val="none" w:sz="0" w:space="0" w:color="auto"/>
        <w:left w:val="none" w:sz="0" w:space="0" w:color="auto"/>
        <w:bottom w:val="none" w:sz="0" w:space="0" w:color="auto"/>
        <w:right w:val="none" w:sz="0" w:space="0" w:color="auto"/>
      </w:divBdr>
      <w:divsChild>
        <w:div w:id="371080934">
          <w:marLeft w:val="0"/>
          <w:marRight w:val="0"/>
          <w:marTop w:val="0"/>
          <w:marBottom w:val="0"/>
          <w:divBdr>
            <w:top w:val="none" w:sz="0" w:space="0" w:color="auto"/>
            <w:left w:val="none" w:sz="0" w:space="0" w:color="auto"/>
            <w:bottom w:val="none" w:sz="0" w:space="0" w:color="auto"/>
            <w:right w:val="none" w:sz="0" w:space="0" w:color="auto"/>
          </w:divBdr>
          <w:divsChild>
            <w:div w:id="690572364">
              <w:marLeft w:val="0"/>
              <w:marRight w:val="0"/>
              <w:marTop w:val="0"/>
              <w:marBottom w:val="0"/>
              <w:divBdr>
                <w:top w:val="none" w:sz="0" w:space="0" w:color="auto"/>
                <w:left w:val="none" w:sz="0" w:space="0" w:color="auto"/>
                <w:bottom w:val="none" w:sz="0" w:space="0" w:color="auto"/>
                <w:right w:val="none" w:sz="0" w:space="0" w:color="auto"/>
              </w:divBdr>
              <w:divsChild>
                <w:div w:id="18494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922">
      <w:bodyDiv w:val="1"/>
      <w:marLeft w:val="0"/>
      <w:marRight w:val="0"/>
      <w:marTop w:val="0"/>
      <w:marBottom w:val="0"/>
      <w:divBdr>
        <w:top w:val="none" w:sz="0" w:space="0" w:color="auto"/>
        <w:left w:val="none" w:sz="0" w:space="0" w:color="auto"/>
        <w:bottom w:val="none" w:sz="0" w:space="0" w:color="auto"/>
        <w:right w:val="none" w:sz="0" w:space="0" w:color="auto"/>
      </w:divBdr>
    </w:div>
    <w:div w:id="569388945">
      <w:bodyDiv w:val="1"/>
      <w:marLeft w:val="0"/>
      <w:marRight w:val="0"/>
      <w:marTop w:val="0"/>
      <w:marBottom w:val="0"/>
      <w:divBdr>
        <w:top w:val="none" w:sz="0" w:space="0" w:color="auto"/>
        <w:left w:val="none" w:sz="0" w:space="0" w:color="auto"/>
        <w:bottom w:val="none" w:sz="0" w:space="0" w:color="auto"/>
        <w:right w:val="none" w:sz="0" w:space="0" w:color="auto"/>
      </w:divBdr>
    </w:div>
    <w:div w:id="583956130">
      <w:bodyDiv w:val="1"/>
      <w:marLeft w:val="0"/>
      <w:marRight w:val="0"/>
      <w:marTop w:val="0"/>
      <w:marBottom w:val="8850"/>
      <w:divBdr>
        <w:top w:val="none" w:sz="0" w:space="0" w:color="auto"/>
        <w:left w:val="none" w:sz="0" w:space="0" w:color="auto"/>
        <w:bottom w:val="none" w:sz="0" w:space="0" w:color="auto"/>
        <w:right w:val="none" w:sz="0" w:space="0" w:color="auto"/>
      </w:divBdr>
      <w:divsChild>
        <w:div w:id="1998879477">
          <w:marLeft w:val="0"/>
          <w:marRight w:val="0"/>
          <w:marTop w:val="0"/>
          <w:marBottom w:val="0"/>
          <w:divBdr>
            <w:top w:val="none" w:sz="0" w:space="0" w:color="auto"/>
            <w:left w:val="none" w:sz="0" w:space="0" w:color="auto"/>
            <w:bottom w:val="none" w:sz="0" w:space="0" w:color="auto"/>
            <w:right w:val="none" w:sz="0" w:space="0" w:color="auto"/>
          </w:divBdr>
          <w:divsChild>
            <w:div w:id="968129174">
              <w:marLeft w:val="0"/>
              <w:marRight w:val="0"/>
              <w:marTop w:val="0"/>
              <w:marBottom w:val="0"/>
              <w:divBdr>
                <w:top w:val="none" w:sz="0" w:space="0" w:color="auto"/>
                <w:left w:val="none" w:sz="0" w:space="0" w:color="auto"/>
                <w:bottom w:val="none" w:sz="0" w:space="0" w:color="auto"/>
                <w:right w:val="none" w:sz="0" w:space="0" w:color="auto"/>
              </w:divBdr>
              <w:divsChild>
                <w:div w:id="4172186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7890344">
      <w:bodyDiv w:val="1"/>
      <w:marLeft w:val="0"/>
      <w:marRight w:val="0"/>
      <w:marTop w:val="0"/>
      <w:marBottom w:val="0"/>
      <w:divBdr>
        <w:top w:val="none" w:sz="0" w:space="0" w:color="auto"/>
        <w:left w:val="none" w:sz="0" w:space="0" w:color="auto"/>
        <w:bottom w:val="none" w:sz="0" w:space="0" w:color="auto"/>
        <w:right w:val="none" w:sz="0" w:space="0" w:color="auto"/>
      </w:divBdr>
    </w:div>
    <w:div w:id="590747096">
      <w:bodyDiv w:val="1"/>
      <w:marLeft w:val="0"/>
      <w:marRight w:val="0"/>
      <w:marTop w:val="0"/>
      <w:marBottom w:val="0"/>
      <w:divBdr>
        <w:top w:val="none" w:sz="0" w:space="0" w:color="auto"/>
        <w:left w:val="none" w:sz="0" w:space="0" w:color="auto"/>
        <w:bottom w:val="none" w:sz="0" w:space="0" w:color="auto"/>
        <w:right w:val="none" w:sz="0" w:space="0" w:color="auto"/>
      </w:divBdr>
    </w:div>
    <w:div w:id="604458925">
      <w:bodyDiv w:val="1"/>
      <w:marLeft w:val="0"/>
      <w:marRight w:val="0"/>
      <w:marTop w:val="0"/>
      <w:marBottom w:val="0"/>
      <w:divBdr>
        <w:top w:val="none" w:sz="0" w:space="0" w:color="auto"/>
        <w:left w:val="none" w:sz="0" w:space="0" w:color="auto"/>
        <w:bottom w:val="none" w:sz="0" w:space="0" w:color="auto"/>
        <w:right w:val="none" w:sz="0" w:space="0" w:color="auto"/>
      </w:divBdr>
    </w:div>
    <w:div w:id="628820783">
      <w:bodyDiv w:val="1"/>
      <w:marLeft w:val="0"/>
      <w:marRight w:val="0"/>
      <w:marTop w:val="0"/>
      <w:marBottom w:val="0"/>
      <w:divBdr>
        <w:top w:val="none" w:sz="0" w:space="0" w:color="auto"/>
        <w:left w:val="none" w:sz="0" w:space="0" w:color="auto"/>
        <w:bottom w:val="none" w:sz="0" w:space="0" w:color="auto"/>
        <w:right w:val="none" w:sz="0" w:space="0" w:color="auto"/>
      </w:divBdr>
      <w:divsChild>
        <w:div w:id="710804498">
          <w:marLeft w:val="0"/>
          <w:marRight w:val="0"/>
          <w:marTop w:val="0"/>
          <w:marBottom w:val="0"/>
          <w:divBdr>
            <w:top w:val="none" w:sz="0" w:space="0" w:color="auto"/>
            <w:left w:val="none" w:sz="0" w:space="0" w:color="auto"/>
            <w:bottom w:val="none" w:sz="0" w:space="0" w:color="auto"/>
            <w:right w:val="none" w:sz="0" w:space="0" w:color="auto"/>
          </w:divBdr>
          <w:divsChild>
            <w:div w:id="1978611040">
              <w:marLeft w:val="0"/>
              <w:marRight w:val="0"/>
              <w:marTop w:val="0"/>
              <w:marBottom w:val="0"/>
              <w:divBdr>
                <w:top w:val="none" w:sz="0" w:space="0" w:color="auto"/>
                <w:left w:val="none" w:sz="0" w:space="0" w:color="auto"/>
                <w:bottom w:val="none" w:sz="0" w:space="0" w:color="auto"/>
                <w:right w:val="none" w:sz="0" w:space="0" w:color="auto"/>
              </w:divBdr>
              <w:divsChild>
                <w:div w:id="1620986781">
                  <w:marLeft w:val="0"/>
                  <w:marRight w:val="0"/>
                  <w:marTop w:val="0"/>
                  <w:marBottom w:val="0"/>
                  <w:divBdr>
                    <w:top w:val="none" w:sz="0" w:space="0" w:color="auto"/>
                    <w:left w:val="none" w:sz="0" w:space="0" w:color="auto"/>
                    <w:bottom w:val="none" w:sz="0" w:space="0" w:color="auto"/>
                    <w:right w:val="none" w:sz="0" w:space="0" w:color="auto"/>
                  </w:divBdr>
                  <w:divsChild>
                    <w:div w:id="19424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81696">
      <w:bodyDiv w:val="1"/>
      <w:marLeft w:val="0"/>
      <w:marRight w:val="0"/>
      <w:marTop w:val="0"/>
      <w:marBottom w:val="0"/>
      <w:divBdr>
        <w:top w:val="none" w:sz="0" w:space="0" w:color="auto"/>
        <w:left w:val="none" w:sz="0" w:space="0" w:color="auto"/>
        <w:bottom w:val="none" w:sz="0" w:space="0" w:color="auto"/>
        <w:right w:val="none" w:sz="0" w:space="0" w:color="auto"/>
      </w:divBdr>
    </w:div>
    <w:div w:id="651374268">
      <w:bodyDiv w:val="1"/>
      <w:marLeft w:val="0"/>
      <w:marRight w:val="0"/>
      <w:marTop w:val="0"/>
      <w:marBottom w:val="0"/>
      <w:divBdr>
        <w:top w:val="none" w:sz="0" w:space="0" w:color="auto"/>
        <w:left w:val="none" w:sz="0" w:space="0" w:color="auto"/>
        <w:bottom w:val="none" w:sz="0" w:space="0" w:color="auto"/>
        <w:right w:val="none" w:sz="0" w:space="0" w:color="auto"/>
      </w:divBdr>
    </w:div>
    <w:div w:id="661351660">
      <w:bodyDiv w:val="1"/>
      <w:marLeft w:val="0"/>
      <w:marRight w:val="0"/>
      <w:marTop w:val="0"/>
      <w:marBottom w:val="0"/>
      <w:divBdr>
        <w:top w:val="none" w:sz="0" w:space="0" w:color="auto"/>
        <w:left w:val="none" w:sz="0" w:space="0" w:color="auto"/>
        <w:bottom w:val="none" w:sz="0" w:space="0" w:color="auto"/>
        <w:right w:val="none" w:sz="0" w:space="0" w:color="auto"/>
      </w:divBdr>
    </w:div>
    <w:div w:id="665717361">
      <w:bodyDiv w:val="1"/>
      <w:marLeft w:val="0"/>
      <w:marRight w:val="0"/>
      <w:marTop w:val="0"/>
      <w:marBottom w:val="0"/>
      <w:divBdr>
        <w:top w:val="none" w:sz="0" w:space="0" w:color="auto"/>
        <w:left w:val="none" w:sz="0" w:space="0" w:color="auto"/>
        <w:bottom w:val="none" w:sz="0" w:space="0" w:color="auto"/>
        <w:right w:val="none" w:sz="0" w:space="0" w:color="auto"/>
      </w:divBdr>
    </w:div>
    <w:div w:id="671298912">
      <w:bodyDiv w:val="1"/>
      <w:marLeft w:val="0"/>
      <w:marRight w:val="0"/>
      <w:marTop w:val="0"/>
      <w:marBottom w:val="0"/>
      <w:divBdr>
        <w:top w:val="none" w:sz="0" w:space="0" w:color="auto"/>
        <w:left w:val="none" w:sz="0" w:space="0" w:color="auto"/>
        <w:bottom w:val="none" w:sz="0" w:space="0" w:color="auto"/>
        <w:right w:val="none" w:sz="0" w:space="0" w:color="auto"/>
      </w:divBdr>
    </w:div>
    <w:div w:id="679282776">
      <w:bodyDiv w:val="1"/>
      <w:marLeft w:val="0"/>
      <w:marRight w:val="0"/>
      <w:marTop w:val="0"/>
      <w:marBottom w:val="0"/>
      <w:divBdr>
        <w:top w:val="none" w:sz="0" w:space="0" w:color="auto"/>
        <w:left w:val="none" w:sz="0" w:space="0" w:color="auto"/>
        <w:bottom w:val="none" w:sz="0" w:space="0" w:color="auto"/>
        <w:right w:val="none" w:sz="0" w:space="0" w:color="auto"/>
      </w:divBdr>
    </w:div>
    <w:div w:id="702945365">
      <w:bodyDiv w:val="1"/>
      <w:marLeft w:val="0"/>
      <w:marRight w:val="0"/>
      <w:marTop w:val="0"/>
      <w:marBottom w:val="0"/>
      <w:divBdr>
        <w:top w:val="none" w:sz="0" w:space="0" w:color="auto"/>
        <w:left w:val="none" w:sz="0" w:space="0" w:color="auto"/>
        <w:bottom w:val="none" w:sz="0" w:space="0" w:color="auto"/>
        <w:right w:val="none" w:sz="0" w:space="0" w:color="auto"/>
      </w:divBdr>
      <w:divsChild>
        <w:div w:id="785200359">
          <w:marLeft w:val="0"/>
          <w:marRight w:val="0"/>
          <w:marTop w:val="0"/>
          <w:marBottom w:val="0"/>
          <w:divBdr>
            <w:top w:val="none" w:sz="0" w:space="0" w:color="auto"/>
            <w:left w:val="none" w:sz="0" w:space="0" w:color="auto"/>
            <w:bottom w:val="none" w:sz="0" w:space="0" w:color="auto"/>
            <w:right w:val="none" w:sz="0" w:space="0" w:color="auto"/>
          </w:divBdr>
          <w:divsChild>
            <w:div w:id="1393894277">
              <w:marLeft w:val="0"/>
              <w:marRight w:val="0"/>
              <w:marTop w:val="0"/>
              <w:marBottom w:val="0"/>
              <w:divBdr>
                <w:top w:val="none" w:sz="0" w:space="0" w:color="auto"/>
                <w:left w:val="none" w:sz="0" w:space="0" w:color="auto"/>
                <w:bottom w:val="none" w:sz="0" w:space="0" w:color="auto"/>
                <w:right w:val="none" w:sz="0" w:space="0" w:color="auto"/>
              </w:divBdr>
              <w:divsChild>
                <w:div w:id="1380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70353">
      <w:bodyDiv w:val="1"/>
      <w:marLeft w:val="0"/>
      <w:marRight w:val="0"/>
      <w:marTop w:val="0"/>
      <w:marBottom w:val="0"/>
      <w:divBdr>
        <w:top w:val="none" w:sz="0" w:space="0" w:color="auto"/>
        <w:left w:val="none" w:sz="0" w:space="0" w:color="auto"/>
        <w:bottom w:val="none" w:sz="0" w:space="0" w:color="auto"/>
        <w:right w:val="none" w:sz="0" w:space="0" w:color="auto"/>
      </w:divBdr>
      <w:divsChild>
        <w:div w:id="565148989">
          <w:marLeft w:val="0"/>
          <w:marRight w:val="0"/>
          <w:marTop w:val="0"/>
          <w:marBottom w:val="0"/>
          <w:divBdr>
            <w:top w:val="none" w:sz="0" w:space="0" w:color="auto"/>
            <w:left w:val="none" w:sz="0" w:space="0" w:color="auto"/>
            <w:bottom w:val="none" w:sz="0" w:space="0" w:color="auto"/>
            <w:right w:val="none" w:sz="0" w:space="0" w:color="auto"/>
          </w:divBdr>
        </w:div>
      </w:divsChild>
    </w:div>
    <w:div w:id="751974797">
      <w:bodyDiv w:val="1"/>
      <w:marLeft w:val="0"/>
      <w:marRight w:val="0"/>
      <w:marTop w:val="0"/>
      <w:marBottom w:val="0"/>
      <w:divBdr>
        <w:top w:val="none" w:sz="0" w:space="0" w:color="auto"/>
        <w:left w:val="none" w:sz="0" w:space="0" w:color="auto"/>
        <w:bottom w:val="none" w:sz="0" w:space="0" w:color="auto"/>
        <w:right w:val="none" w:sz="0" w:space="0" w:color="auto"/>
      </w:divBdr>
    </w:div>
    <w:div w:id="793255280">
      <w:bodyDiv w:val="1"/>
      <w:marLeft w:val="0"/>
      <w:marRight w:val="0"/>
      <w:marTop w:val="0"/>
      <w:marBottom w:val="0"/>
      <w:divBdr>
        <w:top w:val="none" w:sz="0" w:space="0" w:color="auto"/>
        <w:left w:val="none" w:sz="0" w:space="0" w:color="auto"/>
        <w:bottom w:val="none" w:sz="0" w:space="0" w:color="auto"/>
        <w:right w:val="none" w:sz="0" w:space="0" w:color="auto"/>
      </w:divBdr>
      <w:divsChild>
        <w:div w:id="1461847679">
          <w:marLeft w:val="0"/>
          <w:marRight w:val="0"/>
          <w:marTop w:val="0"/>
          <w:marBottom w:val="0"/>
          <w:divBdr>
            <w:top w:val="none" w:sz="0" w:space="0" w:color="auto"/>
            <w:left w:val="none" w:sz="0" w:space="0" w:color="auto"/>
            <w:bottom w:val="none" w:sz="0" w:space="0" w:color="auto"/>
            <w:right w:val="none" w:sz="0" w:space="0" w:color="auto"/>
          </w:divBdr>
        </w:div>
      </w:divsChild>
    </w:div>
    <w:div w:id="808209185">
      <w:bodyDiv w:val="1"/>
      <w:marLeft w:val="0"/>
      <w:marRight w:val="0"/>
      <w:marTop w:val="0"/>
      <w:marBottom w:val="0"/>
      <w:divBdr>
        <w:top w:val="none" w:sz="0" w:space="0" w:color="auto"/>
        <w:left w:val="none" w:sz="0" w:space="0" w:color="auto"/>
        <w:bottom w:val="none" w:sz="0" w:space="0" w:color="auto"/>
        <w:right w:val="none" w:sz="0" w:space="0" w:color="auto"/>
      </w:divBdr>
    </w:div>
    <w:div w:id="831338758">
      <w:bodyDiv w:val="1"/>
      <w:marLeft w:val="0"/>
      <w:marRight w:val="0"/>
      <w:marTop w:val="0"/>
      <w:marBottom w:val="0"/>
      <w:divBdr>
        <w:top w:val="none" w:sz="0" w:space="0" w:color="auto"/>
        <w:left w:val="none" w:sz="0" w:space="0" w:color="auto"/>
        <w:bottom w:val="none" w:sz="0" w:space="0" w:color="auto"/>
        <w:right w:val="none" w:sz="0" w:space="0" w:color="auto"/>
      </w:divBdr>
    </w:div>
    <w:div w:id="835805984">
      <w:bodyDiv w:val="1"/>
      <w:marLeft w:val="0"/>
      <w:marRight w:val="0"/>
      <w:marTop w:val="0"/>
      <w:marBottom w:val="0"/>
      <w:divBdr>
        <w:top w:val="none" w:sz="0" w:space="0" w:color="auto"/>
        <w:left w:val="none" w:sz="0" w:space="0" w:color="auto"/>
        <w:bottom w:val="none" w:sz="0" w:space="0" w:color="auto"/>
        <w:right w:val="none" w:sz="0" w:space="0" w:color="auto"/>
      </w:divBdr>
    </w:div>
    <w:div w:id="851914313">
      <w:bodyDiv w:val="1"/>
      <w:marLeft w:val="0"/>
      <w:marRight w:val="0"/>
      <w:marTop w:val="0"/>
      <w:marBottom w:val="0"/>
      <w:divBdr>
        <w:top w:val="none" w:sz="0" w:space="0" w:color="auto"/>
        <w:left w:val="none" w:sz="0" w:space="0" w:color="auto"/>
        <w:bottom w:val="none" w:sz="0" w:space="0" w:color="auto"/>
        <w:right w:val="none" w:sz="0" w:space="0" w:color="auto"/>
      </w:divBdr>
    </w:div>
    <w:div w:id="861548081">
      <w:bodyDiv w:val="1"/>
      <w:marLeft w:val="0"/>
      <w:marRight w:val="0"/>
      <w:marTop w:val="0"/>
      <w:marBottom w:val="0"/>
      <w:divBdr>
        <w:top w:val="none" w:sz="0" w:space="0" w:color="auto"/>
        <w:left w:val="none" w:sz="0" w:space="0" w:color="auto"/>
        <w:bottom w:val="none" w:sz="0" w:space="0" w:color="auto"/>
        <w:right w:val="none" w:sz="0" w:space="0" w:color="auto"/>
      </w:divBdr>
      <w:divsChild>
        <w:div w:id="140463834">
          <w:marLeft w:val="0"/>
          <w:marRight w:val="0"/>
          <w:marTop w:val="0"/>
          <w:marBottom w:val="0"/>
          <w:divBdr>
            <w:top w:val="none" w:sz="0" w:space="0" w:color="auto"/>
            <w:left w:val="none" w:sz="0" w:space="0" w:color="auto"/>
            <w:bottom w:val="none" w:sz="0" w:space="0" w:color="auto"/>
            <w:right w:val="none" w:sz="0" w:space="0" w:color="auto"/>
          </w:divBdr>
        </w:div>
      </w:divsChild>
    </w:div>
    <w:div w:id="879559123">
      <w:bodyDiv w:val="1"/>
      <w:marLeft w:val="0"/>
      <w:marRight w:val="0"/>
      <w:marTop w:val="0"/>
      <w:marBottom w:val="0"/>
      <w:divBdr>
        <w:top w:val="none" w:sz="0" w:space="0" w:color="auto"/>
        <w:left w:val="none" w:sz="0" w:space="0" w:color="auto"/>
        <w:bottom w:val="none" w:sz="0" w:space="0" w:color="auto"/>
        <w:right w:val="none" w:sz="0" w:space="0" w:color="auto"/>
      </w:divBdr>
    </w:div>
    <w:div w:id="883562858">
      <w:bodyDiv w:val="1"/>
      <w:marLeft w:val="0"/>
      <w:marRight w:val="0"/>
      <w:marTop w:val="0"/>
      <w:marBottom w:val="0"/>
      <w:divBdr>
        <w:top w:val="none" w:sz="0" w:space="0" w:color="auto"/>
        <w:left w:val="none" w:sz="0" w:space="0" w:color="auto"/>
        <w:bottom w:val="none" w:sz="0" w:space="0" w:color="auto"/>
        <w:right w:val="none" w:sz="0" w:space="0" w:color="auto"/>
      </w:divBdr>
    </w:div>
    <w:div w:id="883642416">
      <w:bodyDiv w:val="1"/>
      <w:marLeft w:val="0"/>
      <w:marRight w:val="0"/>
      <w:marTop w:val="0"/>
      <w:marBottom w:val="0"/>
      <w:divBdr>
        <w:top w:val="none" w:sz="0" w:space="0" w:color="auto"/>
        <w:left w:val="none" w:sz="0" w:space="0" w:color="auto"/>
        <w:bottom w:val="none" w:sz="0" w:space="0" w:color="auto"/>
        <w:right w:val="none" w:sz="0" w:space="0" w:color="auto"/>
      </w:divBdr>
    </w:div>
    <w:div w:id="921717591">
      <w:bodyDiv w:val="1"/>
      <w:marLeft w:val="0"/>
      <w:marRight w:val="0"/>
      <w:marTop w:val="0"/>
      <w:marBottom w:val="0"/>
      <w:divBdr>
        <w:top w:val="none" w:sz="0" w:space="0" w:color="auto"/>
        <w:left w:val="none" w:sz="0" w:space="0" w:color="auto"/>
        <w:bottom w:val="none" w:sz="0" w:space="0" w:color="auto"/>
        <w:right w:val="none" w:sz="0" w:space="0" w:color="auto"/>
      </w:divBdr>
    </w:div>
    <w:div w:id="922420491">
      <w:bodyDiv w:val="1"/>
      <w:marLeft w:val="0"/>
      <w:marRight w:val="0"/>
      <w:marTop w:val="0"/>
      <w:marBottom w:val="0"/>
      <w:divBdr>
        <w:top w:val="none" w:sz="0" w:space="0" w:color="auto"/>
        <w:left w:val="none" w:sz="0" w:space="0" w:color="auto"/>
        <w:bottom w:val="none" w:sz="0" w:space="0" w:color="auto"/>
        <w:right w:val="none" w:sz="0" w:space="0" w:color="auto"/>
      </w:divBdr>
    </w:div>
    <w:div w:id="928005178">
      <w:bodyDiv w:val="1"/>
      <w:marLeft w:val="0"/>
      <w:marRight w:val="0"/>
      <w:marTop w:val="0"/>
      <w:marBottom w:val="0"/>
      <w:divBdr>
        <w:top w:val="none" w:sz="0" w:space="0" w:color="auto"/>
        <w:left w:val="none" w:sz="0" w:space="0" w:color="auto"/>
        <w:bottom w:val="none" w:sz="0" w:space="0" w:color="auto"/>
        <w:right w:val="none" w:sz="0" w:space="0" w:color="auto"/>
      </w:divBdr>
    </w:div>
    <w:div w:id="936594818">
      <w:bodyDiv w:val="1"/>
      <w:marLeft w:val="0"/>
      <w:marRight w:val="0"/>
      <w:marTop w:val="0"/>
      <w:marBottom w:val="0"/>
      <w:divBdr>
        <w:top w:val="none" w:sz="0" w:space="0" w:color="auto"/>
        <w:left w:val="none" w:sz="0" w:space="0" w:color="auto"/>
        <w:bottom w:val="none" w:sz="0" w:space="0" w:color="auto"/>
        <w:right w:val="none" w:sz="0" w:space="0" w:color="auto"/>
      </w:divBdr>
    </w:div>
    <w:div w:id="948468807">
      <w:bodyDiv w:val="1"/>
      <w:marLeft w:val="0"/>
      <w:marRight w:val="0"/>
      <w:marTop w:val="0"/>
      <w:marBottom w:val="0"/>
      <w:divBdr>
        <w:top w:val="none" w:sz="0" w:space="0" w:color="auto"/>
        <w:left w:val="none" w:sz="0" w:space="0" w:color="auto"/>
        <w:bottom w:val="none" w:sz="0" w:space="0" w:color="auto"/>
        <w:right w:val="none" w:sz="0" w:space="0" w:color="auto"/>
      </w:divBdr>
    </w:div>
    <w:div w:id="955716863">
      <w:bodyDiv w:val="1"/>
      <w:marLeft w:val="0"/>
      <w:marRight w:val="0"/>
      <w:marTop w:val="0"/>
      <w:marBottom w:val="0"/>
      <w:divBdr>
        <w:top w:val="none" w:sz="0" w:space="0" w:color="auto"/>
        <w:left w:val="none" w:sz="0" w:space="0" w:color="auto"/>
        <w:bottom w:val="none" w:sz="0" w:space="0" w:color="auto"/>
        <w:right w:val="none" w:sz="0" w:space="0" w:color="auto"/>
      </w:divBdr>
      <w:divsChild>
        <w:div w:id="284313600">
          <w:marLeft w:val="0"/>
          <w:marRight w:val="0"/>
          <w:marTop w:val="0"/>
          <w:marBottom w:val="0"/>
          <w:divBdr>
            <w:top w:val="none" w:sz="0" w:space="0" w:color="auto"/>
            <w:left w:val="none" w:sz="0" w:space="0" w:color="auto"/>
            <w:bottom w:val="none" w:sz="0" w:space="0" w:color="auto"/>
            <w:right w:val="none" w:sz="0" w:space="0" w:color="auto"/>
          </w:divBdr>
          <w:divsChild>
            <w:div w:id="136533662">
              <w:marLeft w:val="0"/>
              <w:marRight w:val="0"/>
              <w:marTop w:val="0"/>
              <w:marBottom w:val="0"/>
              <w:divBdr>
                <w:top w:val="none" w:sz="0" w:space="0" w:color="auto"/>
                <w:left w:val="none" w:sz="0" w:space="0" w:color="auto"/>
                <w:bottom w:val="none" w:sz="0" w:space="0" w:color="auto"/>
                <w:right w:val="none" w:sz="0" w:space="0" w:color="auto"/>
              </w:divBdr>
              <w:divsChild>
                <w:div w:id="662853375">
                  <w:marLeft w:val="0"/>
                  <w:marRight w:val="0"/>
                  <w:marTop w:val="0"/>
                  <w:marBottom w:val="0"/>
                  <w:divBdr>
                    <w:top w:val="none" w:sz="0" w:space="0" w:color="auto"/>
                    <w:left w:val="none" w:sz="0" w:space="0" w:color="auto"/>
                    <w:bottom w:val="none" w:sz="0" w:space="0" w:color="auto"/>
                    <w:right w:val="none" w:sz="0" w:space="0" w:color="auto"/>
                  </w:divBdr>
                  <w:divsChild>
                    <w:div w:id="2028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
    <w:div w:id="981151198">
      <w:bodyDiv w:val="1"/>
      <w:marLeft w:val="0"/>
      <w:marRight w:val="0"/>
      <w:marTop w:val="0"/>
      <w:marBottom w:val="0"/>
      <w:divBdr>
        <w:top w:val="none" w:sz="0" w:space="0" w:color="auto"/>
        <w:left w:val="none" w:sz="0" w:space="0" w:color="auto"/>
        <w:bottom w:val="none" w:sz="0" w:space="0" w:color="auto"/>
        <w:right w:val="none" w:sz="0" w:space="0" w:color="auto"/>
      </w:divBdr>
    </w:div>
    <w:div w:id="984358032">
      <w:bodyDiv w:val="1"/>
      <w:marLeft w:val="0"/>
      <w:marRight w:val="0"/>
      <w:marTop w:val="0"/>
      <w:marBottom w:val="0"/>
      <w:divBdr>
        <w:top w:val="none" w:sz="0" w:space="0" w:color="auto"/>
        <w:left w:val="none" w:sz="0" w:space="0" w:color="auto"/>
        <w:bottom w:val="none" w:sz="0" w:space="0" w:color="auto"/>
        <w:right w:val="none" w:sz="0" w:space="0" w:color="auto"/>
      </w:divBdr>
    </w:div>
    <w:div w:id="1002316847">
      <w:bodyDiv w:val="1"/>
      <w:marLeft w:val="0"/>
      <w:marRight w:val="0"/>
      <w:marTop w:val="0"/>
      <w:marBottom w:val="0"/>
      <w:divBdr>
        <w:top w:val="none" w:sz="0" w:space="0" w:color="auto"/>
        <w:left w:val="none" w:sz="0" w:space="0" w:color="auto"/>
        <w:bottom w:val="none" w:sz="0" w:space="0" w:color="auto"/>
        <w:right w:val="none" w:sz="0" w:space="0" w:color="auto"/>
      </w:divBdr>
    </w:div>
    <w:div w:id="1055202857">
      <w:bodyDiv w:val="1"/>
      <w:marLeft w:val="0"/>
      <w:marRight w:val="0"/>
      <w:marTop w:val="0"/>
      <w:marBottom w:val="0"/>
      <w:divBdr>
        <w:top w:val="none" w:sz="0" w:space="0" w:color="auto"/>
        <w:left w:val="none" w:sz="0" w:space="0" w:color="auto"/>
        <w:bottom w:val="none" w:sz="0" w:space="0" w:color="auto"/>
        <w:right w:val="none" w:sz="0" w:space="0" w:color="auto"/>
      </w:divBdr>
    </w:div>
    <w:div w:id="1068456599">
      <w:bodyDiv w:val="1"/>
      <w:marLeft w:val="0"/>
      <w:marRight w:val="0"/>
      <w:marTop w:val="0"/>
      <w:marBottom w:val="0"/>
      <w:divBdr>
        <w:top w:val="none" w:sz="0" w:space="0" w:color="auto"/>
        <w:left w:val="none" w:sz="0" w:space="0" w:color="auto"/>
        <w:bottom w:val="none" w:sz="0" w:space="0" w:color="auto"/>
        <w:right w:val="none" w:sz="0" w:space="0" w:color="auto"/>
      </w:divBdr>
    </w:div>
    <w:div w:id="1069039086">
      <w:bodyDiv w:val="1"/>
      <w:marLeft w:val="0"/>
      <w:marRight w:val="0"/>
      <w:marTop w:val="0"/>
      <w:marBottom w:val="0"/>
      <w:divBdr>
        <w:top w:val="none" w:sz="0" w:space="0" w:color="auto"/>
        <w:left w:val="none" w:sz="0" w:space="0" w:color="auto"/>
        <w:bottom w:val="none" w:sz="0" w:space="0" w:color="auto"/>
        <w:right w:val="none" w:sz="0" w:space="0" w:color="auto"/>
      </w:divBdr>
    </w:div>
    <w:div w:id="1078669759">
      <w:bodyDiv w:val="1"/>
      <w:marLeft w:val="0"/>
      <w:marRight w:val="0"/>
      <w:marTop w:val="0"/>
      <w:marBottom w:val="0"/>
      <w:divBdr>
        <w:top w:val="none" w:sz="0" w:space="0" w:color="auto"/>
        <w:left w:val="none" w:sz="0" w:space="0" w:color="auto"/>
        <w:bottom w:val="none" w:sz="0" w:space="0" w:color="auto"/>
        <w:right w:val="none" w:sz="0" w:space="0" w:color="auto"/>
      </w:divBdr>
      <w:divsChild>
        <w:div w:id="2073038006">
          <w:marLeft w:val="0"/>
          <w:marRight w:val="0"/>
          <w:marTop w:val="0"/>
          <w:marBottom w:val="0"/>
          <w:divBdr>
            <w:top w:val="none" w:sz="0" w:space="0" w:color="auto"/>
            <w:left w:val="none" w:sz="0" w:space="0" w:color="auto"/>
            <w:bottom w:val="none" w:sz="0" w:space="0" w:color="auto"/>
            <w:right w:val="none" w:sz="0" w:space="0" w:color="auto"/>
          </w:divBdr>
          <w:divsChild>
            <w:div w:id="1488937337">
              <w:marLeft w:val="0"/>
              <w:marRight w:val="0"/>
              <w:marTop w:val="0"/>
              <w:marBottom w:val="0"/>
              <w:divBdr>
                <w:top w:val="none" w:sz="0" w:space="0" w:color="auto"/>
                <w:left w:val="none" w:sz="0" w:space="0" w:color="auto"/>
                <w:bottom w:val="none" w:sz="0" w:space="0" w:color="auto"/>
                <w:right w:val="none" w:sz="0" w:space="0" w:color="auto"/>
              </w:divBdr>
              <w:divsChild>
                <w:div w:id="43650655">
                  <w:marLeft w:val="0"/>
                  <w:marRight w:val="0"/>
                  <w:marTop w:val="0"/>
                  <w:marBottom w:val="0"/>
                  <w:divBdr>
                    <w:top w:val="none" w:sz="0" w:space="0" w:color="auto"/>
                    <w:left w:val="none" w:sz="0" w:space="0" w:color="auto"/>
                    <w:bottom w:val="none" w:sz="0" w:space="0" w:color="auto"/>
                    <w:right w:val="none" w:sz="0" w:space="0" w:color="auto"/>
                  </w:divBdr>
                  <w:divsChild>
                    <w:div w:id="1430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4053">
      <w:bodyDiv w:val="1"/>
      <w:marLeft w:val="0"/>
      <w:marRight w:val="0"/>
      <w:marTop w:val="0"/>
      <w:marBottom w:val="0"/>
      <w:divBdr>
        <w:top w:val="none" w:sz="0" w:space="0" w:color="auto"/>
        <w:left w:val="none" w:sz="0" w:space="0" w:color="auto"/>
        <w:bottom w:val="none" w:sz="0" w:space="0" w:color="auto"/>
        <w:right w:val="none" w:sz="0" w:space="0" w:color="auto"/>
      </w:divBdr>
    </w:div>
    <w:div w:id="1113133874">
      <w:bodyDiv w:val="1"/>
      <w:marLeft w:val="0"/>
      <w:marRight w:val="0"/>
      <w:marTop w:val="0"/>
      <w:marBottom w:val="0"/>
      <w:divBdr>
        <w:top w:val="none" w:sz="0" w:space="0" w:color="auto"/>
        <w:left w:val="none" w:sz="0" w:space="0" w:color="auto"/>
        <w:bottom w:val="none" w:sz="0" w:space="0" w:color="auto"/>
        <w:right w:val="none" w:sz="0" w:space="0" w:color="auto"/>
      </w:divBdr>
      <w:divsChild>
        <w:div w:id="928929079">
          <w:marLeft w:val="0"/>
          <w:marRight w:val="0"/>
          <w:marTop w:val="0"/>
          <w:marBottom w:val="0"/>
          <w:divBdr>
            <w:top w:val="none" w:sz="0" w:space="0" w:color="auto"/>
            <w:left w:val="none" w:sz="0" w:space="0" w:color="auto"/>
            <w:bottom w:val="none" w:sz="0" w:space="0" w:color="auto"/>
            <w:right w:val="none" w:sz="0" w:space="0" w:color="auto"/>
          </w:divBdr>
          <w:divsChild>
            <w:div w:id="699935979">
              <w:marLeft w:val="0"/>
              <w:marRight w:val="0"/>
              <w:marTop w:val="0"/>
              <w:marBottom w:val="0"/>
              <w:divBdr>
                <w:top w:val="none" w:sz="0" w:space="0" w:color="auto"/>
                <w:left w:val="none" w:sz="0" w:space="0" w:color="auto"/>
                <w:bottom w:val="none" w:sz="0" w:space="0" w:color="auto"/>
                <w:right w:val="none" w:sz="0" w:space="0" w:color="auto"/>
              </w:divBdr>
              <w:divsChild>
                <w:div w:id="4918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3916">
      <w:bodyDiv w:val="1"/>
      <w:marLeft w:val="0"/>
      <w:marRight w:val="0"/>
      <w:marTop w:val="0"/>
      <w:marBottom w:val="0"/>
      <w:divBdr>
        <w:top w:val="none" w:sz="0" w:space="0" w:color="auto"/>
        <w:left w:val="none" w:sz="0" w:space="0" w:color="auto"/>
        <w:bottom w:val="none" w:sz="0" w:space="0" w:color="auto"/>
        <w:right w:val="none" w:sz="0" w:space="0" w:color="auto"/>
      </w:divBdr>
    </w:div>
    <w:div w:id="1119686594">
      <w:bodyDiv w:val="1"/>
      <w:marLeft w:val="0"/>
      <w:marRight w:val="0"/>
      <w:marTop w:val="0"/>
      <w:marBottom w:val="0"/>
      <w:divBdr>
        <w:top w:val="none" w:sz="0" w:space="0" w:color="auto"/>
        <w:left w:val="none" w:sz="0" w:space="0" w:color="auto"/>
        <w:bottom w:val="none" w:sz="0" w:space="0" w:color="auto"/>
        <w:right w:val="none" w:sz="0" w:space="0" w:color="auto"/>
      </w:divBdr>
    </w:div>
    <w:div w:id="1171023742">
      <w:bodyDiv w:val="1"/>
      <w:marLeft w:val="0"/>
      <w:marRight w:val="0"/>
      <w:marTop w:val="0"/>
      <w:marBottom w:val="0"/>
      <w:divBdr>
        <w:top w:val="none" w:sz="0" w:space="0" w:color="auto"/>
        <w:left w:val="none" w:sz="0" w:space="0" w:color="auto"/>
        <w:bottom w:val="none" w:sz="0" w:space="0" w:color="auto"/>
        <w:right w:val="none" w:sz="0" w:space="0" w:color="auto"/>
      </w:divBdr>
    </w:div>
    <w:div w:id="1195577634">
      <w:bodyDiv w:val="1"/>
      <w:marLeft w:val="0"/>
      <w:marRight w:val="0"/>
      <w:marTop w:val="0"/>
      <w:marBottom w:val="0"/>
      <w:divBdr>
        <w:top w:val="none" w:sz="0" w:space="0" w:color="auto"/>
        <w:left w:val="none" w:sz="0" w:space="0" w:color="auto"/>
        <w:bottom w:val="none" w:sz="0" w:space="0" w:color="auto"/>
        <w:right w:val="none" w:sz="0" w:space="0" w:color="auto"/>
      </w:divBdr>
    </w:div>
    <w:div w:id="1208881785">
      <w:bodyDiv w:val="1"/>
      <w:marLeft w:val="0"/>
      <w:marRight w:val="0"/>
      <w:marTop w:val="0"/>
      <w:marBottom w:val="0"/>
      <w:divBdr>
        <w:top w:val="none" w:sz="0" w:space="0" w:color="auto"/>
        <w:left w:val="none" w:sz="0" w:space="0" w:color="auto"/>
        <w:bottom w:val="none" w:sz="0" w:space="0" w:color="auto"/>
        <w:right w:val="none" w:sz="0" w:space="0" w:color="auto"/>
      </w:divBdr>
    </w:div>
    <w:div w:id="1217008158">
      <w:bodyDiv w:val="1"/>
      <w:marLeft w:val="0"/>
      <w:marRight w:val="0"/>
      <w:marTop w:val="0"/>
      <w:marBottom w:val="0"/>
      <w:divBdr>
        <w:top w:val="none" w:sz="0" w:space="0" w:color="auto"/>
        <w:left w:val="none" w:sz="0" w:space="0" w:color="auto"/>
        <w:bottom w:val="none" w:sz="0" w:space="0" w:color="auto"/>
        <w:right w:val="none" w:sz="0" w:space="0" w:color="auto"/>
      </w:divBdr>
      <w:divsChild>
        <w:div w:id="966279738">
          <w:marLeft w:val="0"/>
          <w:marRight w:val="0"/>
          <w:marTop w:val="0"/>
          <w:marBottom w:val="0"/>
          <w:divBdr>
            <w:top w:val="none" w:sz="0" w:space="0" w:color="auto"/>
            <w:left w:val="none" w:sz="0" w:space="0" w:color="auto"/>
            <w:bottom w:val="none" w:sz="0" w:space="0" w:color="auto"/>
            <w:right w:val="none" w:sz="0" w:space="0" w:color="auto"/>
          </w:divBdr>
          <w:divsChild>
            <w:div w:id="1208761693">
              <w:marLeft w:val="0"/>
              <w:marRight w:val="0"/>
              <w:marTop w:val="0"/>
              <w:marBottom w:val="0"/>
              <w:divBdr>
                <w:top w:val="none" w:sz="0" w:space="0" w:color="auto"/>
                <w:left w:val="none" w:sz="0" w:space="0" w:color="auto"/>
                <w:bottom w:val="none" w:sz="0" w:space="0" w:color="auto"/>
                <w:right w:val="none" w:sz="0" w:space="0" w:color="auto"/>
              </w:divBdr>
              <w:divsChild>
                <w:div w:id="170070473">
                  <w:marLeft w:val="0"/>
                  <w:marRight w:val="0"/>
                  <w:marTop w:val="0"/>
                  <w:marBottom w:val="0"/>
                  <w:divBdr>
                    <w:top w:val="none" w:sz="0" w:space="0" w:color="auto"/>
                    <w:left w:val="none" w:sz="0" w:space="0" w:color="auto"/>
                    <w:bottom w:val="none" w:sz="0" w:space="0" w:color="auto"/>
                    <w:right w:val="none" w:sz="0" w:space="0" w:color="auto"/>
                  </w:divBdr>
                  <w:divsChild>
                    <w:div w:id="981010082">
                      <w:marLeft w:val="0"/>
                      <w:marRight w:val="0"/>
                      <w:marTop w:val="0"/>
                      <w:marBottom w:val="0"/>
                      <w:divBdr>
                        <w:top w:val="none" w:sz="0" w:space="0" w:color="auto"/>
                        <w:left w:val="none" w:sz="0" w:space="0" w:color="auto"/>
                        <w:bottom w:val="none" w:sz="0" w:space="0" w:color="auto"/>
                        <w:right w:val="none" w:sz="0" w:space="0" w:color="auto"/>
                      </w:divBdr>
                      <w:divsChild>
                        <w:div w:id="1974411071">
                          <w:marLeft w:val="0"/>
                          <w:marRight w:val="0"/>
                          <w:marTop w:val="0"/>
                          <w:marBottom w:val="0"/>
                          <w:divBdr>
                            <w:top w:val="none" w:sz="0" w:space="0" w:color="auto"/>
                            <w:left w:val="none" w:sz="0" w:space="0" w:color="auto"/>
                            <w:bottom w:val="none" w:sz="0" w:space="0" w:color="auto"/>
                            <w:right w:val="none" w:sz="0" w:space="0" w:color="auto"/>
                          </w:divBdr>
                          <w:divsChild>
                            <w:div w:id="828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89961">
      <w:bodyDiv w:val="1"/>
      <w:marLeft w:val="0"/>
      <w:marRight w:val="0"/>
      <w:marTop w:val="0"/>
      <w:marBottom w:val="0"/>
      <w:divBdr>
        <w:top w:val="none" w:sz="0" w:space="0" w:color="auto"/>
        <w:left w:val="none" w:sz="0" w:space="0" w:color="auto"/>
        <w:bottom w:val="none" w:sz="0" w:space="0" w:color="auto"/>
        <w:right w:val="none" w:sz="0" w:space="0" w:color="auto"/>
      </w:divBdr>
    </w:div>
    <w:div w:id="1224487976">
      <w:bodyDiv w:val="1"/>
      <w:marLeft w:val="0"/>
      <w:marRight w:val="0"/>
      <w:marTop w:val="0"/>
      <w:marBottom w:val="0"/>
      <w:divBdr>
        <w:top w:val="none" w:sz="0" w:space="0" w:color="auto"/>
        <w:left w:val="none" w:sz="0" w:space="0" w:color="auto"/>
        <w:bottom w:val="none" w:sz="0" w:space="0" w:color="auto"/>
        <w:right w:val="none" w:sz="0" w:space="0" w:color="auto"/>
      </w:divBdr>
    </w:div>
    <w:div w:id="1252470677">
      <w:bodyDiv w:val="1"/>
      <w:marLeft w:val="0"/>
      <w:marRight w:val="0"/>
      <w:marTop w:val="0"/>
      <w:marBottom w:val="0"/>
      <w:divBdr>
        <w:top w:val="none" w:sz="0" w:space="0" w:color="auto"/>
        <w:left w:val="none" w:sz="0" w:space="0" w:color="auto"/>
        <w:bottom w:val="none" w:sz="0" w:space="0" w:color="auto"/>
        <w:right w:val="none" w:sz="0" w:space="0" w:color="auto"/>
      </w:divBdr>
    </w:div>
    <w:div w:id="1257445544">
      <w:bodyDiv w:val="1"/>
      <w:marLeft w:val="0"/>
      <w:marRight w:val="0"/>
      <w:marTop w:val="0"/>
      <w:marBottom w:val="0"/>
      <w:divBdr>
        <w:top w:val="none" w:sz="0" w:space="0" w:color="auto"/>
        <w:left w:val="none" w:sz="0" w:space="0" w:color="auto"/>
        <w:bottom w:val="none" w:sz="0" w:space="0" w:color="auto"/>
        <w:right w:val="none" w:sz="0" w:space="0" w:color="auto"/>
      </w:divBdr>
    </w:div>
    <w:div w:id="1258978005">
      <w:bodyDiv w:val="1"/>
      <w:marLeft w:val="0"/>
      <w:marRight w:val="0"/>
      <w:marTop w:val="0"/>
      <w:marBottom w:val="0"/>
      <w:divBdr>
        <w:top w:val="none" w:sz="0" w:space="0" w:color="auto"/>
        <w:left w:val="none" w:sz="0" w:space="0" w:color="auto"/>
        <w:bottom w:val="none" w:sz="0" w:space="0" w:color="auto"/>
        <w:right w:val="none" w:sz="0" w:space="0" w:color="auto"/>
      </w:divBdr>
    </w:div>
    <w:div w:id="1278952450">
      <w:bodyDiv w:val="1"/>
      <w:marLeft w:val="0"/>
      <w:marRight w:val="0"/>
      <w:marTop w:val="0"/>
      <w:marBottom w:val="0"/>
      <w:divBdr>
        <w:top w:val="none" w:sz="0" w:space="0" w:color="auto"/>
        <w:left w:val="none" w:sz="0" w:space="0" w:color="auto"/>
        <w:bottom w:val="none" w:sz="0" w:space="0" w:color="auto"/>
        <w:right w:val="none" w:sz="0" w:space="0" w:color="auto"/>
      </w:divBdr>
    </w:div>
    <w:div w:id="1303578164">
      <w:bodyDiv w:val="1"/>
      <w:marLeft w:val="0"/>
      <w:marRight w:val="0"/>
      <w:marTop w:val="0"/>
      <w:marBottom w:val="0"/>
      <w:divBdr>
        <w:top w:val="none" w:sz="0" w:space="0" w:color="auto"/>
        <w:left w:val="none" w:sz="0" w:space="0" w:color="auto"/>
        <w:bottom w:val="none" w:sz="0" w:space="0" w:color="auto"/>
        <w:right w:val="none" w:sz="0" w:space="0" w:color="auto"/>
      </w:divBdr>
      <w:divsChild>
        <w:div w:id="1440024141">
          <w:marLeft w:val="0"/>
          <w:marRight w:val="0"/>
          <w:marTop w:val="0"/>
          <w:marBottom w:val="0"/>
          <w:divBdr>
            <w:top w:val="none" w:sz="0" w:space="0" w:color="auto"/>
            <w:left w:val="none" w:sz="0" w:space="0" w:color="auto"/>
            <w:bottom w:val="none" w:sz="0" w:space="0" w:color="auto"/>
            <w:right w:val="none" w:sz="0" w:space="0" w:color="auto"/>
          </w:divBdr>
          <w:divsChild>
            <w:div w:id="837580450">
              <w:marLeft w:val="0"/>
              <w:marRight w:val="0"/>
              <w:marTop w:val="0"/>
              <w:marBottom w:val="0"/>
              <w:divBdr>
                <w:top w:val="none" w:sz="0" w:space="0" w:color="auto"/>
                <w:left w:val="none" w:sz="0" w:space="0" w:color="auto"/>
                <w:bottom w:val="none" w:sz="0" w:space="0" w:color="auto"/>
                <w:right w:val="none" w:sz="0" w:space="0" w:color="auto"/>
              </w:divBdr>
              <w:divsChild>
                <w:div w:id="100878142">
                  <w:marLeft w:val="0"/>
                  <w:marRight w:val="0"/>
                  <w:marTop w:val="120"/>
                  <w:marBottom w:val="360"/>
                  <w:divBdr>
                    <w:top w:val="none" w:sz="0" w:space="0" w:color="auto"/>
                    <w:left w:val="none" w:sz="0" w:space="0" w:color="auto"/>
                    <w:bottom w:val="none" w:sz="0" w:space="0" w:color="auto"/>
                    <w:right w:val="none" w:sz="0" w:space="0" w:color="auto"/>
                  </w:divBdr>
                  <w:divsChild>
                    <w:div w:id="1484807321">
                      <w:marLeft w:val="0"/>
                      <w:marRight w:val="0"/>
                      <w:marTop w:val="0"/>
                      <w:marBottom w:val="0"/>
                      <w:divBdr>
                        <w:top w:val="none" w:sz="0" w:space="0" w:color="auto"/>
                        <w:left w:val="none" w:sz="0" w:space="0" w:color="auto"/>
                        <w:bottom w:val="none" w:sz="0" w:space="0" w:color="auto"/>
                        <w:right w:val="none" w:sz="0" w:space="0" w:color="auto"/>
                      </w:divBdr>
                      <w:divsChild>
                        <w:div w:id="38894152">
                          <w:marLeft w:val="0"/>
                          <w:marRight w:val="0"/>
                          <w:marTop w:val="0"/>
                          <w:marBottom w:val="0"/>
                          <w:divBdr>
                            <w:top w:val="none" w:sz="0" w:space="0" w:color="auto"/>
                            <w:left w:val="none" w:sz="0" w:space="0" w:color="auto"/>
                            <w:bottom w:val="none" w:sz="0" w:space="0" w:color="auto"/>
                            <w:right w:val="none" w:sz="0" w:space="0" w:color="auto"/>
                          </w:divBdr>
                          <w:divsChild>
                            <w:div w:id="868908731">
                              <w:marLeft w:val="0"/>
                              <w:marRight w:val="0"/>
                              <w:marTop w:val="0"/>
                              <w:marBottom w:val="0"/>
                              <w:divBdr>
                                <w:top w:val="none" w:sz="0" w:space="0" w:color="auto"/>
                                <w:left w:val="none" w:sz="0" w:space="0" w:color="auto"/>
                                <w:bottom w:val="none" w:sz="0" w:space="0" w:color="auto"/>
                                <w:right w:val="none" w:sz="0" w:space="0" w:color="auto"/>
                              </w:divBdr>
                              <w:divsChild>
                                <w:div w:id="10065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968248">
      <w:bodyDiv w:val="1"/>
      <w:marLeft w:val="0"/>
      <w:marRight w:val="0"/>
      <w:marTop w:val="0"/>
      <w:marBottom w:val="0"/>
      <w:divBdr>
        <w:top w:val="none" w:sz="0" w:space="0" w:color="auto"/>
        <w:left w:val="none" w:sz="0" w:space="0" w:color="auto"/>
        <w:bottom w:val="none" w:sz="0" w:space="0" w:color="auto"/>
        <w:right w:val="none" w:sz="0" w:space="0" w:color="auto"/>
      </w:divBdr>
    </w:div>
    <w:div w:id="1314989922">
      <w:bodyDiv w:val="1"/>
      <w:marLeft w:val="0"/>
      <w:marRight w:val="0"/>
      <w:marTop w:val="0"/>
      <w:marBottom w:val="0"/>
      <w:divBdr>
        <w:top w:val="none" w:sz="0" w:space="0" w:color="auto"/>
        <w:left w:val="none" w:sz="0" w:space="0" w:color="auto"/>
        <w:bottom w:val="none" w:sz="0" w:space="0" w:color="auto"/>
        <w:right w:val="none" w:sz="0" w:space="0" w:color="auto"/>
      </w:divBdr>
    </w:div>
    <w:div w:id="1324627794">
      <w:bodyDiv w:val="1"/>
      <w:marLeft w:val="0"/>
      <w:marRight w:val="0"/>
      <w:marTop w:val="0"/>
      <w:marBottom w:val="0"/>
      <w:divBdr>
        <w:top w:val="none" w:sz="0" w:space="0" w:color="auto"/>
        <w:left w:val="none" w:sz="0" w:space="0" w:color="auto"/>
        <w:bottom w:val="none" w:sz="0" w:space="0" w:color="auto"/>
        <w:right w:val="none" w:sz="0" w:space="0" w:color="auto"/>
      </w:divBdr>
    </w:div>
    <w:div w:id="1362322427">
      <w:bodyDiv w:val="1"/>
      <w:marLeft w:val="0"/>
      <w:marRight w:val="0"/>
      <w:marTop w:val="0"/>
      <w:marBottom w:val="0"/>
      <w:divBdr>
        <w:top w:val="none" w:sz="0" w:space="0" w:color="auto"/>
        <w:left w:val="none" w:sz="0" w:space="0" w:color="auto"/>
        <w:bottom w:val="none" w:sz="0" w:space="0" w:color="auto"/>
        <w:right w:val="none" w:sz="0" w:space="0" w:color="auto"/>
      </w:divBdr>
    </w:div>
    <w:div w:id="1363554656">
      <w:bodyDiv w:val="1"/>
      <w:marLeft w:val="0"/>
      <w:marRight w:val="0"/>
      <w:marTop w:val="0"/>
      <w:marBottom w:val="0"/>
      <w:divBdr>
        <w:top w:val="none" w:sz="0" w:space="0" w:color="auto"/>
        <w:left w:val="none" w:sz="0" w:space="0" w:color="auto"/>
        <w:bottom w:val="none" w:sz="0" w:space="0" w:color="auto"/>
        <w:right w:val="none" w:sz="0" w:space="0" w:color="auto"/>
      </w:divBdr>
    </w:div>
    <w:div w:id="1388453873">
      <w:bodyDiv w:val="1"/>
      <w:marLeft w:val="0"/>
      <w:marRight w:val="0"/>
      <w:marTop w:val="0"/>
      <w:marBottom w:val="0"/>
      <w:divBdr>
        <w:top w:val="none" w:sz="0" w:space="0" w:color="auto"/>
        <w:left w:val="none" w:sz="0" w:space="0" w:color="auto"/>
        <w:bottom w:val="none" w:sz="0" w:space="0" w:color="auto"/>
        <w:right w:val="none" w:sz="0" w:space="0" w:color="auto"/>
      </w:divBdr>
    </w:div>
    <w:div w:id="1412002246">
      <w:bodyDiv w:val="1"/>
      <w:marLeft w:val="0"/>
      <w:marRight w:val="0"/>
      <w:marTop w:val="0"/>
      <w:marBottom w:val="0"/>
      <w:divBdr>
        <w:top w:val="none" w:sz="0" w:space="0" w:color="auto"/>
        <w:left w:val="none" w:sz="0" w:space="0" w:color="auto"/>
        <w:bottom w:val="none" w:sz="0" w:space="0" w:color="auto"/>
        <w:right w:val="none" w:sz="0" w:space="0" w:color="auto"/>
      </w:divBdr>
    </w:div>
    <w:div w:id="1421022644">
      <w:bodyDiv w:val="1"/>
      <w:marLeft w:val="0"/>
      <w:marRight w:val="0"/>
      <w:marTop w:val="0"/>
      <w:marBottom w:val="0"/>
      <w:divBdr>
        <w:top w:val="none" w:sz="0" w:space="0" w:color="auto"/>
        <w:left w:val="none" w:sz="0" w:space="0" w:color="auto"/>
        <w:bottom w:val="none" w:sz="0" w:space="0" w:color="auto"/>
        <w:right w:val="none" w:sz="0" w:space="0" w:color="auto"/>
      </w:divBdr>
    </w:div>
    <w:div w:id="1439762464">
      <w:bodyDiv w:val="1"/>
      <w:marLeft w:val="0"/>
      <w:marRight w:val="0"/>
      <w:marTop w:val="0"/>
      <w:marBottom w:val="0"/>
      <w:divBdr>
        <w:top w:val="none" w:sz="0" w:space="0" w:color="auto"/>
        <w:left w:val="none" w:sz="0" w:space="0" w:color="auto"/>
        <w:bottom w:val="none" w:sz="0" w:space="0" w:color="auto"/>
        <w:right w:val="none" w:sz="0" w:space="0" w:color="auto"/>
      </w:divBdr>
    </w:div>
    <w:div w:id="1452430661">
      <w:bodyDiv w:val="1"/>
      <w:marLeft w:val="0"/>
      <w:marRight w:val="0"/>
      <w:marTop w:val="0"/>
      <w:marBottom w:val="0"/>
      <w:divBdr>
        <w:top w:val="none" w:sz="0" w:space="0" w:color="auto"/>
        <w:left w:val="none" w:sz="0" w:space="0" w:color="auto"/>
        <w:bottom w:val="none" w:sz="0" w:space="0" w:color="auto"/>
        <w:right w:val="none" w:sz="0" w:space="0" w:color="auto"/>
      </w:divBdr>
      <w:divsChild>
        <w:div w:id="848640787">
          <w:marLeft w:val="0"/>
          <w:marRight w:val="0"/>
          <w:marTop w:val="0"/>
          <w:marBottom w:val="0"/>
          <w:divBdr>
            <w:top w:val="none" w:sz="0" w:space="0" w:color="auto"/>
            <w:left w:val="none" w:sz="0" w:space="0" w:color="auto"/>
            <w:bottom w:val="none" w:sz="0" w:space="0" w:color="auto"/>
            <w:right w:val="none" w:sz="0" w:space="0" w:color="auto"/>
          </w:divBdr>
          <w:divsChild>
            <w:div w:id="292712440">
              <w:marLeft w:val="0"/>
              <w:marRight w:val="0"/>
              <w:marTop w:val="0"/>
              <w:marBottom w:val="0"/>
              <w:divBdr>
                <w:top w:val="none" w:sz="0" w:space="0" w:color="auto"/>
                <w:left w:val="none" w:sz="0" w:space="0" w:color="auto"/>
                <w:bottom w:val="none" w:sz="0" w:space="0" w:color="auto"/>
                <w:right w:val="none" w:sz="0" w:space="0" w:color="auto"/>
              </w:divBdr>
              <w:divsChild>
                <w:div w:id="16504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3286">
      <w:bodyDiv w:val="1"/>
      <w:marLeft w:val="0"/>
      <w:marRight w:val="0"/>
      <w:marTop w:val="0"/>
      <w:marBottom w:val="0"/>
      <w:divBdr>
        <w:top w:val="none" w:sz="0" w:space="0" w:color="auto"/>
        <w:left w:val="none" w:sz="0" w:space="0" w:color="auto"/>
        <w:bottom w:val="none" w:sz="0" w:space="0" w:color="auto"/>
        <w:right w:val="none" w:sz="0" w:space="0" w:color="auto"/>
      </w:divBdr>
      <w:divsChild>
        <w:div w:id="1139495877">
          <w:marLeft w:val="0"/>
          <w:marRight w:val="0"/>
          <w:marTop w:val="0"/>
          <w:marBottom w:val="0"/>
          <w:divBdr>
            <w:top w:val="none" w:sz="0" w:space="0" w:color="auto"/>
            <w:left w:val="none" w:sz="0" w:space="0" w:color="auto"/>
            <w:bottom w:val="none" w:sz="0" w:space="0" w:color="auto"/>
            <w:right w:val="none" w:sz="0" w:space="0" w:color="auto"/>
          </w:divBdr>
          <w:divsChild>
            <w:div w:id="1226649074">
              <w:marLeft w:val="0"/>
              <w:marRight w:val="0"/>
              <w:marTop w:val="0"/>
              <w:marBottom w:val="0"/>
              <w:divBdr>
                <w:top w:val="none" w:sz="0" w:space="0" w:color="auto"/>
                <w:left w:val="none" w:sz="0" w:space="0" w:color="auto"/>
                <w:bottom w:val="none" w:sz="0" w:space="0" w:color="auto"/>
                <w:right w:val="none" w:sz="0" w:space="0" w:color="auto"/>
              </w:divBdr>
              <w:divsChild>
                <w:div w:id="1905333108">
                  <w:marLeft w:val="0"/>
                  <w:marRight w:val="0"/>
                  <w:marTop w:val="0"/>
                  <w:marBottom w:val="0"/>
                  <w:divBdr>
                    <w:top w:val="none" w:sz="0" w:space="0" w:color="auto"/>
                    <w:left w:val="none" w:sz="0" w:space="0" w:color="auto"/>
                    <w:bottom w:val="none" w:sz="0" w:space="0" w:color="auto"/>
                    <w:right w:val="none" w:sz="0" w:space="0" w:color="auto"/>
                  </w:divBdr>
                  <w:divsChild>
                    <w:div w:id="167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7014">
      <w:bodyDiv w:val="1"/>
      <w:marLeft w:val="0"/>
      <w:marRight w:val="0"/>
      <w:marTop w:val="0"/>
      <w:marBottom w:val="0"/>
      <w:divBdr>
        <w:top w:val="none" w:sz="0" w:space="0" w:color="auto"/>
        <w:left w:val="none" w:sz="0" w:space="0" w:color="auto"/>
        <w:bottom w:val="none" w:sz="0" w:space="0" w:color="auto"/>
        <w:right w:val="none" w:sz="0" w:space="0" w:color="auto"/>
      </w:divBdr>
      <w:divsChild>
        <w:div w:id="1262687469">
          <w:marLeft w:val="0"/>
          <w:marRight w:val="0"/>
          <w:marTop w:val="0"/>
          <w:marBottom w:val="0"/>
          <w:divBdr>
            <w:top w:val="none" w:sz="0" w:space="0" w:color="auto"/>
            <w:left w:val="none" w:sz="0" w:space="0" w:color="auto"/>
            <w:bottom w:val="none" w:sz="0" w:space="0" w:color="auto"/>
            <w:right w:val="none" w:sz="0" w:space="0" w:color="auto"/>
          </w:divBdr>
        </w:div>
      </w:divsChild>
    </w:div>
    <w:div w:id="1487673709">
      <w:bodyDiv w:val="1"/>
      <w:marLeft w:val="0"/>
      <w:marRight w:val="0"/>
      <w:marTop w:val="0"/>
      <w:marBottom w:val="0"/>
      <w:divBdr>
        <w:top w:val="none" w:sz="0" w:space="0" w:color="auto"/>
        <w:left w:val="none" w:sz="0" w:space="0" w:color="auto"/>
        <w:bottom w:val="none" w:sz="0" w:space="0" w:color="auto"/>
        <w:right w:val="none" w:sz="0" w:space="0" w:color="auto"/>
      </w:divBdr>
    </w:div>
    <w:div w:id="1545941486">
      <w:bodyDiv w:val="1"/>
      <w:marLeft w:val="0"/>
      <w:marRight w:val="0"/>
      <w:marTop w:val="0"/>
      <w:marBottom w:val="0"/>
      <w:divBdr>
        <w:top w:val="none" w:sz="0" w:space="0" w:color="auto"/>
        <w:left w:val="none" w:sz="0" w:space="0" w:color="auto"/>
        <w:bottom w:val="none" w:sz="0" w:space="0" w:color="auto"/>
        <w:right w:val="none" w:sz="0" w:space="0" w:color="auto"/>
      </w:divBdr>
      <w:divsChild>
        <w:div w:id="920717852">
          <w:marLeft w:val="0"/>
          <w:marRight w:val="0"/>
          <w:marTop w:val="0"/>
          <w:marBottom w:val="0"/>
          <w:divBdr>
            <w:top w:val="none" w:sz="0" w:space="0" w:color="auto"/>
            <w:left w:val="none" w:sz="0" w:space="0" w:color="auto"/>
            <w:bottom w:val="none" w:sz="0" w:space="0" w:color="auto"/>
            <w:right w:val="none" w:sz="0" w:space="0" w:color="auto"/>
          </w:divBdr>
        </w:div>
      </w:divsChild>
    </w:div>
    <w:div w:id="1546482353">
      <w:bodyDiv w:val="1"/>
      <w:marLeft w:val="0"/>
      <w:marRight w:val="0"/>
      <w:marTop w:val="0"/>
      <w:marBottom w:val="0"/>
      <w:divBdr>
        <w:top w:val="none" w:sz="0" w:space="0" w:color="auto"/>
        <w:left w:val="none" w:sz="0" w:space="0" w:color="auto"/>
        <w:bottom w:val="none" w:sz="0" w:space="0" w:color="auto"/>
        <w:right w:val="none" w:sz="0" w:space="0" w:color="auto"/>
      </w:divBdr>
    </w:div>
    <w:div w:id="1609585710">
      <w:bodyDiv w:val="1"/>
      <w:marLeft w:val="0"/>
      <w:marRight w:val="0"/>
      <w:marTop w:val="0"/>
      <w:marBottom w:val="0"/>
      <w:divBdr>
        <w:top w:val="none" w:sz="0" w:space="0" w:color="auto"/>
        <w:left w:val="none" w:sz="0" w:space="0" w:color="auto"/>
        <w:bottom w:val="none" w:sz="0" w:space="0" w:color="auto"/>
        <w:right w:val="none" w:sz="0" w:space="0" w:color="auto"/>
      </w:divBdr>
    </w:div>
    <w:div w:id="1696687116">
      <w:bodyDiv w:val="1"/>
      <w:marLeft w:val="0"/>
      <w:marRight w:val="0"/>
      <w:marTop w:val="0"/>
      <w:marBottom w:val="0"/>
      <w:divBdr>
        <w:top w:val="none" w:sz="0" w:space="0" w:color="auto"/>
        <w:left w:val="none" w:sz="0" w:space="0" w:color="auto"/>
        <w:bottom w:val="none" w:sz="0" w:space="0" w:color="auto"/>
        <w:right w:val="none" w:sz="0" w:space="0" w:color="auto"/>
      </w:divBdr>
    </w:div>
    <w:div w:id="1714308659">
      <w:bodyDiv w:val="1"/>
      <w:marLeft w:val="0"/>
      <w:marRight w:val="0"/>
      <w:marTop w:val="0"/>
      <w:marBottom w:val="0"/>
      <w:divBdr>
        <w:top w:val="none" w:sz="0" w:space="0" w:color="auto"/>
        <w:left w:val="none" w:sz="0" w:space="0" w:color="auto"/>
        <w:bottom w:val="none" w:sz="0" w:space="0" w:color="auto"/>
        <w:right w:val="none" w:sz="0" w:space="0" w:color="auto"/>
      </w:divBdr>
    </w:div>
    <w:div w:id="1727140428">
      <w:bodyDiv w:val="1"/>
      <w:marLeft w:val="0"/>
      <w:marRight w:val="0"/>
      <w:marTop w:val="0"/>
      <w:marBottom w:val="0"/>
      <w:divBdr>
        <w:top w:val="none" w:sz="0" w:space="0" w:color="auto"/>
        <w:left w:val="none" w:sz="0" w:space="0" w:color="auto"/>
        <w:bottom w:val="none" w:sz="0" w:space="0" w:color="auto"/>
        <w:right w:val="none" w:sz="0" w:space="0" w:color="auto"/>
      </w:divBdr>
    </w:div>
    <w:div w:id="1732339430">
      <w:bodyDiv w:val="1"/>
      <w:marLeft w:val="0"/>
      <w:marRight w:val="0"/>
      <w:marTop w:val="0"/>
      <w:marBottom w:val="0"/>
      <w:divBdr>
        <w:top w:val="none" w:sz="0" w:space="0" w:color="auto"/>
        <w:left w:val="none" w:sz="0" w:space="0" w:color="auto"/>
        <w:bottom w:val="none" w:sz="0" w:space="0" w:color="auto"/>
        <w:right w:val="none" w:sz="0" w:space="0" w:color="auto"/>
      </w:divBdr>
    </w:div>
    <w:div w:id="1758865255">
      <w:bodyDiv w:val="1"/>
      <w:marLeft w:val="0"/>
      <w:marRight w:val="0"/>
      <w:marTop w:val="0"/>
      <w:marBottom w:val="0"/>
      <w:divBdr>
        <w:top w:val="none" w:sz="0" w:space="0" w:color="auto"/>
        <w:left w:val="none" w:sz="0" w:space="0" w:color="auto"/>
        <w:bottom w:val="none" w:sz="0" w:space="0" w:color="auto"/>
        <w:right w:val="none" w:sz="0" w:space="0" w:color="auto"/>
      </w:divBdr>
      <w:divsChild>
        <w:div w:id="658459786">
          <w:marLeft w:val="0"/>
          <w:marRight w:val="0"/>
          <w:marTop w:val="0"/>
          <w:marBottom w:val="0"/>
          <w:divBdr>
            <w:top w:val="none" w:sz="0" w:space="0" w:color="auto"/>
            <w:left w:val="none" w:sz="0" w:space="0" w:color="auto"/>
            <w:bottom w:val="none" w:sz="0" w:space="0" w:color="auto"/>
            <w:right w:val="none" w:sz="0" w:space="0" w:color="auto"/>
          </w:divBdr>
          <w:divsChild>
            <w:div w:id="1767648020">
              <w:marLeft w:val="0"/>
              <w:marRight w:val="0"/>
              <w:marTop w:val="0"/>
              <w:marBottom w:val="0"/>
              <w:divBdr>
                <w:top w:val="none" w:sz="0" w:space="0" w:color="auto"/>
                <w:left w:val="none" w:sz="0" w:space="0" w:color="auto"/>
                <w:bottom w:val="none" w:sz="0" w:space="0" w:color="auto"/>
                <w:right w:val="none" w:sz="0" w:space="0" w:color="auto"/>
              </w:divBdr>
              <w:divsChild>
                <w:div w:id="504244279">
                  <w:marLeft w:val="0"/>
                  <w:marRight w:val="0"/>
                  <w:marTop w:val="0"/>
                  <w:marBottom w:val="0"/>
                  <w:divBdr>
                    <w:top w:val="none" w:sz="0" w:space="0" w:color="auto"/>
                    <w:left w:val="none" w:sz="0" w:space="0" w:color="auto"/>
                    <w:bottom w:val="none" w:sz="0" w:space="0" w:color="auto"/>
                    <w:right w:val="none" w:sz="0" w:space="0" w:color="auto"/>
                  </w:divBdr>
                  <w:divsChild>
                    <w:div w:id="1936669404">
                      <w:marLeft w:val="0"/>
                      <w:marRight w:val="0"/>
                      <w:marTop w:val="0"/>
                      <w:marBottom w:val="0"/>
                      <w:divBdr>
                        <w:top w:val="none" w:sz="0" w:space="0" w:color="auto"/>
                        <w:left w:val="none" w:sz="0" w:space="0" w:color="auto"/>
                        <w:bottom w:val="none" w:sz="0" w:space="0" w:color="auto"/>
                        <w:right w:val="none" w:sz="0" w:space="0" w:color="auto"/>
                      </w:divBdr>
                      <w:divsChild>
                        <w:div w:id="2007324337">
                          <w:marLeft w:val="0"/>
                          <w:marRight w:val="0"/>
                          <w:marTop w:val="0"/>
                          <w:marBottom w:val="0"/>
                          <w:divBdr>
                            <w:top w:val="none" w:sz="0" w:space="0" w:color="auto"/>
                            <w:left w:val="none" w:sz="0" w:space="0" w:color="auto"/>
                            <w:bottom w:val="none" w:sz="0" w:space="0" w:color="auto"/>
                            <w:right w:val="none" w:sz="0" w:space="0" w:color="auto"/>
                          </w:divBdr>
                          <w:divsChild>
                            <w:div w:id="1516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20221">
      <w:bodyDiv w:val="1"/>
      <w:marLeft w:val="0"/>
      <w:marRight w:val="0"/>
      <w:marTop w:val="0"/>
      <w:marBottom w:val="0"/>
      <w:divBdr>
        <w:top w:val="none" w:sz="0" w:space="0" w:color="auto"/>
        <w:left w:val="none" w:sz="0" w:space="0" w:color="auto"/>
        <w:bottom w:val="none" w:sz="0" w:space="0" w:color="auto"/>
        <w:right w:val="none" w:sz="0" w:space="0" w:color="auto"/>
      </w:divBdr>
    </w:div>
    <w:div w:id="1760366638">
      <w:bodyDiv w:val="1"/>
      <w:marLeft w:val="0"/>
      <w:marRight w:val="0"/>
      <w:marTop w:val="0"/>
      <w:marBottom w:val="0"/>
      <w:divBdr>
        <w:top w:val="none" w:sz="0" w:space="0" w:color="auto"/>
        <w:left w:val="none" w:sz="0" w:space="0" w:color="auto"/>
        <w:bottom w:val="none" w:sz="0" w:space="0" w:color="auto"/>
        <w:right w:val="none" w:sz="0" w:space="0" w:color="auto"/>
      </w:divBdr>
    </w:div>
    <w:div w:id="1762489195">
      <w:bodyDiv w:val="1"/>
      <w:marLeft w:val="0"/>
      <w:marRight w:val="0"/>
      <w:marTop w:val="0"/>
      <w:marBottom w:val="0"/>
      <w:divBdr>
        <w:top w:val="none" w:sz="0" w:space="0" w:color="auto"/>
        <w:left w:val="none" w:sz="0" w:space="0" w:color="auto"/>
        <w:bottom w:val="none" w:sz="0" w:space="0" w:color="auto"/>
        <w:right w:val="none" w:sz="0" w:space="0" w:color="auto"/>
      </w:divBdr>
    </w:div>
    <w:div w:id="1774285338">
      <w:bodyDiv w:val="1"/>
      <w:marLeft w:val="0"/>
      <w:marRight w:val="0"/>
      <w:marTop w:val="0"/>
      <w:marBottom w:val="7080"/>
      <w:divBdr>
        <w:top w:val="none" w:sz="0" w:space="0" w:color="auto"/>
        <w:left w:val="none" w:sz="0" w:space="0" w:color="auto"/>
        <w:bottom w:val="none" w:sz="0" w:space="0" w:color="auto"/>
        <w:right w:val="none" w:sz="0" w:space="0" w:color="auto"/>
      </w:divBdr>
      <w:divsChild>
        <w:div w:id="2114743466">
          <w:marLeft w:val="0"/>
          <w:marRight w:val="0"/>
          <w:marTop w:val="0"/>
          <w:marBottom w:val="0"/>
          <w:divBdr>
            <w:top w:val="none" w:sz="0" w:space="0" w:color="auto"/>
            <w:left w:val="none" w:sz="0" w:space="0" w:color="auto"/>
            <w:bottom w:val="none" w:sz="0" w:space="0" w:color="auto"/>
            <w:right w:val="none" w:sz="0" w:space="0" w:color="auto"/>
          </w:divBdr>
          <w:divsChild>
            <w:div w:id="1672023778">
              <w:marLeft w:val="0"/>
              <w:marRight w:val="0"/>
              <w:marTop w:val="0"/>
              <w:marBottom w:val="0"/>
              <w:divBdr>
                <w:top w:val="none" w:sz="0" w:space="0" w:color="auto"/>
                <w:left w:val="none" w:sz="0" w:space="0" w:color="auto"/>
                <w:bottom w:val="none" w:sz="0" w:space="0" w:color="auto"/>
                <w:right w:val="none" w:sz="0" w:space="0" w:color="auto"/>
              </w:divBdr>
              <w:divsChild>
                <w:div w:id="700398812">
                  <w:marLeft w:val="0"/>
                  <w:marRight w:val="0"/>
                  <w:marTop w:val="0"/>
                  <w:marBottom w:val="0"/>
                  <w:divBdr>
                    <w:top w:val="none" w:sz="0" w:space="0" w:color="auto"/>
                    <w:left w:val="none" w:sz="0" w:space="0" w:color="auto"/>
                    <w:bottom w:val="none" w:sz="0" w:space="0" w:color="auto"/>
                    <w:right w:val="none" w:sz="0" w:space="0" w:color="auto"/>
                  </w:divBdr>
                  <w:divsChild>
                    <w:div w:id="1769932091">
                      <w:marLeft w:val="0"/>
                      <w:marRight w:val="0"/>
                      <w:marTop w:val="0"/>
                      <w:marBottom w:val="0"/>
                      <w:divBdr>
                        <w:top w:val="none" w:sz="0" w:space="0" w:color="auto"/>
                        <w:left w:val="none" w:sz="0" w:space="0" w:color="auto"/>
                        <w:bottom w:val="none" w:sz="0" w:space="0" w:color="auto"/>
                        <w:right w:val="none" w:sz="0" w:space="0" w:color="auto"/>
                      </w:divBdr>
                      <w:divsChild>
                        <w:div w:id="1978950289">
                          <w:marLeft w:val="0"/>
                          <w:marRight w:val="0"/>
                          <w:marTop w:val="0"/>
                          <w:marBottom w:val="0"/>
                          <w:divBdr>
                            <w:top w:val="none" w:sz="0" w:space="0" w:color="auto"/>
                            <w:left w:val="none" w:sz="0" w:space="0" w:color="auto"/>
                            <w:bottom w:val="none" w:sz="0" w:space="0" w:color="auto"/>
                            <w:right w:val="none" w:sz="0" w:space="0" w:color="auto"/>
                          </w:divBdr>
                          <w:divsChild>
                            <w:div w:id="1544831487">
                              <w:marLeft w:val="0"/>
                              <w:marRight w:val="0"/>
                              <w:marTop w:val="0"/>
                              <w:marBottom w:val="0"/>
                              <w:divBdr>
                                <w:top w:val="none" w:sz="0" w:space="0" w:color="auto"/>
                                <w:left w:val="none" w:sz="0" w:space="0" w:color="auto"/>
                                <w:bottom w:val="none" w:sz="0" w:space="0" w:color="auto"/>
                                <w:right w:val="none" w:sz="0" w:space="0" w:color="auto"/>
                              </w:divBdr>
                              <w:divsChild>
                                <w:div w:id="1978026705">
                                  <w:marLeft w:val="0"/>
                                  <w:marRight w:val="0"/>
                                  <w:marTop w:val="0"/>
                                  <w:marBottom w:val="0"/>
                                  <w:divBdr>
                                    <w:top w:val="none" w:sz="0" w:space="0" w:color="auto"/>
                                    <w:left w:val="none" w:sz="0" w:space="0" w:color="auto"/>
                                    <w:bottom w:val="none" w:sz="0" w:space="0" w:color="auto"/>
                                    <w:right w:val="none" w:sz="0" w:space="0" w:color="auto"/>
                                  </w:divBdr>
                                  <w:divsChild>
                                    <w:div w:id="759638105">
                                      <w:marLeft w:val="0"/>
                                      <w:marRight w:val="0"/>
                                      <w:marTop w:val="0"/>
                                      <w:marBottom w:val="0"/>
                                      <w:divBdr>
                                        <w:top w:val="none" w:sz="0" w:space="0" w:color="auto"/>
                                        <w:left w:val="none" w:sz="0" w:space="0" w:color="auto"/>
                                        <w:bottom w:val="none" w:sz="0" w:space="0" w:color="auto"/>
                                        <w:right w:val="none" w:sz="0" w:space="0" w:color="auto"/>
                                      </w:divBdr>
                                      <w:divsChild>
                                        <w:div w:id="11117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588355">
      <w:bodyDiv w:val="1"/>
      <w:marLeft w:val="0"/>
      <w:marRight w:val="0"/>
      <w:marTop w:val="0"/>
      <w:marBottom w:val="0"/>
      <w:divBdr>
        <w:top w:val="none" w:sz="0" w:space="0" w:color="auto"/>
        <w:left w:val="none" w:sz="0" w:space="0" w:color="auto"/>
        <w:bottom w:val="none" w:sz="0" w:space="0" w:color="auto"/>
        <w:right w:val="none" w:sz="0" w:space="0" w:color="auto"/>
      </w:divBdr>
      <w:divsChild>
        <w:div w:id="1390571729">
          <w:marLeft w:val="0"/>
          <w:marRight w:val="0"/>
          <w:marTop w:val="0"/>
          <w:marBottom w:val="0"/>
          <w:divBdr>
            <w:top w:val="none" w:sz="0" w:space="0" w:color="auto"/>
            <w:left w:val="none" w:sz="0" w:space="0" w:color="auto"/>
            <w:bottom w:val="none" w:sz="0" w:space="0" w:color="auto"/>
            <w:right w:val="none" w:sz="0" w:space="0" w:color="auto"/>
          </w:divBdr>
          <w:divsChild>
            <w:div w:id="664433127">
              <w:marLeft w:val="0"/>
              <w:marRight w:val="0"/>
              <w:marTop w:val="0"/>
              <w:marBottom w:val="0"/>
              <w:divBdr>
                <w:top w:val="none" w:sz="0" w:space="0" w:color="auto"/>
                <w:left w:val="none" w:sz="0" w:space="0" w:color="auto"/>
                <w:bottom w:val="none" w:sz="0" w:space="0" w:color="auto"/>
                <w:right w:val="none" w:sz="0" w:space="0" w:color="auto"/>
              </w:divBdr>
            </w:div>
          </w:divsChild>
        </w:div>
        <w:div w:id="1169372633">
          <w:marLeft w:val="0"/>
          <w:marRight w:val="0"/>
          <w:marTop w:val="0"/>
          <w:marBottom w:val="0"/>
          <w:divBdr>
            <w:top w:val="none" w:sz="0" w:space="0" w:color="auto"/>
            <w:left w:val="none" w:sz="0" w:space="0" w:color="auto"/>
            <w:bottom w:val="none" w:sz="0" w:space="0" w:color="auto"/>
            <w:right w:val="none" w:sz="0" w:space="0" w:color="auto"/>
          </w:divBdr>
          <w:divsChild>
            <w:div w:id="6745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8901">
      <w:bodyDiv w:val="1"/>
      <w:marLeft w:val="0"/>
      <w:marRight w:val="0"/>
      <w:marTop w:val="0"/>
      <w:marBottom w:val="0"/>
      <w:divBdr>
        <w:top w:val="none" w:sz="0" w:space="0" w:color="auto"/>
        <w:left w:val="none" w:sz="0" w:space="0" w:color="auto"/>
        <w:bottom w:val="none" w:sz="0" w:space="0" w:color="auto"/>
        <w:right w:val="none" w:sz="0" w:space="0" w:color="auto"/>
      </w:divBdr>
    </w:div>
    <w:div w:id="1807309838">
      <w:bodyDiv w:val="1"/>
      <w:marLeft w:val="0"/>
      <w:marRight w:val="0"/>
      <w:marTop w:val="0"/>
      <w:marBottom w:val="0"/>
      <w:divBdr>
        <w:top w:val="none" w:sz="0" w:space="0" w:color="auto"/>
        <w:left w:val="none" w:sz="0" w:space="0" w:color="auto"/>
        <w:bottom w:val="none" w:sz="0" w:space="0" w:color="auto"/>
        <w:right w:val="none" w:sz="0" w:space="0" w:color="auto"/>
      </w:divBdr>
      <w:divsChild>
        <w:div w:id="587619314">
          <w:marLeft w:val="0"/>
          <w:marRight w:val="0"/>
          <w:marTop w:val="0"/>
          <w:marBottom w:val="0"/>
          <w:divBdr>
            <w:top w:val="none" w:sz="0" w:space="0" w:color="auto"/>
            <w:left w:val="none" w:sz="0" w:space="0" w:color="auto"/>
            <w:bottom w:val="none" w:sz="0" w:space="0" w:color="auto"/>
            <w:right w:val="none" w:sz="0" w:space="0" w:color="auto"/>
          </w:divBdr>
          <w:divsChild>
            <w:div w:id="1682975788">
              <w:marLeft w:val="0"/>
              <w:marRight w:val="0"/>
              <w:marTop w:val="0"/>
              <w:marBottom w:val="0"/>
              <w:divBdr>
                <w:top w:val="none" w:sz="0" w:space="0" w:color="auto"/>
                <w:left w:val="none" w:sz="0" w:space="0" w:color="auto"/>
                <w:bottom w:val="none" w:sz="0" w:space="0" w:color="auto"/>
                <w:right w:val="none" w:sz="0" w:space="0" w:color="auto"/>
              </w:divBdr>
              <w:divsChild>
                <w:div w:id="221987657">
                  <w:marLeft w:val="0"/>
                  <w:marRight w:val="0"/>
                  <w:marTop w:val="0"/>
                  <w:marBottom w:val="0"/>
                  <w:divBdr>
                    <w:top w:val="none" w:sz="0" w:space="0" w:color="auto"/>
                    <w:left w:val="none" w:sz="0" w:space="0" w:color="auto"/>
                    <w:bottom w:val="none" w:sz="0" w:space="0" w:color="auto"/>
                    <w:right w:val="none" w:sz="0" w:space="0" w:color="auto"/>
                  </w:divBdr>
                  <w:divsChild>
                    <w:div w:id="582371570">
                      <w:marLeft w:val="0"/>
                      <w:marRight w:val="0"/>
                      <w:marTop w:val="0"/>
                      <w:marBottom w:val="0"/>
                      <w:divBdr>
                        <w:top w:val="none" w:sz="0" w:space="0" w:color="auto"/>
                        <w:left w:val="none" w:sz="0" w:space="0" w:color="auto"/>
                        <w:bottom w:val="none" w:sz="0" w:space="0" w:color="auto"/>
                        <w:right w:val="none" w:sz="0" w:space="0" w:color="auto"/>
                      </w:divBdr>
                      <w:divsChild>
                        <w:div w:id="344941245">
                          <w:marLeft w:val="0"/>
                          <w:marRight w:val="0"/>
                          <w:marTop w:val="0"/>
                          <w:marBottom w:val="0"/>
                          <w:divBdr>
                            <w:top w:val="none" w:sz="0" w:space="0" w:color="auto"/>
                            <w:left w:val="none" w:sz="0" w:space="0" w:color="auto"/>
                            <w:bottom w:val="none" w:sz="0" w:space="0" w:color="auto"/>
                            <w:right w:val="none" w:sz="0" w:space="0" w:color="auto"/>
                          </w:divBdr>
                          <w:divsChild>
                            <w:div w:id="11237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22270">
      <w:bodyDiv w:val="1"/>
      <w:marLeft w:val="0"/>
      <w:marRight w:val="0"/>
      <w:marTop w:val="0"/>
      <w:marBottom w:val="0"/>
      <w:divBdr>
        <w:top w:val="none" w:sz="0" w:space="0" w:color="auto"/>
        <w:left w:val="none" w:sz="0" w:space="0" w:color="auto"/>
        <w:bottom w:val="none" w:sz="0" w:space="0" w:color="auto"/>
        <w:right w:val="none" w:sz="0" w:space="0" w:color="auto"/>
      </w:divBdr>
      <w:divsChild>
        <w:div w:id="659962580">
          <w:marLeft w:val="0"/>
          <w:marRight w:val="0"/>
          <w:marTop w:val="0"/>
          <w:marBottom w:val="0"/>
          <w:divBdr>
            <w:top w:val="none" w:sz="0" w:space="0" w:color="auto"/>
            <w:left w:val="none" w:sz="0" w:space="0" w:color="auto"/>
            <w:bottom w:val="none" w:sz="0" w:space="0" w:color="auto"/>
            <w:right w:val="none" w:sz="0" w:space="0" w:color="auto"/>
          </w:divBdr>
          <w:divsChild>
            <w:div w:id="529532546">
              <w:marLeft w:val="0"/>
              <w:marRight w:val="0"/>
              <w:marTop w:val="0"/>
              <w:marBottom w:val="0"/>
              <w:divBdr>
                <w:top w:val="none" w:sz="0" w:space="0" w:color="auto"/>
                <w:left w:val="none" w:sz="0" w:space="0" w:color="auto"/>
                <w:bottom w:val="none" w:sz="0" w:space="0" w:color="auto"/>
                <w:right w:val="none" w:sz="0" w:space="0" w:color="auto"/>
              </w:divBdr>
              <w:divsChild>
                <w:div w:id="1151410696">
                  <w:marLeft w:val="0"/>
                  <w:marRight w:val="0"/>
                  <w:marTop w:val="0"/>
                  <w:marBottom w:val="0"/>
                  <w:divBdr>
                    <w:top w:val="none" w:sz="0" w:space="0" w:color="auto"/>
                    <w:left w:val="none" w:sz="0" w:space="0" w:color="auto"/>
                    <w:bottom w:val="none" w:sz="0" w:space="0" w:color="auto"/>
                    <w:right w:val="none" w:sz="0" w:space="0" w:color="auto"/>
                  </w:divBdr>
                  <w:divsChild>
                    <w:div w:id="15437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62603">
      <w:bodyDiv w:val="1"/>
      <w:marLeft w:val="0"/>
      <w:marRight w:val="0"/>
      <w:marTop w:val="0"/>
      <w:marBottom w:val="0"/>
      <w:divBdr>
        <w:top w:val="none" w:sz="0" w:space="0" w:color="auto"/>
        <w:left w:val="none" w:sz="0" w:space="0" w:color="auto"/>
        <w:bottom w:val="none" w:sz="0" w:space="0" w:color="auto"/>
        <w:right w:val="none" w:sz="0" w:space="0" w:color="auto"/>
      </w:divBdr>
      <w:divsChild>
        <w:div w:id="487744749">
          <w:marLeft w:val="0"/>
          <w:marRight w:val="0"/>
          <w:marTop w:val="0"/>
          <w:marBottom w:val="0"/>
          <w:divBdr>
            <w:top w:val="none" w:sz="0" w:space="0" w:color="auto"/>
            <w:left w:val="none" w:sz="0" w:space="0" w:color="auto"/>
            <w:bottom w:val="none" w:sz="0" w:space="0" w:color="auto"/>
            <w:right w:val="none" w:sz="0" w:space="0" w:color="auto"/>
          </w:divBdr>
          <w:divsChild>
            <w:div w:id="1915431863">
              <w:marLeft w:val="0"/>
              <w:marRight w:val="0"/>
              <w:marTop w:val="0"/>
              <w:marBottom w:val="0"/>
              <w:divBdr>
                <w:top w:val="none" w:sz="0" w:space="0" w:color="auto"/>
                <w:left w:val="none" w:sz="0" w:space="0" w:color="auto"/>
                <w:bottom w:val="none" w:sz="0" w:space="0" w:color="auto"/>
                <w:right w:val="none" w:sz="0" w:space="0" w:color="auto"/>
              </w:divBdr>
              <w:divsChild>
                <w:div w:id="504638353">
                  <w:marLeft w:val="0"/>
                  <w:marRight w:val="0"/>
                  <w:marTop w:val="0"/>
                  <w:marBottom w:val="0"/>
                  <w:divBdr>
                    <w:top w:val="none" w:sz="0" w:space="0" w:color="auto"/>
                    <w:left w:val="none" w:sz="0" w:space="0" w:color="auto"/>
                    <w:bottom w:val="none" w:sz="0" w:space="0" w:color="auto"/>
                    <w:right w:val="none" w:sz="0" w:space="0" w:color="auto"/>
                  </w:divBdr>
                  <w:divsChild>
                    <w:div w:id="440342207">
                      <w:marLeft w:val="0"/>
                      <w:marRight w:val="0"/>
                      <w:marTop w:val="0"/>
                      <w:marBottom w:val="0"/>
                      <w:divBdr>
                        <w:top w:val="none" w:sz="0" w:space="0" w:color="auto"/>
                        <w:left w:val="none" w:sz="0" w:space="0" w:color="auto"/>
                        <w:bottom w:val="none" w:sz="0" w:space="0" w:color="auto"/>
                        <w:right w:val="none" w:sz="0" w:space="0" w:color="auto"/>
                      </w:divBdr>
                      <w:divsChild>
                        <w:div w:id="284509019">
                          <w:marLeft w:val="0"/>
                          <w:marRight w:val="0"/>
                          <w:marTop w:val="0"/>
                          <w:marBottom w:val="0"/>
                          <w:divBdr>
                            <w:top w:val="none" w:sz="0" w:space="0" w:color="auto"/>
                            <w:left w:val="none" w:sz="0" w:space="0" w:color="auto"/>
                            <w:bottom w:val="none" w:sz="0" w:space="0" w:color="auto"/>
                            <w:right w:val="none" w:sz="0" w:space="0" w:color="auto"/>
                          </w:divBdr>
                          <w:divsChild>
                            <w:div w:id="3242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63801">
      <w:bodyDiv w:val="1"/>
      <w:marLeft w:val="0"/>
      <w:marRight w:val="0"/>
      <w:marTop w:val="0"/>
      <w:marBottom w:val="0"/>
      <w:divBdr>
        <w:top w:val="none" w:sz="0" w:space="0" w:color="auto"/>
        <w:left w:val="none" w:sz="0" w:space="0" w:color="auto"/>
        <w:bottom w:val="none" w:sz="0" w:space="0" w:color="auto"/>
        <w:right w:val="none" w:sz="0" w:space="0" w:color="auto"/>
      </w:divBdr>
    </w:div>
    <w:div w:id="1837917764">
      <w:bodyDiv w:val="1"/>
      <w:marLeft w:val="0"/>
      <w:marRight w:val="0"/>
      <w:marTop w:val="0"/>
      <w:marBottom w:val="0"/>
      <w:divBdr>
        <w:top w:val="none" w:sz="0" w:space="0" w:color="auto"/>
        <w:left w:val="none" w:sz="0" w:space="0" w:color="auto"/>
        <w:bottom w:val="none" w:sz="0" w:space="0" w:color="auto"/>
        <w:right w:val="none" w:sz="0" w:space="0" w:color="auto"/>
      </w:divBdr>
      <w:divsChild>
        <w:div w:id="943150329">
          <w:marLeft w:val="0"/>
          <w:marRight w:val="0"/>
          <w:marTop w:val="0"/>
          <w:marBottom w:val="0"/>
          <w:divBdr>
            <w:top w:val="none" w:sz="0" w:space="0" w:color="auto"/>
            <w:left w:val="none" w:sz="0" w:space="0" w:color="auto"/>
            <w:bottom w:val="none" w:sz="0" w:space="0" w:color="auto"/>
            <w:right w:val="none" w:sz="0" w:space="0" w:color="auto"/>
          </w:divBdr>
          <w:divsChild>
            <w:div w:id="1128864441">
              <w:marLeft w:val="0"/>
              <w:marRight w:val="0"/>
              <w:marTop w:val="0"/>
              <w:marBottom w:val="0"/>
              <w:divBdr>
                <w:top w:val="none" w:sz="0" w:space="0" w:color="auto"/>
                <w:left w:val="none" w:sz="0" w:space="0" w:color="auto"/>
                <w:bottom w:val="none" w:sz="0" w:space="0" w:color="auto"/>
                <w:right w:val="none" w:sz="0" w:space="0" w:color="auto"/>
              </w:divBdr>
              <w:divsChild>
                <w:div w:id="1253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7048">
      <w:bodyDiv w:val="1"/>
      <w:marLeft w:val="0"/>
      <w:marRight w:val="0"/>
      <w:marTop w:val="0"/>
      <w:marBottom w:val="0"/>
      <w:divBdr>
        <w:top w:val="none" w:sz="0" w:space="0" w:color="auto"/>
        <w:left w:val="none" w:sz="0" w:space="0" w:color="auto"/>
        <w:bottom w:val="none" w:sz="0" w:space="0" w:color="auto"/>
        <w:right w:val="none" w:sz="0" w:space="0" w:color="auto"/>
      </w:divBdr>
      <w:divsChild>
        <w:div w:id="347411597">
          <w:marLeft w:val="0"/>
          <w:marRight w:val="0"/>
          <w:marTop w:val="0"/>
          <w:marBottom w:val="0"/>
          <w:divBdr>
            <w:top w:val="none" w:sz="0" w:space="0" w:color="auto"/>
            <w:left w:val="none" w:sz="0" w:space="0" w:color="auto"/>
            <w:bottom w:val="none" w:sz="0" w:space="0" w:color="auto"/>
            <w:right w:val="none" w:sz="0" w:space="0" w:color="auto"/>
          </w:divBdr>
          <w:divsChild>
            <w:div w:id="511147871">
              <w:marLeft w:val="0"/>
              <w:marRight w:val="0"/>
              <w:marTop w:val="0"/>
              <w:marBottom w:val="0"/>
              <w:divBdr>
                <w:top w:val="none" w:sz="0" w:space="0" w:color="auto"/>
                <w:left w:val="none" w:sz="0" w:space="0" w:color="auto"/>
                <w:bottom w:val="none" w:sz="0" w:space="0" w:color="auto"/>
                <w:right w:val="none" w:sz="0" w:space="0" w:color="auto"/>
              </w:divBdr>
              <w:divsChild>
                <w:div w:id="504049972">
                  <w:marLeft w:val="0"/>
                  <w:marRight w:val="0"/>
                  <w:marTop w:val="0"/>
                  <w:marBottom w:val="0"/>
                  <w:divBdr>
                    <w:top w:val="none" w:sz="0" w:space="0" w:color="auto"/>
                    <w:left w:val="none" w:sz="0" w:space="0" w:color="auto"/>
                    <w:bottom w:val="none" w:sz="0" w:space="0" w:color="auto"/>
                    <w:right w:val="none" w:sz="0" w:space="0" w:color="auto"/>
                  </w:divBdr>
                  <w:divsChild>
                    <w:div w:id="2138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5534">
      <w:bodyDiv w:val="1"/>
      <w:marLeft w:val="0"/>
      <w:marRight w:val="0"/>
      <w:marTop w:val="0"/>
      <w:marBottom w:val="0"/>
      <w:divBdr>
        <w:top w:val="none" w:sz="0" w:space="0" w:color="auto"/>
        <w:left w:val="none" w:sz="0" w:space="0" w:color="auto"/>
        <w:bottom w:val="none" w:sz="0" w:space="0" w:color="auto"/>
        <w:right w:val="none" w:sz="0" w:space="0" w:color="auto"/>
      </w:divBdr>
      <w:divsChild>
        <w:div w:id="1842357794">
          <w:marLeft w:val="0"/>
          <w:marRight w:val="0"/>
          <w:marTop w:val="0"/>
          <w:marBottom w:val="0"/>
          <w:divBdr>
            <w:top w:val="none" w:sz="0" w:space="0" w:color="auto"/>
            <w:left w:val="none" w:sz="0" w:space="0" w:color="auto"/>
            <w:bottom w:val="none" w:sz="0" w:space="0" w:color="auto"/>
            <w:right w:val="none" w:sz="0" w:space="0" w:color="auto"/>
          </w:divBdr>
        </w:div>
      </w:divsChild>
    </w:div>
    <w:div w:id="1869634064">
      <w:bodyDiv w:val="1"/>
      <w:marLeft w:val="0"/>
      <w:marRight w:val="0"/>
      <w:marTop w:val="0"/>
      <w:marBottom w:val="0"/>
      <w:divBdr>
        <w:top w:val="none" w:sz="0" w:space="0" w:color="auto"/>
        <w:left w:val="none" w:sz="0" w:space="0" w:color="auto"/>
        <w:bottom w:val="none" w:sz="0" w:space="0" w:color="auto"/>
        <w:right w:val="none" w:sz="0" w:space="0" w:color="auto"/>
      </w:divBdr>
    </w:div>
    <w:div w:id="1871531477">
      <w:bodyDiv w:val="1"/>
      <w:marLeft w:val="0"/>
      <w:marRight w:val="0"/>
      <w:marTop w:val="0"/>
      <w:marBottom w:val="0"/>
      <w:divBdr>
        <w:top w:val="none" w:sz="0" w:space="0" w:color="auto"/>
        <w:left w:val="none" w:sz="0" w:space="0" w:color="auto"/>
        <w:bottom w:val="none" w:sz="0" w:space="0" w:color="auto"/>
        <w:right w:val="none" w:sz="0" w:space="0" w:color="auto"/>
      </w:divBdr>
    </w:div>
    <w:div w:id="1873568392">
      <w:bodyDiv w:val="1"/>
      <w:marLeft w:val="0"/>
      <w:marRight w:val="0"/>
      <w:marTop w:val="0"/>
      <w:marBottom w:val="0"/>
      <w:divBdr>
        <w:top w:val="none" w:sz="0" w:space="0" w:color="auto"/>
        <w:left w:val="none" w:sz="0" w:space="0" w:color="auto"/>
        <w:bottom w:val="none" w:sz="0" w:space="0" w:color="auto"/>
        <w:right w:val="none" w:sz="0" w:space="0" w:color="auto"/>
      </w:divBdr>
      <w:divsChild>
        <w:div w:id="1487480244">
          <w:marLeft w:val="0"/>
          <w:marRight w:val="0"/>
          <w:marTop w:val="0"/>
          <w:marBottom w:val="0"/>
          <w:divBdr>
            <w:top w:val="none" w:sz="0" w:space="0" w:color="auto"/>
            <w:left w:val="none" w:sz="0" w:space="0" w:color="auto"/>
            <w:bottom w:val="none" w:sz="0" w:space="0" w:color="auto"/>
            <w:right w:val="none" w:sz="0" w:space="0" w:color="auto"/>
          </w:divBdr>
        </w:div>
      </w:divsChild>
    </w:div>
    <w:div w:id="1877084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6323">
          <w:marLeft w:val="0"/>
          <w:marRight w:val="0"/>
          <w:marTop w:val="0"/>
          <w:marBottom w:val="0"/>
          <w:divBdr>
            <w:top w:val="none" w:sz="0" w:space="0" w:color="auto"/>
            <w:left w:val="none" w:sz="0" w:space="0" w:color="auto"/>
            <w:bottom w:val="none" w:sz="0" w:space="0" w:color="auto"/>
            <w:right w:val="none" w:sz="0" w:space="0" w:color="auto"/>
          </w:divBdr>
          <w:divsChild>
            <w:div w:id="1373114641">
              <w:marLeft w:val="0"/>
              <w:marRight w:val="0"/>
              <w:marTop w:val="0"/>
              <w:marBottom w:val="0"/>
              <w:divBdr>
                <w:top w:val="none" w:sz="0" w:space="0" w:color="auto"/>
                <w:left w:val="none" w:sz="0" w:space="0" w:color="auto"/>
                <w:bottom w:val="none" w:sz="0" w:space="0" w:color="auto"/>
                <w:right w:val="none" w:sz="0" w:space="0" w:color="auto"/>
              </w:divBdr>
              <w:divsChild>
                <w:div w:id="601642869">
                  <w:marLeft w:val="0"/>
                  <w:marRight w:val="0"/>
                  <w:marTop w:val="0"/>
                  <w:marBottom w:val="0"/>
                  <w:divBdr>
                    <w:top w:val="none" w:sz="0" w:space="0" w:color="auto"/>
                    <w:left w:val="none" w:sz="0" w:space="0" w:color="auto"/>
                    <w:bottom w:val="none" w:sz="0" w:space="0" w:color="auto"/>
                    <w:right w:val="none" w:sz="0" w:space="0" w:color="auto"/>
                  </w:divBdr>
                  <w:divsChild>
                    <w:div w:id="16302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6144">
      <w:bodyDiv w:val="1"/>
      <w:marLeft w:val="0"/>
      <w:marRight w:val="0"/>
      <w:marTop w:val="0"/>
      <w:marBottom w:val="0"/>
      <w:divBdr>
        <w:top w:val="none" w:sz="0" w:space="0" w:color="auto"/>
        <w:left w:val="none" w:sz="0" w:space="0" w:color="auto"/>
        <w:bottom w:val="none" w:sz="0" w:space="0" w:color="auto"/>
        <w:right w:val="none" w:sz="0" w:space="0" w:color="auto"/>
      </w:divBdr>
      <w:divsChild>
        <w:div w:id="1897008255">
          <w:marLeft w:val="0"/>
          <w:marRight w:val="0"/>
          <w:marTop w:val="0"/>
          <w:marBottom w:val="0"/>
          <w:divBdr>
            <w:top w:val="none" w:sz="0" w:space="0" w:color="auto"/>
            <w:left w:val="none" w:sz="0" w:space="0" w:color="auto"/>
            <w:bottom w:val="none" w:sz="0" w:space="0" w:color="auto"/>
            <w:right w:val="none" w:sz="0" w:space="0" w:color="auto"/>
          </w:divBdr>
          <w:divsChild>
            <w:div w:id="1083797134">
              <w:marLeft w:val="0"/>
              <w:marRight w:val="0"/>
              <w:marTop w:val="0"/>
              <w:marBottom w:val="0"/>
              <w:divBdr>
                <w:top w:val="none" w:sz="0" w:space="0" w:color="auto"/>
                <w:left w:val="none" w:sz="0" w:space="0" w:color="auto"/>
                <w:bottom w:val="none" w:sz="0" w:space="0" w:color="auto"/>
                <w:right w:val="none" w:sz="0" w:space="0" w:color="auto"/>
              </w:divBdr>
              <w:divsChild>
                <w:div w:id="6622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5711">
      <w:bodyDiv w:val="1"/>
      <w:marLeft w:val="0"/>
      <w:marRight w:val="0"/>
      <w:marTop w:val="0"/>
      <w:marBottom w:val="0"/>
      <w:divBdr>
        <w:top w:val="none" w:sz="0" w:space="0" w:color="auto"/>
        <w:left w:val="none" w:sz="0" w:space="0" w:color="auto"/>
        <w:bottom w:val="none" w:sz="0" w:space="0" w:color="auto"/>
        <w:right w:val="none" w:sz="0" w:space="0" w:color="auto"/>
      </w:divBdr>
      <w:divsChild>
        <w:div w:id="163936661">
          <w:marLeft w:val="0"/>
          <w:marRight w:val="0"/>
          <w:marTop w:val="0"/>
          <w:marBottom w:val="0"/>
          <w:divBdr>
            <w:top w:val="none" w:sz="0" w:space="0" w:color="auto"/>
            <w:left w:val="none" w:sz="0" w:space="0" w:color="auto"/>
            <w:bottom w:val="none" w:sz="0" w:space="0" w:color="auto"/>
            <w:right w:val="none" w:sz="0" w:space="0" w:color="auto"/>
          </w:divBdr>
          <w:divsChild>
            <w:div w:id="1065641564">
              <w:marLeft w:val="0"/>
              <w:marRight w:val="0"/>
              <w:marTop w:val="0"/>
              <w:marBottom w:val="0"/>
              <w:divBdr>
                <w:top w:val="none" w:sz="0" w:space="0" w:color="auto"/>
                <w:left w:val="none" w:sz="0" w:space="0" w:color="auto"/>
                <w:bottom w:val="none" w:sz="0" w:space="0" w:color="auto"/>
                <w:right w:val="none" w:sz="0" w:space="0" w:color="auto"/>
              </w:divBdr>
              <w:divsChild>
                <w:div w:id="1667316712">
                  <w:marLeft w:val="0"/>
                  <w:marRight w:val="0"/>
                  <w:marTop w:val="0"/>
                  <w:marBottom w:val="0"/>
                  <w:divBdr>
                    <w:top w:val="none" w:sz="0" w:space="0" w:color="auto"/>
                    <w:left w:val="none" w:sz="0" w:space="0" w:color="auto"/>
                    <w:bottom w:val="none" w:sz="0" w:space="0" w:color="auto"/>
                    <w:right w:val="none" w:sz="0" w:space="0" w:color="auto"/>
                  </w:divBdr>
                  <w:divsChild>
                    <w:div w:id="19740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93969">
      <w:bodyDiv w:val="1"/>
      <w:marLeft w:val="0"/>
      <w:marRight w:val="0"/>
      <w:marTop w:val="0"/>
      <w:marBottom w:val="0"/>
      <w:divBdr>
        <w:top w:val="none" w:sz="0" w:space="0" w:color="auto"/>
        <w:left w:val="none" w:sz="0" w:space="0" w:color="auto"/>
        <w:bottom w:val="none" w:sz="0" w:space="0" w:color="auto"/>
        <w:right w:val="none" w:sz="0" w:space="0" w:color="auto"/>
      </w:divBdr>
    </w:div>
    <w:div w:id="1944069312">
      <w:bodyDiv w:val="1"/>
      <w:marLeft w:val="0"/>
      <w:marRight w:val="0"/>
      <w:marTop w:val="0"/>
      <w:marBottom w:val="0"/>
      <w:divBdr>
        <w:top w:val="none" w:sz="0" w:space="0" w:color="auto"/>
        <w:left w:val="none" w:sz="0" w:space="0" w:color="auto"/>
        <w:bottom w:val="none" w:sz="0" w:space="0" w:color="auto"/>
        <w:right w:val="none" w:sz="0" w:space="0" w:color="auto"/>
      </w:divBdr>
      <w:divsChild>
        <w:div w:id="959460275">
          <w:marLeft w:val="0"/>
          <w:marRight w:val="0"/>
          <w:marTop w:val="0"/>
          <w:marBottom w:val="0"/>
          <w:divBdr>
            <w:top w:val="none" w:sz="0" w:space="0" w:color="auto"/>
            <w:left w:val="none" w:sz="0" w:space="0" w:color="auto"/>
            <w:bottom w:val="none" w:sz="0" w:space="0" w:color="auto"/>
            <w:right w:val="none" w:sz="0" w:space="0" w:color="auto"/>
          </w:divBdr>
          <w:divsChild>
            <w:div w:id="663409">
              <w:marLeft w:val="0"/>
              <w:marRight w:val="0"/>
              <w:marTop w:val="0"/>
              <w:marBottom w:val="0"/>
              <w:divBdr>
                <w:top w:val="none" w:sz="0" w:space="0" w:color="auto"/>
                <w:left w:val="none" w:sz="0" w:space="0" w:color="auto"/>
                <w:bottom w:val="none" w:sz="0" w:space="0" w:color="auto"/>
                <w:right w:val="none" w:sz="0" w:space="0" w:color="auto"/>
              </w:divBdr>
              <w:divsChild>
                <w:div w:id="20253713">
                  <w:marLeft w:val="0"/>
                  <w:marRight w:val="0"/>
                  <w:marTop w:val="0"/>
                  <w:marBottom w:val="0"/>
                  <w:divBdr>
                    <w:top w:val="none" w:sz="0" w:space="0" w:color="auto"/>
                    <w:left w:val="none" w:sz="0" w:space="0" w:color="auto"/>
                    <w:bottom w:val="none" w:sz="0" w:space="0" w:color="auto"/>
                    <w:right w:val="none" w:sz="0" w:space="0" w:color="auto"/>
                  </w:divBdr>
                  <w:divsChild>
                    <w:div w:id="2139715843">
                      <w:marLeft w:val="0"/>
                      <w:marRight w:val="0"/>
                      <w:marTop w:val="0"/>
                      <w:marBottom w:val="0"/>
                      <w:divBdr>
                        <w:top w:val="none" w:sz="0" w:space="0" w:color="auto"/>
                        <w:left w:val="none" w:sz="0" w:space="0" w:color="auto"/>
                        <w:bottom w:val="none" w:sz="0" w:space="0" w:color="auto"/>
                        <w:right w:val="none" w:sz="0" w:space="0" w:color="auto"/>
                      </w:divBdr>
                      <w:divsChild>
                        <w:div w:id="1035736739">
                          <w:marLeft w:val="0"/>
                          <w:marRight w:val="0"/>
                          <w:marTop w:val="0"/>
                          <w:marBottom w:val="0"/>
                          <w:divBdr>
                            <w:top w:val="none" w:sz="0" w:space="0" w:color="auto"/>
                            <w:left w:val="none" w:sz="0" w:space="0" w:color="auto"/>
                            <w:bottom w:val="none" w:sz="0" w:space="0" w:color="auto"/>
                            <w:right w:val="none" w:sz="0" w:space="0" w:color="auto"/>
                          </w:divBdr>
                          <w:divsChild>
                            <w:div w:id="2134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29869">
      <w:bodyDiv w:val="1"/>
      <w:marLeft w:val="0"/>
      <w:marRight w:val="0"/>
      <w:marTop w:val="0"/>
      <w:marBottom w:val="0"/>
      <w:divBdr>
        <w:top w:val="none" w:sz="0" w:space="0" w:color="auto"/>
        <w:left w:val="none" w:sz="0" w:space="0" w:color="auto"/>
        <w:bottom w:val="none" w:sz="0" w:space="0" w:color="auto"/>
        <w:right w:val="none" w:sz="0" w:space="0" w:color="auto"/>
      </w:divBdr>
      <w:divsChild>
        <w:div w:id="47338014">
          <w:marLeft w:val="0"/>
          <w:marRight w:val="0"/>
          <w:marTop w:val="0"/>
          <w:marBottom w:val="0"/>
          <w:divBdr>
            <w:top w:val="none" w:sz="0" w:space="0" w:color="auto"/>
            <w:left w:val="none" w:sz="0" w:space="0" w:color="auto"/>
            <w:bottom w:val="none" w:sz="0" w:space="0" w:color="auto"/>
            <w:right w:val="none" w:sz="0" w:space="0" w:color="auto"/>
          </w:divBdr>
        </w:div>
      </w:divsChild>
    </w:div>
    <w:div w:id="1967198719">
      <w:bodyDiv w:val="1"/>
      <w:marLeft w:val="0"/>
      <w:marRight w:val="0"/>
      <w:marTop w:val="0"/>
      <w:marBottom w:val="0"/>
      <w:divBdr>
        <w:top w:val="none" w:sz="0" w:space="0" w:color="auto"/>
        <w:left w:val="none" w:sz="0" w:space="0" w:color="auto"/>
        <w:bottom w:val="none" w:sz="0" w:space="0" w:color="auto"/>
        <w:right w:val="none" w:sz="0" w:space="0" w:color="auto"/>
      </w:divBdr>
    </w:div>
    <w:div w:id="1978561065">
      <w:bodyDiv w:val="1"/>
      <w:marLeft w:val="0"/>
      <w:marRight w:val="0"/>
      <w:marTop w:val="0"/>
      <w:marBottom w:val="0"/>
      <w:divBdr>
        <w:top w:val="none" w:sz="0" w:space="0" w:color="auto"/>
        <w:left w:val="none" w:sz="0" w:space="0" w:color="auto"/>
        <w:bottom w:val="none" w:sz="0" w:space="0" w:color="auto"/>
        <w:right w:val="none" w:sz="0" w:space="0" w:color="auto"/>
      </w:divBdr>
      <w:divsChild>
        <w:div w:id="422384457">
          <w:marLeft w:val="0"/>
          <w:marRight w:val="0"/>
          <w:marTop w:val="0"/>
          <w:marBottom w:val="0"/>
          <w:divBdr>
            <w:top w:val="none" w:sz="0" w:space="0" w:color="auto"/>
            <w:left w:val="none" w:sz="0" w:space="0" w:color="auto"/>
            <w:bottom w:val="none" w:sz="0" w:space="0" w:color="auto"/>
            <w:right w:val="none" w:sz="0" w:space="0" w:color="auto"/>
          </w:divBdr>
          <w:divsChild>
            <w:div w:id="440297059">
              <w:marLeft w:val="0"/>
              <w:marRight w:val="0"/>
              <w:marTop w:val="0"/>
              <w:marBottom w:val="0"/>
              <w:divBdr>
                <w:top w:val="none" w:sz="0" w:space="0" w:color="auto"/>
                <w:left w:val="none" w:sz="0" w:space="0" w:color="auto"/>
                <w:bottom w:val="none" w:sz="0" w:space="0" w:color="auto"/>
                <w:right w:val="none" w:sz="0" w:space="0" w:color="auto"/>
              </w:divBdr>
              <w:divsChild>
                <w:div w:id="11749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3849">
      <w:bodyDiv w:val="1"/>
      <w:marLeft w:val="0"/>
      <w:marRight w:val="0"/>
      <w:marTop w:val="0"/>
      <w:marBottom w:val="0"/>
      <w:divBdr>
        <w:top w:val="none" w:sz="0" w:space="0" w:color="auto"/>
        <w:left w:val="none" w:sz="0" w:space="0" w:color="auto"/>
        <w:bottom w:val="none" w:sz="0" w:space="0" w:color="auto"/>
        <w:right w:val="none" w:sz="0" w:space="0" w:color="auto"/>
      </w:divBdr>
      <w:divsChild>
        <w:div w:id="1609313796">
          <w:marLeft w:val="0"/>
          <w:marRight w:val="0"/>
          <w:marTop w:val="0"/>
          <w:marBottom w:val="0"/>
          <w:divBdr>
            <w:top w:val="none" w:sz="0" w:space="0" w:color="auto"/>
            <w:left w:val="none" w:sz="0" w:space="0" w:color="auto"/>
            <w:bottom w:val="none" w:sz="0" w:space="0" w:color="auto"/>
            <w:right w:val="none" w:sz="0" w:space="0" w:color="auto"/>
          </w:divBdr>
          <w:divsChild>
            <w:div w:id="1177892029">
              <w:marLeft w:val="0"/>
              <w:marRight w:val="0"/>
              <w:marTop w:val="0"/>
              <w:marBottom w:val="0"/>
              <w:divBdr>
                <w:top w:val="none" w:sz="0" w:space="0" w:color="auto"/>
                <w:left w:val="none" w:sz="0" w:space="0" w:color="auto"/>
                <w:bottom w:val="none" w:sz="0" w:space="0" w:color="auto"/>
                <w:right w:val="none" w:sz="0" w:space="0" w:color="auto"/>
              </w:divBdr>
              <w:divsChild>
                <w:div w:id="1268000592">
                  <w:marLeft w:val="0"/>
                  <w:marRight w:val="0"/>
                  <w:marTop w:val="0"/>
                  <w:marBottom w:val="0"/>
                  <w:divBdr>
                    <w:top w:val="none" w:sz="0" w:space="0" w:color="auto"/>
                    <w:left w:val="none" w:sz="0" w:space="0" w:color="auto"/>
                    <w:bottom w:val="none" w:sz="0" w:space="0" w:color="auto"/>
                    <w:right w:val="none" w:sz="0" w:space="0" w:color="auto"/>
                  </w:divBdr>
                  <w:divsChild>
                    <w:div w:id="1190528609">
                      <w:marLeft w:val="0"/>
                      <w:marRight w:val="0"/>
                      <w:marTop w:val="0"/>
                      <w:marBottom w:val="0"/>
                      <w:divBdr>
                        <w:top w:val="none" w:sz="0" w:space="0" w:color="auto"/>
                        <w:left w:val="none" w:sz="0" w:space="0" w:color="auto"/>
                        <w:bottom w:val="none" w:sz="0" w:space="0" w:color="auto"/>
                        <w:right w:val="none" w:sz="0" w:space="0" w:color="auto"/>
                      </w:divBdr>
                      <w:divsChild>
                        <w:div w:id="1217620578">
                          <w:marLeft w:val="0"/>
                          <w:marRight w:val="0"/>
                          <w:marTop w:val="0"/>
                          <w:marBottom w:val="0"/>
                          <w:divBdr>
                            <w:top w:val="none" w:sz="0" w:space="0" w:color="auto"/>
                            <w:left w:val="none" w:sz="0" w:space="0" w:color="auto"/>
                            <w:bottom w:val="none" w:sz="0" w:space="0" w:color="auto"/>
                            <w:right w:val="none" w:sz="0" w:space="0" w:color="auto"/>
                          </w:divBdr>
                          <w:divsChild>
                            <w:div w:id="15703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74155">
      <w:bodyDiv w:val="1"/>
      <w:marLeft w:val="0"/>
      <w:marRight w:val="0"/>
      <w:marTop w:val="0"/>
      <w:marBottom w:val="0"/>
      <w:divBdr>
        <w:top w:val="none" w:sz="0" w:space="0" w:color="auto"/>
        <w:left w:val="none" w:sz="0" w:space="0" w:color="auto"/>
        <w:bottom w:val="none" w:sz="0" w:space="0" w:color="auto"/>
        <w:right w:val="none" w:sz="0" w:space="0" w:color="auto"/>
      </w:divBdr>
    </w:div>
    <w:div w:id="1992175918">
      <w:bodyDiv w:val="1"/>
      <w:marLeft w:val="0"/>
      <w:marRight w:val="0"/>
      <w:marTop w:val="0"/>
      <w:marBottom w:val="0"/>
      <w:divBdr>
        <w:top w:val="none" w:sz="0" w:space="0" w:color="auto"/>
        <w:left w:val="none" w:sz="0" w:space="0" w:color="auto"/>
        <w:bottom w:val="none" w:sz="0" w:space="0" w:color="auto"/>
        <w:right w:val="none" w:sz="0" w:space="0" w:color="auto"/>
      </w:divBdr>
    </w:div>
    <w:div w:id="2026247436">
      <w:bodyDiv w:val="1"/>
      <w:marLeft w:val="0"/>
      <w:marRight w:val="0"/>
      <w:marTop w:val="0"/>
      <w:marBottom w:val="0"/>
      <w:divBdr>
        <w:top w:val="none" w:sz="0" w:space="0" w:color="auto"/>
        <w:left w:val="none" w:sz="0" w:space="0" w:color="auto"/>
        <w:bottom w:val="none" w:sz="0" w:space="0" w:color="auto"/>
        <w:right w:val="none" w:sz="0" w:space="0" w:color="auto"/>
      </w:divBdr>
    </w:div>
    <w:div w:id="2047174675">
      <w:bodyDiv w:val="1"/>
      <w:marLeft w:val="0"/>
      <w:marRight w:val="0"/>
      <w:marTop w:val="0"/>
      <w:marBottom w:val="0"/>
      <w:divBdr>
        <w:top w:val="none" w:sz="0" w:space="0" w:color="auto"/>
        <w:left w:val="none" w:sz="0" w:space="0" w:color="auto"/>
        <w:bottom w:val="none" w:sz="0" w:space="0" w:color="auto"/>
        <w:right w:val="none" w:sz="0" w:space="0" w:color="auto"/>
      </w:divBdr>
    </w:div>
    <w:div w:id="2078936682">
      <w:bodyDiv w:val="1"/>
      <w:marLeft w:val="0"/>
      <w:marRight w:val="0"/>
      <w:marTop w:val="0"/>
      <w:marBottom w:val="0"/>
      <w:divBdr>
        <w:top w:val="none" w:sz="0" w:space="0" w:color="auto"/>
        <w:left w:val="none" w:sz="0" w:space="0" w:color="auto"/>
        <w:bottom w:val="none" w:sz="0" w:space="0" w:color="auto"/>
        <w:right w:val="none" w:sz="0" w:space="0" w:color="auto"/>
      </w:divBdr>
      <w:divsChild>
        <w:div w:id="2009165068">
          <w:marLeft w:val="0"/>
          <w:marRight w:val="0"/>
          <w:marTop w:val="0"/>
          <w:marBottom w:val="0"/>
          <w:divBdr>
            <w:top w:val="none" w:sz="0" w:space="0" w:color="auto"/>
            <w:left w:val="none" w:sz="0" w:space="0" w:color="auto"/>
            <w:bottom w:val="none" w:sz="0" w:space="0" w:color="auto"/>
            <w:right w:val="none" w:sz="0" w:space="0" w:color="auto"/>
          </w:divBdr>
          <w:divsChild>
            <w:div w:id="1642618493">
              <w:marLeft w:val="0"/>
              <w:marRight w:val="0"/>
              <w:marTop w:val="0"/>
              <w:marBottom w:val="0"/>
              <w:divBdr>
                <w:top w:val="none" w:sz="0" w:space="0" w:color="auto"/>
                <w:left w:val="none" w:sz="0" w:space="0" w:color="auto"/>
                <w:bottom w:val="none" w:sz="0" w:space="0" w:color="auto"/>
                <w:right w:val="none" w:sz="0" w:space="0" w:color="auto"/>
              </w:divBdr>
              <w:divsChild>
                <w:div w:id="97915234">
                  <w:marLeft w:val="0"/>
                  <w:marRight w:val="0"/>
                  <w:marTop w:val="0"/>
                  <w:marBottom w:val="0"/>
                  <w:divBdr>
                    <w:top w:val="none" w:sz="0" w:space="0" w:color="auto"/>
                    <w:left w:val="none" w:sz="0" w:space="0" w:color="auto"/>
                    <w:bottom w:val="none" w:sz="0" w:space="0" w:color="auto"/>
                    <w:right w:val="none" w:sz="0" w:space="0" w:color="auto"/>
                  </w:divBdr>
                  <w:divsChild>
                    <w:div w:id="514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9391">
      <w:bodyDiv w:val="1"/>
      <w:marLeft w:val="0"/>
      <w:marRight w:val="0"/>
      <w:marTop w:val="0"/>
      <w:marBottom w:val="0"/>
      <w:divBdr>
        <w:top w:val="none" w:sz="0" w:space="0" w:color="auto"/>
        <w:left w:val="none" w:sz="0" w:space="0" w:color="auto"/>
        <w:bottom w:val="none" w:sz="0" w:space="0" w:color="auto"/>
        <w:right w:val="none" w:sz="0" w:space="0" w:color="auto"/>
      </w:divBdr>
    </w:div>
    <w:div w:id="2085297708">
      <w:bodyDiv w:val="1"/>
      <w:marLeft w:val="0"/>
      <w:marRight w:val="0"/>
      <w:marTop w:val="0"/>
      <w:marBottom w:val="0"/>
      <w:divBdr>
        <w:top w:val="none" w:sz="0" w:space="0" w:color="auto"/>
        <w:left w:val="none" w:sz="0" w:space="0" w:color="auto"/>
        <w:bottom w:val="none" w:sz="0" w:space="0" w:color="auto"/>
        <w:right w:val="none" w:sz="0" w:space="0" w:color="auto"/>
      </w:divBdr>
    </w:div>
    <w:div w:id="2090033153">
      <w:bodyDiv w:val="1"/>
      <w:marLeft w:val="0"/>
      <w:marRight w:val="0"/>
      <w:marTop w:val="0"/>
      <w:marBottom w:val="0"/>
      <w:divBdr>
        <w:top w:val="none" w:sz="0" w:space="0" w:color="auto"/>
        <w:left w:val="none" w:sz="0" w:space="0" w:color="auto"/>
        <w:bottom w:val="none" w:sz="0" w:space="0" w:color="auto"/>
        <w:right w:val="none" w:sz="0" w:space="0" w:color="auto"/>
      </w:divBdr>
    </w:div>
    <w:div w:id="2110618310">
      <w:bodyDiv w:val="1"/>
      <w:marLeft w:val="0"/>
      <w:marRight w:val="0"/>
      <w:marTop w:val="0"/>
      <w:marBottom w:val="0"/>
      <w:divBdr>
        <w:top w:val="none" w:sz="0" w:space="0" w:color="auto"/>
        <w:left w:val="none" w:sz="0" w:space="0" w:color="auto"/>
        <w:bottom w:val="none" w:sz="0" w:space="0" w:color="auto"/>
        <w:right w:val="none" w:sz="0" w:space="0" w:color="auto"/>
      </w:divBdr>
      <w:divsChild>
        <w:div w:id="2052261925">
          <w:marLeft w:val="0"/>
          <w:marRight w:val="0"/>
          <w:marTop w:val="0"/>
          <w:marBottom w:val="0"/>
          <w:divBdr>
            <w:top w:val="none" w:sz="0" w:space="0" w:color="auto"/>
            <w:left w:val="none" w:sz="0" w:space="0" w:color="auto"/>
            <w:bottom w:val="none" w:sz="0" w:space="0" w:color="auto"/>
            <w:right w:val="none" w:sz="0" w:space="0" w:color="auto"/>
          </w:divBdr>
          <w:divsChild>
            <w:div w:id="741028237">
              <w:marLeft w:val="0"/>
              <w:marRight w:val="0"/>
              <w:marTop w:val="0"/>
              <w:marBottom w:val="0"/>
              <w:divBdr>
                <w:top w:val="none" w:sz="0" w:space="0" w:color="auto"/>
                <w:left w:val="none" w:sz="0" w:space="0" w:color="auto"/>
                <w:bottom w:val="none" w:sz="0" w:space="0" w:color="auto"/>
                <w:right w:val="none" w:sz="0" w:space="0" w:color="auto"/>
              </w:divBdr>
              <w:divsChild>
                <w:div w:id="377902177">
                  <w:marLeft w:val="0"/>
                  <w:marRight w:val="0"/>
                  <w:marTop w:val="0"/>
                  <w:marBottom w:val="0"/>
                  <w:divBdr>
                    <w:top w:val="none" w:sz="0" w:space="0" w:color="auto"/>
                    <w:left w:val="none" w:sz="0" w:space="0" w:color="auto"/>
                    <w:bottom w:val="none" w:sz="0" w:space="0" w:color="auto"/>
                    <w:right w:val="none" w:sz="0" w:space="0" w:color="auto"/>
                  </w:divBdr>
                  <w:divsChild>
                    <w:div w:id="5226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95961">
      <w:bodyDiv w:val="1"/>
      <w:marLeft w:val="0"/>
      <w:marRight w:val="0"/>
      <w:marTop w:val="0"/>
      <w:marBottom w:val="0"/>
      <w:divBdr>
        <w:top w:val="none" w:sz="0" w:space="0" w:color="auto"/>
        <w:left w:val="none" w:sz="0" w:space="0" w:color="auto"/>
        <w:bottom w:val="none" w:sz="0" w:space="0" w:color="auto"/>
        <w:right w:val="none" w:sz="0" w:space="0" w:color="auto"/>
      </w:divBdr>
      <w:divsChild>
        <w:div w:id="216861169">
          <w:marLeft w:val="0"/>
          <w:marRight w:val="0"/>
          <w:marTop w:val="0"/>
          <w:marBottom w:val="0"/>
          <w:divBdr>
            <w:top w:val="none" w:sz="0" w:space="0" w:color="auto"/>
            <w:left w:val="none" w:sz="0" w:space="0" w:color="auto"/>
            <w:bottom w:val="none" w:sz="0" w:space="0" w:color="auto"/>
            <w:right w:val="none" w:sz="0" w:space="0" w:color="auto"/>
          </w:divBdr>
          <w:divsChild>
            <w:div w:id="42561491">
              <w:marLeft w:val="0"/>
              <w:marRight w:val="0"/>
              <w:marTop w:val="0"/>
              <w:marBottom w:val="0"/>
              <w:divBdr>
                <w:top w:val="none" w:sz="0" w:space="0" w:color="auto"/>
                <w:left w:val="none" w:sz="0" w:space="0" w:color="auto"/>
                <w:bottom w:val="none" w:sz="0" w:space="0" w:color="auto"/>
                <w:right w:val="none" w:sz="0" w:space="0" w:color="auto"/>
              </w:divBdr>
              <w:divsChild>
                <w:div w:id="536478643">
                  <w:marLeft w:val="0"/>
                  <w:marRight w:val="0"/>
                  <w:marTop w:val="0"/>
                  <w:marBottom w:val="0"/>
                  <w:divBdr>
                    <w:top w:val="none" w:sz="0" w:space="0" w:color="auto"/>
                    <w:left w:val="none" w:sz="0" w:space="0" w:color="auto"/>
                    <w:bottom w:val="none" w:sz="0" w:space="0" w:color="auto"/>
                    <w:right w:val="none" w:sz="0" w:space="0" w:color="auto"/>
                  </w:divBdr>
                  <w:divsChild>
                    <w:div w:id="9569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27193">
      <w:bodyDiv w:val="1"/>
      <w:marLeft w:val="0"/>
      <w:marRight w:val="0"/>
      <w:marTop w:val="0"/>
      <w:marBottom w:val="0"/>
      <w:divBdr>
        <w:top w:val="none" w:sz="0" w:space="0" w:color="auto"/>
        <w:left w:val="none" w:sz="0" w:space="0" w:color="auto"/>
        <w:bottom w:val="none" w:sz="0" w:space="0" w:color="auto"/>
        <w:right w:val="none" w:sz="0" w:space="0" w:color="auto"/>
      </w:divBdr>
      <w:divsChild>
        <w:div w:id="146481975">
          <w:marLeft w:val="0"/>
          <w:marRight w:val="0"/>
          <w:marTop w:val="0"/>
          <w:marBottom w:val="0"/>
          <w:divBdr>
            <w:top w:val="none" w:sz="0" w:space="0" w:color="auto"/>
            <w:left w:val="none" w:sz="0" w:space="0" w:color="auto"/>
            <w:bottom w:val="none" w:sz="0" w:space="0" w:color="auto"/>
            <w:right w:val="none" w:sz="0" w:space="0" w:color="auto"/>
          </w:divBdr>
          <w:divsChild>
            <w:div w:id="1997689418">
              <w:marLeft w:val="0"/>
              <w:marRight w:val="0"/>
              <w:marTop w:val="0"/>
              <w:marBottom w:val="0"/>
              <w:divBdr>
                <w:top w:val="none" w:sz="0" w:space="0" w:color="auto"/>
                <w:left w:val="none" w:sz="0" w:space="0" w:color="auto"/>
                <w:bottom w:val="none" w:sz="0" w:space="0" w:color="auto"/>
                <w:right w:val="none" w:sz="0" w:space="0" w:color="auto"/>
              </w:divBdr>
              <w:divsChild>
                <w:div w:id="1553034724">
                  <w:marLeft w:val="0"/>
                  <w:marRight w:val="0"/>
                  <w:marTop w:val="0"/>
                  <w:marBottom w:val="0"/>
                  <w:divBdr>
                    <w:top w:val="none" w:sz="0" w:space="0" w:color="auto"/>
                    <w:left w:val="none" w:sz="0" w:space="0" w:color="auto"/>
                    <w:bottom w:val="none" w:sz="0" w:space="0" w:color="auto"/>
                    <w:right w:val="none" w:sz="0" w:space="0" w:color="auto"/>
                  </w:divBdr>
                  <w:divsChild>
                    <w:div w:id="1248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hyperlink" Target="https://fgis.gost.ru/fundmetrology/registry/19/items/392499" TargetMode="External"/><Relationship Id="rId21" Type="http://schemas.openxmlformats.org/officeDocument/2006/relationships/image" Target="media/image9.wmf"/><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hyperlink" Target="normacs://normacs.ru/106A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4.png"/><Relationship Id="rId38" Type="http://schemas.openxmlformats.org/officeDocument/2006/relationships/oleObject" Target="embeddings/oleObject11.bin"/><Relationship Id="rId46" Type="http://schemas.openxmlformats.org/officeDocument/2006/relationships/oleObject" Target="embeddings/oleObject14.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oleObject" Target="embeddings/oleObject6.bin"/><Relationship Id="rId41" Type="http://schemas.openxmlformats.org/officeDocument/2006/relationships/image" Target="media/image18.png"/><Relationship Id="rId54" Type="http://schemas.openxmlformats.org/officeDocument/2006/relationships/hyperlink" Target="normacs://normacs.ru/107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image" Target="media/image13.png"/><Relationship Id="rId37" Type="http://schemas.openxmlformats.org/officeDocument/2006/relationships/oleObject" Target="embeddings/oleObject10.bin"/><Relationship Id="rId40" Type="http://schemas.openxmlformats.org/officeDocument/2006/relationships/image" Target="media/image17.png"/><Relationship Id="rId45" Type="http://schemas.openxmlformats.org/officeDocument/2006/relationships/oleObject" Target="embeddings/oleObject13.bin"/><Relationship Id="rId53" Type="http://schemas.openxmlformats.org/officeDocument/2006/relationships/hyperlink" Target="normacs://normacs.ru/10D6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3.png"/><Relationship Id="rId57"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8.wmf"/><Relationship Id="rId31" Type="http://schemas.openxmlformats.org/officeDocument/2006/relationships/oleObject" Target="embeddings/oleObject8.bin"/><Relationship Id="rId44" Type="http://schemas.openxmlformats.org/officeDocument/2006/relationships/oleObject" Target="embeddings/oleObject12.bin"/><Relationship Id="rId52"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hyperlink" Target="http://docs.cntd.ru/document/420284277" TargetMode="External"/><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image" Target="media/image16.wmf"/><Relationship Id="rId43" Type="http://schemas.openxmlformats.org/officeDocument/2006/relationships/image" Target="media/image20.png"/><Relationship Id="rId48" Type="http://schemas.openxmlformats.org/officeDocument/2006/relationships/image" Target="media/image22.png"/><Relationship Id="rId56"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25.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31EE-C180-42F7-9145-EF2718D6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113</Pages>
  <Words>21812</Words>
  <Characters>157977</Characters>
  <Application>Microsoft Office Word</Application>
  <DocSecurity>0</DocSecurity>
  <Lines>1316</Lines>
  <Paragraphs>358</Paragraphs>
  <ScaleCrop>false</ScaleCrop>
  <HeadingPairs>
    <vt:vector size="2" baseType="variant">
      <vt:variant>
        <vt:lpstr>Название</vt:lpstr>
      </vt:variant>
      <vt:variant>
        <vt:i4>1</vt:i4>
      </vt:variant>
    </vt:vector>
  </HeadingPairs>
  <TitlesOfParts>
    <vt:vector size="1" baseType="lpstr">
      <vt:lpstr>ЕВРАЗИЙСКИЙ СОВЕТ ПО СТАНДАРТИЗАЦИИ, МЕТРОЛОГИИ И СЕРТИФИКАЦИИ (ЕАСС)</vt:lpstr>
    </vt:vector>
  </TitlesOfParts>
  <Company>1</Company>
  <LinksUpToDate>false</LinksUpToDate>
  <CharactersWithSpaces>179431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ЕВРАЗИЙСКИЙ СОВЕТ ПО СТАНДАРТИЗАЦИИ, МЕТРОЛОГИИ И СЕРТИФИКАЦИИ (ЕАСС)</dc:title>
  <dc:creator>очилина</dc:creator>
  <cp:lastModifiedBy>Валентина Замула</cp:lastModifiedBy>
  <cp:revision>4</cp:revision>
  <cp:lastPrinted>2023-09-25T12:48:00Z</cp:lastPrinted>
  <dcterms:created xsi:type="dcterms:W3CDTF">2023-09-26T09:54:00Z</dcterms:created>
  <dcterms:modified xsi:type="dcterms:W3CDTF">2023-11-28T11:55:00Z</dcterms:modified>
</cp:coreProperties>
</file>