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1913"/>
        <w:gridCol w:w="5604"/>
        <w:gridCol w:w="1981"/>
      </w:tblGrid>
      <w:tr w:rsidR="00B87587" w:rsidRPr="005D2C15" w:rsidTr="00625179">
        <w:tc>
          <w:tcPr>
            <w:tcW w:w="9498" w:type="dxa"/>
            <w:gridSpan w:val="3"/>
            <w:tcBorders>
              <w:top w:val="single" w:sz="24" w:space="0" w:color="auto"/>
              <w:bottom w:val="single" w:sz="24" w:space="0" w:color="auto"/>
            </w:tcBorders>
          </w:tcPr>
          <w:p w:rsidR="00B87587" w:rsidRPr="005D2C15" w:rsidRDefault="00B87587" w:rsidP="00534450">
            <w:pPr>
              <w:spacing w:before="120"/>
              <w:jc w:val="center"/>
              <w:rPr>
                <w:rFonts w:ascii="Arial" w:hAnsi="Arial" w:cs="Arial"/>
                <w:b/>
                <w:bCs/>
              </w:rPr>
            </w:pPr>
            <w:r w:rsidRPr="005D2C15">
              <w:rPr>
                <w:rFonts w:ascii="Arial" w:hAnsi="Arial" w:cs="Arial"/>
                <w:b/>
                <w:bCs/>
                <w:sz w:val="22"/>
                <w:szCs w:val="22"/>
              </w:rPr>
              <w:t>ЕВРАЗИЙСКИЙ СОВЕТ ПО СТАНДАРТИЗАЦИИ, МЕТРОЛОГИИ И СЕРТИФИКАЦИИ</w:t>
            </w:r>
          </w:p>
          <w:p w:rsidR="00B87587" w:rsidRPr="005D2C15" w:rsidRDefault="00B87587" w:rsidP="00534450">
            <w:pPr>
              <w:jc w:val="center"/>
              <w:rPr>
                <w:rFonts w:ascii="Arial" w:hAnsi="Arial" w:cs="Arial"/>
                <w:b/>
                <w:bCs/>
                <w:lang w:val="en-US"/>
              </w:rPr>
            </w:pPr>
            <w:r w:rsidRPr="005D2C15">
              <w:rPr>
                <w:rFonts w:ascii="Arial" w:hAnsi="Arial" w:cs="Arial"/>
                <w:b/>
                <w:bCs/>
                <w:sz w:val="22"/>
                <w:szCs w:val="22"/>
                <w:lang w:val="en-US"/>
              </w:rPr>
              <w:t>(</w:t>
            </w:r>
            <w:r w:rsidRPr="005D2C15">
              <w:rPr>
                <w:rFonts w:ascii="Arial" w:hAnsi="Arial" w:cs="Arial"/>
                <w:b/>
                <w:bCs/>
                <w:sz w:val="22"/>
                <w:szCs w:val="22"/>
              </w:rPr>
              <w:t>ЕАСС</w:t>
            </w:r>
            <w:r w:rsidRPr="005D2C15">
              <w:rPr>
                <w:rFonts w:ascii="Arial" w:hAnsi="Arial" w:cs="Arial"/>
                <w:b/>
                <w:bCs/>
                <w:sz w:val="22"/>
                <w:szCs w:val="22"/>
                <w:lang w:val="en-US"/>
              </w:rPr>
              <w:t>)</w:t>
            </w:r>
          </w:p>
          <w:p w:rsidR="00B87587" w:rsidRPr="005D2C15" w:rsidRDefault="00B87587" w:rsidP="00534450">
            <w:pPr>
              <w:jc w:val="center"/>
              <w:rPr>
                <w:rFonts w:ascii="Arial" w:hAnsi="Arial" w:cs="Arial"/>
                <w:b/>
                <w:bCs/>
                <w:lang w:val="en-US"/>
              </w:rPr>
            </w:pPr>
            <w:r w:rsidRPr="005D2C15">
              <w:rPr>
                <w:rFonts w:ascii="Arial" w:hAnsi="Arial" w:cs="Arial"/>
                <w:b/>
                <w:bCs/>
                <w:sz w:val="22"/>
                <w:szCs w:val="22"/>
                <w:lang w:val="en-US"/>
              </w:rPr>
              <w:t>EURO-ASIAN COUNCIL FOR STANDARDIZATION, METROLOGY AND CERTIFICATION</w:t>
            </w:r>
          </w:p>
          <w:p w:rsidR="00B87587" w:rsidRPr="005D2C15" w:rsidRDefault="00B87587" w:rsidP="00534450">
            <w:pPr>
              <w:spacing w:after="120"/>
              <w:jc w:val="center"/>
              <w:rPr>
                <w:rFonts w:ascii="Arial" w:hAnsi="Arial" w:cs="Arial"/>
                <w:b/>
                <w:bCs/>
                <w:lang w:val="en-US"/>
              </w:rPr>
            </w:pPr>
            <w:r w:rsidRPr="005D2C15">
              <w:rPr>
                <w:rFonts w:ascii="Arial" w:hAnsi="Arial" w:cs="Arial"/>
                <w:b/>
                <w:bCs/>
                <w:sz w:val="22"/>
                <w:szCs w:val="22"/>
                <w:lang w:val="en-US"/>
              </w:rPr>
              <w:t>(EASC)</w:t>
            </w:r>
          </w:p>
        </w:tc>
      </w:tr>
      <w:tr w:rsidR="00B87587" w:rsidRPr="005D2C15" w:rsidTr="008B0EC5">
        <w:tc>
          <w:tcPr>
            <w:tcW w:w="1913" w:type="dxa"/>
            <w:tcBorders>
              <w:top w:val="single" w:sz="24" w:space="0" w:color="auto"/>
              <w:bottom w:val="single" w:sz="18" w:space="0" w:color="auto"/>
              <w:right w:val="nil"/>
            </w:tcBorders>
            <w:vAlign w:val="center"/>
          </w:tcPr>
          <w:p w:rsidR="00B87587" w:rsidRPr="005D2C15" w:rsidRDefault="002F3540" w:rsidP="00067A69">
            <w:pPr>
              <w:jc w:val="left"/>
              <w:rPr>
                <w:rFonts w:ascii="Arial" w:hAnsi="Arial" w:cs="Arial"/>
                <w:b/>
                <w:bCs/>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Picture in Документ1" style="width:88.8pt;height:88.8pt;visibility:visible">
                  <v:imagedata r:id="rId7" o:title=""/>
                </v:shape>
              </w:pict>
            </w:r>
          </w:p>
        </w:tc>
        <w:tc>
          <w:tcPr>
            <w:tcW w:w="5604" w:type="dxa"/>
            <w:tcBorders>
              <w:top w:val="single" w:sz="24" w:space="0" w:color="auto"/>
              <w:left w:val="nil"/>
              <w:bottom w:val="single" w:sz="18" w:space="0" w:color="auto"/>
              <w:right w:val="nil"/>
            </w:tcBorders>
            <w:vAlign w:val="center"/>
          </w:tcPr>
          <w:p w:rsidR="00B87587" w:rsidRPr="005D2C15" w:rsidRDefault="00B87587" w:rsidP="00534450">
            <w:pPr>
              <w:jc w:val="center"/>
              <w:rPr>
                <w:rFonts w:ascii="Arial" w:hAnsi="Arial" w:cs="Arial"/>
                <w:b/>
                <w:bCs/>
                <w:spacing w:val="40"/>
                <w:sz w:val="28"/>
                <w:szCs w:val="28"/>
              </w:rPr>
            </w:pPr>
            <w:r w:rsidRPr="005D2C15">
              <w:rPr>
                <w:rFonts w:ascii="Arial" w:hAnsi="Arial" w:cs="Arial"/>
                <w:b/>
                <w:bCs/>
                <w:spacing w:val="40"/>
                <w:sz w:val="28"/>
                <w:szCs w:val="28"/>
              </w:rPr>
              <w:t>МЕЖГОСУДАРСТВЕННЫЙ</w:t>
            </w:r>
          </w:p>
          <w:p w:rsidR="00B87587" w:rsidRPr="005D2C15" w:rsidRDefault="00B87587" w:rsidP="00534450">
            <w:pPr>
              <w:jc w:val="center"/>
              <w:rPr>
                <w:rFonts w:ascii="Arial" w:hAnsi="Arial" w:cs="Arial"/>
                <w:b/>
                <w:bCs/>
                <w:sz w:val="20"/>
                <w:szCs w:val="20"/>
              </w:rPr>
            </w:pPr>
            <w:r w:rsidRPr="005D2C15">
              <w:rPr>
                <w:rFonts w:ascii="Arial" w:hAnsi="Arial" w:cs="Arial"/>
                <w:b/>
                <w:bCs/>
                <w:spacing w:val="40"/>
                <w:sz w:val="28"/>
                <w:szCs w:val="28"/>
              </w:rPr>
              <w:t>СТАНДАРТ</w:t>
            </w:r>
          </w:p>
        </w:tc>
        <w:tc>
          <w:tcPr>
            <w:tcW w:w="1981" w:type="dxa"/>
            <w:tcBorders>
              <w:top w:val="single" w:sz="24" w:space="0" w:color="auto"/>
              <w:left w:val="nil"/>
              <w:bottom w:val="single" w:sz="18" w:space="0" w:color="auto"/>
            </w:tcBorders>
            <w:vAlign w:val="center"/>
          </w:tcPr>
          <w:p w:rsidR="00B87587" w:rsidRPr="005D2C15" w:rsidRDefault="00B87587" w:rsidP="008B0EC5">
            <w:pPr>
              <w:spacing w:line="240" w:lineRule="auto"/>
              <w:jc w:val="left"/>
              <w:rPr>
                <w:rFonts w:ascii="Arial" w:hAnsi="Arial" w:cs="Arial"/>
                <w:b/>
                <w:bCs/>
                <w:iCs/>
                <w:sz w:val="28"/>
                <w:szCs w:val="28"/>
              </w:rPr>
            </w:pPr>
            <w:r w:rsidRPr="005D2C15">
              <w:rPr>
                <w:rFonts w:ascii="Arial" w:hAnsi="Arial" w:cs="Arial"/>
                <w:b/>
                <w:bCs/>
                <w:iCs/>
                <w:sz w:val="28"/>
                <w:szCs w:val="28"/>
              </w:rPr>
              <w:t>ГОСТ</w:t>
            </w:r>
          </w:p>
          <w:p w:rsidR="00B87587" w:rsidRPr="00DF3134" w:rsidRDefault="00B87587" w:rsidP="008B0EC5">
            <w:pPr>
              <w:spacing w:line="240" w:lineRule="auto"/>
              <w:jc w:val="left"/>
              <w:rPr>
                <w:rFonts w:ascii="Arial" w:hAnsi="Arial" w:cs="Arial"/>
                <w:bCs/>
                <w:i/>
                <w:sz w:val="28"/>
                <w:szCs w:val="28"/>
              </w:rPr>
            </w:pPr>
            <w:r w:rsidRPr="005D2C15">
              <w:rPr>
                <w:rFonts w:ascii="Arial" w:hAnsi="Arial" w:cs="Arial"/>
                <w:bCs/>
                <w:i/>
                <w:sz w:val="28"/>
                <w:szCs w:val="28"/>
              </w:rPr>
              <w:t>(проект,</w:t>
            </w:r>
            <w:r>
              <w:rPr>
                <w:rFonts w:ascii="Arial" w:hAnsi="Arial" w:cs="Arial"/>
                <w:bCs/>
                <w:i/>
                <w:sz w:val="28"/>
                <w:szCs w:val="28"/>
              </w:rPr>
              <w:t xml:space="preserve"> </w:t>
            </w:r>
            <w:r>
              <w:rPr>
                <w:rFonts w:ascii="Arial" w:hAnsi="Arial" w:cs="Arial"/>
                <w:bCs/>
                <w:i/>
                <w:sz w:val="28"/>
                <w:szCs w:val="28"/>
                <w:lang w:val="en-US"/>
              </w:rPr>
              <w:t>RU</w:t>
            </w:r>
            <w:r w:rsidRPr="00DF3134">
              <w:rPr>
                <w:rFonts w:ascii="Arial" w:hAnsi="Arial" w:cs="Arial"/>
                <w:bCs/>
                <w:i/>
                <w:sz w:val="28"/>
                <w:szCs w:val="28"/>
              </w:rPr>
              <w:t>,</w:t>
            </w:r>
          </w:p>
          <w:p w:rsidR="00B87587" w:rsidRPr="005D2C15" w:rsidRDefault="00B87587" w:rsidP="008B0EC5">
            <w:pPr>
              <w:spacing w:line="240" w:lineRule="auto"/>
              <w:jc w:val="left"/>
              <w:rPr>
                <w:rFonts w:ascii="Arial" w:hAnsi="Arial" w:cs="Arial"/>
                <w:b/>
                <w:bCs/>
                <w:iCs/>
                <w:sz w:val="20"/>
                <w:szCs w:val="20"/>
              </w:rPr>
            </w:pPr>
            <w:r>
              <w:rPr>
                <w:rFonts w:ascii="Arial" w:hAnsi="Arial" w:cs="Arial"/>
                <w:bCs/>
                <w:i/>
                <w:sz w:val="28"/>
                <w:szCs w:val="28"/>
              </w:rPr>
              <w:t xml:space="preserve">первая </w:t>
            </w:r>
            <w:r w:rsidRPr="005D2C15">
              <w:rPr>
                <w:rFonts w:ascii="Arial" w:hAnsi="Arial" w:cs="Arial"/>
                <w:bCs/>
                <w:i/>
                <w:sz w:val="28"/>
                <w:szCs w:val="28"/>
              </w:rPr>
              <w:t>редакция)</w:t>
            </w:r>
          </w:p>
        </w:tc>
      </w:tr>
    </w:tbl>
    <w:p w:rsidR="00B87587" w:rsidRPr="005D2C15" w:rsidRDefault="00B87587" w:rsidP="00067A69">
      <w:pPr>
        <w:jc w:val="left"/>
        <w:rPr>
          <w:rFonts w:ascii="Arial" w:hAnsi="Arial" w:cs="Arial"/>
        </w:rPr>
      </w:pPr>
    </w:p>
    <w:p w:rsidR="00B87587" w:rsidRPr="005D2C15" w:rsidRDefault="00B87587" w:rsidP="001A5500">
      <w:pPr>
        <w:jc w:val="center"/>
        <w:rPr>
          <w:rFonts w:ascii="Arial" w:hAnsi="Arial" w:cs="Arial"/>
          <w:b/>
          <w:bCs/>
        </w:rPr>
      </w:pPr>
    </w:p>
    <w:p w:rsidR="00B87587" w:rsidRPr="005D2C15" w:rsidRDefault="00B87587" w:rsidP="00E0320C">
      <w:pPr>
        <w:rPr>
          <w:rFonts w:ascii="Arial" w:hAnsi="Arial" w:cs="Arial"/>
          <w:b/>
          <w:bCs/>
        </w:rPr>
      </w:pPr>
    </w:p>
    <w:p w:rsidR="00B87587" w:rsidRPr="005D2C15" w:rsidRDefault="00B87587" w:rsidP="001A5500">
      <w:pPr>
        <w:jc w:val="center"/>
        <w:rPr>
          <w:rFonts w:ascii="Arial" w:hAnsi="Arial" w:cs="Arial"/>
          <w:b/>
          <w:bCs/>
        </w:rPr>
      </w:pPr>
    </w:p>
    <w:p w:rsidR="00B87587" w:rsidRPr="005D2C15" w:rsidRDefault="00B87587" w:rsidP="001A5500">
      <w:pPr>
        <w:jc w:val="center"/>
        <w:rPr>
          <w:rFonts w:ascii="Arial" w:hAnsi="Arial" w:cs="Arial"/>
          <w:b/>
          <w:bCs/>
          <w:sz w:val="28"/>
          <w:szCs w:val="28"/>
        </w:rPr>
      </w:pPr>
      <w:r w:rsidRPr="005D2C15">
        <w:rPr>
          <w:rFonts w:ascii="Arial" w:hAnsi="Arial" w:cs="Arial"/>
          <w:b/>
          <w:bCs/>
          <w:sz w:val="28"/>
          <w:szCs w:val="28"/>
        </w:rPr>
        <w:t>ДОБАВКИ ПИЩЕВЫЕ</w:t>
      </w:r>
    </w:p>
    <w:p w:rsidR="00B87587" w:rsidRPr="005D2C15" w:rsidRDefault="00B87587" w:rsidP="001A5500">
      <w:pPr>
        <w:jc w:val="center"/>
        <w:rPr>
          <w:rFonts w:ascii="Arial" w:hAnsi="Arial" w:cs="Arial"/>
          <w:b/>
          <w:bCs/>
          <w:sz w:val="28"/>
          <w:szCs w:val="28"/>
        </w:rPr>
      </w:pPr>
      <w:r>
        <w:rPr>
          <w:rFonts w:ascii="Arial" w:hAnsi="Arial" w:cs="Arial"/>
          <w:b/>
          <w:bCs/>
          <w:sz w:val="28"/>
          <w:szCs w:val="28"/>
        </w:rPr>
        <w:t>Методы</w:t>
      </w:r>
      <w:r w:rsidRPr="005D2C15">
        <w:rPr>
          <w:rFonts w:ascii="Arial" w:hAnsi="Arial" w:cs="Arial"/>
          <w:b/>
          <w:bCs/>
          <w:sz w:val="28"/>
          <w:szCs w:val="28"/>
        </w:rPr>
        <w:t xml:space="preserve"> </w:t>
      </w:r>
      <w:r w:rsidR="007A588B">
        <w:rPr>
          <w:rFonts w:ascii="Arial" w:hAnsi="Arial" w:cs="Arial"/>
          <w:b/>
          <w:bCs/>
          <w:sz w:val="28"/>
          <w:szCs w:val="28"/>
        </w:rPr>
        <w:t xml:space="preserve">идентификации и </w:t>
      </w:r>
      <w:r w:rsidRPr="005D2C15">
        <w:rPr>
          <w:rFonts w:ascii="Arial" w:hAnsi="Arial" w:cs="Arial"/>
          <w:b/>
          <w:bCs/>
          <w:sz w:val="28"/>
          <w:szCs w:val="28"/>
        </w:rPr>
        <w:t>определени</w:t>
      </w:r>
      <w:r>
        <w:rPr>
          <w:rFonts w:ascii="Arial" w:hAnsi="Arial" w:cs="Arial"/>
          <w:b/>
          <w:bCs/>
          <w:sz w:val="28"/>
          <w:szCs w:val="28"/>
        </w:rPr>
        <w:t>я</w:t>
      </w:r>
      <w:r w:rsidRPr="005D2C15">
        <w:rPr>
          <w:rFonts w:ascii="Arial" w:hAnsi="Arial" w:cs="Arial"/>
          <w:b/>
          <w:bCs/>
          <w:sz w:val="28"/>
          <w:szCs w:val="28"/>
        </w:rPr>
        <w:t xml:space="preserve"> </w:t>
      </w:r>
      <w:r w:rsidR="007A588B">
        <w:rPr>
          <w:rFonts w:ascii="Arial" w:hAnsi="Arial" w:cs="Arial"/>
          <w:b/>
          <w:bCs/>
          <w:sz w:val="28"/>
          <w:szCs w:val="28"/>
        </w:rPr>
        <w:t xml:space="preserve">массовой доли основных </w:t>
      </w:r>
      <w:r w:rsidRPr="005D2C15">
        <w:rPr>
          <w:rFonts w:ascii="Arial" w:hAnsi="Arial" w:cs="Arial"/>
          <w:b/>
          <w:bCs/>
          <w:sz w:val="28"/>
          <w:szCs w:val="28"/>
        </w:rPr>
        <w:t>к</w:t>
      </w:r>
      <w:r>
        <w:rPr>
          <w:rFonts w:ascii="Arial" w:hAnsi="Arial" w:cs="Arial"/>
          <w:b/>
          <w:bCs/>
          <w:sz w:val="28"/>
          <w:szCs w:val="28"/>
        </w:rPr>
        <w:t>рася</w:t>
      </w:r>
      <w:r w:rsidR="007A588B">
        <w:rPr>
          <w:rFonts w:ascii="Arial" w:hAnsi="Arial" w:cs="Arial"/>
          <w:b/>
          <w:bCs/>
          <w:sz w:val="28"/>
          <w:szCs w:val="28"/>
        </w:rPr>
        <w:t xml:space="preserve">щих веществ пищевых красителей хлорофиллов </w:t>
      </w:r>
      <w:r>
        <w:rPr>
          <w:rFonts w:ascii="Arial" w:hAnsi="Arial" w:cs="Arial"/>
          <w:b/>
          <w:bCs/>
          <w:sz w:val="28"/>
          <w:szCs w:val="28"/>
        </w:rPr>
        <w:t>Е1</w:t>
      </w:r>
      <w:r w:rsidR="007A588B">
        <w:rPr>
          <w:rFonts w:ascii="Arial" w:hAnsi="Arial" w:cs="Arial"/>
          <w:b/>
          <w:bCs/>
          <w:sz w:val="28"/>
          <w:szCs w:val="28"/>
        </w:rPr>
        <w:t>4</w:t>
      </w:r>
      <w:r>
        <w:rPr>
          <w:rFonts w:ascii="Arial" w:hAnsi="Arial" w:cs="Arial"/>
          <w:b/>
          <w:bCs/>
          <w:sz w:val="28"/>
          <w:szCs w:val="28"/>
        </w:rPr>
        <w:t>0</w:t>
      </w:r>
      <w:r w:rsidR="007A588B">
        <w:rPr>
          <w:rFonts w:ascii="Arial" w:hAnsi="Arial" w:cs="Arial"/>
          <w:b/>
          <w:bCs/>
          <w:sz w:val="28"/>
          <w:szCs w:val="28"/>
        </w:rPr>
        <w:t>(</w:t>
      </w:r>
      <w:r w:rsidR="007A588B">
        <w:rPr>
          <w:rFonts w:ascii="Arial" w:hAnsi="Arial" w:cs="Arial"/>
          <w:b/>
          <w:bCs/>
          <w:sz w:val="28"/>
          <w:szCs w:val="28"/>
          <w:lang w:val="en-US"/>
        </w:rPr>
        <w:t>i</w:t>
      </w:r>
      <w:r w:rsidR="007A588B">
        <w:rPr>
          <w:rFonts w:ascii="Arial" w:hAnsi="Arial" w:cs="Arial"/>
          <w:b/>
          <w:bCs/>
          <w:sz w:val="28"/>
          <w:szCs w:val="28"/>
        </w:rPr>
        <w:t xml:space="preserve">), </w:t>
      </w:r>
      <w:proofErr w:type="spellStart"/>
      <w:r w:rsidR="007A588B">
        <w:rPr>
          <w:rFonts w:ascii="Arial" w:hAnsi="Arial" w:cs="Arial"/>
          <w:b/>
          <w:bCs/>
          <w:sz w:val="28"/>
          <w:szCs w:val="28"/>
        </w:rPr>
        <w:t>хлорофиллинов</w:t>
      </w:r>
      <w:proofErr w:type="spellEnd"/>
      <w:r w:rsidR="007A588B">
        <w:rPr>
          <w:rFonts w:ascii="Arial" w:hAnsi="Arial" w:cs="Arial"/>
          <w:b/>
          <w:bCs/>
          <w:sz w:val="28"/>
          <w:szCs w:val="28"/>
        </w:rPr>
        <w:t xml:space="preserve"> </w:t>
      </w:r>
      <w:r w:rsidR="007A588B" w:rsidRPr="007A588B">
        <w:rPr>
          <w:rFonts w:ascii="Arial" w:hAnsi="Arial" w:cs="Arial"/>
          <w:b/>
          <w:bCs/>
          <w:sz w:val="28"/>
          <w:szCs w:val="28"/>
        </w:rPr>
        <w:t>Е140(i</w:t>
      </w:r>
      <w:r w:rsidR="007A588B">
        <w:rPr>
          <w:rFonts w:ascii="Arial" w:hAnsi="Arial" w:cs="Arial"/>
          <w:b/>
          <w:bCs/>
          <w:sz w:val="28"/>
          <w:szCs w:val="28"/>
          <w:lang w:val="en-US"/>
        </w:rPr>
        <w:t>i</w:t>
      </w:r>
      <w:r w:rsidR="007A588B" w:rsidRPr="007A588B">
        <w:rPr>
          <w:rFonts w:ascii="Arial" w:hAnsi="Arial" w:cs="Arial"/>
          <w:b/>
          <w:bCs/>
          <w:sz w:val="28"/>
          <w:szCs w:val="28"/>
        </w:rPr>
        <w:t>),</w:t>
      </w:r>
      <w:r w:rsidR="007A588B">
        <w:rPr>
          <w:rFonts w:ascii="Arial" w:hAnsi="Arial" w:cs="Arial"/>
          <w:b/>
          <w:bCs/>
          <w:sz w:val="28"/>
          <w:szCs w:val="28"/>
        </w:rPr>
        <w:t xml:space="preserve"> медных комплексов хлорофиллов </w:t>
      </w:r>
      <w:r w:rsidR="007A588B" w:rsidRPr="007A588B">
        <w:rPr>
          <w:rFonts w:ascii="Arial" w:hAnsi="Arial" w:cs="Arial"/>
          <w:b/>
          <w:bCs/>
          <w:sz w:val="28"/>
          <w:szCs w:val="28"/>
        </w:rPr>
        <w:t>Е14</w:t>
      </w:r>
      <w:r w:rsidR="007A588B">
        <w:rPr>
          <w:rFonts w:ascii="Arial" w:hAnsi="Arial" w:cs="Arial"/>
          <w:b/>
          <w:bCs/>
          <w:sz w:val="28"/>
          <w:szCs w:val="28"/>
        </w:rPr>
        <w:t>1</w:t>
      </w:r>
      <w:r w:rsidR="007A588B" w:rsidRPr="007A588B">
        <w:rPr>
          <w:rFonts w:ascii="Arial" w:hAnsi="Arial" w:cs="Arial"/>
          <w:b/>
          <w:bCs/>
          <w:sz w:val="28"/>
          <w:szCs w:val="28"/>
        </w:rPr>
        <w:t>(i),</w:t>
      </w:r>
      <w:r w:rsidR="007A588B">
        <w:rPr>
          <w:rFonts w:ascii="Arial" w:hAnsi="Arial" w:cs="Arial"/>
          <w:b/>
          <w:bCs/>
          <w:sz w:val="28"/>
          <w:szCs w:val="28"/>
        </w:rPr>
        <w:t xml:space="preserve"> медных комплексов </w:t>
      </w:r>
      <w:proofErr w:type="spellStart"/>
      <w:r w:rsidR="007A588B">
        <w:rPr>
          <w:rFonts w:ascii="Arial" w:hAnsi="Arial" w:cs="Arial"/>
          <w:b/>
          <w:bCs/>
          <w:sz w:val="28"/>
          <w:szCs w:val="28"/>
        </w:rPr>
        <w:t>хлорофиллинов</w:t>
      </w:r>
      <w:proofErr w:type="spellEnd"/>
      <w:r w:rsidR="007A588B">
        <w:rPr>
          <w:rFonts w:ascii="Arial" w:hAnsi="Arial" w:cs="Arial"/>
          <w:b/>
          <w:bCs/>
          <w:sz w:val="28"/>
          <w:szCs w:val="28"/>
        </w:rPr>
        <w:t xml:space="preserve"> </w:t>
      </w:r>
      <w:r w:rsidR="007A588B" w:rsidRPr="007A588B">
        <w:rPr>
          <w:rFonts w:ascii="Arial" w:hAnsi="Arial" w:cs="Arial"/>
          <w:b/>
          <w:bCs/>
          <w:sz w:val="28"/>
          <w:szCs w:val="28"/>
        </w:rPr>
        <w:t>Е14</w:t>
      </w:r>
      <w:r w:rsidR="007A588B">
        <w:rPr>
          <w:rFonts w:ascii="Arial" w:hAnsi="Arial" w:cs="Arial"/>
          <w:b/>
          <w:bCs/>
          <w:sz w:val="28"/>
          <w:szCs w:val="28"/>
        </w:rPr>
        <w:t>1</w:t>
      </w:r>
      <w:r w:rsidR="007A588B" w:rsidRPr="007A588B">
        <w:rPr>
          <w:rFonts w:ascii="Arial" w:hAnsi="Arial" w:cs="Arial"/>
          <w:b/>
          <w:bCs/>
          <w:sz w:val="28"/>
          <w:szCs w:val="28"/>
        </w:rPr>
        <w:t>(</w:t>
      </w:r>
      <w:proofErr w:type="spellStart"/>
      <w:r w:rsidR="007A588B" w:rsidRPr="007A588B">
        <w:rPr>
          <w:rFonts w:ascii="Arial" w:hAnsi="Arial" w:cs="Arial"/>
          <w:b/>
          <w:bCs/>
          <w:sz w:val="28"/>
          <w:szCs w:val="28"/>
        </w:rPr>
        <w:t>ii</w:t>
      </w:r>
      <w:proofErr w:type="spellEnd"/>
      <w:r w:rsidR="007A588B" w:rsidRPr="007A588B">
        <w:rPr>
          <w:rFonts w:ascii="Arial" w:hAnsi="Arial" w:cs="Arial"/>
          <w:b/>
          <w:bCs/>
          <w:sz w:val="28"/>
          <w:szCs w:val="28"/>
        </w:rPr>
        <w:t>)</w:t>
      </w:r>
    </w:p>
    <w:p w:rsidR="00B87587" w:rsidRPr="005D2C15" w:rsidRDefault="00B87587" w:rsidP="001A5500">
      <w:pPr>
        <w:jc w:val="center"/>
        <w:rPr>
          <w:rFonts w:ascii="Arial" w:hAnsi="Arial" w:cs="Arial"/>
          <w:b/>
          <w:bCs/>
        </w:rPr>
      </w:pPr>
    </w:p>
    <w:p w:rsidR="00B87587" w:rsidRPr="005D2C15" w:rsidRDefault="00B87587" w:rsidP="001A5500">
      <w:pPr>
        <w:jc w:val="center"/>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E0320C">
      <w:pPr>
        <w:jc w:val="center"/>
        <w:rPr>
          <w:rFonts w:ascii="Arial" w:hAnsi="Arial" w:cs="Arial"/>
        </w:rPr>
      </w:pPr>
      <w:r w:rsidRPr="005D2C15">
        <w:rPr>
          <w:rFonts w:ascii="Arial" w:hAnsi="Arial" w:cs="Arial"/>
        </w:rPr>
        <w:t>Настоящий проект стандарта не подлежит применению до его принятия</w:t>
      </w: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jc w:val="left"/>
        <w:rPr>
          <w:rFonts w:ascii="Arial" w:hAnsi="Arial" w:cs="Arial"/>
          <w:b/>
          <w:bCs/>
        </w:rPr>
      </w:pPr>
    </w:p>
    <w:p w:rsidR="00B87587" w:rsidRPr="005D2C15" w:rsidRDefault="00B87587" w:rsidP="001A5500">
      <w:pPr>
        <w:spacing w:line="276" w:lineRule="auto"/>
        <w:jc w:val="center"/>
        <w:rPr>
          <w:rFonts w:ascii="Arial" w:hAnsi="Arial" w:cs="Arial"/>
          <w:b/>
          <w:bCs/>
          <w:sz w:val="20"/>
          <w:szCs w:val="20"/>
        </w:rPr>
      </w:pPr>
    </w:p>
    <w:p w:rsidR="00B87587" w:rsidRPr="005D2C15" w:rsidRDefault="00B87587" w:rsidP="001A5500">
      <w:pPr>
        <w:spacing w:line="276" w:lineRule="auto"/>
        <w:jc w:val="center"/>
        <w:rPr>
          <w:rFonts w:ascii="Arial" w:hAnsi="Arial" w:cs="Arial"/>
          <w:b/>
          <w:bCs/>
        </w:rPr>
      </w:pPr>
      <w:r w:rsidRPr="005D2C15">
        <w:rPr>
          <w:rFonts w:ascii="Arial" w:hAnsi="Arial" w:cs="Arial"/>
          <w:b/>
          <w:bCs/>
        </w:rPr>
        <w:t>Минск</w:t>
      </w:r>
    </w:p>
    <w:p w:rsidR="00B87587" w:rsidRPr="005D2C15" w:rsidRDefault="00B87587" w:rsidP="001A5500">
      <w:pPr>
        <w:spacing w:line="276" w:lineRule="auto"/>
        <w:jc w:val="center"/>
        <w:rPr>
          <w:rFonts w:ascii="Arial" w:hAnsi="Arial" w:cs="Arial"/>
          <w:b/>
          <w:bCs/>
        </w:rPr>
      </w:pPr>
      <w:r w:rsidRPr="005D2C15">
        <w:rPr>
          <w:rFonts w:ascii="Arial" w:hAnsi="Arial" w:cs="Arial"/>
          <w:b/>
          <w:bCs/>
        </w:rPr>
        <w:t>Евразийский совет по стандартизации, метрологии и сертификации</w:t>
      </w:r>
    </w:p>
    <w:p w:rsidR="00B87587" w:rsidRPr="005D2C15" w:rsidRDefault="00B87587" w:rsidP="001A5500">
      <w:pPr>
        <w:spacing w:before="240" w:after="120"/>
        <w:jc w:val="center"/>
        <w:rPr>
          <w:rFonts w:ascii="Arial" w:hAnsi="Arial" w:cs="Arial"/>
          <w:b/>
          <w:bCs/>
        </w:rPr>
      </w:pPr>
      <w:r w:rsidRPr="005D2C15">
        <w:rPr>
          <w:rFonts w:ascii="Arial" w:hAnsi="Arial" w:cs="Arial"/>
          <w:b/>
          <w:bCs/>
        </w:rPr>
        <w:t>202_</w:t>
      </w:r>
    </w:p>
    <w:p w:rsidR="00B87587" w:rsidRPr="005D2C15" w:rsidRDefault="00B87587" w:rsidP="00B075FB">
      <w:pPr>
        <w:spacing w:before="240" w:after="120"/>
        <w:jc w:val="center"/>
        <w:rPr>
          <w:rFonts w:ascii="Arial" w:hAnsi="Arial" w:cs="Arial"/>
          <w:b/>
          <w:bCs/>
        </w:rPr>
      </w:pPr>
    </w:p>
    <w:p w:rsidR="00B87587" w:rsidRPr="005D2C15" w:rsidRDefault="00B87587" w:rsidP="00B075FB">
      <w:pPr>
        <w:spacing w:before="240" w:after="120"/>
        <w:jc w:val="center"/>
        <w:rPr>
          <w:rFonts w:ascii="Arial" w:hAnsi="Arial" w:cs="Arial"/>
          <w:b/>
          <w:bCs/>
          <w:sz w:val="28"/>
          <w:szCs w:val="28"/>
        </w:rPr>
      </w:pPr>
      <w:r w:rsidRPr="005D2C15">
        <w:rPr>
          <w:rFonts w:ascii="Arial" w:hAnsi="Arial" w:cs="Arial"/>
          <w:b/>
          <w:bCs/>
          <w:sz w:val="28"/>
          <w:szCs w:val="28"/>
        </w:rPr>
        <w:t>Предисловие</w:t>
      </w:r>
    </w:p>
    <w:p w:rsidR="00B87587" w:rsidRPr="005D2C15" w:rsidRDefault="00B87587" w:rsidP="00150173">
      <w:pPr>
        <w:shd w:val="clear" w:color="auto" w:fill="FFFFFF"/>
        <w:ind w:firstLine="567"/>
        <w:rPr>
          <w:rFonts w:ascii="Arial" w:hAnsi="Arial" w:cs="Arial"/>
          <w:spacing w:val="-1"/>
        </w:rPr>
      </w:pPr>
      <w:r w:rsidRPr="005D2C15">
        <w:rPr>
          <w:rFonts w:ascii="Arial" w:hAnsi="Arial" w:cs="Arial"/>
          <w:spacing w:val="-1"/>
        </w:rPr>
        <w:t xml:space="preserve">Евразийский совет по стандартизации, метрологии и сертификации (ЕАСС) представляет собой </w:t>
      </w:r>
      <w:r w:rsidRPr="005D2C15">
        <w:rPr>
          <w:rFonts w:ascii="Arial" w:hAnsi="Arial" w:cs="Arial"/>
          <w:spacing w:val="1"/>
        </w:rPr>
        <w:t xml:space="preserve">региональное объединение национальных органов по стандартизации государств, входящих в </w:t>
      </w:r>
      <w:r w:rsidRPr="005D2C15">
        <w:rPr>
          <w:rFonts w:ascii="Arial" w:hAnsi="Arial" w:cs="Arial"/>
        </w:rPr>
        <w:t xml:space="preserve">Содружество Независимых Государств. В дальнейшем возможно вступление в ЕАСС национальных </w:t>
      </w:r>
      <w:r w:rsidRPr="005D2C15">
        <w:rPr>
          <w:rFonts w:ascii="Arial" w:hAnsi="Arial" w:cs="Arial"/>
          <w:spacing w:val="-1"/>
        </w:rPr>
        <w:t>органов по стандартизации других государств.</w:t>
      </w:r>
    </w:p>
    <w:p w:rsidR="00B87587" w:rsidRPr="005D2C15" w:rsidRDefault="00B87587" w:rsidP="00150173">
      <w:pPr>
        <w:shd w:val="clear" w:color="auto" w:fill="FFFFFF"/>
        <w:ind w:firstLine="567"/>
        <w:rPr>
          <w:rFonts w:ascii="Arial" w:hAnsi="Arial" w:cs="Arial"/>
          <w:spacing w:val="-1"/>
        </w:rPr>
      </w:pPr>
      <w:r w:rsidRPr="005D2C15">
        <w:rPr>
          <w:rFonts w:ascii="Arial" w:hAnsi="Arial" w:cs="Arial"/>
        </w:rPr>
        <w:t xml:space="preserve">Цели, основные принципы и общие правила проведения работ по межгосударственной стандартизации установлены </w:t>
      </w:r>
      <w:hyperlink r:id="rId8" w:history="1">
        <w:r w:rsidRPr="005D2C15">
          <w:rPr>
            <w:rFonts w:ascii="Arial" w:hAnsi="Arial" w:cs="Arial"/>
          </w:rPr>
          <w:t>ГОСТ 1.0</w:t>
        </w:r>
      </w:hyperlink>
      <w:r w:rsidRPr="005D2C15">
        <w:rPr>
          <w:rFonts w:ascii="Arial" w:hAnsi="Arial" w:cs="Arial"/>
        </w:rPr>
        <w:t xml:space="preserve"> «Межгосударственная система стандартизации. Основные положения» и </w:t>
      </w:r>
      <w:hyperlink r:id="rId9" w:history="1">
        <w:r w:rsidRPr="005D2C15">
          <w:rPr>
            <w:rFonts w:ascii="Arial" w:hAnsi="Arial" w:cs="Arial"/>
          </w:rPr>
          <w:t>ГОСТ 1.2</w:t>
        </w:r>
      </w:hyperlink>
      <w:r w:rsidRPr="005D2C15">
        <w:rPr>
          <w:rFonts w:ascii="Arial" w:hAnsi="Arial" w:cs="Arial"/>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B87587" w:rsidRPr="005D2C15" w:rsidRDefault="00B87587" w:rsidP="00150173">
      <w:pPr>
        <w:shd w:val="clear" w:color="auto" w:fill="FFFFFF"/>
        <w:spacing w:before="240" w:after="120"/>
        <w:ind w:firstLine="567"/>
        <w:rPr>
          <w:rFonts w:ascii="Arial" w:hAnsi="Arial" w:cs="Arial"/>
          <w:b/>
          <w:bCs/>
          <w:spacing w:val="-1"/>
        </w:rPr>
      </w:pPr>
      <w:r w:rsidRPr="005D2C15">
        <w:rPr>
          <w:rFonts w:ascii="Arial" w:hAnsi="Arial" w:cs="Arial"/>
          <w:b/>
          <w:bCs/>
          <w:spacing w:val="-1"/>
        </w:rPr>
        <w:t>Сведения о стандарте</w:t>
      </w:r>
    </w:p>
    <w:p w:rsidR="00B87587" w:rsidRPr="005D2C15" w:rsidRDefault="00B87587" w:rsidP="00150173">
      <w:pPr>
        <w:ind w:firstLine="567"/>
        <w:rPr>
          <w:rFonts w:ascii="Arial" w:hAnsi="Arial" w:cs="Arial"/>
        </w:rPr>
      </w:pPr>
      <w:r w:rsidRPr="005D2C15">
        <w:rPr>
          <w:rFonts w:ascii="Arial" w:hAnsi="Arial" w:cs="Arial"/>
          <w:spacing w:val="-1"/>
        </w:rPr>
        <w:t xml:space="preserve">1 РАЗРАБОТАН </w:t>
      </w:r>
      <w:r w:rsidRPr="005D2C15">
        <w:rPr>
          <w:rFonts w:ascii="Arial" w:hAnsi="Arial" w:cs="Arial"/>
        </w:rPr>
        <w:t>Всероссийским научно-исследовательским институтом пищевых добавок – филиалом Федерального государственного бюджетного научного учреждения «Федеральный научный центр пищевых систем имени В.М. Горбатова» РАН (ВНИИПД – Филиал ФГБНУ «ФНЦ пищевых систем им. В.М. Горбатова» РАН)</w:t>
      </w:r>
    </w:p>
    <w:p w:rsidR="00B87587" w:rsidRPr="005D2C15" w:rsidRDefault="00B87587" w:rsidP="00150173">
      <w:pPr>
        <w:ind w:firstLine="567"/>
        <w:rPr>
          <w:rFonts w:ascii="Arial" w:hAnsi="Arial" w:cs="Arial"/>
        </w:rPr>
      </w:pPr>
    </w:p>
    <w:p w:rsidR="00B87587" w:rsidRPr="005D2C15" w:rsidRDefault="00B87587" w:rsidP="00150173">
      <w:pPr>
        <w:shd w:val="clear" w:color="auto" w:fill="FFFFFF"/>
        <w:tabs>
          <w:tab w:val="left" w:pos="605"/>
        </w:tabs>
        <w:ind w:firstLine="567"/>
        <w:rPr>
          <w:rFonts w:ascii="Arial" w:hAnsi="Arial" w:cs="Arial"/>
        </w:rPr>
      </w:pPr>
      <w:r w:rsidRPr="005D2C15">
        <w:rPr>
          <w:rFonts w:ascii="Arial" w:hAnsi="Arial" w:cs="Arial"/>
        </w:rPr>
        <w:t>2 ВНЕСЕН Федеральным агентством по техническому регулированию и метрологии</w:t>
      </w:r>
    </w:p>
    <w:p w:rsidR="00B87587" w:rsidRPr="005D2C15" w:rsidRDefault="00B87587" w:rsidP="00150173">
      <w:pPr>
        <w:shd w:val="clear" w:color="auto" w:fill="FFFFFF"/>
        <w:tabs>
          <w:tab w:val="left" w:pos="605"/>
        </w:tabs>
        <w:ind w:firstLine="567"/>
        <w:rPr>
          <w:rFonts w:ascii="Arial" w:hAnsi="Arial" w:cs="Arial"/>
        </w:rPr>
      </w:pPr>
    </w:p>
    <w:p w:rsidR="00B87587" w:rsidRPr="005D2C15" w:rsidRDefault="00B87587" w:rsidP="00150173">
      <w:pPr>
        <w:ind w:firstLine="567"/>
        <w:rPr>
          <w:rFonts w:ascii="Arial" w:hAnsi="Arial" w:cs="Arial"/>
        </w:rPr>
      </w:pPr>
      <w:r w:rsidRPr="005D2C15">
        <w:rPr>
          <w:rFonts w:ascii="Arial" w:hAnsi="Arial" w:cs="Arial"/>
        </w:rPr>
        <w:t xml:space="preserve">3 ПРИНЯТ Евразийским советом по стандартизации, метрологии и </w:t>
      </w:r>
      <w:r w:rsidRPr="005D2C15">
        <w:rPr>
          <w:rFonts w:ascii="Arial" w:hAnsi="Arial" w:cs="Arial"/>
          <w:spacing w:val="-3"/>
        </w:rPr>
        <w:t xml:space="preserve">сертификации </w:t>
      </w:r>
      <w:r w:rsidRPr="005D2C15">
        <w:rPr>
          <w:rFonts w:ascii="Arial" w:hAnsi="Arial" w:cs="Arial"/>
        </w:rPr>
        <w:t>(протокол от</w:t>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r>
      <w:r w:rsidRPr="005D2C15">
        <w:rPr>
          <w:rFonts w:ascii="Arial" w:hAnsi="Arial" w:cs="Arial"/>
        </w:rPr>
        <w:tab/>
        <w:t xml:space="preserve">                        №                    </w:t>
      </w:r>
      <w:proofErr w:type="gramStart"/>
      <w:r w:rsidRPr="005D2C15">
        <w:rPr>
          <w:rFonts w:ascii="Arial" w:hAnsi="Arial" w:cs="Arial"/>
        </w:rPr>
        <w:t xml:space="preserve">  )</w:t>
      </w:r>
      <w:proofErr w:type="gramEnd"/>
    </w:p>
    <w:p w:rsidR="00B87587" w:rsidRPr="005D2C15" w:rsidRDefault="00B87587" w:rsidP="00150173">
      <w:pPr>
        <w:shd w:val="clear" w:color="auto" w:fill="FFFFFF"/>
        <w:ind w:left="1" w:firstLine="567"/>
        <w:rPr>
          <w:rFonts w:ascii="Arial" w:hAnsi="Arial" w:cs="Arial"/>
          <w:spacing w:val="-12"/>
        </w:rPr>
      </w:pPr>
      <w:r w:rsidRPr="005D2C15">
        <w:rPr>
          <w:rFonts w:ascii="Arial" w:hAnsi="Arial" w:cs="Arial"/>
        </w:rPr>
        <w:t>За принятие проголосовали</w:t>
      </w:r>
      <w:r w:rsidRPr="005D2C15">
        <w:rPr>
          <w:rFonts w:ascii="Arial" w:hAnsi="Arial" w:cs="Arial"/>
          <w:spacing w:val="-12"/>
        </w:rPr>
        <w:t>:</w:t>
      </w:r>
    </w:p>
    <w:tbl>
      <w:tblPr>
        <w:tblW w:w="4851"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1967"/>
        <w:gridCol w:w="4550"/>
      </w:tblGrid>
      <w:tr w:rsidR="00B87587" w:rsidRPr="005D2C15" w:rsidTr="00A37E10">
        <w:trPr>
          <w:trHeight w:val="751"/>
        </w:trPr>
        <w:tc>
          <w:tcPr>
            <w:tcW w:w="2932" w:type="dxa"/>
            <w:tcBorders>
              <w:bottom w:val="double" w:sz="4" w:space="0" w:color="auto"/>
            </w:tcBorders>
          </w:tcPr>
          <w:p w:rsidR="00B87587" w:rsidRPr="00A37E10" w:rsidRDefault="00B87587" w:rsidP="00A37E10">
            <w:pPr>
              <w:spacing w:line="240" w:lineRule="auto"/>
              <w:ind w:firstLine="567"/>
              <w:jc w:val="center"/>
              <w:rPr>
                <w:rFonts w:ascii="Arial" w:hAnsi="Arial" w:cs="Arial"/>
              </w:rPr>
            </w:pPr>
            <w:r w:rsidRPr="00A37E10">
              <w:rPr>
                <w:rFonts w:ascii="Arial" w:hAnsi="Arial" w:cs="Arial"/>
                <w:snapToGrid w:val="0"/>
              </w:rPr>
              <w:t xml:space="preserve">Краткое наименование страны по </w:t>
            </w:r>
            <w:proofErr w:type="gramStart"/>
            <w:r w:rsidRPr="00A37E10">
              <w:rPr>
                <w:rFonts w:ascii="Arial" w:hAnsi="Arial" w:cs="Arial"/>
                <w:snapToGrid w:val="0"/>
              </w:rPr>
              <w:t>МК(</w:t>
            </w:r>
            <w:proofErr w:type="gramEnd"/>
            <w:r w:rsidRPr="00A37E10">
              <w:rPr>
                <w:rFonts w:ascii="Arial" w:hAnsi="Arial" w:cs="Arial"/>
                <w:snapToGrid w:val="0"/>
              </w:rPr>
              <w:t>ИСО 3166) 004–97</w:t>
            </w:r>
          </w:p>
        </w:tc>
        <w:tc>
          <w:tcPr>
            <w:tcW w:w="1967" w:type="dxa"/>
            <w:tcBorders>
              <w:bottom w:val="double" w:sz="4" w:space="0" w:color="auto"/>
            </w:tcBorders>
          </w:tcPr>
          <w:p w:rsidR="00B87587" w:rsidRPr="00A37E10" w:rsidRDefault="00B87587" w:rsidP="00A37E10">
            <w:pPr>
              <w:spacing w:line="240" w:lineRule="auto"/>
              <w:ind w:firstLine="567"/>
              <w:jc w:val="center"/>
              <w:rPr>
                <w:rFonts w:ascii="Arial" w:hAnsi="Arial" w:cs="Arial"/>
              </w:rPr>
            </w:pPr>
            <w:r w:rsidRPr="00A37E10">
              <w:rPr>
                <w:rFonts w:ascii="Arial" w:hAnsi="Arial" w:cs="Arial"/>
                <w:snapToGrid w:val="0"/>
              </w:rPr>
              <w:t xml:space="preserve">Код страны по </w:t>
            </w:r>
            <w:proofErr w:type="gramStart"/>
            <w:r w:rsidRPr="00A37E10">
              <w:rPr>
                <w:rFonts w:ascii="Arial" w:hAnsi="Arial" w:cs="Arial"/>
                <w:snapToGrid w:val="0"/>
              </w:rPr>
              <w:t>МК(</w:t>
            </w:r>
            <w:proofErr w:type="gramEnd"/>
            <w:r w:rsidRPr="00A37E10">
              <w:rPr>
                <w:rFonts w:ascii="Arial" w:hAnsi="Arial" w:cs="Arial"/>
                <w:snapToGrid w:val="0"/>
              </w:rPr>
              <w:t>ИСО 3166) 004–97</w:t>
            </w:r>
          </w:p>
        </w:tc>
        <w:tc>
          <w:tcPr>
            <w:tcW w:w="4550" w:type="dxa"/>
            <w:tcBorders>
              <w:bottom w:val="double" w:sz="4" w:space="0" w:color="auto"/>
            </w:tcBorders>
          </w:tcPr>
          <w:p w:rsidR="00B87587" w:rsidRPr="00A37E10" w:rsidRDefault="00B87587" w:rsidP="00A37E10">
            <w:pPr>
              <w:spacing w:line="240" w:lineRule="auto"/>
              <w:ind w:firstLine="567"/>
              <w:jc w:val="center"/>
              <w:rPr>
                <w:rFonts w:ascii="Arial" w:hAnsi="Arial" w:cs="Arial"/>
                <w:snapToGrid w:val="0"/>
              </w:rPr>
            </w:pPr>
            <w:r w:rsidRPr="00A37E10">
              <w:rPr>
                <w:rFonts w:ascii="Arial" w:hAnsi="Arial" w:cs="Arial"/>
                <w:snapToGrid w:val="0"/>
              </w:rPr>
              <w:t>Сокращенное наименование</w:t>
            </w:r>
          </w:p>
          <w:p w:rsidR="00B87587" w:rsidRPr="00A37E10" w:rsidRDefault="00B87587" w:rsidP="00A37E10">
            <w:pPr>
              <w:spacing w:line="240" w:lineRule="auto"/>
              <w:ind w:firstLine="567"/>
              <w:jc w:val="center"/>
              <w:rPr>
                <w:rFonts w:ascii="Arial" w:hAnsi="Arial" w:cs="Arial"/>
              </w:rPr>
            </w:pPr>
            <w:r w:rsidRPr="00A37E10">
              <w:rPr>
                <w:rFonts w:ascii="Arial" w:hAnsi="Arial" w:cs="Arial"/>
                <w:snapToGrid w:val="0"/>
              </w:rPr>
              <w:t>Национального органа по стандартизации</w:t>
            </w:r>
          </w:p>
        </w:tc>
      </w:tr>
      <w:tr w:rsidR="00B87587" w:rsidRPr="005D2C15" w:rsidTr="00A37E10">
        <w:trPr>
          <w:trHeight w:val="75"/>
        </w:trPr>
        <w:tc>
          <w:tcPr>
            <w:tcW w:w="2932" w:type="dxa"/>
            <w:tcBorders>
              <w:top w:val="double" w:sz="4" w:space="0" w:color="auto"/>
            </w:tcBorders>
          </w:tcPr>
          <w:p w:rsidR="00B87587" w:rsidRPr="00A37E10" w:rsidRDefault="00B87587" w:rsidP="00A37E10">
            <w:pPr>
              <w:ind w:firstLine="567"/>
              <w:jc w:val="center"/>
              <w:rPr>
                <w:rFonts w:ascii="Arial" w:hAnsi="Arial" w:cs="Arial"/>
                <w:snapToGrid w:val="0"/>
              </w:rPr>
            </w:pPr>
          </w:p>
        </w:tc>
        <w:tc>
          <w:tcPr>
            <w:tcW w:w="1967" w:type="dxa"/>
            <w:tcBorders>
              <w:top w:val="double" w:sz="4" w:space="0" w:color="auto"/>
            </w:tcBorders>
          </w:tcPr>
          <w:p w:rsidR="00B87587" w:rsidRPr="00A37E10" w:rsidRDefault="00B87587" w:rsidP="00A37E10">
            <w:pPr>
              <w:ind w:firstLine="567"/>
              <w:jc w:val="center"/>
              <w:rPr>
                <w:rFonts w:ascii="Arial" w:hAnsi="Arial" w:cs="Arial"/>
                <w:snapToGrid w:val="0"/>
              </w:rPr>
            </w:pPr>
          </w:p>
        </w:tc>
        <w:tc>
          <w:tcPr>
            <w:tcW w:w="4550" w:type="dxa"/>
            <w:tcBorders>
              <w:top w:val="double" w:sz="4" w:space="0" w:color="auto"/>
            </w:tcBorders>
          </w:tcPr>
          <w:p w:rsidR="00B87587" w:rsidRPr="00A37E10" w:rsidRDefault="00B87587" w:rsidP="00A37E10">
            <w:pPr>
              <w:ind w:firstLine="567"/>
              <w:jc w:val="center"/>
              <w:rPr>
                <w:rFonts w:ascii="Arial" w:hAnsi="Arial" w:cs="Arial"/>
                <w:snapToGrid w:val="0"/>
              </w:rPr>
            </w:pPr>
          </w:p>
        </w:tc>
      </w:tr>
      <w:tr w:rsidR="00B87587" w:rsidRPr="005D2C15" w:rsidTr="00A37E10">
        <w:tc>
          <w:tcPr>
            <w:tcW w:w="2932" w:type="dxa"/>
          </w:tcPr>
          <w:p w:rsidR="00B87587" w:rsidRPr="00A37E10" w:rsidRDefault="00B87587" w:rsidP="00A37E10">
            <w:pPr>
              <w:ind w:firstLine="567"/>
              <w:jc w:val="center"/>
              <w:rPr>
                <w:rFonts w:ascii="Arial" w:hAnsi="Arial" w:cs="Arial"/>
                <w:snapToGrid w:val="0"/>
              </w:rPr>
            </w:pPr>
          </w:p>
        </w:tc>
        <w:tc>
          <w:tcPr>
            <w:tcW w:w="1967" w:type="dxa"/>
          </w:tcPr>
          <w:p w:rsidR="00B87587" w:rsidRPr="00A37E10" w:rsidRDefault="00B87587" w:rsidP="00A37E10">
            <w:pPr>
              <w:ind w:firstLine="567"/>
              <w:jc w:val="center"/>
              <w:rPr>
                <w:rFonts w:ascii="Arial" w:hAnsi="Arial" w:cs="Arial"/>
                <w:snapToGrid w:val="0"/>
              </w:rPr>
            </w:pPr>
          </w:p>
        </w:tc>
        <w:tc>
          <w:tcPr>
            <w:tcW w:w="4550" w:type="dxa"/>
          </w:tcPr>
          <w:p w:rsidR="00B87587" w:rsidRPr="00A37E10" w:rsidRDefault="00B87587" w:rsidP="00A37E10">
            <w:pPr>
              <w:ind w:firstLine="567"/>
              <w:jc w:val="center"/>
              <w:rPr>
                <w:rFonts w:ascii="Arial" w:hAnsi="Arial" w:cs="Arial"/>
                <w:snapToGrid w:val="0"/>
              </w:rPr>
            </w:pPr>
          </w:p>
        </w:tc>
      </w:tr>
      <w:tr w:rsidR="00B87587" w:rsidRPr="005D2C15" w:rsidTr="00A37E10">
        <w:tc>
          <w:tcPr>
            <w:tcW w:w="2932" w:type="dxa"/>
          </w:tcPr>
          <w:p w:rsidR="00B87587" w:rsidRPr="00A37E10" w:rsidRDefault="00B87587" w:rsidP="00A37E10">
            <w:pPr>
              <w:ind w:firstLine="567"/>
              <w:jc w:val="center"/>
              <w:rPr>
                <w:rFonts w:ascii="Arial" w:hAnsi="Arial" w:cs="Arial"/>
                <w:snapToGrid w:val="0"/>
              </w:rPr>
            </w:pPr>
          </w:p>
        </w:tc>
        <w:tc>
          <w:tcPr>
            <w:tcW w:w="1967" w:type="dxa"/>
          </w:tcPr>
          <w:p w:rsidR="00B87587" w:rsidRPr="00A37E10" w:rsidRDefault="00B87587" w:rsidP="00A37E10">
            <w:pPr>
              <w:ind w:firstLine="567"/>
              <w:jc w:val="center"/>
              <w:rPr>
                <w:rFonts w:ascii="Arial" w:hAnsi="Arial" w:cs="Arial"/>
                <w:snapToGrid w:val="0"/>
              </w:rPr>
            </w:pPr>
          </w:p>
        </w:tc>
        <w:tc>
          <w:tcPr>
            <w:tcW w:w="4550" w:type="dxa"/>
          </w:tcPr>
          <w:p w:rsidR="00B87587" w:rsidRPr="00A37E10" w:rsidRDefault="00B87587" w:rsidP="00A37E10">
            <w:pPr>
              <w:ind w:firstLine="567"/>
              <w:jc w:val="center"/>
              <w:rPr>
                <w:rFonts w:ascii="Arial" w:hAnsi="Arial" w:cs="Arial"/>
                <w:snapToGrid w:val="0"/>
              </w:rPr>
            </w:pPr>
          </w:p>
        </w:tc>
      </w:tr>
    </w:tbl>
    <w:p w:rsidR="00B87587" w:rsidRPr="005D2C15" w:rsidRDefault="00B87587" w:rsidP="00150173">
      <w:pPr>
        <w:shd w:val="clear" w:color="auto" w:fill="FFFFFF"/>
        <w:ind w:firstLine="567"/>
        <w:rPr>
          <w:rFonts w:ascii="Arial" w:hAnsi="Arial" w:cs="Arial"/>
          <w:spacing w:val="-12"/>
        </w:rPr>
      </w:pPr>
    </w:p>
    <w:p w:rsidR="00B87587" w:rsidRPr="005D2C15" w:rsidRDefault="00B87587" w:rsidP="00150173">
      <w:pPr>
        <w:shd w:val="clear" w:color="auto" w:fill="FFFFFF"/>
        <w:tabs>
          <w:tab w:val="left" w:pos="605"/>
        </w:tabs>
        <w:ind w:firstLine="567"/>
        <w:rPr>
          <w:rFonts w:ascii="Arial" w:hAnsi="Arial" w:cs="Arial"/>
        </w:rPr>
      </w:pPr>
      <w:r w:rsidRPr="005D2C15">
        <w:rPr>
          <w:rFonts w:ascii="Arial" w:hAnsi="Arial" w:cs="Arial"/>
        </w:rPr>
        <w:t>4 ВВЕДЕН ВПЕРВЫЕ</w:t>
      </w:r>
    </w:p>
    <w:p w:rsidR="00B87587" w:rsidRPr="005D2C15" w:rsidRDefault="00B87587" w:rsidP="00150173">
      <w:pPr>
        <w:pStyle w:val="formattext"/>
        <w:spacing w:before="0" w:beforeAutospacing="0" w:after="0" w:afterAutospacing="0" w:line="360" w:lineRule="auto"/>
        <w:ind w:firstLine="567"/>
        <w:jc w:val="both"/>
        <w:rPr>
          <w:rFonts w:ascii="Arial" w:hAnsi="Arial" w:cs="Arial"/>
          <w:i/>
          <w:iCs/>
        </w:rPr>
      </w:pPr>
      <w:r w:rsidRPr="005D2C15">
        <w:rPr>
          <w:rFonts w:ascii="Arial" w:hAnsi="Arial" w:cs="Arial"/>
          <w:i/>
          <w:iCs/>
        </w:rPr>
        <w:t>Информация</w:t>
      </w:r>
      <w:r w:rsidRPr="005D2C15">
        <w:rPr>
          <w:rFonts w:ascii="Arial" w:hAnsi="Arial" w:cs="Arial"/>
        </w:rPr>
        <w:t xml:space="preserve"> </w:t>
      </w:r>
      <w:r w:rsidRPr="005D2C15">
        <w:rPr>
          <w:rFonts w:ascii="Arial" w:hAnsi="Arial" w:cs="Arial"/>
          <w:i/>
          <w:iCs/>
        </w:rPr>
        <w:t>о</w:t>
      </w:r>
      <w:r w:rsidRPr="005D2C15">
        <w:rPr>
          <w:rFonts w:ascii="Arial" w:hAnsi="Arial" w:cs="Arial"/>
        </w:rPr>
        <w:t xml:space="preserve"> </w:t>
      </w:r>
      <w:r w:rsidRPr="005D2C15">
        <w:rPr>
          <w:rFonts w:ascii="Arial" w:hAnsi="Arial" w:cs="Arial"/>
          <w:i/>
          <w:iCs/>
        </w:rPr>
        <w:t>введении</w:t>
      </w:r>
      <w:r w:rsidRPr="005D2C15">
        <w:rPr>
          <w:rFonts w:ascii="Arial" w:hAnsi="Arial" w:cs="Arial"/>
        </w:rPr>
        <w:t xml:space="preserve"> </w:t>
      </w:r>
      <w:r w:rsidRPr="005D2C15">
        <w:rPr>
          <w:rFonts w:ascii="Arial" w:hAnsi="Arial" w:cs="Arial"/>
          <w:i/>
          <w:iCs/>
        </w:rPr>
        <w:t>в</w:t>
      </w:r>
      <w:r w:rsidRPr="005D2C15">
        <w:rPr>
          <w:rFonts w:ascii="Arial" w:hAnsi="Arial" w:cs="Arial"/>
        </w:rPr>
        <w:t xml:space="preserve"> </w:t>
      </w:r>
      <w:r w:rsidRPr="005D2C15">
        <w:rPr>
          <w:rFonts w:ascii="Arial" w:hAnsi="Arial" w:cs="Arial"/>
          <w:i/>
          <w:iCs/>
        </w:rPr>
        <w:t>действие</w:t>
      </w:r>
      <w:r w:rsidRPr="005D2C15">
        <w:rPr>
          <w:rFonts w:ascii="Arial" w:hAnsi="Arial" w:cs="Arial"/>
        </w:rPr>
        <w:t xml:space="preserve"> </w:t>
      </w:r>
      <w:r w:rsidRPr="005D2C15">
        <w:rPr>
          <w:rFonts w:ascii="Arial" w:hAnsi="Arial" w:cs="Arial"/>
          <w:i/>
          <w:iCs/>
        </w:rPr>
        <w:t>(прекращении</w:t>
      </w:r>
      <w:r w:rsidRPr="005D2C15">
        <w:rPr>
          <w:rFonts w:ascii="Arial" w:hAnsi="Arial" w:cs="Arial"/>
        </w:rPr>
        <w:t xml:space="preserve"> </w:t>
      </w:r>
      <w:r w:rsidRPr="005D2C15">
        <w:rPr>
          <w:rFonts w:ascii="Arial" w:hAnsi="Arial" w:cs="Arial"/>
          <w:i/>
          <w:iCs/>
        </w:rPr>
        <w:t>действия)</w:t>
      </w:r>
      <w:r w:rsidRPr="005D2C15">
        <w:rPr>
          <w:rFonts w:ascii="Arial" w:hAnsi="Arial" w:cs="Arial"/>
        </w:rPr>
        <w:t xml:space="preserve"> </w:t>
      </w:r>
      <w:r w:rsidRPr="005D2C15">
        <w:rPr>
          <w:rFonts w:ascii="Arial" w:hAnsi="Arial" w:cs="Arial"/>
          <w:i/>
          <w:iCs/>
        </w:rPr>
        <w:t>настоящего</w:t>
      </w:r>
      <w:r w:rsidRPr="005D2C15">
        <w:rPr>
          <w:rFonts w:ascii="Arial" w:hAnsi="Arial" w:cs="Arial"/>
        </w:rPr>
        <w:t xml:space="preserve"> </w:t>
      </w:r>
      <w:r w:rsidRPr="005D2C15">
        <w:rPr>
          <w:rFonts w:ascii="Arial" w:hAnsi="Arial" w:cs="Arial"/>
          <w:i/>
          <w:iCs/>
        </w:rPr>
        <w:t>стандарта</w:t>
      </w:r>
      <w:r w:rsidRPr="005D2C15">
        <w:rPr>
          <w:rFonts w:ascii="Arial" w:hAnsi="Arial" w:cs="Arial"/>
        </w:rPr>
        <w:t xml:space="preserve"> </w:t>
      </w:r>
      <w:r w:rsidRPr="005D2C15">
        <w:rPr>
          <w:rFonts w:ascii="Arial" w:hAnsi="Arial" w:cs="Arial"/>
          <w:i/>
          <w:iCs/>
        </w:rPr>
        <w:t>и</w:t>
      </w:r>
      <w:r w:rsidRPr="005D2C15">
        <w:rPr>
          <w:rFonts w:ascii="Arial" w:hAnsi="Arial" w:cs="Arial"/>
        </w:rPr>
        <w:t xml:space="preserve"> </w:t>
      </w:r>
      <w:r w:rsidRPr="005D2C15">
        <w:rPr>
          <w:rFonts w:ascii="Arial" w:hAnsi="Arial" w:cs="Arial"/>
          <w:i/>
          <w:iCs/>
        </w:rPr>
        <w:t>изменений</w:t>
      </w:r>
      <w:r w:rsidRPr="005D2C15">
        <w:rPr>
          <w:rFonts w:ascii="Arial" w:hAnsi="Arial" w:cs="Arial"/>
        </w:rPr>
        <w:t xml:space="preserve"> </w:t>
      </w:r>
      <w:r w:rsidRPr="005D2C15">
        <w:rPr>
          <w:rFonts w:ascii="Arial" w:hAnsi="Arial" w:cs="Arial"/>
          <w:i/>
          <w:iCs/>
        </w:rPr>
        <w:t>к</w:t>
      </w:r>
      <w:r w:rsidRPr="005D2C15">
        <w:rPr>
          <w:rFonts w:ascii="Arial" w:hAnsi="Arial" w:cs="Arial"/>
        </w:rPr>
        <w:t xml:space="preserve"> </w:t>
      </w:r>
      <w:r w:rsidRPr="005D2C15">
        <w:rPr>
          <w:rFonts w:ascii="Arial" w:hAnsi="Arial" w:cs="Arial"/>
          <w:i/>
          <w:iCs/>
        </w:rPr>
        <w:t>нему</w:t>
      </w:r>
      <w:r w:rsidRPr="005D2C15">
        <w:rPr>
          <w:rFonts w:ascii="Arial" w:hAnsi="Arial" w:cs="Arial"/>
        </w:rPr>
        <w:t xml:space="preserve"> </w:t>
      </w:r>
      <w:r w:rsidRPr="005D2C15">
        <w:rPr>
          <w:rFonts w:ascii="Arial" w:hAnsi="Arial" w:cs="Arial"/>
          <w:i/>
          <w:iCs/>
        </w:rPr>
        <w:t>на</w:t>
      </w:r>
      <w:r w:rsidRPr="005D2C15">
        <w:rPr>
          <w:rFonts w:ascii="Arial" w:hAnsi="Arial" w:cs="Arial"/>
        </w:rPr>
        <w:t xml:space="preserve"> </w:t>
      </w:r>
      <w:r w:rsidRPr="005D2C15">
        <w:rPr>
          <w:rFonts w:ascii="Arial" w:hAnsi="Arial" w:cs="Arial"/>
          <w:i/>
          <w:iCs/>
        </w:rPr>
        <w:t>территории</w:t>
      </w:r>
      <w:r w:rsidRPr="005D2C15">
        <w:rPr>
          <w:rFonts w:ascii="Arial" w:hAnsi="Arial" w:cs="Arial"/>
        </w:rPr>
        <w:t xml:space="preserve"> </w:t>
      </w:r>
      <w:r w:rsidRPr="005D2C15">
        <w:rPr>
          <w:rFonts w:ascii="Arial" w:hAnsi="Arial" w:cs="Arial"/>
          <w:i/>
          <w:iCs/>
        </w:rPr>
        <w:t>указанных</w:t>
      </w:r>
      <w:r w:rsidRPr="005D2C15">
        <w:rPr>
          <w:rFonts w:ascii="Arial" w:hAnsi="Arial" w:cs="Arial"/>
        </w:rPr>
        <w:t xml:space="preserve"> </w:t>
      </w:r>
      <w:r w:rsidRPr="005D2C15">
        <w:rPr>
          <w:rFonts w:ascii="Arial" w:hAnsi="Arial" w:cs="Arial"/>
          <w:i/>
          <w:iCs/>
        </w:rPr>
        <w:t>выше</w:t>
      </w:r>
      <w:r w:rsidRPr="005D2C15">
        <w:rPr>
          <w:rFonts w:ascii="Arial" w:hAnsi="Arial" w:cs="Arial"/>
        </w:rPr>
        <w:t xml:space="preserve"> </w:t>
      </w:r>
      <w:r w:rsidRPr="005D2C15">
        <w:rPr>
          <w:rFonts w:ascii="Arial" w:hAnsi="Arial" w:cs="Arial"/>
          <w:i/>
          <w:iCs/>
        </w:rPr>
        <w:t>государств</w:t>
      </w:r>
      <w:r w:rsidRPr="005D2C15">
        <w:rPr>
          <w:rFonts w:ascii="Arial" w:hAnsi="Arial" w:cs="Arial"/>
        </w:rPr>
        <w:t xml:space="preserve"> </w:t>
      </w:r>
      <w:r w:rsidRPr="005D2C15">
        <w:rPr>
          <w:rFonts w:ascii="Arial" w:hAnsi="Arial" w:cs="Arial"/>
          <w:i/>
          <w:iCs/>
        </w:rPr>
        <w:t>публикуется</w:t>
      </w:r>
      <w:r w:rsidRPr="005D2C15">
        <w:rPr>
          <w:rFonts w:ascii="Arial" w:hAnsi="Arial" w:cs="Arial"/>
        </w:rPr>
        <w:t xml:space="preserve"> </w:t>
      </w:r>
      <w:r w:rsidRPr="005D2C15">
        <w:rPr>
          <w:rFonts w:ascii="Arial" w:hAnsi="Arial" w:cs="Arial"/>
          <w:i/>
          <w:iCs/>
        </w:rPr>
        <w:t>в</w:t>
      </w:r>
      <w:r w:rsidRPr="005D2C15">
        <w:rPr>
          <w:rFonts w:ascii="Arial" w:hAnsi="Arial" w:cs="Arial"/>
        </w:rPr>
        <w:t xml:space="preserve"> </w:t>
      </w:r>
      <w:r w:rsidRPr="005D2C15">
        <w:rPr>
          <w:rFonts w:ascii="Arial" w:hAnsi="Arial" w:cs="Arial"/>
          <w:i/>
          <w:iCs/>
        </w:rPr>
        <w:t>указателях</w:t>
      </w:r>
      <w:r w:rsidRPr="005D2C15">
        <w:rPr>
          <w:rFonts w:ascii="Arial" w:hAnsi="Arial" w:cs="Arial"/>
        </w:rPr>
        <w:t xml:space="preserve"> </w:t>
      </w:r>
      <w:r w:rsidRPr="005D2C15">
        <w:rPr>
          <w:rFonts w:ascii="Arial" w:hAnsi="Arial" w:cs="Arial"/>
          <w:i/>
          <w:iCs/>
        </w:rPr>
        <w:t>национальных</w:t>
      </w:r>
      <w:r w:rsidRPr="005D2C15">
        <w:rPr>
          <w:rFonts w:ascii="Arial" w:hAnsi="Arial" w:cs="Arial"/>
        </w:rPr>
        <w:t xml:space="preserve"> </w:t>
      </w:r>
      <w:r w:rsidRPr="005D2C15">
        <w:rPr>
          <w:rFonts w:ascii="Arial" w:hAnsi="Arial" w:cs="Arial"/>
          <w:i/>
          <w:iCs/>
        </w:rPr>
        <w:t>стандартов,</w:t>
      </w:r>
      <w:r w:rsidRPr="005D2C15">
        <w:rPr>
          <w:rFonts w:ascii="Arial" w:hAnsi="Arial" w:cs="Arial"/>
        </w:rPr>
        <w:t xml:space="preserve"> </w:t>
      </w:r>
      <w:r w:rsidRPr="005D2C15">
        <w:rPr>
          <w:rFonts w:ascii="Arial" w:hAnsi="Arial" w:cs="Arial"/>
          <w:i/>
          <w:iCs/>
        </w:rPr>
        <w:t>издаваемых</w:t>
      </w:r>
      <w:r w:rsidRPr="005D2C15">
        <w:rPr>
          <w:rFonts w:ascii="Arial" w:hAnsi="Arial" w:cs="Arial"/>
        </w:rPr>
        <w:t xml:space="preserve"> </w:t>
      </w:r>
      <w:r w:rsidRPr="005D2C15">
        <w:rPr>
          <w:rFonts w:ascii="Arial" w:hAnsi="Arial" w:cs="Arial"/>
          <w:i/>
          <w:iCs/>
        </w:rPr>
        <w:t>в</w:t>
      </w:r>
      <w:r w:rsidRPr="005D2C15">
        <w:rPr>
          <w:rFonts w:ascii="Arial" w:hAnsi="Arial" w:cs="Arial"/>
        </w:rPr>
        <w:t xml:space="preserve"> </w:t>
      </w:r>
      <w:r w:rsidRPr="005D2C15">
        <w:rPr>
          <w:rFonts w:ascii="Arial" w:hAnsi="Arial" w:cs="Arial"/>
          <w:i/>
          <w:iCs/>
        </w:rPr>
        <w:t>этих</w:t>
      </w:r>
      <w:r w:rsidRPr="005D2C15">
        <w:rPr>
          <w:rFonts w:ascii="Arial" w:hAnsi="Arial" w:cs="Arial"/>
        </w:rPr>
        <w:t xml:space="preserve"> </w:t>
      </w:r>
      <w:r w:rsidRPr="005D2C15">
        <w:rPr>
          <w:rFonts w:ascii="Arial" w:hAnsi="Arial" w:cs="Arial"/>
          <w:i/>
          <w:iCs/>
        </w:rPr>
        <w:t>государствах,</w:t>
      </w:r>
      <w:r w:rsidRPr="005D2C15">
        <w:rPr>
          <w:rFonts w:ascii="Arial" w:hAnsi="Arial" w:cs="Arial"/>
        </w:rPr>
        <w:t xml:space="preserve"> </w:t>
      </w:r>
      <w:r w:rsidRPr="005D2C15">
        <w:rPr>
          <w:rFonts w:ascii="Arial" w:hAnsi="Arial" w:cs="Arial"/>
          <w:i/>
          <w:iCs/>
        </w:rPr>
        <w:t>а</w:t>
      </w:r>
      <w:r w:rsidRPr="005D2C15">
        <w:rPr>
          <w:rFonts w:ascii="Arial" w:hAnsi="Arial" w:cs="Arial"/>
        </w:rPr>
        <w:t xml:space="preserve"> </w:t>
      </w:r>
      <w:r w:rsidRPr="005D2C15">
        <w:rPr>
          <w:rFonts w:ascii="Arial" w:hAnsi="Arial" w:cs="Arial"/>
          <w:i/>
          <w:iCs/>
        </w:rPr>
        <w:t>также</w:t>
      </w:r>
      <w:r w:rsidRPr="005D2C15">
        <w:rPr>
          <w:rFonts w:ascii="Arial" w:hAnsi="Arial" w:cs="Arial"/>
        </w:rPr>
        <w:t xml:space="preserve"> </w:t>
      </w:r>
      <w:r w:rsidRPr="005D2C15">
        <w:rPr>
          <w:rFonts w:ascii="Arial" w:hAnsi="Arial" w:cs="Arial"/>
          <w:i/>
          <w:iCs/>
        </w:rPr>
        <w:t>в</w:t>
      </w:r>
      <w:r w:rsidRPr="005D2C15">
        <w:rPr>
          <w:rFonts w:ascii="Arial" w:hAnsi="Arial" w:cs="Arial"/>
        </w:rPr>
        <w:t xml:space="preserve"> </w:t>
      </w:r>
      <w:r w:rsidRPr="005D2C15">
        <w:rPr>
          <w:rFonts w:ascii="Arial" w:hAnsi="Arial" w:cs="Arial"/>
          <w:i/>
          <w:iCs/>
        </w:rPr>
        <w:t>сети</w:t>
      </w:r>
      <w:r w:rsidRPr="005D2C15">
        <w:rPr>
          <w:rFonts w:ascii="Arial" w:hAnsi="Arial" w:cs="Arial"/>
        </w:rPr>
        <w:t xml:space="preserve"> </w:t>
      </w:r>
      <w:r w:rsidRPr="005D2C15">
        <w:rPr>
          <w:rFonts w:ascii="Arial" w:hAnsi="Arial" w:cs="Arial"/>
          <w:i/>
          <w:iCs/>
        </w:rPr>
        <w:t>Интернет</w:t>
      </w:r>
      <w:r w:rsidRPr="005D2C15">
        <w:rPr>
          <w:rFonts w:ascii="Arial" w:hAnsi="Arial" w:cs="Arial"/>
        </w:rPr>
        <w:t xml:space="preserve"> </w:t>
      </w:r>
      <w:r w:rsidRPr="005D2C15">
        <w:rPr>
          <w:rFonts w:ascii="Arial" w:hAnsi="Arial" w:cs="Arial"/>
          <w:i/>
          <w:iCs/>
        </w:rPr>
        <w:t>на</w:t>
      </w:r>
      <w:r w:rsidRPr="005D2C15">
        <w:rPr>
          <w:rFonts w:ascii="Arial" w:hAnsi="Arial" w:cs="Arial"/>
        </w:rPr>
        <w:t xml:space="preserve"> </w:t>
      </w:r>
      <w:r w:rsidRPr="005D2C15">
        <w:rPr>
          <w:rFonts w:ascii="Arial" w:hAnsi="Arial" w:cs="Arial"/>
          <w:i/>
          <w:iCs/>
        </w:rPr>
        <w:t>сайтах</w:t>
      </w:r>
      <w:r w:rsidRPr="005D2C15">
        <w:rPr>
          <w:rFonts w:ascii="Arial" w:hAnsi="Arial" w:cs="Arial"/>
        </w:rPr>
        <w:t xml:space="preserve"> </w:t>
      </w:r>
      <w:r w:rsidRPr="005D2C15">
        <w:rPr>
          <w:rFonts w:ascii="Arial" w:hAnsi="Arial" w:cs="Arial"/>
          <w:i/>
          <w:iCs/>
        </w:rPr>
        <w:t>соответствующих</w:t>
      </w:r>
      <w:r w:rsidRPr="005D2C15">
        <w:rPr>
          <w:rFonts w:ascii="Arial" w:hAnsi="Arial" w:cs="Arial"/>
        </w:rPr>
        <w:t xml:space="preserve"> </w:t>
      </w:r>
      <w:r w:rsidRPr="005D2C15">
        <w:rPr>
          <w:rFonts w:ascii="Arial" w:hAnsi="Arial" w:cs="Arial"/>
          <w:i/>
          <w:iCs/>
        </w:rPr>
        <w:t>национальных</w:t>
      </w:r>
      <w:r w:rsidRPr="005D2C15">
        <w:rPr>
          <w:rFonts w:ascii="Arial" w:hAnsi="Arial" w:cs="Arial"/>
        </w:rPr>
        <w:t xml:space="preserve"> </w:t>
      </w:r>
      <w:r w:rsidRPr="005D2C15">
        <w:rPr>
          <w:rFonts w:ascii="Arial" w:hAnsi="Arial" w:cs="Arial"/>
          <w:i/>
          <w:iCs/>
        </w:rPr>
        <w:t>органов</w:t>
      </w:r>
      <w:r w:rsidRPr="005D2C15">
        <w:rPr>
          <w:rFonts w:ascii="Arial" w:hAnsi="Arial" w:cs="Arial"/>
        </w:rPr>
        <w:t xml:space="preserve"> </w:t>
      </w:r>
      <w:r w:rsidRPr="005D2C15">
        <w:rPr>
          <w:rFonts w:ascii="Arial" w:hAnsi="Arial" w:cs="Arial"/>
          <w:i/>
          <w:iCs/>
        </w:rPr>
        <w:t>по</w:t>
      </w:r>
      <w:r w:rsidRPr="005D2C15">
        <w:rPr>
          <w:rFonts w:ascii="Arial" w:hAnsi="Arial" w:cs="Arial"/>
        </w:rPr>
        <w:t xml:space="preserve"> </w:t>
      </w:r>
      <w:r w:rsidRPr="005D2C15">
        <w:rPr>
          <w:rFonts w:ascii="Arial" w:hAnsi="Arial" w:cs="Arial"/>
          <w:i/>
          <w:iCs/>
        </w:rPr>
        <w:t>стандартизации.</w:t>
      </w:r>
    </w:p>
    <w:p w:rsidR="00B87587" w:rsidRPr="005D2C15" w:rsidRDefault="00B87587" w:rsidP="00150173">
      <w:pPr>
        <w:pStyle w:val="formattext"/>
        <w:spacing w:before="0" w:beforeAutospacing="0" w:after="0" w:afterAutospacing="0" w:line="360" w:lineRule="auto"/>
        <w:ind w:firstLine="567"/>
        <w:jc w:val="both"/>
        <w:rPr>
          <w:rFonts w:ascii="Arial" w:hAnsi="Arial" w:cs="Arial"/>
        </w:rPr>
      </w:pPr>
    </w:p>
    <w:p w:rsidR="00B87587" w:rsidRPr="005D2C15" w:rsidRDefault="00B87587" w:rsidP="00150173">
      <w:pPr>
        <w:pStyle w:val="formattext"/>
        <w:spacing w:before="0" w:beforeAutospacing="0" w:after="0" w:afterAutospacing="0" w:line="360" w:lineRule="auto"/>
        <w:ind w:firstLine="567"/>
        <w:jc w:val="both"/>
        <w:rPr>
          <w:rFonts w:ascii="Arial" w:hAnsi="Arial" w:cs="Arial"/>
        </w:rPr>
      </w:pPr>
      <w:r w:rsidRPr="005D2C15">
        <w:rPr>
          <w:rFonts w:ascii="Arial" w:hAnsi="Arial" w:cs="Arial"/>
          <w:i/>
          <w:iCs/>
        </w:rPr>
        <w:t>В</w:t>
      </w:r>
      <w:r w:rsidRPr="005D2C15">
        <w:rPr>
          <w:rFonts w:ascii="Arial" w:hAnsi="Arial" w:cs="Arial"/>
        </w:rPr>
        <w:t xml:space="preserve"> </w:t>
      </w:r>
      <w:r w:rsidRPr="005D2C15">
        <w:rPr>
          <w:rFonts w:ascii="Arial" w:hAnsi="Arial" w:cs="Arial"/>
          <w:i/>
          <w:iCs/>
        </w:rPr>
        <w:t>случае</w:t>
      </w:r>
      <w:r w:rsidRPr="005D2C15">
        <w:rPr>
          <w:rFonts w:ascii="Arial" w:hAnsi="Arial" w:cs="Arial"/>
        </w:rPr>
        <w:t xml:space="preserve"> </w:t>
      </w:r>
      <w:r w:rsidRPr="005D2C15">
        <w:rPr>
          <w:rFonts w:ascii="Arial" w:hAnsi="Arial" w:cs="Arial"/>
          <w:i/>
          <w:iCs/>
        </w:rPr>
        <w:t>пересмотра,</w:t>
      </w:r>
      <w:r w:rsidRPr="005D2C15">
        <w:rPr>
          <w:rFonts w:ascii="Arial" w:hAnsi="Arial" w:cs="Arial"/>
        </w:rPr>
        <w:t xml:space="preserve"> </w:t>
      </w:r>
      <w:r w:rsidRPr="005D2C15">
        <w:rPr>
          <w:rFonts w:ascii="Arial" w:hAnsi="Arial" w:cs="Arial"/>
          <w:i/>
          <w:iCs/>
        </w:rPr>
        <w:t>изменения</w:t>
      </w:r>
      <w:r w:rsidRPr="005D2C15">
        <w:rPr>
          <w:rFonts w:ascii="Arial" w:hAnsi="Arial" w:cs="Arial"/>
        </w:rPr>
        <w:t xml:space="preserve"> </w:t>
      </w:r>
      <w:r w:rsidRPr="005D2C15">
        <w:rPr>
          <w:rFonts w:ascii="Arial" w:hAnsi="Arial" w:cs="Arial"/>
          <w:i/>
          <w:iCs/>
        </w:rPr>
        <w:t>или</w:t>
      </w:r>
      <w:r w:rsidRPr="005D2C15">
        <w:rPr>
          <w:rFonts w:ascii="Arial" w:hAnsi="Arial" w:cs="Arial"/>
        </w:rPr>
        <w:t xml:space="preserve"> </w:t>
      </w:r>
      <w:r w:rsidRPr="005D2C15">
        <w:rPr>
          <w:rFonts w:ascii="Arial" w:hAnsi="Arial" w:cs="Arial"/>
          <w:i/>
          <w:iCs/>
        </w:rPr>
        <w:t>отмены</w:t>
      </w:r>
      <w:r w:rsidRPr="005D2C15">
        <w:rPr>
          <w:rFonts w:ascii="Arial" w:hAnsi="Arial" w:cs="Arial"/>
        </w:rPr>
        <w:t xml:space="preserve"> </w:t>
      </w:r>
      <w:r w:rsidRPr="005D2C15">
        <w:rPr>
          <w:rFonts w:ascii="Arial" w:hAnsi="Arial" w:cs="Arial"/>
          <w:i/>
          <w:iCs/>
        </w:rPr>
        <w:t>настоящего</w:t>
      </w:r>
      <w:r w:rsidRPr="005D2C15">
        <w:rPr>
          <w:rFonts w:ascii="Arial" w:hAnsi="Arial" w:cs="Arial"/>
        </w:rPr>
        <w:t xml:space="preserve"> </w:t>
      </w:r>
      <w:r w:rsidRPr="005D2C15">
        <w:rPr>
          <w:rFonts w:ascii="Arial" w:hAnsi="Arial" w:cs="Arial"/>
          <w:i/>
          <w:iCs/>
        </w:rPr>
        <w:t>стандарта</w:t>
      </w:r>
      <w:r w:rsidRPr="005D2C15">
        <w:rPr>
          <w:rFonts w:ascii="Arial" w:hAnsi="Arial" w:cs="Arial"/>
        </w:rPr>
        <w:t xml:space="preserve"> </w:t>
      </w:r>
      <w:r w:rsidRPr="005D2C15">
        <w:rPr>
          <w:rFonts w:ascii="Arial" w:hAnsi="Arial" w:cs="Arial"/>
          <w:i/>
          <w:iCs/>
        </w:rPr>
        <w:t>соответствующая</w:t>
      </w:r>
      <w:r w:rsidRPr="005D2C15">
        <w:rPr>
          <w:rFonts w:ascii="Arial" w:hAnsi="Arial" w:cs="Arial"/>
        </w:rPr>
        <w:t xml:space="preserve"> </w:t>
      </w:r>
      <w:r w:rsidRPr="005D2C15">
        <w:rPr>
          <w:rFonts w:ascii="Arial" w:hAnsi="Arial" w:cs="Arial"/>
          <w:i/>
          <w:iCs/>
        </w:rPr>
        <w:t>информация</w:t>
      </w:r>
      <w:r w:rsidRPr="005D2C15">
        <w:rPr>
          <w:rFonts w:ascii="Arial" w:hAnsi="Arial" w:cs="Arial"/>
        </w:rPr>
        <w:t xml:space="preserve"> </w:t>
      </w:r>
      <w:r w:rsidRPr="005D2C15">
        <w:rPr>
          <w:rFonts w:ascii="Arial" w:hAnsi="Arial" w:cs="Arial"/>
          <w:i/>
          <w:iCs/>
        </w:rPr>
        <w:t>будет</w:t>
      </w:r>
      <w:r w:rsidRPr="005D2C15">
        <w:rPr>
          <w:rFonts w:ascii="Arial" w:hAnsi="Arial" w:cs="Arial"/>
        </w:rPr>
        <w:t xml:space="preserve"> </w:t>
      </w:r>
      <w:r w:rsidRPr="005D2C15">
        <w:rPr>
          <w:rFonts w:ascii="Arial" w:hAnsi="Arial" w:cs="Arial"/>
          <w:i/>
          <w:iCs/>
        </w:rPr>
        <w:t>опубликована</w:t>
      </w:r>
      <w:r w:rsidRPr="005D2C15">
        <w:rPr>
          <w:rFonts w:ascii="Arial" w:hAnsi="Arial" w:cs="Arial"/>
        </w:rPr>
        <w:t xml:space="preserve"> </w:t>
      </w:r>
      <w:r w:rsidRPr="005D2C15">
        <w:rPr>
          <w:rFonts w:ascii="Arial" w:hAnsi="Arial" w:cs="Arial"/>
          <w:i/>
          <w:iCs/>
        </w:rPr>
        <w:t>на</w:t>
      </w:r>
      <w:r w:rsidRPr="005D2C15">
        <w:rPr>
          <w:rFonts w:ascii="Arial" w:hAnsi="Arial" w:cs="Arial"/>
        </w:rPr>
        <w:t xml:space="preserve"> </w:t>
      </w:r>
      <w:r w:rsidRPr="005D2C15">
        <w:rPr>
          <w:rFonts w:ascii="Arial" w:hAnsi="Arial" w:cs="Arial"/>
          <w:i/>
          <w:iCs/>
        </w:rPr>
        <w:t>официальном</w:t>
      </w:r>
      <w:r w:rsidRPr="005D2C15">
        <w:rPr>
          <w:rFonts w:ascii="Arial" w:hAnsi="Arial" w:cs="Arial"/>
        </w:rPr>
        <w:t xml:space="preserve"> </w:t>
      </w:r>
      <w:r w:rsidRPr="005D2C15">
        <w:rPr>
          <w:rFonts w:ascii="Arial" w:hAnsi="Arial" w:cs="Arial"/>
          <w:i/>
          <w:iCs/>
        </w:rPr>
        <w:t>интернет-сайте</w:t>
      </w:r>
      <w:r w:rsidRPr="005D2C15">
        <w:rPr>
          <w:rFonts w:ascii="Arial" w:hAnsi="Arial" w:cs="Arial"/>
        </w:rPr>
        <w:t xml:space="preserve"> </w:t>
      </w:r>
      <w:r w:rsidRPr="005D2C15">
        <w:rPr>
          <w:rFonts w:ascii="Arial" w:hAnsi="Arial" w:cs="Arial"/>
          <w:i/>
          <w:iCs/>
        </w:rPr>
        <w:t>Межгосударственного</w:t>
      </w:r>
      <w:r w:rsidRPr="005D2C15">
        <w:rPr>
          <w:rFonts w:ascii="Arial" w:hAnsi="Arial" w:cs="Arial"/>
        </w:rPr>
        <w:t xml:space="preserve"> </w:t>
      </w:r>
      <w:r w:rsidRPr="005D2C15">
        <w:rPr>
          <w:rFonts w:ascii="Arial" w:hAnsi="Arial" w:cs="Arial"/>
          <w:i/>
          <w:iCs/>
        </w:rPr>
        <w:t>совета</w:t>
      </w:r>
      <w:r w:rsidRPr="005D2C15">
        <w:rPr>
          <w:rFonts w:ascii="Arial" w:hAnsi="Arial" w:cs="Arial"/>
        </w:rPr>
        <w:t xml:space="preserve"> </w:t>
      </w:r>
      <w:r w:rsidRPr="005D2C15">
        <w:rPr>
          <w:rFonts w:ascii="Arial" w:hAnsi="Arial" w:cs="Arial"/>
          <w:i/>
          <w:iCs/>
        </w:rPr>
        <w:t>по</w:t>
      </w:r>
      <w:r w:rsidRPr="005D2C15">
        <w:rPr>
          <w:rFonts w:ascii="Arial" w:hAnsi="Arial" w:cs="Arial"/>
        </w:rPr>
        <w:t xml:space="preserve"> </w:t>
      </w:r>
      <w:r w:rsidRPr="005D2C15">
        <w:rPr>
          <w:rFonts w:ascii="Arial" w:hAnsi="Arial" w:cs="Arial"/>
          <w:i/>
          <w:iCs/>
        </w:rPr>
        <w:t>стандартизации,</w:t>
      </w:r>
      <w:r w:rsidRPr="005D2C15">
        <w:rPr>
          <w:rFonts w:ascii="Arial" w:hAnsi="Arial" w:cs="Arial"/>
        </w:rPr>
        <w:t xml:space="preserve"> </w:t>
      </w:r>
      <w:r w:rsidRPr="005D2C15">
        <w:rPr>
          <w:rFonts w:ascii="Arial" w:hAnsi="Arial" w:cs="Arial"/>
          <w:i/>
          <w:iCs/>
        </w:rPr>
        <w:t>метрологии</w:t>
      </w:r>
      <w:r w:rsidRPr="005D2C15">
        <w:rPr>
          <w:rFonts w:ascii="Arial" w:hAnsi="Arial" w:cs="Arial"/>
        </w:rPr>
        <w:t xml:space="preserve"> </w:t>
      </w:r>
      <w:r w:rsidRPr="005D2C15">
        <w:rPr>
          <w:rFonts w:ascii="Arial" w:hAnsi="Arial" w:cs="Arial"/>
          <w:i/>
          <w:iCs/>
        </w:rPr>
        <w:t>и</w:t>
      </w:r>
      <w:r w:rsidRPr="005D2C15">
        <w:rPr>
          <w:rFonts w:ascii="Arial" w:hAnsi="Arial" w:cs="Arial"/>
        </w:rPr>
        <w:t xml:space="preserve"> </w:t>
      </w:r>
      <w:r w:rsidRPr="005D2C15">
        <w:rPr>
          <w:rFonts w:ascii="Arial" w:hAnsi="Arial" w:cs="Arial"/>
          <w:i/>
          <w:iCs/>
        </w:rPr>
        <w:t>сертификации</w:t>
      </w:r>
      <w:r w:rsidRPr="005D2C15">
        <w:rPr>
          <w:rFonts w:ascii="Arial" w:hAnsi="Arial" w:cs="Arial"/>
        </w:rPr>
        <w:t xml:space="preserve"> </w:t>
      </w:r>
      <w:r w:rsidRPr="005D2C15">
        <w:rPr>
          <w:rFonts w:ascii="Arial" w:hAnsi="Arial" w:cs="Arial"/>
          <w:i/>
          <w:iCs/>
        </w:rPr>
        <w:t>в</w:t>
      </w:r>
      <w:r w:rsidRPr="005D2C15">
        <w:rPr>
          <w:rFonts w:ascii="Arial" w:hAnsi="Arial" w:cs="Arial"/>
        </w:rPr>
        <w:t xml:space="preserve"> </w:t>
      </w:r>
      <w:r w:rsidRPr="005D2C15">
        <w:rPr>
          <w:rFonts w:ascii="Arial" w:hAnsi="Arial" w:cs="Arial"/>
          <w:i/>
          <w:iCs/>
        </w:rPr>
        <w:t>каталоге</w:t>
      </w:r>
      <w:r w:rsidRPr="005D2C15">
        <w:rPr>
          <w:rFonts w:ascii="Arial" w:hAnsi="Arial" w:cs="Arial"/>
        </w:rPr>
        <w:t xml:space="preserve"> </w:t>
      </w:r>
      <w:r w:rsidRPr="005D2C15">
        <w:rPr>
          <w:rFonts w:ascii="Arial" w:hAnsi="Arial" w:cs="Arial"/>
          <w:i/>
          <w:iCs/>
        </w:rPr>
        <w:t>«Межгосударственные</w:t>
      </w:r>
      <w:r w:rsidRPr="005D2C15">
        <w:rPr>
          <w:rFonts w:ascii="Arial" w:hAnsi="Arial" w:cs="Arial"/>
        </w:rPr>
        <w:t xml:space="preserve"> </w:t>
      </w:r>
      <w:r w:rsidRPr="005D2C15">
        <w:rPr>
          <w:rFonts w:ascii="Arial" w:hAnsi="Arial" w:cs="Arial"/>
          <w:i/>
          <w:iCs/>
        </w:rPr>
        <w:t>стандарты</w:t>
      </w:r>
      <w:r w:rsidRPr="005D2C15">
        <w:rPr>
          <w:rFonts w:ascii="Arial" w:hAnsi="Arial" w:cs="Arial"/>
        </w:rPr>
        <w:t>».</w:t>
      </w: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ind w:firstLine="510"/>
        <w:jc w:val="center"/>
        <w:rPr>
          <w:rFonts w:ascii="Arial" w:hAnsi="Arial" w:cs="Arial"/>
          <w:b/>
          <w:bCs/>
          <w:sz w:val="22"/>
          <w:szCs w:val="22"/>
        </w:rPr>
      </w:pPr>
    </w:p>
    <w:p w:rsidR="00B87587" w:rsidRPr="005D2C15" w:rsidRDefault="00B87587" w:rsidP="009952CC">
      <w:pPr>
        <w:shd w:val="clear" w:color="auto" w:fill="FFFFFF"/>
        <w:tabs>
          <w:tab w:val="left" w:pos="605"/>
        </w:tabs>
        <w:ind w:firstLine="510"/>
        <w:rPr>
          <w:rFonts w:ascii="Arial" w:hAnsi="Arial" w:cs="Arial"/>
        </w:rPr>
      </w:pPr>
    </w:p>
    <w:p w:rsidR="00B87587" w:rsidRPr="005D2C15" w:rsidRDefault="00B87587" w:rsidP="009952CC">
      <w:pPr>
        <w:shd w:val="clear" w:color="auto" w:fill="FFFFFF"/>
        <w:tabs>
          <w:tab w:val="left" w:pos="605"/>
        </w:tabs>
        <w:ind w:firstLine="510"/>
        <w:rPr>
          <w:rFonts w:ascii="Arial" w:hAnsi="Arial" w:cs="Arial"/>
        </w:rPr>
      </w:pPr>
    </w:p>
    <w:p w:rsidR="00B87587" w:rsidRDefault="00B87587" w:rsidP="009952CC">
      <w:pPr>
        <w:shd w:val="clear" w:color="auto" w:fill="FFFFFF"/>
        <w:tabs>
          <w:tab w:val="left" w:pos="605"/>
        </w:tabs>
        <w:ind w:firstLine="510"/>
        <w:rPr>
          <w:rFonts w:ascii="Arial" w:hAnsi="Arial" w:cs="Arial"/>
        </w:rPr>
      </w:pPr>
    </w:p>
    <w:p w:rsidR="00B87587" w:rsidRDefault="00B87587" w:rsidP="009952CC">
      <w:pPr>
        <w:shd w:val="clear" w:color="auto" w:fill="FFFFFF"/>
        <w:tabs>
          <w:tab w:val="left" w:pos="605"/>
        </w:tabs>
        <w:ind w:firstLine="510"/>
        <w:rPr>
          <w:rFonts w:ascii="Arial" w:hAnsi="Arial" w:cs="Arial"/>
        </w:rPr>
      </w:pPr>
    </w:p>
    <w:p w:rsidR="00B87587" w:rsidRDefault="00B87587" w:rsidP="00150173">
      <w:pPr>
        <w:shd w:val="clear" w:color="auto" w:fill="FFFFFF"/>
        <w:tabs>
          <w:tab w:val="left" w:pos="605"/>
        </w:tabs>
        <w:ind w:firstLine="567"/>
        <w:rPr>
          <w:rFonts w:ascii="Arial" w:hAnsi="Arial" w:cs="Arial"/>
        </w:rPr>
      </w:pPr>
    </w:p>
    <w:p w:rsidR="00B87587" w:rsidRPr="005D2C15" w:rsidRDefault="00B87587" w:rsidP="00150173">
      <w:pPr>
        <w:shd w:val="clear" w:color="auto" w:fill="FFFFFF"/>
        <w:tabs>
          <w:tab w:val="left" w:pos="605"/>
        </w:tabs>
        <w:ind w:firstLine="567"/>
        <w:rPr>
          <w:rFonts w:ascii="Arial" w:hAnsi="Arial" w:cs="Arial"/>
        </w:rPr>
      </w:pPr>
      <w:r w:rsidRPr="005D2C15">
        <w:rPr>
          <w:rFonts w:ascii="Arial" w:hAnsi="Arial" w:cs="Arial"/>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rsidR="00B87587" w:rsidRPr="005D2C15" w:rsidRDefault="00B87587" w:rsidP="008069FC">
      <w:pPr>
        <w:spacing w:before="240" w:after="120"/>
        <w:jc w:val="center"/>
        <w:rPr>
          <w:rFonts w:ascii="Arial" w:hAnsi="Arial" w:cs="Arial"/>
        </w:rPr>
      </w:pPr>
      <w:r w:rsidRPr="005D2C15">
        <w:rPr>
          <w:rFonts w:ascii="Arial" w:hAnsi="Arial" w:cs="Arial"/>
          <w:b/>
          <w:bCs/>
          <w:sz w:val="22"/>
          <w:szCs w:val="22"/>
        </w:rPr>
        <w:br w:type="page"/>
      </w:r>
    </w:p>
    <w:p w:rsidR="00B87587" w:rsidRPr="005D2C15" w:rsidRDefault="00B87587" w:rsidP="00067A69">
      <w:pPr>
        <w:spacing w:before="240"/>
        <w:ind w:firstLine="709"/>
        <w:jc w:val="left"/>
        <w:rPr>
          <w:rFonts w:ascii="Arial" w:hAnsi="Arial" w:cs="Arial"/>
          <w:b/>
          <w:bCs/>
          <w:spacing w:val="20"/>
          <w:u w:val="single"/>
        </w:rPr>
        <w:sectPr w:rsidR="00B87587" w:rsidRPr="005D2C15" w:rsidSect="00805CD6">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pgSz w:w="11906" w:h="16838" w:code="9"/>
          <w:pgMar w:top="1134" w:right="851" w:bottom="1134" w:left="1531" w:header="720" w:footer="1117" w:gutter="0"/>
          <w:pgNumType w:fmt="upperRoman" w:start="1"/>
          <w:cols w:space="720"/>
          <w:titlePg/>
          <w:docGrid w:linePitch="326"/>
        </w:sectPr>
      </w:pPr>
    </w:p>
    <w:p w:rsidR="00B87587" w:rsidRPr="005D2C15" w:rsidRDefault="00B87587" w:rsidP="00DB71BD">
      <w:pPr>
        <w:pStyle w:val="16"/>
        <w:widowControl w:val="0"/>
        <w:suppressAutoHyphens/>
        <w:spacing w:line="360" w:lineRule="auto"/>
        <w:rPr>
          <w:rFonts w:ascii="Arial" w:hAnsi="Arial" w:cs="Arial"/>
          <w:bCs w:val="0"/>
          <w:spacing w:val="138"/>
          <w:sz w:val="24"/>
          <w:szCs w:val="24"/>
        </w:rPr>
      </w:pPr>
      <w:r w:rsidRPr="005D2C15">
        <w:rPr>
          <w:rFonts w:ascii="Arial" w:hAnsi="Arial" w:cs="Arial"/>
          <w:bCs w:val="0"/>
          <w:spacing w:val="138"/>
          <w:sz w:val="24"/>
          <w:szCs w:val="24"/>
        </w:rPr>
        <w:lastRenderedPageBreak/>
        <w:t>МЕЖГОСУДАРСТВЕННЫЙ СТАНДАРТ</w:t>
      </w:r>
    </w:p>
    <w:tbl>
      <w:tblPr>
        <w:tblW w:w="4945" w:type="pct"/>
        <w:tblInd w:w="108" w:type="dxa"/>
        <w:tblBorders>
          <w:top w:val="single" w:sz="18" w:space="0" w:color="auto"/>
          <w:bottom w:val="single" w:sz="8" w:space="0" w:color="auto"/>
        </w:tblBorders>
        <w:tblLook w:val="01E0" w:firstRow="1" w:lastRow="1" w:firstColumn="1" w:lastColumn="1" w:noHBand="0" w:noVBand="0"/>
      </w:tblPr>
      <w:tblGrid>
        <w:gridCol w:w="9633"/>
      </w:tblGrid>
      <w:tr w:rsidR="00B87587" w:rsidRPr="006A65D2" w:rsidTr="00870946">
        <w:tc>
          <w:tcPr>
            <w:tcW w:w="5000" w:type="pct"/>
            <w:tcBorders>
              <w:top w:val="single" w:sz="18" w:space="0" w:color="auto"/>
              <w:bottom w:val="single" w:sz="8" w:space="0" w:color="auto"/>
            </w:tcBorders>
          </w:tcPr>
          <w:p w:rsidR="00B87587" w:rsidRPr="005D2C15" w:rsidRDefault="00B87587" w:rsidP="009952CC">
            <w:pPr>
              <w:autoSpaceDE w:val="0"/>
              <w:autoSpaceDN w:val="0"/>
              <w:adjustRightInd w:val="0"/>
              <w:spacing w:before="120"/>
              <w:jc w:val="center"/>
              <w:rPr>
                <w:rFonts w:ascii="Arial" w:hAnsi="Arial" w:cs="Arial"/>
                <w:b/>
                <w:bCs/>
                <w:sz w:val="28"/>
                <w:szCs w:val="28"/>
              </w:rPr>
            </w:pPr>
            <w:r w:rsidRPr="005D2C15">
              <w:rPr>
                <w:rFonts w:ascii="Arial" w:hAnsi="Arial" w:cs="Arial"/>
                <w:b/>
                <w:bCs/>
                <w:sz w:val="28"/>
                <w:szCs w:val="28"/>
              </w:rPr>
              <w:t>ДОБАВКИ ПИЩЕВЫЕ</w:t>
            </w:r>
          </w:p>
          <w:p w:rsidR="003F5697" w:rsidRDefault="003F5697" w:rsidP="003F5697">
            <w:pPr>
              <w:jc w:val="center"/>
              <w:rPr>
                <w:rFonts w:ascii="Arial" w:hAnsi="Arial" w:cs="Arial"/>
                <w:b/>
                <w:sz w:val="28"/>
                <w:szCs w:val="28"/>
              </w:rPr>
            </w:pPr>
            <w:r w:rsidRPr="003F5697">
              <w:rPr>
                <w:rFonts w:ascii="Arial" w:hAnsi="Arial" w:cs="Arial"/>
                <w:b/>
                <w:sz w:val="28"/>
                <w:szCs w:val="28"/>
              </w:rPr>
              <w:t xml:space="preserve">Методы идентификации и определения массовой доли основных красящих веществ пищевых красителей хлорофиллов Е140(i), </w:t>
            </w:r>
            <w:proofErr w:type="spellStart"/>
            <w:r w:rsidRPr="003F5697">
              <w:rPr>
                <w:rFonts w:ascii="Arial" w:hAnsi="Arial" w:cs="Arial"/>
                <w:b/>
                <w:sz w:val="28"/>
                <w:szCs w:val="28"/>
              </w:rPr>
              <w:t>хлорофиллинов</w:t>
            </w:r>
            <w:proofErr w:type="spellEnd"/>
            <w:r w:rsidRPr="003F5697">
              <w:rPr>
                <w:rFonts w:ascii="Arial" w:hAnsi="Arial" w:cs="Arial"/>
                <w:b/>
                <w:sz w:val="28"/>
                <w:szCs w:val="28"/>
              </w:rPr>
              <w:t xml:space="preserve"> Е140(</w:t>
            </w:r>
            <w:proofErr w:type="spellStart"/>
            <w:r w:rsidRPr="003F5697">
              <w:rPr>
                <w:rFonts w:ascii="Arial" w:hAnsi="Arial" w:cs="Arial"/>
                <w:b/>
                <w:sz w:val="28"/>
                <w:szCs w:val="28"/>
              </w:rPr>
              <w:t>ii</w:t>
            </w:r>
            <w:proofErr w:type="spellEnd"/>
            <w:r w:rsidRPr="003F5697">
              <w:rPr>
                <w:rFonts w:ascii="Arial" w:hAnsi="Arial" w:cs="Arial"/>
                <w:b/>
                <w:sz w:val="28"/>
                <w:szCs w:val="28"/>
              </w:rPr>
              <w:t xml:space="preserve">), медных комплексов хлорофиллов Е141(i), медных комплексов </w:t>
            </w:r>
            <w:proofErr w:type="spellStart"/>
            <w:r w:rsidRPr="003F5697">
              <w:rPr>
                <w:rFonts w:ascii="Arial" w:hAnsi="Arial" w:cs="Arial"/>
                <w:b/>
                <w:sz w:val="28"/>
                <w:szCs w:val="28"/>
              </w:rPr>
              <w:t>хлорофиллинов</w:t>
            </w:r>
            <w:proofErr w:type="spellEnd"/>
            <w:r w:rsidRPr="003F5697">
              <w:rPr>
                <w:rFonts w:ascii="Arial" w:hAnsi="Arial" w:cs="Arial"/>
                <w:b/>
                <w:sz w:val="28"/>
                <w:szCs w:val="28"/>
              </w:rPr>
              <w:t xml:space="preserve"> Е141(</w:t>
            </w:r>
            <w:proofErr w:type="spellStart"/>
            <w:r w:rsidRPr="003F5697">
              <w:rPr>
                <w:rFonts w:ascii="Arial" w:hAnsi="Arial" w:cs="Arial"/>
                <w:b/>
                <w:sz w:val="28"/>
                <w:szCs w:val="28"/>
              </w:rPr>
              <w:t>ii</w:t>
            </w:r>
            <w:proofErr w:type="spellEnd"/>
            <w:r w:rsidRPr="003F5697">
              <w:rPr>
                <w:rFonts w:ascii="Arial" w:hAnsi="Arial" w:cs="Arial"/>
                <w:b/>
                <w:sz w:val="28"/>
                <w:szCs w:val="28"/>
              </w:rPr>
              <w:t>)</w:t>
            </w:r>
          </w:p>
          <w:p w:rsidR="00C13F8F" w:rsidRPr="00F27E00" w:rsidRDefault="00C13F8F" w:rsidP="00C13F8F">
            <w:pPr>
              <w:spacing w:line="240" w:lineRule="auto"/>
              <w:jc w:val="center"/>
              <w:rPr>
                <w:rFonts w:ascii="Arial" w:hAnsi="Arial" w:cs="Arial"/>
              </w:rPr>
            </w:pPr>
          </w:p>
          <w:p w:rsidR="003F5697" w:rsidRPr="00F405DF" w:rsidRDefault="00B87587" w:rsidP="00AB0F8E">
            <w:pPr>
              <w:jc w:val="center"/>
              <w:rPr>
                <w:rFonts w:ascii="Arial" w:hAnsi="Arial" w:cs="Arial"/>
                <w:lang w:val="en-US"/>
              </w:rPr>
            </w:pPr>
            <w:r w:rsidRPr="005D2C15">
              <w:rPr>
                <w:rFonts w:ascii="Arial" w:hAnsi="Arial" w:cs="Arial"/>
                <w:lang w:val="en-US"/>
              </w:rPr>
              <w:t>Food</w:t>
            </w:r>
            <w:r w:rsidRPr="003F5697">
              <w:rPr>
                <w:rFonts w:ascii="Arial" w:hAnsi="Arial" w:cs="Arial"/>
                <w:lang w:val="en-US"/>
              </w:rPr>
              <w:t xml:space="preserve"> </w:t>
            </w:r>
            <w:r w:rsidRPr="005D2C15">
              <w:rPr>
                <w:rFonts w:ascii="Arial" w:hAnsi="Arial" w:cs="Arial"/>
                <w:lang w:val="en-US"/>
              </w:rPr>
              <w:t>additives</w:t>
            </w:r>
            <w:r w:rsidRPr="003F5697">
              <w:rPr>
                <w:rFonts w:ascii="Arial" w:hAnsi="Arial" w:cs="Arial"/>
                <w:lang w:val="en-US"/>
              </w:rPr>
              <w:t xml:space="preserve">. </w:t>
            </w:r>
            <w:r w:rsidR="003F5697" w:rsidRPr="003F5697">
              <w:rPr>
                <w:rFonts w:ascii="Arial" w:hAnsi="Arial" w:cs="Arial"/>
                <w:lang w:val="en-US"/>
              </w:rPr>
              <w:t xml:space="preserve">Methods for identification and determination of </w:t>
            </w:r>
            <w:r w:rsidR="00AB0F8E">
              <w:rPr>
                <w:rFonts w:ascii="Arial" w:hAnsi="Arial" w:cs="Arial"/>
                <w:lang w:val="en-US"/>
              </w:rPr>
              <w:t>t</w:t>
            </w:r>
            <w:r w:rsidR="00AB0F8E" w:rsidRPr="00AB0F8E">
              <w:rPr>
                <w:rFonts w:ascii="Arial" w:hAnsi="Arial" w:cs="Arial"/>
                <w:lang w:val="en-US"/>
              </w:rPr>
              <w:t xml:space="preserve">otal coloring matters percentage for food </w:t>
            </w:r>
            <w:proofErr w:type="spellStart"/>
            <w:r w:rsidR="00AB0F8E" w:rsidRPr="00AB0F8E">
              <w:rPr>
                <w:rFonts w:ascii="Arial" w:hAnsi="Arial" w:cs="Arial"/>
                <w:lang w:val="en-US"/>
              </w:rPr>
              <w:t>colour</w:t>
            </w:r>
            <w:r w:rsidR="00AB0F8E">
              <w:rPr>
                <w:rFonts w:ascii="Arial" w:hAnsi="Arial" w:cs="Arial"/>
                <w:lang w:val="en-US"/>
              </w:rPr>
              <w:t>s</w:t>
            </w:r>
            <w:proofErr w:type="spellEnd"/>
            <w:r w:rsidR="004E7C81">
              <w:rPr>
                <w:rFonts w:ascii="Arial" w:hAnsi="Arial" w:cs="Arial"/>
                <w:lang w:val="en-US"/>
              </w:rPr>
              <w:t>:</w:t>
            </w:r>
            <w:r w:rsidR="003F5697" w:rsidRPr="003F5697">
              <w:rPr>
                <w:rFonts w:ascii="Arial" w:hAnsi="Arial" w:cs="Arial"/>
                <w:lang w:val="en-US"/>
              </w:rPr>
              <w:t xml:space="preserve"> chlorophylls E140(i), </w:t>
            </w:r>
            <w:proofErr w:type="spellStart"/>
            <w:r w:rsidR="003F5697" w:rsidRPr="003F5697">
              <w:rPr>
                <w:rFonts w:ascii="Arial" w:hAnsi="Arial" w:cs="Arial"/>
                <w:lang w:val="en-US"/>
              </w:rPr>
              <w:t>chlorophyllins</w:t>
            </w:r>
            <w:proofErr w:type="spellEnd"/>
            <w:r w:rsidR="003F5697" w:rsidRPr="003F5697">
              <w:rPr>
                <w:rFonts w:ascii="Arial" w:hAnsi="Arial" w:cs="Arial"/>
                <w:lang w:val="en-US"/>
              </w:rPr>
              <w:t xml:space="preserve"> E140(ii), copper complexes of chlorophylls E141(i), copper complexes of </w:t>
            </w:r>
            <w:proofErr w:type="spellStart"/>
            <w:r w:rsidR="003F5697" w:rsidRPr="003F5697">
              <w:rPr>
                <w:rFonts w:ascii="Arial" w:hAnsi="Arial" w:cs="Arial"/>
                <w:lang w:val="en-US"/>
              </w:rPr>
              <w:t>chlorophyllins</w:t>
            </w:r>
            <w:proofErr w:type="spellEnd"/>
            <w:r w:rsidR="003F5697" w:rsidRPr="003F5697">
              <w:rPr>
                <w:rFonts w:ascii="Arial" w:hAnsi="Arial" w:cs="Arial"/>
                <w:lang w:val="en-US"/>
              </w:rPr>
              <w:t xml:space="preserve"> E141(ii)</w:t>
            </w:r>
          </w:p>
        </w:tc>
      </w:tr>
    </w:tbl>
    <w:p w:rsidR="00AB0F8E" w:rsidRDefault="00B87587" w:rsidP="00AB0F8E">
      <w:pPr>
        <w:jc w:val="left"/>
        <w:rPr>
          <w:rFonts w:ascii="Arial" w:hAnsi="Arial" w:cs="Arial"/>
          <w:b/>
          <w:lang w:val="en-US"/>
        </w:rPr>
      </w:pPr>
      <w:r w:rsidRPr="00A47977">
        <w:rPr>
          <w:rFonts w:ascii="Arial" w:hAnsi="Arial" w:cs="Arial"/>
          <w:b/>
          <w:lang w:val="en-US"/>
        </w:rPr>
        <w:t xml:space="preserve">                                                                                 </w:t>
      </w:r>
    </w:p>
    <w:p w:rsidR="00B87587" w:rsidRPr="002531E8" w:rsidRDefault="00AB0F8E" w:rsidP="00AB0F8E">
      <w:pPr>
        <w:ind w:firstLine="5670"/>
        <w:jc w:val="left"/>
        <w:rPr>
          <w:rFonts w:ascii="Arial" w:hAnsi="Arial" w:cs="Arial"/>
          <w:b/>
          <w:lang w:val="en-US"/>
        </w:rPr>
      </w:pPr>
      <w:r>
        <w:rPr>
          <w:rFonts w:ascii="Arial" w:hAnsi="Arial" w:cs="Arial"/>
          <w:b/>
          <w:lang w:val="en-US"/>
        </w:rPr>
        <w:tab/>
      </w:r>
      <w:r>
        <w:rPr>
          <w:rFonts w:ascii="Arial" w:hAnsi="Arial" w:cs="Arial"/>
          <w:b/>
          <w:lang w:val="en-US"/>
        </w:rPr>
        <w:tab/>
      </w:r>
      <w:r>
        <w:rPr>
          <w:rFonts w:ascii="Arial" w:hAnsi="Arial" w:cs="Arial"/>
          <w:b/>
          <w:lang w:val="en-US"/>
        </w:rPr>
        <w:tab/>
      </w:r>
      <w:r w:rsidR="00B87587" w:rsidRPr="005D2C15">
        <w:rPr>
          <w:rFonts w:ascii="Arial" w:hAnsi="Arial" w:cs="Arial"/>
          <w:b/>
        </w:rPr>
        <w:t>Дата</w:t>
      </w:r>
      <w:r w:rsidR="00B87587" w:rsidRPr="002531E8">
        <w:rPr>
          <w:rFonts w:ascii="Arial" w:hAnsi="Arial" w:cs="Arial"/>
          <w:b/>
          <w:lang w:val="en-US"/>
        </w:rPr>
        <w:t xml:space="preserve"> </w:t>
      </w:r>
      <w:r w:rsidR="00B87587" w:rsidRPr="005D2C15">
        <w:rPr>
          <w:rFonts w:ascii="Arial" w:hAnsi="Arial" w:cs="Arial"/>
          <w:b/>
        </w:rPr>
        <w:t>введения</w:t>
      </w:r>
      <w:r w:rsidR="00B87587" w:rsidRPr="002531E8">
        <w:rPr>
          <w:rFonts w:ascii="Arial" w:hAnsi="Arial" w:cs="Arial"/>
          <w:b/>
          <w:lang w:val="en-US"/>
        </w:rPr>
        <w:t xml:space="preserve"> – </w:t>
      </w:r>
    </w:p>
    <w:p w:rsidR="00B87587" w:rsidRPr="002531E8" w:rsidRDefault="00B87587" w:rsidP="00870946">
      <w:pPr>
        <w:ind w:firstLine="510"/>
        <w:rPr>
          <w:rFonts w:ascii="Arial" w:hAnsi="Arial" w:cs="Arial"/>
          <w:b/>
          <w:bCs/>
          <w:lang w:val="en-US"/>
        </w:rPr>
      </w:pPr>
    </w:p>
    <w:p w:rsidR="00B87587" w:rsidRPr="002531E8" w:rsidRDefault="00B87587" w:rsidP="00150173">
      <w:pPr>
        <w:ind w:firstLine="567"/>
        <w:rPr>
          <w:rFonts w:ascii="Arial" w:hAnsi="Arial" w:cs="Arial"/>
          <w:b/>
          <w:bCs/>
          <w:sz w:val="28"/>
          <w:szCs w:val="28"/>
          <w:lang w:val="en-US"/>
        </w:rPr>
      </w:pPr>
      <w:proofErr w:type="gramStart"/>
      <w:r w:rsidRPr="002531E8">
        <w:rPr>
          <w:rFonts w:ascii="Arial" w:hAnsi="Arial" w:cs="Arial"/>
          <w:b/>
          <w:bCs/>
          <w:sz w:val="28"/>
          <w:szCs w:val="28"/>
          <w:lang w:val="en-US"/>
        </w:rPr>
        <w:t>1</w:t>
      </w:r>
      <w:proofErr w:type="gramEnd"/>
      <w:r w:rsidRPr="002531E8">
        <w:rPr>
          <w:rFonts w:ascii="Arial" w:hAnsi="Arial" w:cs="Arial"/>
          <w:b/>
          <w:bCs/>
          <w:sz w:val="28"/>
          <w:szCs w:val="28"/>
          <w:lang w:val="en-US"/>
        </w:rPr>
        <w:t xml:space="preserve"> </w:t>
      </w:r>
      <w:r w:rsidRPr="005D2C15">
        <w:rPr>
          <w:rFonts w:ascii="Arial" w:hAnsi="Arial" w:cs="Arial"/>
          <w:b/>
          <w:bCs/>
          <w:sz w:val="28"/>
          <w:szCs w:val="28"/>
        </w:rPr>
        <w:t>Область</w:t>
      </w:r>
      <w:r w:rsidRPr="002531E8">
        <w:rPr>
          <w:rFonts w:ascii="Arial" w:hAnsi="Arial" w:cs="Arial"/>
          <w:b/>
          <w:bCs/>
          <w:sz w:val="28"/>
          <w:szCs w:val="28"/>
          <w:lang w:val="en-US"/>
        </w:rPr>
        <w:t xml:space="preserve"> </w:t>
      </w:r>
      <w:r w:rsidRPr="005D2C15">
        <w:rPr>
          <w:rFonts w:ascii="Arial" w:hAnsi="Arial" w:cs="Arial"/>
          <w:b/>
          <w:bCs/>
          <w:sz w:val="28"/>
          <w:szCs w:val="28"/>
        </w:rPr>
        <w:t>применения</w:t>
      </w:r>
    </w:p>
    <w:p w:rsidR="00B87587" w:rsidRPr="002531E8" w:rsidRDefault="00B87587" w:rsidP="00150173">
      <w:pPr>
        <w:ind w:firstLine="567"/>
        <w:rPr>
          <w:rFonts w:ascii="Arial" w:hAnsi="Arial" w:cs="Arial"/>
          <w:spacing w:val="-1"/>
          <w:lang w:val="en-US"/>
        </w:rPr>
      </w:pPr>
    </w:p>
    <w:p w:rsidR="00B87587" w:rsidRPr="002531E8" w:rsidRDefault="00B87587" w:rsidP="00150173">
      <w:pPr>
        <w:ind w:firstLine="567"/>
        <w:rPr>
          <w:rFonts w:ascii="Arial" w:hAnsi="Arial" w:cs="Arial"/>
          <w:spacing w:val="-1"/>
          <w:lang w:val="en-US"/>
        </w:rPr>
      </w:pPr>
      <w:r w:rsidRPr="005D2C15">
        <w:rPr>
          <w:rFonts w:ascii="Arial" w:hAnsi="Arial" w:cs="Arial"/>
          <w:spacing w:val="-1"/>
        </w:rPr>
        <w:t>Настоящий</w:t>
      </w:r>
      <w:r w:rsidRPr="002531E8">
        <w:rPr>
          <w:rFonts w:ascii="Arial" w:hAnsi="Arial" w:cs="Arial"/>
          <w:spacing w:val="-1"/>
          <w:lang w:val="en-US"/>
        </w:rPr>
        <w:t xml:space="preserve"> </w:t>
      </w:r>
      <w:r w:rsidRPr="005D2C15">
        <w:rPr>
          <w:rFonts w:ascii="Arial" w:hAnsi="Arial" w:cs="Arial"/>
          <w:spacing w:val="-1"/>
        </w:rPr>
        <w:t>стандарт</w:t>
      </w:r>
      <w:r w:rsidRPr="002531E8">
        <w:rPr>
          <w:rFonts w:ascii="Arial" w:hAnsi="Arial" w:cs="Arial"/>
          <w:spacing w:val="-1"/>
          <w:lang w:val="en-US"/>
        </w:rPr>
        <w:t xml:space="preserve"> </w:t>
      </w:r>
      <w:r w:rsidRPr="005D2C15">
        <w:rPr>
          <w:rFonts w:ascii="Arial" w:hAnsi="Arial" w:cs="Arial"/>
          <w:spacing w:val="-1"/>
        </w:rPr>
        <w:t>распространяется</w:t>
      </w:r>
      <w:r w:rsidRPr="002531E8">
        <w:rPr>
          <w:rFonts w:ascii="Arial" w:hAnsi="Arial" w:cs="Arial"/>
          <w:spacing w:val="-1"/>
          <w:lang w:val="en-US"/>
        </w:rPr>
        <w:t xml:space="preserve"> </w:t>
      </w:r>
      <w:r w:rsidRPr="005D2C15">
        <w:rPr>
          <w:rFonts w:ascii="Arial" w:hAnsi="Arial" w:cs="Arial"/>
          <w:spacing w:val="-1"/>
        </w:rPr>
        <w:t>на</w:t>
      </w:r>
      <w:r w:rsidRPr="002531E8">
        <w:rPr>
          <w:rFonts w:ascii="Arial" w:hAnsi="Arial" w:cs="Arial"/>
          <w:spacing w:val="-1"/>
          <w:lang w:val="en-US"/>
        </w:rPr>
        <w:t xml:space="preserve"> </w:t>
      </w:r>
      <w:r w:rsidRPr="005D2C15">
        <w:rPr>
          <w:rFonts w:ascii="Arial" w:hAnsi="Arial" w:cs="Arial"/>
          <w:spacing w:val="-1"/>
        </w:rPr>
        <w:t>пищев</w:t>
      </w:r>
      <w:r w:rsidR="005B7B30">
        <w:rPr>
          <w:rFonts w:ascii="Arial" w:hAnsi="Arial" w:cs="Arial"/>
          <w:spacing w:val="-1"/>
        </w:rPr>
        <w:t>ые</w:t>
      </w:r>
      <w:r w:rsidRPr="002531E8">
        <w:rPr>
          <w:rFonts w:ascii="Arial" w:hAnsi="Arial" w:cs="Arial"/>
          <w:spacing w:val="-1"/>
          <w:lang w:val="en-US"/>
        </w:rPr>
        <w:t xml:space="preserve"> </w:t>
      </w:r>
      <w:r w:rsidRPr="005D2C15">
        <w:rPr>
          <w:rFonts w:ascii="Arial" w:hAnsi="Arial" w:cs="Arial"/>
          <w:spacing w:val="-1"/>
        </w:rPr>
        <w:t>добавк</w:t>
      </w:r>
      <w:r w:rsidR="005B7B30">
        <w:rPr>
          <w:rFonts w:ascii="Arial" w:hAnsi="Arial" w:cs="Arial"/>
          <w:spacing w:val="-1"/>
        </w:rPr>
        <w:t>и</w:t>
      </w:r>
      <w:r w:rsidR="00E7734D" w:rsidRPr="00E7734D">
        <w:rPr>
          <w:rFonts w:ascii="Arial" w:hAnsi="Arial" w:cs="Arial"/>
          <w:spacing w:val="-1"/>
          <w:lang w:val="en-US"/>
        </w:rPr>
        <w:t xml:space="preserve">, </w:t>
      </w:r>
      <w:r w:rsidR="00E7734D">
        <w:rPr>
          <w:rFonts w:ascii="Arial" w:hAnsi="Arial" w:cs="Arial"/>
          <w:spacing w:val="-1"/>
        </w:rPr>
        <w:t>представляющие</w:t>
      </w:r>
      <w:r w:rsidR="00E7734D" w:rsidRPr="002531E8">
        <w:rPr>
          <w:rFonts w:ascii="Arial" w:hAnsi="Arial" w:cs="Arial"/>
          <w:spacing w:val="-1"/>
          <w:lang w:val="en-US"/>
        </w:rPr>
        <w:t xml:space="preserve"> </w:t>
      </w:r>
      <w:r w:rsidR="00E7734D">
        <w:rPr>
          <w:rFonts w:ascii="Arial" w:hAnsi="Arial" w:cs="Arial"/>
          <w:spacing w:val="-1"/>
        </w:rPr>
        <w:t>собой</w:t>
      </w:r>
      <w:r w:rsidR="00E7734D" w:rsidRPr="002531E8">
        <w:rPr>
          <w:rFonts w:ascii="Arial" w:hAnsi="Arial" w:cs="Arial"/>
          <w:spacing w:val="-1"/>
          <w:lang w:val="en-US"/>
        </w:rPr>
        <w:t xml:space="preserve"> </w:t>
      </w:r>
      <w:r w:rsidR="00E7734D">
        <w:rPr>
          <w:rFonts w:ascii="Arial" w:hAnsi="Arial" w:cs="Arial"/>
          <w:spacing w:val="-1"/>
        </w:rPr>
        <w:t>пищевые</w:t>
      </w:r>
      <w:r w:rsidR="00E7734D" w:rsidRPr="002531E8">
        <w:rPr>
          <w:rFonts w:ascii="Arial" w:hAnsi="Arial" w:cs="Arial"/>
          <w:spacing w:val="-1"/>
          <w:lang w:val="en-US"/>
        </w:rPr>
        <w:t xml:space="preserve"> </w:t>
      </w:r>
      <w:r w:rsidR="00E7734D">
        <w:rPr>
          <w:rFonts w:ascii="Arial" w:hAnsi="Arial" w:cs="Arial"/>
          <w:spacing w:val="-1"/>
        </w:rPr>
        <w:t>красители</w:t>
      </w:r>
      <w:r w:rsidR="00E7734D" w:rsidRPr="002531E8">
        <w:rPr>
          <w:rFonts w:ascii="Arial" w:hAnsi="Arial" w:cs="Arial"/>
          <w:spacing w:val="-1"/>
          <w:lang w:val="en-US"/>
        </w:rPr>
        <w:t>:</w:t>
      </w:r>
      <w:r w:rsidRPr="002531E8">
        <w:rPr>
          <w:rFonts w:ascii="Arial" w:hAnsi="Arial" w:cs="Arial"/>
          <w:spacing w:val="-1"/>
          <w:lang w:val="en-US"/>
        </w:rPr>
        <w:t xml:space="preserve"> </w:t>
      </w:r>
      <w:r w:rsidR="005B7B30">
        <w:rPr>
          <w:rFonts w:ascii="Arial" w:hAnsi="Arial" w:cs="Arial"/>
          <w:spacing w:val="-1"/>
        </w:rPr>
        <w:t>Х</w:t>
      </w:r>
      <w:r w:rsidR="005B7B30" w:rsidRPr="005B7B30">
        <w:rPr>
          <w:rFonts w:ascii="Arial" w:hAnsi="Arial" w:cs="Arial"/>
          <w:spacing w:val="-1"/>
        </w:rPr>
        <w:t>лорофилл</w:t>
      </w:r>
      <w:r w:rsidR="005B7B30">
        <w:rPr>
          <w:rFonts w:ascii="Arial" w:hAnsi="Arial" w:cs="Arial"/>
          <w:spacing w:val="-1"/>
        </w:rPr>
        <w:t>ы</w:t>
      </w:r>
      <w:r w:rsidR="005B7B30" w:rsidRPr="005B7B30">
        <w:rPr>
          <w:rFonts w:ascii="Arial" w:hAnsi="Arial" w:cs="Arial"/>
          <w:spacing w:val="-1"/>
          <w:lang w:val="en-US"/>
        </w:rPr>
        <w:t xml:space="preserve"> </w:t>
      </w:r>
      <w:r w:rsidR="00E7734D" w:rsidRPr="002531E8">
        <w:rPr>
          <w:rFonts w:ascii="Arial" w:hAnsi="Arial" w:cs="Arial"/>
          <w:spacing w:val="-1"/>
          <w:lang w:val="en-US"/>
        </w:rPr>
        <w:t>(</w:t>
      </w:r>
      <w:proofErr w:type="spellStart"/>
      <w:r w:rsidR="00E7734D">
        <w:rPr>
          <w:rFonts w:ascii="Arial" w:hAnsi="Arial" w:cs="Arial"/>
          <w:lang w:val="en-US"/>
        </w:rPr>
        <w:t>С</w:t>
      </w:r>
      <w:r w:rsidR="00E7734D" w:rsidRPr="005B7B30">
        <w:rPr>
          <w:rFonts w:ascii="Arial" w:hAnsi="Arial" w:cs="Arial"/>
          <w:lang w:val="en-US"/>
        </w:rPr>
        <w:t>hlorophylls</w:t>
      </w:r>
      <w:proofErr w:type="spellEnd"/>
      <w:r w:rsidR="00E7734D" w:rsidRPr="002531E8">
        <w:rPr>
          <w:rFonts w:ascii="Arial" w:hAnsi="Arial" w:cs="Arial"/>
          <w:lang w:val="en-US"/>
        </w:rPr>
        <w:t>)</w:t>
      </w:r>
      <w:r w:rsidR="00E7734D" w:rsidRPr="00E7734D">
        <w:rPr>
          <w:rFonts w:ascii="Arial" w:hAnsi="Arial" w:cs="Arial"/>
          <w:lang w:val="en-US"/>
        </w:rPr>
        <w:t xml:space="preserve"> </w:t>
      </w:r>
      <w:r w:rsidR="005B7B30" w:rsidRPr="005B7B30">
        <w:rPr>
          <w:rFonts w:ascii="Arial" w:hAnsi="Arial" w:cs="Arial"/>
          <w:spacing w:val="-1"/>
        </w:rPr>
        <w:t>Е</w:t>
      </w:r>
      <w:r w:rsidR="005B7B30" w:rsidRPr="005B7B30">
        <w:rPr>
          <w:rFonts w:ascii="Arial" w:hAnsi="Arial" w:cs="Arial"/>
          <w:spacing w:val="-1"/>
          <w:lang w:val="en-US"/>
        </w:rPr>
        <w:t>140(i)</w:t>
      </w:r>
      <w:r w:rsidR="00E7734D" w:rsidRPr="00E7734D">
        <w:rPr>
          <w:rFonts w:ascii="Arial" w:hAnsi="Arial" w:cs="Arial"/>
          <w:lang w:val="en-US"/>
        </w:rPr>
        <w:t>,</w:t>
      </w:r>
      <w:r w:rsidRPr="002531E8">
        <w:rPr>
          <w:rFonts w:ascii="Arial" w:hAnsi="Arial" w:cs="Arial"/>
          <w:lang w:val="en-US"/>
        </w:rPr>
        <w:t xml:space="preserve"> </w:t>
      </w:r>
      <w:r w:rsidR="00E7734D">
        <w:rPr>
          <w:rFonts w:ascii="Arial" w:hAnsi="Arial" w:cs="Arial"/>
        </w:rPr>
        <w:t>Х</w:t>
      </w:r>
      <w:proofErr w:type="spellStart"/>
      <w:r w:rsidR="00E7734D" w:rsidRPr="00E7734D">
        <w:rPr>
          <w:rFonts w:ascii="Arial" w:hAnsi="Arial" w:cs="Arial"/>
          <w:lang w:val="en-US"/>
        </w:rPr>
        <w:t>лорофиллин</w:t>
      </w:r>
      <w:proofErr w:type="spellEnd"/>
      <w:r w:rsidR="00E7734D">
        <w:rPr>
          <w:rFonts w:ascii="Arial" w:hAnsi="Arial" w:cs="Arial"/>
        </w:rPr>
        <w:t>ы</w:t>
      </w:r>
      <w:r w:rsidR="00E7734D" w:rsidRPr="00E7734D">
        <w:rPr>
          <w:rFonts w:ascii="Arial" w:hAnsi="Arial" w:cs="Arial"/>
          <w:lang w:val="en-US"/>
        </w:rPr>
        <w:t xml:space="preserve"> (</w:t>
      </w:r>
      <w:proofErr w:type="spellStart"/>
      <w:r w:rsidR="00E7734D" w:rsidRPr="00E7734D">
        <w:rPr>
          <w:rFonts w:ascii="Arial" w:hAnsi="Arial" w:cs="Arial"/>
          <w:lang w:val="en-US"/>
        </w:rPr>
        <w:t>Сhlorophyllins</w:t>
      </w:r>
      <w:proofErr w:type="spellEnd"/>
      <w:r w:rsidR="00E7734D" w:rsidRPr="00E7734D">
        <w:rPr>
          <w:rFonts w:ascii="Arial" w:hAnsi="Arial" w:cs="Arial"/>
          <w:lang w:val="en-US"/>
        </w:rPr>
        <w:t xml:space="preserve">) </w:t>
      </w:r>
      <w:r w:rsidR="00E735BE">
        <w:rPr>
          <w:rFonts w:ascii="Arial" w:hAnsi="Arial" w:cs="Arial"/>
          <w:lang w:val="en-US"/>
        </w:rPr>
        <w:t>Е140(ii)</w:t>
      </w:r>
      <w:r w:rsidR="00E735BE" w:rsidRPr="00E735BE">
        <w:rPr>
          <w:rFonts w:ascii="Arial" w:hAnsi="Arial" w:cs="Arial"/>
          <w:lang w:val="en-US"/>
        </w:rPr>
        <w:t xml:space="preserve">, </w:t>
      </w:r>
      <w:r w:rsidR="00E7734D">
        <w:rPr>
          <w:rFonts w:ascii="Arial" w:hAnsi="Arial" w:cs="Arial"/>
        </w:rPr>
        <w:t>Медные</w:t>
      </w:r>
      <w:r w:rsidR="00E7734D" w:rsidRPr="00E7734D">
        <w:rPr>
          <w:rFonts w:ascii="Arial" w:hAnsi="Arial" w:cs="Arial"/>
          <w:lang w:val="en-US"/>
        </w:rPr>
        <w:t xml:space="preserve"> </w:t>
      </w:r>
      <w:r w:rsidR="00E7734D">
        <w:rPr>
          <w:rFonts w:ascii="Arial" w:hAnsi="Arial" w:cs="Arial"/>
        </w:rPr>
        <w:t>комплексы</w:t>
      </w:r>
      <w:r w:rsidR="00E7734D" w:rsidRPr="00E7734D">
        <w:rPr>
          <w:rFonts w:ascii="Arial" w:hAnsi="Arial" w:cs="Arial"/>
          <w:lang w:val="en-US"/>
        </w:rPr>
        <w:t xml:space="preserve"> </w:t>
      </w:r>
      <w:r w:rsidR="00E7734D">
        <w:rPr>
          <w:rFonts w:ascii="Arial" w:hAnsi="Arial" w:cs="Arial"/>
        </w:rPr>
        <w:t>хлорофиллов</w:t>
      </w:r>
      <w:r w:rsidR="00E7734D" w:rsidRPr="00E7734D">
        <w:rPr>
          <w:rFonts w:ascii="Arial" w:hAnsi="Arial" w:cs="Arial"/>
          <w:lang w:val="en-US"/>
        </w:rPr>
        <w:t xml:space="preserve"> (</w:t>
      </w:r>
      <w:proofErr w:type="spellStart"/>
      <w:r w:rsidR="00E7734D" w:rsidRPr="00E7734D">
        <w:rPr>
          <w:rFonts w:ascii="Arial" w:hAnsi="Arial" w:cs="Arial"/>
          <w:lang w:val="en-US"/>
        </w:rPr>
        <w:t>Сopper</w:t>
      </w:r>
      <w:proofErr w:type="spellEnd"/>
      <w:r w:rsidR="00E7734D" w:rsidRPr="00E7734D">
        <w:rPr>
          <w:rFonts w:ascii="Arial" w:hAnsi="Arial" w:cs="Arial"/>
          <w:lang w:val="en-US"/>
        </w:rPr>
        <w:t xml:space="preserve"> </w:t>
      </w:r>
      <w:proofErr w:type="spellStart"/>
      <w:r w:rsidR="00E7734D" w:rsidRPr="00E7734D">
        <w:rPr>
          <w:rFonts w:ascii="Arial" w:hAnsi="Arial" w:cs="Arial"/>
          <w:lang w:val="en-US"/>
        </w:rPr>
        <w:t>complexs</w:t>
      </w:r>
      <w:proofErr w:type="spellEnd"/>
      <w:r w:rsidR="00E7734D" w:rsidRPr="00E7734D">
        <w:rPr>
          <w:rFonts w:ascii="Arial" w:hAnsi="Arial" w:cs="Arial"/>
          <w:lang w:val="en-US"/>
        </w:rPr>
        <w:t xml:space="preserve"> of chlorophylls) Е141(i), </w:t>
      </w:r>
      <w:proofErr w:type="spellStart"/>
      <w:r w:rsidR="00E7734D" w:rsidRPr="00E7734D">
        <w:rPr>
          <w:rFonts w:ascii="Arial" w:hAnsi="Arial" w:cs="Arial"/>
          <w:lang w:val="en-US"/>
        </w:rPr>
        <w:t>Медные</w:t>
      </w:r>
      <w:proofErr w:type="spellEnd"/>
      <w:r w:rsidR="00E7734D" w:rsidRPr="00E7734D">
        <w:rPr>
          <w:rFonts w:ascii="Arial" w:hAnsi="Arial" w:cs="Arial"/>
          <w:lang w:val="en-US"/>
        </w:rPr>
        <w:t xml:space="preserve"> </w:t>
      </w:r>
      <w:proofErr w:type="spellStart"/>
      <w:r w:rsidR="00E7734D" w:rsidRPr="00E7734D">
        <w:rPr>
          <w:rFonts w:ascii="Arial" w:hAnsi="Arial" w:cs="Arial"/>
          <w:lang w:val="en-US"/>
        </w:rPr>
        <w:t>комплексы</w:t>
      </w:r>
      <w:proofErr w:type="spellEnd"/>
      <w:r w:rsidR="00E7734D" w:rsidRPr="00E7734D">
        <w:rPr>
          <w:rFonts w:ascii="Arial" w:hAnsi="Arial" w:cs="Arial"/>
          <w:lang w:val="en-US"/>
        </w:rPr>
        <w:t xml:space="preserve"> </w:t>
      </w:r>
      <w:proofErr w:type="spellStart"/>
      <w:r w:rsidR="00E7734D" w:rsidRPr="00E7734D">
        <w:rPr>
          <w:rFonts w:ascii="Arial" w:hAnsi="Arial" w:cs="Arial"/>
          <w:lang w:val="en-US"/>
        </w:rPr>
        <w:t>хлорофиллинов</w:t>
      </w:r>
      <w:proofErr w:type="spellEnd"/>
      <w:r w:rsidR="00E7734D" w:rsidRPr="00E7734D">
        <w:rPr>
          <w:rFonts w:ascii="Arial" w:hAnsi="Arial" w:cs="Arial"/>
          <w:lang w:val="en-US"/>
        </w:rPr>
        <w:t xml:space="preserve"> (</w:t>
      </w:r>
      <w:proofErr w:type="spellStart"/>
      <w:r w:rsidR="00E7734D" w:rsidRPr="00E7734D">
        <w:rPr>
          <w:rFonts w:ascii="Arial" w:hAnsi="Arial" w:cs="Arial"/>
          <w:lang w:val="en-US"/>
        </w:rPr>
        <w:t>Сopper</w:t>
      </w:r>
      <w:proofErr w:type="spellEnd"/>
      <w:r w:rsidR="00E7734D" w:rsidRPr="00E7734D">
        <w:rPr>
          <w:rFonts w:ascii="Arial" w:hAnsi="Arial" w:cs="Arial"/>
          <w:lang w:val="en-US"/>
        </w:rPr>
        <w:t xml:space="preserve"> </w:t>
      </w:r>
      <w:proofErr w:type="spellStart"/>
      <w:r w:rsidR="00E7734D" w:rsidRPr="00E7734D">
        <w:rPr>
          <w:rFonts w:ascii="Arial" w:hAnsi="Arial" w:cs="Arial"/>
          <w:lang w:val="en-US"/>
        </w:rPr>
        <w:t>complexs</w:t>
      </w:r>
      <w:proofErr w:type="spellEnd"/>
      <w:r w:rsidR="00E7734D" w:rsidRPr="00E7734D">
        <w:rPr>
          <w:rFonts w:ascii="Arial" w:hAnsi="Arial" w:cs="Arial"/>
          <w:lang w:val="en-US"/>
        </w:rPr>
        <w:t xml:space="preserve"> </w:t>
      </w:r>
      <w:proofErr w:type="gramStart"/>
      <w:r w:rsidR="00E7734D">
        <w:rPr>
          <w:rFonts w:ascii="Arial" w:hAnsi="Arial" w:cs="Arial"/>
          <w:lang w:val="en-US"/>
        </w:rPr>
        <w:t xml:space="preserve">of </w:t>
      </w:r>
      <w:r w:rsidR="00E7734D" w:rsidRPr="00E7734D">
        <w:rPr>
          <w:rFonts w:ascii="Arial" w:hAnsi="Arial" w:cs="Arial"/>
          <w:lang w:val="en-US"/>
        </w:rPr>
        <w:t xml:space="preserve"> </w:t>
      </w:r>
      <w:proofErr w:type="spellStart"/>
      <w:r w:rsidR="00E7734D" w:rsidRPr="00E7734D">
        <w:rPr>
          <w:rFonts w:ascii="Arial" w:hAnsi="Arial" w:cs="Arial"/>
          <w:lang w:val="en-US"/>
        </w:rPr>
        <w:t>с</w:t>
      </w:r>
      <w:proofErr w:type="gramEnd"/>
      <w:r w:rsidR="00E7734D" w:rsidRPr="00E7734D">
        <w:rPr>
          <w:rFonts w:ascii="Arial" w:hAnsi="Arial" w:cs="Arial"/>
          <w:lang w:val="en-US"/>
        </w:rPr>
        <w:t>hlorophyllins</w:t>
      </w:r>
      <w:proofErr w:type="spellEnd"/>
      <w:r w:rsidR="00E7734D" w:rsidRPr="00E7734D">
        <w:rPr>
          <w:rFonts w:ascii="Arial" w:hAnsi="Arial" w:cs="Arial"/>
          <w:lang w:val="en-US"/>
        </w:rPr>
        <w:t>) Е141(ii)</w:t>
      </w:r>
      <w:r w:rsidRPr="002531E8">
        <w:rPr>
          <w:rFonts w:ascii="Arial" w:hAnsi="Arial" w:cs="Arial"/>
          <w:spacing w:val="-1"/>
          <w:lang w:val="en-US"/>
        </w:rPr>
        <w:t>, (</w:t>
      </w:r>
      <w:r>
        <w:rPr>
          <w:rFonts w:ascii="Arial" w:hAnsi="Arial" w:cs="Arial"/>
          <w:spacing w:val="-1"/>
        </w:rPr>
        <w:t>далее</w:t>
      </w:r>
      <w:r w:rsidRPr="002531E8">
        <w:rPr>
          <w:rFonts w:ascii="Arial" w:hAnsi="Arial" w:cs="Arial"/>
          <w:spacing w:val="-1"/>
          <w:lang w:val="en-US"/>
        </w:rPr>
        <w:t xml:space="preserve"> – </w:t>
      </w:r>
      <w:r>
        <w:rPr>
          <w:rFonts w:ascii="Arial" w:hAnsi="Arial" w:cs="Arial"/>
          <w:spacing w:val="-1"/>
        </w:rPr>
        <w:t>красител</w:t>
      </w:r>
      <w:r w:rsidR="00E7734D">
        <w:rPr>
          <w:rFonts w:ascii="Arial" w:hAnsi="Arial" w:cs="Arial"/>
          <w:spacing w:val="-1"/>
        </w:rPr>
        <w:t>и</w:t>
      </w:r>
      <w:r w:rsidRPr="002531E8">
        <w:rPr>
          <w:rFonts w:ascii="Arial" w:hAnsi="Arial" w:cs="Arial"/>
          <w:spacing w:val="-1"/>
          <w:lang w:val="en-US"/>
        </w:rPr>
        <w:t>)</w:t>
      </w:r>
      <w:r w:rsidR="00E735BE" w:rsidRPr="00E735BE">
        <w:rPr>
          <w:rFonts w:ascii="Arial" w:hAnsi="Arial" w:cs="Arial"/>
          <w:spacing w:val="-1"/>
          <w:lang w:val="en-US"/>
        </w:rPr>
        <w:t>,</w:t>
      </w:r>
      <w:r w:rsidRPr="002531E8">
        <w:rPr>
          <w:rFonts w:ascii="Arial" w:hAnsi="Arial" w:cs="Arial"/>
          <w:spacing w:val="-1"/>
          <w:lang w:val="en-US"/>
        </w:rPr>
        <w:t xml:space="preserve"> </w:t>
      </w:r>
      <w:r w:rsidRPr="005D2C15">
        <w:rPr>
          <w:rFonts w:ascii="Arial" w:hAnsi="Arial" w:cs="Arial"/>
          <w:spacing w:val="-1"/>
        </w:rPr>
        <w:t>и</w:t>
      </w:r>
      <w:r w:rsidRPr="002531E8">
        <w:rPr>
          <w:rFonts w:ascii="Arial" w:hAnsi="Arial" w:cs="Arial"/>
          <w:spacing w:val="-1"/>
          <w:lang w:val="en-US"/>
        </w:rPr>
        <w:t xml:space="preserve"> </w:t>
      </w:r>
      <w:r w:rsidRPr="005D2C15">
        <w:rPr>
          <w:rFonts w:ascii="Arial" w:hAnsi="Arial" w:cs="Arial"/>
          <w:spacing w:val="-1"/>
        </w:rPr>
        <w:t>устанавливает</w:t>
      </w:r>
      <w:r w:rsidRPr="002531E8">
        <w:rPr>
          <w:rFonts w:ascii="Arial" w:hAnsi="Arial" w:cs="Arial"/>
          <w:spacing w:val="-1"/>
          <w:lang w:val="en-US"/>
        </w:rPr>
        <w:t>:</w:t>
      </w:r>
    </w:p>
    <w:p w:rsidR="00B87587" w:rsidRDefault="00B87587" w:rsidP="00150173">
      <w:pPr>
        <w:ind w:firstLine="567"/>
        <w:rPr>
          <w:rFonts w:ascii="Arial" w:hAnsi="Arial" w:cs="Arial"/>
          <w:spacing w:val="-1"/>
        </w:rPr>
      </w:pPr>
      <w:r>
        <w:rPr>
          <w:rFonts w:ascii="Arial" w:hAnsi="Arial" w:cs="Arial"/>
          <w:spacing w:val="-1"/>
        </w:rPr>
        <w:t xml:space="preserve">- </w:t>
      </w:r>
      <w:proofErr w:type="spellStart"/>
      <w:r w:rsidR="003F2035">
        <w:rPr>
          <w:rFonts w:ascii="Arial" w:hAnsi="Arial" w:cs="Arial"/>
          <w:spacing w:val="-1"/>
        </w:rPr>
        <w:t>хроматографический</w:t>
      </w:r>
      <w:proofErr w:type="spellEnd"/>
      <w:r w:rsidR="003F2035" w:rsidRPr="003F2035">
        <w:rPr>
          <w:rFonts w:ascii="Arial" w:hAnsi="Arial" w:cs="Arial"/>
          <w:spacing w:val="-1"/>
        </w:rPr>
        <w:t xml:space="preserve"> метод определения (идентификации) основных красящих веществ красителей</w:t>
      </w:r>
      <w:r w:rsidR="004A3D55">
        <w:rPr>
          <w:rFonts w:ascii="Arial" w:hAnsi="Arial" w:cs="Arial"/>
          <w:spacing w:val="-1"/>
        </w:rPr>
        <w:t xml:space="preserve"> в тонком слое сорбента</w:t>
      </w:r>
      <w:r>
        <w:rPr>
          <w:rFonts w:ascii="Arial" w:hAnsi="Arial" w:cs="Arial"/>
          <w:spacing w:val="-1"/>
        </w:rPr>
        <w:t>;</w:t>
      </w:r>
    </w:p>
    <w:p w:rsidR="00F27E00" w:rsidRDefault="00B87587" w:rsidP="009636F9">
      <w:pPr>
        <w:ind w:firstLine="567"/>
        <w:rPr>
          <w:rFonts w:ascii="Arial" w:hAnsi="Arial" w:cs="Arial"/>
          <w:spacing w:val="-1"/>
        </w:rPr>
      </w:pPr>
      <w:r>
        <w:rPr>
          <w:rFonts w:ascii="Arial" w:hAnsi="Arial" w:cs="Arial"/>
          <w:spacing w:val="-1"/>
        </w:rPr>
        <w:t xml:space="preserve">- </w:t>
      </w:r>
      <w:r w:rsidR="009636F9" w:rsidRPr="009636F9">
        <w:rPr>
          <w:rFonts w:ascii="Arial" w:hAnsi="Arial" w:cs="Arial"/>
          <w:spacing w:val="-1"/>
        </w:rPr>
        <w:t>спектрофотометрический метод определения (идентификации) основн</w:t>
      </w:r>
      <w:r w:rsidR="009636F9">
        <w:rPr>
          <w:rFonts w:ascii="Arial" w:hAnsi="Arial" w:cs="Arial"/>
          <w:spacing w:val="-1"/>
        </w:rPr>
        <w:t>ых</w:t>
      </w:r>
      <w:r w:rsidR="009636F9" w:rsidRPr="009636F9">
        <w:rPr>
          <w:rFonts w:ascii="Arial" w:hAnsi="Arial" w:cs="Arial"/>
          <w:spacing w:val="-1"/>
        </w:rPr>
        <w:t xml:space="preserve"> красящ</w:t>
      </w:r>
      <w:r w:rsidR="009636F9">
        <w:rPr>
          <w:rFonts w:ascii="Arial" w:hAnsi="Arial" w:cs="Arial"/>
          <w:spacing w:val="-1"/>
        </w:rPr>
        <w:t>их</w:t>
      </w:r>
      <w:r w:rsidR="009636F9" w:rsidRPr="009636F9">
        <w:rPr>
          <w:rFonts w:ascii="Arial" w:hAnsi="Arial" w:cs="Arial"/>
          <w:spacing w:val="-1"/>
        </w:rPr>
        <w:t xml:space="preserve"> веществ</w:t>
      </w:r>
      <w:r w:rsidR="009636F9">
        <w:rPr>
          <w:rFonts w:ascii="Arial" w:hAnsi="Arial" w:cs="Arial"/>
          <w:spacing w:val="-1"/>
        </w:rPr>
        <w:t xml:space="preserve"> к</w:t>
      </w:r>
      <w:r w:rsidR="009636F9" w:rsidRPr="009636F9">
        <w:rPr>
          <w:rFonts w:ascii="Arial" w:hAnsi="Arial" w:cs="Arial"/>
          <w:spacing w:val="-1"/>
        </w:rPr>
        <w:t>расител</w:t>
      </w:r>
      <w:r w:rsidR="009636F9">
        <w:rPr>
          <w:rFonts w:ascii="Arial" w:hAnsi="Arial" w:cs="Arial"/>
          <w:spacing w:val="-1"/>
        </w:rPr>
        <w:t>ей</w:t>
      </w:r>
      <w:r w:rsidR="00F27E00">
        <w:rPr>
          <w:rFonts w:ascii="Arial" w:hAnsi="Arial" w:cs="Arial"/>
          <w:spacing w:val="-1"/>
        </w:rPr>
        <w:t>;</w:t>
      </w:r>
    </w:p>
    <w:p w:rsidR="00B87587" w:rsidRDefault="00F27E00" w:rsidP="00150173">
      <w:pPr>
        <w:ind w:firstLine="567"/>
        <w:rPr>
          <w:rFonts w:ascii="Arial" w:hAnsi="Arial" w:cs="Arial"/>
          <w:spacing w:val="-1"/>
        </w:rPr>
      </w:pPr>
      <w:r>
        <w:rPr>
          <w:rFonts w:ascii="Arial" w:hAnsi="Arial" w:cs="Arial"/>
          <w:spacing w:val="-1"/>
        </w:rPr>
        <w:t xml:space="preserve">- </w:t>
      </w:r>
      <w:r w:rsidR="00B87587" w:rsidRPr="00B745C2">
        <w:rPr>
          <w:rFonts w:ascii="Arial" w:hAnsi="Arial" w:cs="Arial"/>
          <w:spacing w:val="-1"/>
        </w:rPr>
        <w:t>спектрофотометрически</w:t>
      </w:r>
      <w:r>
        <w:rPr>
          <w:rFonts w:ascii="Arial" w:hAnsi="Arial" w:cs="Arial"/>
          <w:spacing w:val="-1"/>
        </w:rPr>
        <w:t>е метод</w:t>
      </w:r>
      <w:r w:rsidR="00B87587" w:rsidRPr="00B745C2">
        <w:rPr>
          <w:rFonts w:ascii="Arial" w:hAnsi="Arial" w:cs="Arial"/>
          <w:spacing w:val="-1"/>
        </w:rPr>
        <w:t xml:space="preserve"> </w:t>
      </w:r>
      <w:r w:rsidR="00B87587">
        <w:rPr>
          <w:rFonts w:ascii="Arial" w:hAnsi="Arial" w:cs="Arial"/>
          <w:spacing w:val="-1"/>
        </w:rPr>
        <w:t xml:space="preserve">измерения </w:t>
      </w:r>
      <w:r w:rsidR="00B87587" w:rsidRPr="00B745C2">
        <w:rPr>
          <w:rFonts w:ascii="Arial" w:hAnsi="Arial" w:cs="Arial"/>
          <w:spacing w:val="-1"/>
        </w:rPr>
        <w:t>массовой доли основн</w:t>
      </w:r>
      <w:r w:rsidR="00E7734D">
        <w:rPr>
          <w:rFonts w:ascii="Arial" w:hAnsi="Arial" w:cs="Arial"/>
          <w:spacing w:val="-1"/>
        </w:rPr>
        <w:t>ых</w:t>
      </w:r>
      <w:r w:rsidR="00B87587" w:rsidRPr="00B745C2">
        <w:rPr>
          <w:rFonts w:ascii="Arial" w:hAnsi="Arial" w:cs="Arial"/>
          <w:spacing w:val="-1"/>
        </w:rPr>
        <w:t xml:space="preserve"> красящ</w:t>
      </w:r>
      <w:r w:rsidR="00E7734D">
        <w:rPr>
          <w:rFonts w:ascii="Arial" w:hAnsi="Arial" w:cs="Arial"/>
          <w:spacing w:val="-1"/>
        </w:rPr>
        <w:t>их</w:t>
      </w:r>
      <w:r w:rsidR="00B87587" w:rsidRPr="00B745C2">
        <w:rPr>
          <w:rFonts w:ascii="Arial" w:hAnsi="Arial" w:cs="Arial"/>
          <w:spacing w:val="-1"/>
        </w:rPr>
        <w:t xml:space="preserve"> веществ</w:t>
      </w:r>
      <w:r w:rsidR="00E57F03" w:rsidRPr="00E57F03">
        <w:rPr>
          <w:rFonts w:ascii="Arial" w:hAnsi="Arial" w:cs="Arial"/>
          <w:spacing w:val="-1"/>
        </w:rPr>
        <w:t xml:space="preserve"> </w:t>
      </w:r>
      <w:r w:rsidR="00E57F03">
        <w:rPr>
          <w:rFonts w:ascii="Arial" w:hAnsi="Arial" w:cs="Arial"/>
          <w:spacing w:val="-1"/>
        </w:rPr>
        <w:t>красител</w:t>
      </w:r>
      <w:r w:rsidR="00E7734D">
        <w:rPr>
          <w:rFonts w:ascii="Arial" w:hAnsi="Arial" w:cs="Arial"/>
          <w:spacing w:val="-1"/>
        </w:rPr>
        <w:t>ей</w:t>
      </w:r>
      <w:r w:rsidR="00B87587">
        <w:rPr>
          <w:rFonts w:ascii="Arial" w:hAnsi="Arial" w:cs="Arial"/>
          <w:spacing w:val="-1"/>
        </w:rPr>
        <w:t>.</w:t>
      </w:r>
      <w:r w:rsidR="00B87587" w:rsidRPr="00B745C2">
        <w:rPr>
          <w:rFonts w:ascii="Arial" w:hAnsi="Arial" w:cs="Arial"/>
          <w:spacing w:val="-1"/>
        </w:rPr>
        <w:t xml:space="preserve"> </w:t>
      </w:r>
    </w:p>
    <w:p w:rsidR="00B87587" w:rsidRPr="005D2C15" w:rsidRDefault="00B87587" w:rsidP="00150173">
      <w:pPr>
        <w:ind w:firstLine="567"/>
        <w:rPr>
          <w:rFonts w:ascii="Arial" w:hAnsi="Arial" w:cs="Arial"/>
          <w:b/>
          <w:bCs/>
        </w:rPr>
      </w:pPr>
    </w:p>
    <w:p w:rsidR="00B87587" w:rsidRPr="005D2C15" w:rsidRDefault="00B87587" w:rsidP="00150173">
      <w:pPr>
        <w:ind w:firstLine="567"/>
        <w:rPr>
          <w:rFonts w:ascii="Arial" w:hAnsi="Arial" w:cs="Arial"/>
          <w:b/>
          <w:bCs/>
          <w:sz w:val="28"/>
          <w:szCs w:val="28"/>
        </w:rPr>
      </w:pPr>
      <w:r w:rsidRPr="005D2C15">
        <w:rPr>
          <w:rFonts w:ascii="Arial" w:hAnsi="Arial" w:cs="Arial"/>
          <w:b/>
          <w:bCs/>
          <w:sz w:val="28"/>
          <w:szCs w:val="28"/>
        </w:rPr>
        <w:t>2 Нормативные ссылки</w:t>
      </w:r>
    </w:p>
    <w:p w:rsidR="00B87587" w:rsidRPr="005D2C15" w:rsidRDefault="00B87587" w:rsidP="00150173">
      <w:pPr>
        <w:pStyle w:val="23"/>
        <w:ind w:firstLine="567"/>
        <w:rPr>
          <w:rFonts w:ascii="Arial" w:hAnsi="Arial" w:cs="Arial"/>
          <w:sz w:val="24"/>
          <w:szCs w:val="24"/>
        </w:rPr>
      </w:pP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В настоящем стандарте использованы ссылки на следующие межгосударственные стандарты:</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lastRenderedPageBreak/>
        <w:t>ГОСТ 12.0.004 Система стандартов безопасности труда. Организация обучения безопасности труда. Общие положения </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12.1.004 Система стандартов безопасности труда. Пожарная безопасность. Общие требования</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12.1.005  Система</w:t>
      </w:r>
      <w:proofErr w:type="gramEnd"/>
      <w:r w:rsidRPr="005D2C15">
        <w:rPr>
          <w:rFonts w:ascii="Arial" w:hAnsi="Arial" w:cs="Arial"/>
          <w:sz w:val="24"/>
          <w:szCs w:val="24"/>
        </w:rPr>
        <w:t xml:space="preserve"> стандартов безопасности труда. Общие санитарно-гигиенические требования к воздуху рабочей зоны</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12.1.007  Система</w:t>
      </w:r>
      <w:proofErr w:type="gramEnd"/>
      <w:r w:rsidRPr="005D2C15">
        <w:rPr>
          <w:rFonts w:ascii="Arial" w:hAnsi="Arial" w:cs="Arial"/>
          <w:sz w:val="24"/>
          <w:szCs w:val="24"/>
        </w:rPr>
        <w:t xml:space="preserve"> стандартов безопасности труда. Вредные вещества. Классификация и общие требования безопасности </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12.1.019  Система</w:t>
      </w:r>
      <w:proofErr w:type="gramEnd"/>
      <w:r w:rsidRPr="005D2C15">
        <w:rPr>
          <w:rFonts w:ascii="Arial" w:hAnsi="Arial" w:cs="Arial"/>
          <w:sz w:val="24"/>
          <w:szCs w:val="24"/>
        </w:rPr>
        <w:t xml:space="preserve"> стандартов безопасности труда. Электробезопасность. Общие требования и номенклатура видов защиты </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12.2.007.0  Система</w:t>
      </w:r>
      <w:proofErr w:type="gramEnd"/>
      <w:r w:rsidRPr="005D2C15">
        <w:rPr>
          <w:rFonts w:ascii="Arial" w:hAnsi="Arial" w:cs="Arial"/>
          <w:sz w:val="24"/>
          <w:szCs w:val="24"/>
        </w:rPr>
        <w:t xml:space="preserve"> стандартов безопасности труда. Изделия электротехнические. Общие требования безопасности</w:t>
      </w:r>
    </w:p>
    <w:p w:rsidR="00B87587" w:rsidRPr="005D2C15" w:rsidRDefault="00B87587" w:rsidP="00150173">
      <w:pPr>
        <w:shd w:val="clear" w:color="auto" w:fill="FFFFFF"/>
        <w:tabs>
          <w:tab w:val="left" w:pos="11393"/>
        </w:tabs>
        <w:ind w:firstLine="567"/>
        <w:rPr>
          <w:rFonts w:ascii="Arial" w:hAnsi="Arial" w:cs="Arial"/>
        </w:rPr>
      </w:pPr>
      <w:r w:rsidRPr="005D2C15">
        <w:rPr>
          <w:rFonts w:ascii="Arial" w:hAnsi="Arial" w:cs="Arial"/>
        </w:rPr>
        <w:t>ГОСТ </w:t>
      </w:r>
      <w:proofErr w:type="gramStart"/>
      <w:r w:rsidRPr="005D2C15">
        <w:rPr>
          <w:rFonts w:ascii="Arial" w:hAnsi="Arial" w:cs="Arial"/>
        </w:rPr>
        <w:t>12.4.009  Система</w:t>
      </w:r>
      <w:proofErr w:type="gramEnd"/>
      <w:r w:rsidRPr="005D2C15">
        <w:rPr>
          <w:rFonts w:ascii="Arial" w:hAnsi="Arial" w:cs="Arial"/>
        </w:rPr>
        <w:t xml:space="preserve"> стандартов безопасности труда. Пожарная техника для защиты объектов. Основные виды. Размещение и обслуживание</w:t>
      </w:r>
    </w:p>
    <w:p w:rsidR="00B87587" w:rsidRPr="005D2C15" w:rsidRDefault="00B87587" w:rsidP="00150173">
      <w:pPr>
        <w:shd w:val="clear" w:color="auto" w:fill="FFFFFF"/>
        <w:tabs>
          <w:tab w:val="left" w:pos="11393"/>
        </w:tabs>
        <w:ind w:firstLine="567"/>
        <w:rPr>
          <w:rFonts w:ascii="Arial" w:hAnsi="Arial" w:cs="Arial"/>
        </w:rPr>
      </w:pPr>
      <w:r w:rsidRPr="005D2C15">
        <w:rPr>
          <w:rFonts w:ascii="Arial" w:hAnsi="Arial" w:cs="Arial"/>
        </w:rPr>
        <w:t>ГОСТ </w:t>
      </w:r>
      <w:proofErr w:type="gramStart"/>
      <w:r w:rsidRPr="005D2C15">
        <w:rPr>
          <w:rFonts w:ascii="Arial" w:hAnsi="Arial" w:cs="Arial"/>
        </w:rPr>
        <w:t>12.4.021  Система</w:t>
      </w:r>
      <w:proofErr w:type="gramEnd"/>
      <w:r w:rsidRPr="005D2C15">
        <w:rPr>
          <w:rFonts w:ascii="Arial" w:hAnsi="Arial" w:cs="Arial"/>
        </w:rPr>
        <w:t xml:space="preserve"> стандартов безопасности труда. Системы вентиляционные. Общие требования</w:t>
      </w:r>
    </w:p>
    <w:p w:rsidR="00B87587" w:rsidRPr="005D2C15" w:rsidRDefault="00B87587" w:rsidP="00150173">
      <w:pPr>
        <w:pStyle w:val="23"/>
        <w:ind w:firstLine="567"/>
        <w:rPr>
          <w:rFonts w:ascii="Arial" w:hAnsi="Arial" w:cs="Arial"/>
          <w:sz w:val="24"/>
          <w:szCs w:val="24"/>
        </w:rPr>
      </w:pPr>
      <w:r w:rsidRPr="005D2C15">
        <w:rPr>
          <w:rFonts w:ascii="Arial" w:hAnsi="Arial" w:cs="Arial"/>
          <w:sz w:val="24"/>
          <w:szCs w:val="24"/>
        </w:rPr>
        <w:t>ГОСТ </w:t>
      </w:r>
      <w:proofErr w:type="gramStart"/>
      <w:r w:rsidRPr="005D2C15">
        <w:rPr>
          <w:rFonts w:ascii="Arial" w:hAnsi="Arial" w:cs="Arial"/>
          <w:sz w:val="24"/>
          <w:szCs w:val="24"/>
        </w:rPr>
        <w:t>12.4.103  Система</w:t>
      </w:r>
      <w:proofErr w:type="gramEnd"/>
      <w:r w:rsidRPr="005D2C15">
        <w:rPr>
          <w:rFonts w:ascii="Arial" w:hAnsi="Arial" w:cs="Arial"/>
          <w:sz w:val="24"/>
          <w:szCs w:val="24"/>
        </w:rPr>
        <w:t xml:space="preserve"> стандартов безопасности труда. Одежда специальная защитная, средства индивидуальной защиты ног и рук</w:t>
      </w:r>
    </w:p>
    <w:p w:rsidR="00B87587" w:rsidRPr="00763556" w:rsidRDefault="00B87587" w:rsidP="00150173">
      <w:pPr>
        <w:pStyle w:val="23"/>
        <w:ind w:firstLine="567"/>
        <w:rPr>
          <w:rFonts w:ascii="Arial" w:hAnsi="Arial" w:cs="Arial"/>
          <w:sz w:val="24"/>
          <w:szCs w:val="24"/>
        </w:rPr>
      </w:pPr>
      <w:r w:rsidRPr="00763556">
        <w:rPr>
          <w:rFonts w:ascii="Arial" w:hAnsi="Arial" w:cs="Arial"/>
          <w:sz w:val="24"/>
          <w:szCs w:val="24"/>
        </w:rPr>
        <w:t>ГОСТ 1770 (ИСО 1042–83, ИСО 4788–80) Посуда мерная лабораторная стеклянная. Цилиндры, мензурки, колбы, пробирки. Общие технические условия</w:t>
      </w:r>
    </w:p>
    <w:p w:rsidR="00B672ED" w:rsidRPr="00B672ED" w:rsidRDefault="00B672ED" w:rsidP="00B672ED">
      <w:pPr>
        <w:pStyle w:val="23"/>
        <w:ind w:firstLine="567"/>
        <w:rPr>
          <w:rFonts w:ascii="Arial" w:hAnsi="Arial" w:cs="Arial"/>
          <w:sz w:val="24"/>
          <w:szCs w:val="24"/>
        </w:rPr>
      </w:pPr>
      <w:r>
        <w:rPr>
          <w:rFonts w:ascii="Arial" w:hAnsi="Arial" w:cs="Arial"/>
          <w:sz w:val="24"/>
          <w:szCs w:val="24"/>
        </w:rPr>
        <w:t xml:space="preserve">ГОСТ 4172 </w:t>
      </w:r>
      <w:r w:rsidRPr="00B672ED">
        <w:rPr>
          <w:rFonts w:ascii="Arial" w:hAnsi="Arial" w:cs="Arial"/>
          <w:sz w:val="24"/>
          <w:szCs w:val="24"/>
        </w:rPr>
        <w:t xml:space="preserve">Реактивы. Натрий фосфорнокислый </w:t>
      </w:r>
      <w:proofErr w:type="spellStart"/>
      <w:r w:rsidRPr="00B672ED">
        <w:rPr>
          <w:rFonts w:ascii="Arial" w:hAnsi="Arial" w:cs="Arial"/>
          <w:sz w:val="24"/>
          <w:szCs w:val="24"/>
        </w:rPr>
        <w:t>двузамещенный</w:t>
      </w:r>
      <w:proofErr w:type="spellEnd"/>
      <w:r w:rsidRPr="00B672ED">
        <w:rPr>
          <w:rFonts w:ascii="Arial" w:hAnsi="Arial" w:cs="Arial"/>
          <w:sz w:val="24"/>
          <w:szCs w:val="24"/>
        </w:rPr>
        <w:t xml:space="preserve"> 12-водный</w:t>
      </w:r>
      <w:r>
        <w:rPr>
          <w:rFonts w:ascii="Arial" w:hAnsi="Arial" w:cs="Arial"/>
          <w:sz w:val="24"/>
          <w:szCs w:val="24"/>
        </w:rPr>
        <w:t xml:space="preserve">. </w:t>
      </w:r>
      <w:r w:rsidRPr="00B672ED">
        <w:rPr>
          <w:rFonts w:ascii="Arial" w:hAnsi="Arial" w:cs="Arial"/>
          <w:sz w:val="24"/>
          <w:szCs w:val="24"/>
        </w:rPr>
        <w:t xml:space="preserve">   </w:t>
      </w:r>
    </w:p>
    <w:p w:rsidR="00B672ED" w:rsidRDefault="00B672ED" w:rsidP="00B672ED">
      <w:pPr>
        <w:pStyle w:val="23"/>
        <w:ind w:firstLine="0"/>
        <w:rPr>
          <w:rFonts w:ascii="Arial" w:hAnsi="Arial" w:cs="Arial"/>
          <w:sz w:val="24"/>
          <w:szCs w:val="24"/>
        </w:rPr>
      </w:pPr>
      <w:r w:rsidRPr="00B672ED">
        <w:rPr>
          <w:rFonts w:ascii="Arial" w:hAnsi="Arial" w:cs="Arial"/>
          <w:sz w:val="24"/>
          <w:szCs w:val="24"/>
        </w:rPr>
        <w:t>Технические условия</w:t>
      </w:r>
    </w:p>
    <w:p w:rsidR="00866BF1" w:rsidRDefault="00866BF1" w:rsidP="00A7311F">
      <w:pPr>
        <w:pStyle w:val="23"/>
        <w:ind w:firstLine="567"/>
        <w:rPr>
          <w:rFonts w:ascii="Arial" w:hAnsi="Arial" w:cs="Arial"/>
          <w:sz w:val="24"/>
          <w:szCs w:val="24"/>
        </w:rPr>
      </w:pPr>
      <w:r w:rsidRPr="00866BF1">
        <w:rPr>
          <w:rFonts w:ascii="Arial" w:hAnsi="Arial" w:cs="Arial"/>
          <w:sz w:val="24"/>
          <w:szCs w:val="24"/>
        </w:rPr>
        <w:t>ГОСТ 4198-75 Реактивы. Кали</w:t>
      </w:r>
      <w:r>
        <w:rPr>
          <w:rFonts w:ascii="Arial" w:hAnsi="Arial" w:cs="Arial"/>
          <w:sz w:val="24"/>
          <w:szCs w:val="24"/>
        </w:rPr>
        <w:t>й фосфорнокислый однозамещенный</w:t>
      </w:r>
    </w:p>
    <w:p w:rsidR="00B87587" w:rsidRPr="00763556" w:rsidRDefault="00B87587" w:rsidP="00A7311F">
      <w:pPr>
        <w:pStyle w:val="23"/>
        <w:ind w:firstLine="567"/>
        <w:rPr>
          <w:rFonts w:ascii="Arial" w:hAnsi="Arial" w:cs="Arial"/>
          <w:sz w:val="24"/>
          <w:szCs w:val="24"/>
        </w:rPr>
      </w:pPr>
      <w:r w:rsidRPr="00763556">
        <w:rPr>
          <w:rFonts w:ascii="Arial" w:hAnsi="Arial" w:cs="Arial"/>
          <w:sz w:val="24"/>
          <w:szCs w:val="24"/>
        </w:rPr>
        <w:t>ГОСТ 4328 Реактивы. Натрия гидроокись. Технические условия</w:t>
      </w:r>
    </w:p>
    <w:p w:rsidR="00AD6DE4" w:rsidRDefault="00AD6DE4" w:rsidP="00150173">
      <w:pPr>
        <w:pStyle w:val="23"/>
        <w:ind w:firstLine="567"/>
        <w:rPr>
          <w:rFonts w:ascii="Arial" w:hAnsi="Arial" w:cs="Arial"/>
          <w:sz w:val="24"/>
          <w:szCs w:val="24"/>
          <w:highlight w:val="yellow"/>
        </w:rPr>
      </w:pPr>
      <w:r w:rsidRPr="00AD6DE4">
        <w:rPr>
          <w:rFonts w:ascii="Arial" w:hAnsi="Arial" w:cs="Arial"/>
          <w:sz w:val="24"/>
          <w:szCs w:val="24"/>
        </w:rPr>
        <w:t>ГОСТ 4234-77 Реактивы. Калий хлористый. Технические условия</w:t>
      </w:r>
    </w:p>
    <w:p w:rsidR="00641748" w:rsidRDefault="00641748" w:rsidP="00150173">
      <w:pPr>
        <w:pStyle w:val="23"/>
        <w:ind w:firstLine="567"/>
        <w:rPr>
          <w:rFonts w:ascii="Arial" w:hAnsi="Arial" w:cs="Arial"/>
          <w:sz w:val="24"/>
          <w:szCs w:val="24"/>
        </w:rPr>
      </w:pPr>
      <w:r w:rsidRPr="00641748">
        <w:rPr>
          <w:rFonts w:ascii="Arial" w:hAnsi="Arial" w:cs="Arial"/>
          <w:sz w:val="24"/>
          <w:szCs w:val="24"/>
        </w:rPr>
        <w:t>ГОСТ 4919.2 Реактивы и особо чистые вещества. Методы приготовления буферных растворов</w:t>
      </w:r>
    </w:p>
    <w:p w:rsidR="00B87587" w:rsidRPr="00763556" w:rsidRDefault="00B87587" w:rsidP="00150173">
      <w:pPr>
        <w:pStyle w:val="23"/>
        <w:ind w:firstLine="567"/>
        <w:rPr>
          <w:rFonts w:ascii="Arial" w:hAnsi="Arial" w:cs="Arial"/>
          <w:sz w:val="24"/>
          <w:szCs w:val="24"/>
        </w:rPr>
      </w:pPr>
      <w:r w:rsidRPr="00763556">
        <w:rPr>
          <w:rFonts w:ascii="Arial" w:hAnsi="Arial" w:cs="Arial"/>
          <w:sz w:val="24"/>
          <w:szCs w:val="24"/>
        </w:rPr>
        <w:t>ГОСТ 6709 Вода дистиллированная. Технические условия*</w:t>
      </w:r>
    </w:p>
    <w:p w:rsidR="001F1E8F" w:rsidRDefault="001F1E8F" w:rsidP="00150173">
      <w:pPr>
        <w:pStyle w:val="23"/>
        <w:ind w:firstLine="567"/>
        <w:rPr>
          <w:rFonts w:ascii="Arial" w:hAnsi="Arial" w:cs="Arial"/>
          <w:sz w:val="24"/>
          <w:szCs w:val="24"/>
        </w:rPr>
      </w:pPr>
      <w:r w:rsidRPr="001F1E8F">
        <w:rPr>
          <w:rFonts w:ascii="Arial" w:hAnsi="Arial" w:cs="Arial"/>
          <w:sz w:val="24"/>
          <w:szCs w:val="24"/>
        </w:rPr>
        <w:t>ГОСТ 9656-75 Реактивы. Кислота борная. Технические условия</w:t>
      </w:r>
    </w:p>
    <w:p w:rsidR="0093358B" w:rsidRDefault="0093358B" w:rsidP="00150173">
      <w:pPr>
        <w:pStyle w:val="23"/>
        <w:ind w:firstLine="567"/>
        <w:rPr>
          <w:rFonts w:ascii="Arial" w:hAnsi="Arial" w:cs="Arial"/>
          <w:sz w:val="24"/>
          <w:szCs w:val="24"/>
        </w:rPr>
      </w:pPr>
      <w:r w:rsidRPr="0093358B">
        <w:rPr>
          <w:rFonts w:ascii="Arial" w:hAnsi="Arial" w:cs="Arial"/>
          <w:sz w:val="24"/>
          <w:szCs w:val="24"/>
        </w:rPr>
        <w:t>ГОСТ 18300–87 Спирт этиловый ректификованный технический. Технические условия</w:t>
      </w:r>
      <w:r w:rsidR="007C0C6A">
        <w:rPr>
          <w:rFonts w:ascii="Arial" w:hAnsi="Arial" w:cs="Arial"/>
          <w:sz w:val="24"/>
          <w:szCs w:val="24"/>
        </w:rPr>
        <w:t>**</w:t>
      </w:r>
    </w:p>
    <w:p w:rsidR="00FD06A5" w:rsidRDefault="00FD06A5" w:rsidP="00150173">
      <w:pPr>
        <w:pStyle w:val="23"/>
        <w:ind w:firstLine="567"/>
        <w:rPr>
          <w:rFonts w:ascii="Arial" w:hAnsi="Arial" w:cs="Arial"/>
          <w:sz w:val="24"/>
          <w:szCs w:val="24"/>
        </w:rPr>
      </w:pPr>
      <w:r w:rsidRPr="00FD06A5">
        <w:rPr>
          <w:rFonts w:ascii="Arial" w:hAnsi="Arial" w:cs="Arial"/>
          <w:sz w:val="24"/>
          <w:szCs w:val="24"/>
        </w:rPr>
        <w:t>ГОСТ 20015-88 Хлороформ. Технические условия</w:t>
      </w:r>
    </w:p>
    <w:p w:rsidR="00B87587" w:rsidRDefault="00B87587" w:rsidP="00150173">
      <w:pPr>
        <w:pStyle w:val="23"/>
        <w:ind w:firstLine="567"/>
        <w:rPr>
          <w:rFonts w:ascii="Arial" w:hAnsi="Arial" w:cs="Arial"/>
          <w:sz w:val="24"/>
          <w:szCs w:val="24"/>
        </w:rPr>
      </w:pPr>
      <w:r w:rsidRPr="00763556">
        <w:rPr>
          <w:rFonts w:ascii="Arial" w:hAnsi="Arial" w:cs="Arial"/>
          <w:sz w:val="24"/>
          <w:szCs w:val="24"/>
        </w:rPr>
        <w:lastRenderedPageBreak/>
        <w:t>ГОСТ 25336   Посуда и оборудование лабораторные стеклянные. Типы, основные параметры и размеры</w:t>
      </w:r>
    </w:p>
    <w:p w:rsidR="00660129" w:rsidRPr="00660129" w:rsidRDefault="00660129" w:rsidP="00150173">
      <w:pPr>
        <w:pStyle w:val="23"/>
        <w:ind w:firstLine="567"/>
        <w:rPr>
          <w:rFonts w:ascii="Arial" w:hAnsi="Arial" w:cs="Arial"/>
          <w:sz w:val="24"/>
          <w:szCs w:val="24"/>
        </w:rPr>
      </w:pPr>
      <w:r>
        <w:rPr>
          <w:rFonts w:ascii="Arial" w:hAnsi="Arial" w:cs="Arial"/>
          <w:sz w:val="24"/>
          <w:szCs w:val="24"/>
        </w:rPr>
        <w:t>ГОСТ 28366-89 Реактивы. Метод тонкослойной хроматографии</w:t>
      </w:r>
    </w:p>
    <w:p w:rsidR="00B87587" w:rsidRDefault="00B87587" w:rsidP="00150173">
      <w:pPr>
        <w:pStyle w:val="23"/>
        <w:ind w:firstLine="567"/>
        <w:rPr>
          <w:rFonts w:ascii="Arial" w:hAnsi="Arial" w:cs="Arial"/>
          <w:sz w:val="24"/>
          <w:szCs w:val="24"/>
        </w:rPr>
      </w:pPr>
      <w:r w:rsidRPr="005D2C15">
        <w:rPr>
          <w:rFonts w:ascii="Arial" w:hAnsi="Arial" w:cs="Arial"/>
          <w:sz w:val="24"/>
          <w:szCs w:val="24"/>
        </w:rPr>
        <w:t>ГОСТ 29227 Посуда</w:t>
      </w:r>
      <w:r w:rsidR="006A65D2">
        <w:rPr>
          <w:rFonts w:ascii="Arial" w:hAnsi="Arial" w:cs="Arial"/>
          <w:sz w:val="24"/>
          <w:szCs w:val="24"/>
        </w:rPr>
        <w:t xml:space="preserve"> </w:t>
      </w:r>
      <w:r w:rsidRPr="005D2C15">
        <w:rPr>
          <w:rFonts w:ascii="Arial" w:hAnsi="Arial" w:cs="Arial"/>
          <w:sz w:val="24"/>
          <w:szCs w:val="24"/>
        </w:rPr>
        <w:t>лабораторная стеклянная. Пипетки градуированные. Часть 1. Общие требования</w:t>
      </w:r>
    </w:p>
    <w:p w:rsidR="00E136B4" w:rsidRPr="005D2C15" w:rsidRDefault="0077392D" w:rsidP="00150173">
      <w:pPr>
        <w:pStyle w:val="23"/>
        <w:ind w:firstLine="567"/>
        <w:rPr>
          <w:rFonts w:ascii="Arial" w:hAnsi="Arial" w:cs="Arial"/>
          <w:sz w:val="24"/>
          <w:szCs w:val="24"/>
        </w:rPr>
      </w:pPr>
      <w:r w:rsidRPr="0077392D">
        <w:rPr>
          <w:rFonts w:ascii="Arial" w:hAnsi="Arial" w:cs="Arial"/>
          <w:sz w:val="24"/>
          <w:szCs w:val="24"/>
        </w:rPr>
        <w:t>ГОСТ OIML R 76-1 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p>
    <w:p w:rsidR="00B87587" w:rsidRPr="005D2C15" w:rsidRDefault="00B87587" w:rsidP="00150173">
      <w:pPr>
        <w:ind w:firstLine="567"/>
        <w:rPr>
          <w:rFonts w:ascii="Arial" w:hAnsi="Arial" w:cs="Arial"/>
          <w:sz w:val="22"/>
          <w:szCs w:val="22"/>
        </w:rPr>
      </w:pPr>
      <w:r w:rsidRPr="005D2C15">
        <w:rPr>
          <w:rFonts w:ascii="Arial" w:hAnsi="Arial" w:cs="Arial"/>
          <w:sz w:val="22"/>
          <w:szCs w:val="22"/>
        </w:rPr>
        <w:t>______________</w:t>
      </w:r>
    </w:p>
    <w:p w:rsidR="00B87587" w:rsidRDefault="00B87587" w:rsidP="00150173">
      <w:pPr>
        <w:pStyle w:val="23"/>
        <w:ind w:firstLine="567"/>
        <w:rPr>
          <w:rFonts w:ascii="Arial" w:hAnsi="Arial" w:cs="Arial"/>
          <w:sz w:val="22"/>
          <w:szCs w:val="22"/>
        </w:rPr>
      </w:pPr>
      <w:r w:rsidRPr="005D2C15">
        <w:rPr>
          <w:rFonts w:ascii="Arial" w:hAnsi="Arial" w:cs="Arial"/>
          <w:sz w:val="22"/>
          <w:szCs w:val="22"/>
        </w:rPr>
        <w:t>* В Российской Федерации действует ГОСТ Р 58144–2018 «Вода дистиллированная. Технические условия».</w:t>
      </w:r>
    </w:p>
    <w:p w:rsidR="007C0C6A" w:rsidRPr="005D2C15" w:rsidRDefault="007C0C6A" w:rsidP="00150173">
      <w:pPr>
        <w:pStyle w:val="23"/>
        <w:ind w:firstLine="567"/>
        <w:rPr>
          <w:rFonts w:ascii="Arial" w:hAnsi="Arial" w:cs="Arial"/>
          <w:sz w:val="22"/>
          <w:szCs w:val="22"/>
        </w:rPr>
      </w:pPr>
      <w:r>
        <w:rPr>
          <w:rFonts w:ascii="Arial" w:hAnsi="Arial" w:cs="Arial"/>
          <w:sz w:val="22"/>
          <w:szCs w:val="22"/>
        </w:rPr>
        <w:t xml:space="preserve">** </w:t>
      </w:r>
      <w:r w:rsidRPr="007C0C6A">
        <w:rPr>
          <w:rFonts w:ascii="Arial" w:hAnsi="Arial" w:cs="Arial"/>
          <w:sz w:val="22"/>
          <w:szCs w:val="22"/>
        </w:rPr>
        <w:t>В Российской Федерации действует ГОСТ Р</w:t>
      </w:r>
      <w:r>
        <w:rPr>
          <w:rFonts w:ascii="Arial" w:hAnsi="Arial" w:cs="Arial"/>
          <w:sz w:val="22"/>
          <w:szCs w:val="22"/>
        </w:rPr>
        <w:t xml:space="preserve"> 55878-2013 «</w:t>
      </w:r>
      <w:r w:rsidRPr="007C0C6A">
        <w:rPr>
          <w:rFonts w:ascii="Arial" w:hAnsi="Arial" w:cs="Arial"/>
          <w:sz w:val="22"/>
          <w:szCs w:val="22"/>
        </w:rPr>
        <w:t>"Спирт этиловый технический гидролизный ректификованный. Технические условия"</w:t>
      </w:r>
    </w:p>
    <w:p w:rsidR="00B87587" w:rsidRPr="005D2C15" w:rsidRDefault="00B87587" w:rsidP="00150173">
      <w:pPr>
        <w:pStyle w:val="23"/>
        <w:ind w:firstLine="567"/>
        <w:rPr>
          <w:rFonts w:ascii="Arial" w:hAnsi="Arial" w:cs="Arial"/>
          <w:sz w:val="22"/>
          <w:szCs w:val="22"/>
        </w:rPr>
      </w:pPr>
    </w:p>
    <w:p w:rsidR="00B87587" w:rsidRPr="00E136B4" w:rsidRDefault="00B87587" w:rsidP="00150173">
      <w:pPr>
        <w:pStyle w:val="23"/>
        <w:ind w:firstLine="567"/>
        <w:rPr>
          <w:rFonts w:ascii="Arial" w:hAnsi="Arial" w:cs="Arial"/>
          <w:sz w:val="24"/>
          <w:szCs w:val="24"/>
        </w:rPr>
      </w:pPr>
      <w:r w:rsidRPr="00E136B4">
        <w:rPr>
          <w:rFonts w:ascii="Arial" w:hAnsi="Arial" w:cs="Arial"/>
          <w:sz w:val="24"/>
          <w:szCs w:val="24"/>
        </w:rPr>
        <w:t xml:space="preserve">ГОСТ ИСО 5725-6–2003 Точность (правильность и </w:t>
      </w:r>
      <w:proofErr w:type="spellStart"/>
      <w:r w:rsidRPr="00E136B4">
        <w:rPr>
          <w:rFonts w:ascii="Arial" w:hAnsi="Arial" w:cs="Arial"/>
          <w:sz w:val="24"/>
          <w:szCs w:val="24"/>
        </w:rPr>
        <w:t>прецизионность</w:t>
      </w:r>
      <w:proofErr w:type="spellEnd"/>
      <w:r w:rsidRPr="00E136B4">
        <w:rPr>
          <w:rFonts w:ascii="Arial" w:hAnsi="Arial" w:cs="Arial"/>
          <w:sz w:val="24"/>
          <w:szCs w:val="24"/>
        </w:rPr>
        <w:t>) методов и результатов измерений. Часть 6. Использование значений точности на практике*</w:t>
      </w:r>
    </w:p>
    <w:p w:rsidR="00B87587" w:rsidRPr="005D2C15" w:rsidRDefault="00B87587" w:rsidP="00150173">
      <w:pPr>
        <w:pStyle w:val="23"/>
        <w:ind w:firstLine="567"/>
        <w:rPr>
          <w:rFonts w:ascii="Arial" w:hAnsi="Arial" w:cs="Arial"/>
          <w:sz w:val="24"/>
          <w:szCs w:val="24"/>
        </w:rPr>
      </w:pPr>
      <w:r w:rsidRPr="00E136B4">
        <w:rPr>
          <w:rFonts w:ascii="Arial" w:hAnsi="Arial" w:cs="Arial"/>
          <w:sz w:val="24"/>
          <w:szCs w:val="24"/>
        </w:rPr>
        <w:t>ГОСТ ISO/IEC</w:t>
      </w:r>
      <w:r w:rsidR="006A65D2">
        <w:rPr>
          <w:rFonts w:ascii="Arial" w:hAnsi="Arial" w:cs="Arial"/>
          <w:sz w:val="24"/>
          <w:szCs w:val="24"/>
        </w:rPr>
        <w:t xml:space="preserve"> </w:t>
      </w:r>
      <w:r w:rsidRPr="00E136B4">
        <w:rPr>
          <w:rFonts w:ascii="Arial" w:hAnsi="Arial" w:cs="Arial"/>
          <w:sz w:val="24"/>
          <w:szCs w:val="24"/>
        </w:rPr>
        <w:t>17025 Общие требования к компетентности испытательных и калибровочных лабораторий</w:t>
      </w:r>
    </w:p>
    <w:p w:rsidR="00B87587" w:rsidRPr="005D2C15" w:rsidRDefault="00B87587" w:rsidP="00150173">
      <w:pPr>
        <w:ind w:firstLine="567"/>
        <w:rPr>
          <w:rFonts w:ascii="Arial" w:hAnsi="Arial" w:cs="Arial"/>
          <w:sz w:val="22"/>
          <w:szCs w:val="22"/>
        </w:rPr>
      </w:pPr>
      <w:r w:rsidRPr="005D2C15">
        <w:rPr>
          <w:rFonts w:ascii="Arial" w:hAnsi="Arial" w:cs="Arial"/>
          <w:spacing w:val="40"/>
          <w:sz w:val="22"/>
          <w:szCs w:val="22"/>
        </w:rPr>
        <w:t>П</w:t>
      </w:r>
      <w:r>
        <w:rPr>
          <w:rFonts w:ascii="Arial" w:hAnsi="Arial" w:cs="Arial"/>
          <w:spacing w:val="40"/>
          <w:sz w:val="22"/>
          <w:szCs w:val="22"/>
        </w:rPr>
        <w:t> </w:t>
      </w:r>
      <w:r w:rsidRPr="005D2C15">
        <w:rPr>
          <w:rFonts w:ascii="Arial" w:hAnsi="Arial" w:cs="Arial"/>
          <w:spacing w:val="40"/>
          <w:sz w:val="22"/>
          <w:szCs w:val="22"/>
        </w:rPr>
        <w:t>р</w:t>
      </w:r>
      <w:r>
        <w:rPr>
          <w:rFonts w:ascii="Arial" w:hAnsi="Arial" w:cs="Arial"/>
          <w:spacing w:val="40"/>
          <w:sz w:val="22"/>
          <w:szCs w:val="22"/>
        </w:rPr>
        <w:t> </w:t>
      </w:r>
      <w:r w:rsidRPr="005D2C15">
        <w:rPr>
          <w:rFonts w:ascii="Arial" w:hAnsi="Arial" w:cs="Arial"/>
          <w:spacing w:val="40"/>
          <w:sz w:val="22"/>
          <w:szCs w:val="22"/>
        </w:rPr>
        <w:t>и</w:t>
      </w:r>
      <w:r>
        <w:rPr>
          <w:rFonts w:ascii="Arial" w:hAnsi="Arial" w:cs="Arial"/>
          <w:spacing w:val="40"/>
          <w:sz w:val="22"/>
          <w:szCs w:val="22"/>
        </w:rPr>
        <w:t> </w:t>
      </w:r>
      <w:r w:rsidRPr="005D2C15">
        <w:rPr>
          <w:rFonts w:ascii="Arial" w:hAnsi="Arial" w:cs="Arial"/>
          <w:spacing w:val="40"/>
          <w:sz w:val="22"/>
          <w:szCs w:val="22"/>
        </w:rPr>
        <w:t>м</w:t>
      </w:r>
      <w:r>
        <w:rPr>
          <w:rFonts w:ascii="Arial" w:hAnsi="Arial" w:cs="Arial"/>
          <w:spacing w:val="40"/>
          <w:sz w:val="22"/>
          <w:szCs w:val="22"/>
        </w:rPr>
        <w:t> </w:t>
      </w:r>
      <w:r w:rsidRPr="005D2C15">
        <w:rPr>
          <w:rFonts w:ascii="Arial" w:hAnsi="Arial" w:cs="Arial"/>
          <w:spacing w:val="40"/>
          <w:sz w:val="22"/>
          <w:szCs w:val="22"/>
        </w:rPr>
        <w:t>е</w:t>
      </w:r>
      <w:r>
        <w:rPr>
          <w:rFonts w:ascii="Arial" w:hAnsi="Arial" w:cs="Arial"/>
          <w:spacing w:val="40"/>
          <w:sz w:val="22"/>
          <w:szCs w:val="22"/>
        </w:rPr>
        <w:t> </w:t>
      </w:r>
      <w:proofErr w:type="gramStart"/>
      <w:r w:rsidRPr="005D2C15">
        <w:rPr>
          <w:rFonts w:ascii="Arial" w:hAnsi="Arial" w:cs="Arial"/>
          <w:spacing w:val="40"/>
          <w:sz w:val="22"/>
          <w:szCs w:val="22"/>
        </w:rPr>
        <w:t>ч</w:t>
      </w:r>
      <w:proofErr w:type="gramEnd"/>
      <w:r w:rsidRPr="005D2C15">
        <w:rPr>
          <w:rFonts w:ascii="Arial" w:hAnsi="Arial" w:cs="Arial"/>
          <w:spacing w:val="40"/>
          <w:sz w:val="22"/>
          <w:szCs w:val="22"/>
        </w:rPr>
        <w:t> а н</w:t>
      </w:r>
      <w:r>
        <w:rPr>
          <w:rFonts w:ascii="Arial" w:hAnsi="Arial" w:cs="Arial"/>
          <w:spacing w:val="40"/>
          <w:sz w:val="22"/>
          <w:szCs w:val="22"/>
        </w:rPr>
        <w:t> </w:t>
      </w:r>
      <w:r w:rsidRPr="005D2C15">
        <w:rPr>
          <w:rFonts w:ascii="Arial" w:hAnsi="Arial" w:cs="Arial"/>
          <w:spacing w:val="40"/>
          <w:sz w:val="22"/>
          <w:szCs w:val="22"/>
        </w:rPr>
        <w:t>и е</w:t>
      </w:r>
      <w:r>
        <w:rPr>
          <w:rFonts w:ascii="Arial" w:hAnsi="Arial" w:cs="Arial"/>
          <w:sz w:val="22"/>
          <w:szCs w:val="22"/>
        </w:rPr>
        <w:t> – </w:t>
      </w:r>
      <w:r w:rsidRPr="005D2C15">
        <w:rPr>
          <w:rFonts w:ascii="Arial" w:hAnsi="Arial" w:cs="Arial"/>
          <w:sz w:val="22"/>
          <w:szCs w:val="22"/>
        </w:rPr>
        <w:t>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B87587" w:rsidRPr="005D2C15" w:rsidRDefault="00B87587" w:rsidP="00150173">
      <w:pPr>
        <w:ind w:firstLine="567"/>
        <w:rPr>
          <w:rFonts w:ascii="Arial" w:hAnsi="Arial" w:cs="Arial"/>
          <w:b/>
          <w:bCs/>
        </w:rPr>
      </w:pPr>
    </w:p>
    <w:p w:rsidR="00587188" w:rsidRDefault="00587188" w:rsidP="00150173">
      <w:pPr>
        <w:pStyle w:val="a6"/>
        <w:spacing w:after="120"/>
        <w:ind w:firstLine="567"/>
        <w:rPr>
          <w:rFonts w:ascii="Arial" w:hAnsi="Arial" w:cs="Arial"/>
          <w:b/>
        </w:rPr>
      </w:pPr>
    </w:p>
    <w:p w:rsidR="00B87587" w:rsidRPr="00D05FDF" w:rsidRDefault="00B87587" w:rsidP="00150173">
      <w:pPr>
        <w:pStyle w:val="a6"/>
        <w:spacing w:after="120"/>
        <w:ind w:firstLine="567"/>
        <w:rPr>
          <w:rFonts w:ascii="Arial" w:hAnsi="Arial" w:cs="Arial"/>
          <w:b/>
        </w:rPr>
      </w:pPr>
      <w:r w:rsidRPr="00D05FDF">
        <w:rPr>
          <w:rFonts w:ascii="Arial" w:hAnsi="Arial" w:cs="Arial"/>
          <w:b/>
        </w:rPr>
        <w:lastRenderedPageBreak/>
        <w:t>3 Отбор проб</w:t>
      </w:r>
    </w:p>
    <w:p w:rsidR="00B87587" w:rsidRPr="00C037E9" w:rsidRDefault="00B87587" w:rsidP="00150173">
      <w:pPr>
        <w:ind w:firstLine="567"/>
        <w:rPr>
          <w:rFonts w:ascii="Arial" w:hAnsi="Arial" w:cs="Arial"/>
        </w:rPr>
      </w:pPr>
      <w:r w:rsidRPr="00C037E9">
        <w:rPr>
          <w:rFonts w:ascii="Arial" w:hAnsi="Arial" w:cs="Arial"/>
        </w:rPr>
        <w:t xml:space="preserve">3.1 </w:t>
      </w:r>
      <w:r w:rsidRPr="005D2C15">
        <w:rPr>
          <w:rFonts w:ascii="Arial" w:hAnsi="Arial" w:cs="Arial"/>
        </w:rPr>
        <w:t>Для составления суммарной пробы</w:t>
      </w:r>
      <w:r w:rsidRPr="00C037E9">
        <w:rPr>
          <w:rFonts w:ascii="Arial" w:hAnsi="Arial" w:cs="Arial"/>
        </w:rPr>
        <w:t xml:space="preserve"> красителя из каждой упаковочной единицы партии красителя отбирают</w:t>
      </w:r>
      <w:r>
        <w:rPr>
          <w:rFonts w:ascii="Arial" w:hAnsi="Arial" w:cs="Arial"/>
        </w:rPr>
        <w:t xml:space="preserve"> мгновенные пробы</w:t>
      </w:r>
      <w:r w:rsidRPr="00C037E9">
        <w:rPr>
          <w:rFonts w:ascii="Arial" w:hAnsi="Arial" w:cs="Arial"/>
        </w:rPr>
        <w:t>.</w:t>
      </w:r>
    </w:p>
    <w:p w:rsidR="00B87587" w:rsidRPr="00C037E9" w:rsidRDefault="00B87587" w:rsidP="00150173">
      <w:pPr>
        <w:ind w:firstLine="567"/>
        <w:rPr>
          <w:rFonts w:ascii="Arial" w:hAnsi="Arial" w:cs="Arial"/>
          <w:color w:val="C00000"/>
        </w:rPr>
      </w:pPr>
      <w:r w:rsidRPr="00C037E9">
        <w:rPr>
          <w:rFonts w:ascii="Arial" w:hAnsi="Arial" w:cs="Arial"/>
        </w:rPr>
        <w:t xml:space="preserve">Партией считают количество красителя, произведенное одним изготовителем по одному нормативному документу за один технологический цикл, в одинаковой упаковке, сопровождаемое товаросопроводительной документацией, обеспечивающей </w:t>
      </w:r>
      <w:proofErr w:type="spellStart"/>
      <w:r w:rsidRPr="00C037E9">
        <w:rPr>
          <w:rFonts w:ascii="Arial" w:hAnsi="Arial" w:cs="Arial"/>
        </w:rPr>
        <w:t>прослеживаемость</w:t>
      </w:r>
      <w:proofErr w:type="spellEnd"/>
      <w:r w:rsidRPr="00C037E9">
        <w:rPr>
          <w:rFonts w:ascii="Arial" w:hAnsi="Arial" w:cs="Arial"/>
        </w:rPr>
        <w:t xml:space="preserve"> продукции.</w:t>
      </w:r>
    </w:p>
    <w:p w:rsidR="00B87587" w:rsidRPr="00C037E9" w:rsidRDefault="00B87587" w:rsidP="00150173">
      <w:pPr>
        <w:ind w:firstLine="567"/>
        <w:rPr>
          <w:rFonts w:ascii="Arial" w:hAnsi="Arial" w:cs="Arial"/>
        </w:rPr>
      </w:pPr>
      <w:r w:rsidRPr="00C037E9">
        <w:rPr>
          <w:rFonts w:ascii="Arial" w:hAnsi="Arial" w:cs="Arial"/>
        </w:rPr>
        <w:t>3.2 Выборку упаковочных единиц из партии осуществляют методом случайного отбора в соответствии с таблицей 1.</w:t>
      </w:r>
    </w:p>
    <w:p w:rsidR="00B87587" w:rsidRPr="00C037E9" w:rsidRDefault="00B87587" w:rsidP="00150173">
      <w:pPr>
        <w:spacing w:before="120"/>
        <w:ind w:firstLine="567"/>
        <w:rPr>
          <w:rFonts w:ascii="Arial" w:hAnsi="Arial" w:cs="Arial"/>
        </w:rPr>
      </w:pPr>
      <w:r w:rsidRPr="00C037E9">
        <w:rPr>
          <w:rFonts w:ascii="Arial" w:hAnsi="Arial" w:cs="Arial"/>
        </w:rPr>
        <w:t>3.3 </w:t>
      </w:r>
      <w:r>
        <w:rPr>
          <w:rFonts w:ascii="Arial" w:hAnsi="Arial" w:cs="Arial"/>
        </w:rPr>
        <w:t>М</w:t>
      </w:r>
      <w:r w:rsidRPr="00C037E9">
        <w:rPr>
          <w:rFonts w:ascii="Arial" w:hAnsi="Arial" w:cs="Arial"/>
        </w:rPr>
        <w:t xml:space="preserve">гновенные пробы отбирают </w:t>
      </w:r>
      <w:r>
        <w:rPr>
          <w:rFonts w:ascii="Arial" w:hAnsi="Arial" w:cs="Arial"/>
        </w:rPr>
        <w:t>и</w:t>
      </w:r>
      <w:r w:rsidRPr="00C037E9">
        <w:rPr>
          <w:rFonts w:ascii="Arial" w:hAnsi="Arial" w:cs="Arial"/>
        </w:rPr>
        <w:t>з разных мест каждой упаковочной единицы, попавшей в выборку</w:t>
      </w:r>
      <w:r>
        <w:rPr>
          <w:rFonts w:ascii="Arial" w:hAnsi="Arial" w:cs="Arial"/>
        </w:rPr>
        <w:t>.</w:t>
      </w:r>
      <w:r w:rsidRPr="00C037E9">
        <w:rPr>
          <w:rFonts w:ascii="Arial" w:hAnsi="Arial" w:cs="Arial"/>
        </w:rPr>
        <w:t xml:space="preserve"> </w:t>
      </w:r>
    </w:p>
    <w:p w:rsidR="00B87587" w:rsidRPr="00C037E9" w:rsidRDefault="00B87587" w:rsidP="00150173">
      <w:pPr>
        <w:ind w:firstLine="567"/>
        <w:rPr>
          <w:rFonts w:ascii="Arial" w:hAnsi="Arial" w:cs="Arial"/>
          <w:bCs/>
        </w:rPr>
      </w:pPr>
      <w:r w:rsidRPr="00C037E9">
        <w:rPr>
          <w:rFonts w:ascii="Arial" w:hAnsi="Arial" w:cs="Arial"/>
        </w:rPr>
        <w:t>Масса мгновенной пробы должна быть не более 10</w:t>
      </w:r>
      <w:r w:rsidRPr="00C037E9">
        <w:rPr>
          <w:rFonts w:ascii="Arial" w:hAnsi="Arial" w:cs="Arial"/>
          <w:lang w:val="en-US"/>
        </w:rPr>
        <w:t> </w:t>
      </w:r>
      <w:r w:rsidRPr="00C037E9">
        <w:rPr>
          <w:rFonts w:ascii="Arial" w:hAnsi="Arial" w:cs="Arial"/>
        </w:rPr>
        <w:t>г.</w:t>
      </w:r>
    </w:p>
    <w:p w:rsidR="00BE447C" w:rsidRDefault="00B87587" w:rsidP="00BE447C">
      <w:pPr>
        <w:ind w:firstLine="567"/>
        <w:rPr>
          <w:rFonts w:ascii="Arial" w:hAnsi="Arial" w:cs="Arial"/>
        </w:rPr>
      </w:pPr>
      <w:r w:rsidRPr="005D2C15">
        <w:rPr>
          <w:rFonts w:ascii="Arial" w:hAnsi="Arial" w:cs="Arial"/>
        </w:rPr>
        <w:t xml:space="preserve">Масса мгновенной пробы и число мгновенных проб </w:t>
      </w:r>
      <w:r>
        <w:rPr>
          <w:rFonts w:ascii="Arial" w:hAnsi="Arial" w:cs="Arial"/>
        </w:rPr>
        <w:t xml:space="preserve">из </w:t>
      </w:r>
      <w:r w:rsidRPr="005D2C15">
        <w:rPr>
          <w:rFonts w:ascii="Arial" w:hAnsi="Arial" w:cs="Arial"/>
        </w:rPr>
        <w:t>каждой упаковочной единицы, попавшей в вы</w:t>
      </w:r>
      <w:r w:rsidR="00BE447C">
        <w:rPr>
          <w:rFonts w:ascii="Arial" w:hAnsi="Arial" w:cs="Arial"/>
        </w:rPr>
        <w:t>борку, должны быть одинаковыми.</w:t>
      </w:r>
    </w:p>
    <w:p w:rsidR="00BE447C" w:rsidRDefault="00BE447C" w:rsidP="00BE447C">
      <w:pPr>
        <w:ind w:firstLine="567"/>
        <w:rPr>
          <w:rFonts w:ascii="Arial" w:hAnsi="Arial" w:cs="Arial"/>
        </w:rPr>
      </w:pPr>
    </w:p>
    <w:p w:rsidR="00B87587" w:rsidRPr="00C037E9" w:rsidRDefault="00B87587" w:rsidP="00BE447C">
      <w:pPr>
        <w:rPr>
          <w:rFonts w:ascii="Arial" w:hAnsi="Arial" w:cs="Arial"/>
        </w:rPr>
      </w:pPr>
      <w:proofErr w:type="gramStart"/>
      <w:r w:rsidRPr="00C037E9">
        <w:rPr>
          <w:rFonts w:ascii="Arial" w:hAnsi="Arial" w:cs="Arial"/>
          <w:spacing w:val="60"/>
        </w:rPr>
        <w:t>Таблица</w:t>
      </w:r>
      <w:r w:rsidRPr="00C037E9">
        <w:rPr>
          <w:rFonts w:ascii="Arial" w:hAnsi="Arial" w:cs="Arial"/>
        </w:rPr>
        <w:t>  1</w:t>
      </w:r>
      <w:proofErr w:type="gramEnd"/>
    </w:p>
    <w:tbl>
      <w:tblPr>
        <w:tblW w:w="5000" w:type="pct"/>
        <w:tblLook w:val="0000" w:firstRow="0" w:lastRow="0" w:firstColumn="0" w:lastColumn="0" w:noHBand="0" w:noVBand="0"/>
      </w:tblPr>
      <w:tblGrid>
        <w:gridCol w:w="6267"/>
        <w:gridCol w:w="3473"/>
      </w:tblGrid>
      <w:tr w:rsidR="00B87587" w:rsidRPr="00C037E9" w:rsidTr="00D65F1D">
        <w:trPr>
          <w:trHeight w:val="966"/>
        </w:trPr>
        <w:tc>
          <w:tcPr>
            <w:tcW w:w="3217" w:type="pct"/>
            <w:tcBorders>
              <w:top w:val="single" w:sz="4" w:space="0" w:color="000000"/>
              <w:left w:val="single" w:sz="4" w:space="0" w:color="000000"/>
              <w:bottom w:val="double" w:sz="2"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Количество упаковочных единиц в партии, шт.</w:t>
            </w:r>
          </w:p>
        </w:tc>
        <w:tc>
          <w:tcPr>
            <w:tcW w:w="1783" w:type="pct"/>
            <w:tcBorders>
              <w:top w:val="single" w:sz="4" w:space="0" w:color="000000"/>
              <w:left w:val="single" w:sz="4" w:space="0" w:color="000000"/>
              <w:bottom w:val="double" w:sz="2" w:space="0" w:color="000000"/>
              <w:right w:val="single" w:sz="4" w:space="0" w:color="000000"/>
            </w:tcBorders>
            <w:vAlign w:val="center"/>
          </w:tcPr>
          <w:p w:rsidR="00B87587" w:rsidRPr="00C037E9" w:rsidRDefault="00B87587" w:rsidP="004D491C">
            <w:pPr>
              <w:ind w:firstLine="567"/>
              <w:jc w:val="center"/>
              <w:rPr>
                <w:rFonts w:ascii="Arial" w:hAnsi="Arial" w:cs="Arial"/>
              </w:rPr>
            </w:pPr>
            <w:r w:rsidRPr="00C037E9">
              <w:rPr>
                <w:rFonts w:ascii="Arial" w:hAnsi="Arial" w:cs="Arial"/>
              </w:rPr>
              <w:t>Объем выборки, шт.</w:t>
            </w:r>
          </w:p>
        </w:tc>
      </w:tr>
      <w:tr w:rsidR="00B87587" w:rsidRPr="00C037E9" w:rsidTr="00D65F1D">
        <w:trPr>
          <w:trHeight w:val="385"/>
        </w:trPr>
        <w:tc>
          <w:tcPr>
            <w:tcW w:w="3217" w:type="pct"/>
            <w:tcBorders>
              <w:top w:val="double" w:sz="2" w:space="0" w:color="000000"/>
              <w:left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xml:space="preserve">От      2     до      </w:t>
            </w:r>
            <w:proofErr w:type="gramStart"/>
            <w:r w:rsidRPr="00C037E9">
              <w:rPr>
                <w:rFonts w:ascii="Arial" w:hAnsi="Arial" w:cs="Arial"/>
              </w:rPr>
              <w:t xml:space="preserve">15  </w:t>
            </w:r>
            <w:proofErr w:type="spellStart"/>
            <w:r w:rsidRPr="00C037E9">
              <w:rPr>
                <w:rFonts w:ascii="Arial" w:hAnsi="Arial" w:cs="Arial"/>
              </w:rPr>
              <w:t>включ</w:t>
            </w:r>
            <w:proofErr w:type="spellEnd"/>
            <w:proofErr w:type="gramEnd"/>
            <w:r w:rsidRPr="00C037E9">
              <w:rPr>
                <w:rFonts w:ascii="Arial" w:hAnsi="Arial" w:cs="Arial"/>
              </w:rPr>
              <w:t>.</w:t>
            </w:r>
          </w:p>
        </w:tc>
        <w:tc>
          <w:tcPr>
            <w:tcW w:w="1783" w:type="pct"/>
            <w:tcBorders>
              <w:top w:val="double" w:sz="2" w:space="0" w:color="000000"/>
              <w:left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2</w:t>
            </w:r>
          </w:p>
        </w:tc>
      </w:tr>
      <w:tr w:rsidR="00B87587" w:rsidRPr="00C037E9" w:rsidTr="00D65F1D">
        <w:trPr>
          <w:trHeight w:val="492"/>
        </w:trPr>
        <w:tc>
          <w:tcPr>
            <w:tcW w:w="3217" w:type="pct"/>
            <w:tcBorders>
              <w:left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16     »        25    »</w:t>
            </w:r>
          </w:p>
        </w:tc>
        <w:tc>
          <w:tcPr>
            <w:tcW w:w="1783" w:type="pct"/>
            <w:tcBorders>
              <w:left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3</w:t>
            </w:r>
          </w:p>
        </w:tc>
      </w:tr>
      <w:tr w:rsidR="00B87587" w:rsidRPr="00C037E9" w:rsidTr="00D65F1D">
        <w:trPr>
          <w:trHeight w:val="492"/>
        </w:trPr>
        <w:tc>
          <w:tcPr>
            <w:tcW w:w="3217" w:type="pct"/>
            <w:tcBorders>
              <w:left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26     »        90    »</w:t>
            </w:r>
          </w:p>
        </w:tc>
        <w:tc>
          <w:tcPr>
            <w:tcW w:w="1783" w:type="pct"/>
            <w:tcBorders>
              <w:left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5</w:t>
            </w:r>
          </w:p>
        </w:tc>
      </w:tr>
      <w:tr w:rsidR="00B87587" w:rsidRPr="00C037E9" w:rsidTr="00D65F1D">
        <w:trPr>
          <w:trHeight w:val="492"/>
        </w:trPr>
        <w:tc>
          <w:tcPr>
            <w:tcW w:w="3217" w:type="pct"/>
            <w:tcBorders>
              <w:left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91     »      150    »</w:t>
            </w:r>
          </w:p>
        </w:tc>
        <w:tc>
          <w:tcPr>
            <w:tcW w:w="1783" w:type="pct"/>
            <w:tcBorders>
              <w:left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8</w:t>
            </w:r>
          </w:p>
        </w:tc>
      </w:tr>
      <w:tr w:rsidR="00B87587" w:rsidRPr="00C037E9" w:rsidTr="00D65F1D">
        <w:trPr>
          <w:trHeight w:val="492"/>
        </w:trPr>
        <w:tc>
          <w:tcPr>
            <w:tcW w:w="3217" w:type="pct"/>
            <w:tcBorders>
              <w:left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xml:space="preserve">»     151     »      500    » </w:t>
            </w:r>
          </w:p>
        </w:tc>
        <w:tc>
          <w:tcPr>
            <w:tcW w:w="1783" w:type="pct"/>
            <w:tcBorders>
              <w:left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13</w:t>
            </w:r>
          </w:p>
        </w:tc>
      </w:tr>
      <w:tr w:rsidR="00B87587" w:rsidRPr="00C037E9" w:rsidTr="00D65F1D">
        <w:trPr>
          <w:trHeight w:val="508"/>
        </w:trPr>
        <w:tc>
          <w:tcPr>
            <w:tcW w:w="3217" w:type="pct"/>
            <w:tcBorders>
              <w:left w:val="single" w:sz="4" w:space="0" w:color="000000"/>
              <w:bottom w:val="single" w:sz="4" w:space="0" w:color="000000"/>
            </w:tcBorders>
            <w:vAlign w:val="center"/>
          </w:tcPr>
          <w:p w:rsidR="00B87587" w:rsidRPr="00C037E9" w:rsidRDefault="00B87587" w:rsidP="00150173">
            <w:pPr>
              <w:ind w:firstLine="567"/>
              <w:rPr>
                <w:rFonts w:ascii="Arial" w:hAnsi="Arial" w:cs="Arial"/>
              </w:rPr>
            </w:pPr>
            <w:r w:rsidRPr="00C037E9">
              <w:rPr>
                <w:rFonts w:ascii="Arial" w:hAnsi="Arial" w:cs="Arial"/>
              </w:rPr>
              <w:t>»     501     »    1200</w:t>
            </w:r>
          </w:p>
        </w:tc>
        <w:tc>
          <w:tcPr>
            <w:tcW w:w="1783" w:type="pct"/>
            <w:tcBorders>
              <w:left w:val="single" w:sz="4" w:space="0" w:color="000000"/>
              <w:bottom w:val="single" w:sz="4" w:space="0" w:color="000000"/>
              <w:right w:val="single" w:sz="4" w:space="0" w:color="000000"/>
            </w:tcBorders>
            <w:vAlign w:val="center"/>
          </w:tcPr>
          <w:p w:rsidR="00B87587" w:rsidRPr="00C037E9" w:rsidRDefault="00B87587" w:rsidP="00150173">
            <w:pPr>
              <w:ind w:firstLine="567"/>
              <w:jc w:val="center"/>
              <w:rPr>
                <w:rFonts w:ascii="Arial" w:hAnsi="Arial" w:cs="Arial"/>
              </w:rPr>
            </w:pPr>
            <w:r w:rsidRPr="00C037E9">
              <w:rPr>
                <w:rFonts w:ascii="Arial" w:hAnsi="Arial" w:cs="Arial"/>
              </w:rPr>
              <w:t>20</w:t>
            </w:r>
          </w:p>
        </w:tc>
      </w:tr>
    </w:tbl>
    <w:p w:rsidR="00B87587" w:rsidRDefault="00B87587" w:rsidP="00150173">
      <w:pPr>
        <w:spacing w:before="120"/>
        <w:ind w:firstLine="567"/>
        <w:rPr>
          <w:rFonts w:ascii="Arial" w:hAnsi="Arial" w:cs="Arial"/>
        </w:rPr>
      </w:pPr>
    </w:p>
    <w:p w:rsidR="00B87587" w:rsidRPr="00C037E9" w:rsidRDefault="00B87587" w:rsidP="00150173">
      <w:pPr>
        <w:ind w:firstLine="567"/>
        <w:rPr>
          <w:rFonts w:ascii="Arial" w:hAnsi="Arial" w:cs="Arial"/>
        </w:rPr>
      </w:pPr>
      <w:r>
        <w:rPr>
          <w:rFonts w:ascii="Arial" w:hAnsi="Arial" w:cs="Arial"/>
        </w:rPr>
        <w:tab/>
      </w:r>
      <w:r>
        <w:rPr>
          <w:rFonts w:ascii="Arial" w:hAnsi="Arial" w:cs="Arial"/>
        </w:rPr>
        <w:tab/>
      </w:r>
      <w:r w:rsidRPr="005D2C15">
        <w:rPr>
          <w:rFonts w:ascii="Arial" w:hAnsi="Arial" w:cs="Arial"/>
        </w:rPr>
        <w:t>Мгновенные пробы отбирают с помощью пробоотборник</w:t>
      </w:r>
      <w:r>
        <w:rPr>
          <w:rFonts w:ascii="Arial" w:hAnsi="Arial" w:cs="Arial"/>
        </w:rPr>
        <w:t>а (</w:t>
      </w:r>
      <w:proofErr w:type="spellStart"/>
      <w:r>
        <w:rPr>
          <w:rFonts w:ascii="Arial" w:hAnsi="Arial" w:cs="Arial"/>
        </w:rPr>
        <w:t>шупа</w:t>
      </w:r>
      <w:proofErr w:type="spellEnd"/>
      <w:r w:rsidRPr="005D2C15">
        <w:rPr>
          <w:rFonts w:ascii="Arial" w:hAnsi="Arial" w:cs="Arial"/>
        </w:rPr>
        <w:t xml:space="preserve"> или металлическ</w:t>
      </w:r>
      <w:r>
        <w:rPr>
          <w:rFonts w:ascii="Arial" w:hAnsi="Arial" w:cs="Arial"/>
        </w:rPr>
        <w:t>ой</w:t>
      </w:r>
      <w:r w:rsidRPr="005D2C15">
        <w:rPr>
          <w:rFonts w:ascii="Arial" w:hAnsi="Arial" w:cs="Arial"/>
        </w:rPr>
        <w:t xml:space="preserve"> трубк</w:t>
      </w:r>
      <w:r>
        <w:rPr>
          <w:rFonts w:ascii="Arial" w:hAnsi="Arial" w:cs="Arial"/>
        </w:rPr>
        <w:t>и)</w:t>
      </w:r>
      <w:r w:rsidRPr="005D2C15">
        <w:rPr>
          <w:rFonts w:ascii="Arial" w:hAnsi="Arial" w:cs="Arial"/>
        </w:rPr>
        <w:t xml:space="preserve">, и погружая </w:t>
      </w:r>
      <w:r w:rsidRPr="009F2CA2">
        <w:rPr>
          <w:rFonts w:ascii="Arial" w:hAnsi="Arial" w:cs="Arial"/>
        </w:rPr>
        <w:t xml:space="preserve">его </w:t>
      </w:r>
      <w:r>
        <w:rPr>
          <w:rFonts w:ascii="Arial" w:hAnsi="Arial" w:cs="Arial"/>
        </w:rPr>
        <w:t xml:space="preserve">в краситель </w:t>
      </w:r>
      <w:r w:rsidRPr="009F2CA2">
        <w:rPr>
          <w:rFonts w:ascii="Arial" w:hAnsi="Arial" w:cs="Arial"/>
        </w:rPr>
        <w:t>не менее, чем на 3/4 глубины.</w:t>
      </w:r>
      <w:r>
        <w:rPr>
          <w:rFonts w:ascii="Arial" w:hAnsi="Arial" w:cs="Arial"/>
          <w:b/>
        </w:rPr>
        <w:t xml:space="preserve"> </w:t>
      </w:r>
    </w:p>
    <w:p w:rsidR="00B87587" w:rsidRPr="00C037E9" w:rsidRDefault="00B87587" w:rsidP="00150173">
      <w:pPr>
        <w:pStyle w:val="211"/>
        <w:ind w:firstLine="567"/>
        <w:rPr>
          <w:rFonts w:ascii="Arial" w:hAnsi="Arial" w:cs="Arial"/>
          <w:sz w:val="24"/>
          <w:szCs w:val="24"/>
        </w:rPr>
      </w:pPr>
      <w:r w:rsidRPr="00C037E9">
        <w:rPr>
          <w:rFonts w:ascii="Arial" w:hAnsi="Arial" w:cs="Arial"/>
          <w:sz w:val="24"/>
          <w:szCs w:val="24"/>
        </w:rPr>
        <w:t>3.4 Составляют суммарную пробу, для этого мгновенные пробы, отобранные по 3.2 помещают в сухую чистую емкость из стекла или полимерных материалов и тщательно перемешивают.</w:t>
      </w:r>
    </w:p>
    <w:p w:rsidR="00B87587" w:rsidRPr="00C037E9" w:rsidRDefault="00B87587" w:rsidP="00150173">
      <w:pPr>
        <w:pStyle w:val="211"/>
        <w:ind w:firstLine="567"/>
        <w:rPr>
          <w:rFonts w:ascii="Arial" w:hAnsi="Arial" w:cs="Arial"/>
          <w:sz w:val="24"/>
          <w:szCs w:val="24"/>
        </w:rPr>
      </w:pPr>
      <w:r w:rsidRPr="00C037E9">
        <w:rPr>
          <w:rFonts w:ascii="Arial" w:hAnsi="Arial" w:cs="Arial"/>
          <w:sz w:val="24"/>
          <w:szCs w:val="24"/>
        </w:rPr>
        <w:t>Рекомендуемая масса суммарной пробы должна быть не менее 50 г.</w:t>
      </w:r>
    </w:p>
    <w:p w:rsidR="00B87587" w:rsidRPr="00C037E9" w:rsidRDefault="00B87587" w:rsidP="00150173">
      <w:pPr>
        <w:ind w:firstLine="567"/>
        <w:rPr>
          <w:rFonts w:ascii="Arial" w:hAnsi="Arial" w:cs="Arial"/>
        </w:rPr>
      </w:pPr>
      <w:r w:rsidRPr="00C037E9">
        <w:rPr>
          <w:rFonts w:ascii="Arial" w:hAnsi="Arial" w:cs="Arial"/>
        </w:rPr>
        <w:lastRenderedPageBreak/>
        <w:t>3.5 Подготовленную суммарную пробу делят на две равные части, которые помещают в чистые, сухие, плотно закрывающиеся стеклянные или полимерные емкости.</w:t>
      </w:r>
    </w:p>
    <w:p w:rsidR="00B87587" w:rsidRPr="00C037E9" w:rsidRDefault="00B87587" w:rsidP="00150173">
      <w:pPr>
        <w:pStyle w:val="211"/>
        <w:ind w:firstLine="567"/>
        <w:rPr>
          <w:rFonts w:ascii="Arial" w:hAnsi="Arial" w:cs="Arial"/>
          <w:sz w:val="24"/>
          <w:szCs w:val="24"/>
        </w:rPr>
      </w:pPr>
      <w:r w:rsidRPr="00C037E9">
        <w:rPr>
          <w:rFonts w:ascii="Arial" w:hAnsi="Arial" w:cs="Arial"/>
          <w:sz w:val="24"/>
          <w:szCs w:val="24"/>
        </w:rPr>
        <w:t>Емкость с первой частью суммарной пробы направляют в лабораторию для проведения анализов.</w:t>
      </w:r>
    </w:p>
    <w:p w:rsidR="00B87587" w:rsidRPr="00C037E9" w:rsidRDefault="00B87587" w:rsidP="00150173">
      <w:pPr>
        <w:pStyle w:val="211"/>
        <w:ind w:firstLine="567"/>
        <w:rPr>
          <w:rFonts w:ascii="Arial" w:hAnsi="Arial" w:cs="Arial"/>
          <w:sz w:val="24"/>
          <w:szCs w:val="24"/>
        </w:rPr>
      </w:pPr>
      <w:r w:rsidRPr="00C037E9">
        <w:rPr>
          <w:rFonts w:ascii="Arial" w:hAnsi="Arial" w:cs="Arial"/>
          <w:sz w:val="24"/>
          <w:szCs w:val="24"/>
        </w:rPr>
        <w:t>Емкость со второй частью пробы опечатывают, пломбируют и хранят для повторного контроля в случае возникновения разногласий в оценке качества и безопасности красителя. Срок хранения пробы в темном месте при температуре от 5</w:t>
      </w:r>
      <w:r w:rsidRPr="00C037E9">
        <w:rPr>
          <w:rFonts w:ascii="Arial" w:hAnsi="Arial" w:cs="Arial"/>
          <w:sz w:val="24"/>
          <w:szCs w:val="24"/>
          <w:vertAlign w:val="subscript"/>
        </w:rPr>
        <w:t> </w:t>
      </w:r>
      <w:r w:rsidRPr="00C037E9">
        <w:rPr>
          <w:rFonts w:ascii="Arial" w:hAnsi="Arial" w:cs="Arial"/>
          <w:sz w:val="24"/>
          <w:szCs w:val="24"/>
        </w:rPr>
        <w:t>°С до 8</w:t>
      </w:r>
      <w:r w:rsidRPr="00C037E9">
        <w:rPr>
          <w:rFonts w:ascii="Arial" w:hAnsi="Arial" w:cs="Arial"/>
          <w:sz w:val="24"/>
          <w:szCs w:val="24"/>
          <w:vertAlign w:val="subscript"/>
        </w:rPr>
        <w:t> </w:t>
      </w:r>
      <w:r w:rsidRPr="00C037E9">
        <w:rPr>
          <w:rFonts w:ascii="Arial" w:hAnsi="Arial" w:cs="Arial"/>
          <w:sz w:val="24"/>
          <w:szCs w:val="24"/>
        </w:rPr>
        <w:t xml:space="preserve">°С и относительной влажности не более 60 % – до окончания срока годности красителя. </w:t>
      </w:r>
    </w:p>
    <w:p w:rsidR="00B87587" w:rsidRPr="00C037E9" w:rsidRDefault="00B87587" w:rsidP="00150173">
      <w:pPr>
        <w:ind w:firstLine="567"/>
        <w:rPr>
          <w:rFonts w:ascii="Arial" w:hAnsi="Arial" w:cs="Arial"/>
        </w:rPr>
      </w:pPr>
      <w:r w:rsidRPr="00C037E9">
        <w:rPr>
          <w:rFonts w:ascii="Arial" w:hAnsi="Arial" w:cs="Arial"/>
        </w:rPr>
        <w:t>3.6 Емкости с пробами снабжают этикетками, на которых должны быть указаны:</w:t>
      </w:r>
    </w:p>
    <w:p w:rsidR="00B87587" w:rsidRPr="00C037E9" w:rsidRDefault="00B87587" w:rsidP="00150173">
      <w:pPr>
        <w:ind w:firstLine="567"/>
        <w:rPr>
          <w:rFonts w:ascii="Arial" w:hAnsi="Arial" w:cs="Arial"/>
        </w:rPr>
      </w:pPr>
      <w:r w:rsidRPr="00C037E9">
        <w:rPr>
          <w:rFonts w:ascii="Arial" w:hAnsi="Arial" w:cs="Arial"/>
        </w:rPr>
        <w:t>- полное наименование красителя и его Е-номер;</w:t>
      </w:r>
    </w:p>
    <w:p w:rsidR="00B87587" w:rsidRPr="00C037E9" w:rsidRDefault="00B87587" w:rsidP="00150173">
      <w:pPr>
        <w:ind w:firstLine="567"/>
        <w:rPr>
          <w:rFonts w:ascii="Arial" w:hAnsi="Arial" w:cs="Arial"/>
        </w:rPr>
      </w:pPr>
      <w:r w:rsidRPr="00C037E9">
        <w:rPr>
          <w:rFonts w:ascii="Arial" w:hAnsi="Arial" w:cs="Arial"/>
        </w:rPr>
        <w:t>- наименование и местонахождение изготовителя;</w:t>
      </w:r>
    </w:p>
    <w:p w:rsidR="00B87587" w:rsidRPr="00C037E9" w:rsidRDefault="00B87587" w:rsidP="00150173">
      <w:pPr>
        <w:ind w:firstLine="567"/>
        <w:rPr>
          <w:rFonts w:ascii="Arial" w:hAnsi="Arial" w:cs="Arial"/>
        </w:rPr>
      </w:pPr>
      <w:r w:rsidRPr="00C037E9">
        <w:rPr>
          <w:rFonts w:ascii="Arial" w:hAnsi="Arial" w:cs="Arial"/>
        </w:rPr>
        <w:t>- номер партии;</w:t>
      </w:r>
    </w:p>
    <w:p w:rsidR="00B87587" w:rsidRPr="00C037E9" w:rsidRDefault="00B87587" w:rsidP="00150173">
      <w:pPr>
        <w:ind w:firstLine="567"/>
        <w:rPr>
          <w:rFonts w:ascii="Arial" w:hAnsi="Arial" w:cs="Arial"/>
        </w:rPr>
      </w:pPr>
      <w:r w:rsidRPr="00C037E9">
        <w:rPr>
          <w:rFonts w:ascii="Arial" w:hAnsi="Arial" w:cs="Arial"/>
        </w:rPr>
        <w:t>- масса нетто партии;</w:t>
      </w:r>
    </w:p>
    <w:p w:rsidR="00B87587" w:rsidRPr="00C037E9" w:rsidRDefault="00B87587" w:rsidP="00150173">
      <w:pPr>
        <w:ind w:firstLine="567"/>
        <w:rPr>
          <w:rFonts w:ascii="Arial" w:hAnsi="Arial" w:cs="Arial"/>
        </w:rPr>
      </w:pPr>
      <w:r w:rsidRPr="00C037E9">
        <w:rPr>
          <w:rFonts w:ascii="Arial" w:hAnsi="Arial" w:cs="Arial"/>
        </w:rPr>
        <w:t>- количество упаковочных единиц в партии;</w:t>
      </w:r>
    </w:p>
    <w:p w:rsidR="00B87587" w:rsidRPr="00C037E9" w:rsidRDefault="00B87587" w:rsidP="00150173">
      <w:pPr>
        <w:ind w:firstLine="567"/>
        <w:rPr>
          <w:rFonts w:ascii="Arial" w:hAnsi="Arial" w:cs="Arial"/>
        </w:rPr>
      </w:pPr>
      <w:r w:rsidRPr="00C037E9">
        <w:rPr>
          <w:rFonts w:ascii="Arial" w:hAnsi="Arial" w:cs="Arial"/>
        </w:rPr>
        <w:t>- дата изготовления;</w:t>
      </w:r>
    </w:p>
    <w:p w:rsidR="00B87587" w:rsidRPr="00C037E9" w:rsidRDefault="00B87587" w:rsidP="00150173">
      <w:pPr>
        <w:ind w:firstLine="567"/>
        <w:rPr>
          <w:rFonts w:ascii="Arial" w:hAnsi="Arial" w:cs="Arial"/>
        </w:rPr>
      </w:pPr>
      <w:r w:rsidRPr="00C037E9">
        <w:rPr>
          <w:rFonts w:ascii="Arial" w:hAnsi="Arial" w:cs="Arial"/>
        </w:rPr>
        <w:t>- дата отбора проб;</w:t>
      </w:r>
    </w:p>
    <w:p w:rsidR="00B87587" w:rsidRPr="00C037E9" w:rsidRDefault="00B87587" w:rsidP="00150173">
      <w:pPr>
        <w:ind w:firstLine="567"/>
        <w:rPr>
          <w:rFonts w:ascii="Arial" w:hAnsi="Arial" w:cs="Arial"/>
        </w:rPr>
      </w:pPr>
      <w:r w:rsidRPr="00C037E9">
        <w:rPr>
          <w:rFonts w:ascii="Arial" w:hAnsi="Arial" w:cs="Arial"/>
        </w:rPr>
        <w:t>- срок хранения пробы;</w:t>
      </w:r>
    </w:p>
    <w:p w:rsidR="00B87587" w:rsidRPr="00C037E9" w:rsidRDefault="00B87587" w:rsidP="00150173">
      <w:pPr>
        <w:ind w:firstLine="567"/>
        <w:rPr>
          <w:rFonts w:ascii="Arial" w:hAnsi="Arial" w:cs="Arial"/>
        </w:rPr>
      </w:pPr>
      <w:r w:rsidRPr="00C037E9">
        <w:rPr>
          <w:rFonts w:ascii="Arial" w:hAnsi="Arial" w:cs="Arial"/>
        </w:rPr>
        <w:t>- фамилии лиц, проводивших отбор данной пробы.</w:t>
      </w:r>
    </w:p>
    <w:p w:rsidR="00B87587" w:rsidRDefault="00B87587" w:rsidP="00150173">
      <w:pPr>
        <w:ind w:firstLine="567"/>
        <w:rPr>
          <w:rFonts w:ascii="Arial" w:hAnsi="Arial" w:cs="Arial"/>
          <w:b/>
          <w:bCs/>
          <w:sz w:val="28"/>
          <w:szCs w:val="28"/>
        </w:rPr>
      </w:pPr>
    </w:p>
    <w:p w:rsidR="00B87587" w:rsidRDefault="00B87587" w:rsidP="00150173">
      <w:pPr>
        <w:ind w:firstLine="567"/>
        <w:rPr>
          <w:rFonts w:ascii="Arial" w:hAnsi="Arial" w:cs="Arial"/>
          <w:b/>
          <w:bCs/>
          <w:sz w:val="28"/>
          <w:szCs w:val="28"/>
        </w:rPr>
      </w:pPr>
      <w:r>
        <w:rPr>
          <w:rFonts w:ascii="Arial" w:hAnsi="Arial" w:cs="Arial"/>
          <w:b/>
          <w:bCs/>
          <w:sz w:val="28"/>
          <w:szCs w:val="28"/>
        </w:rPr>
        <w:t>4</w:t>
      </w:r>
      <w:r w:rsidRPr="005D2C15">
        <w:rPr>
          <w:rFonts w:ascii="Arial" w:hAnsi="Arial" w:cs="Arial"/>
          <w:b/>
          <w:bCs/>
          <w:sz w:val="28"/>
          <w:szCs w:val="28"/>
        </w:rPr>
        <w:t> Требования безопасности</w:t>
      </w:r>
    </w:p>
    <w:p w:rsidR="00B87587" w:rsidRPr="005D2C15" w:rsidRDefault="00B87587" w:rsidP="00150173">
      <w:pPr>
        <w:ind w:firstLine="567"/>
        <w:rPr>
          <w:rFonts w:ascii="Arial" w:hAnsi="Arial" w:cs="Arial"/>
          <w:b/>
          <w:bCs/>
          <w:i/>
          <w:iCs/>
          <w:sz w:val="28"/>
          <w:szCs w:val="28"/>
        </w:rPr>
      </w:pPr>
    </w:p>
    <w:p w:rsidR="00B87587" w:rsidRPr="005D2C15" w:rsidRDefault="00B87587" w:rsidP="00150173">
      <w:pPr>
        <w:shd w:val="clear" w:color="auto" w:fill="FFFFFF"/>
        <w:tabs>
          <w:tab w:val="left" w:pos="4205"/>
        </w:tabs>
        <w:ind w:firstLine="567"/>
        <w:rPr>
          <w:rFonts w:ascii="Arial" w:hAnsi="Arial" w:cs="Arial"/>
        </w:rPr>
      </w:pPr>
      <w:r w:rsidRPr="005D2C15">
        <w:rPr>
          <w:rFonts w:ascii="Arial" w:hAnsi="Arial" w:cs="Arial"/>
        </w:rPr>
        <w:t>4.1 При выполнении анализов необходимо соблюдать требования безопасности при работе с химическими реактивами по ГОСТ 12.1.007 и ГОСТ 12.4.103.</w:t>
      </w:r>
    </w:p>
    <w:p w:rsidR="00B87587" w:rsidRPr="005D2C15" w:rsidRDefault="00B87587" w:rsidP="00150173">
      <w:pPr>
        <w:shd w:val="clear" w:color="auto" w:fill="FFFFFF"/>
        <w:tabs>
          <w:tab w:val="left" w:pos="7109"/>
        </w:tabs>
        <w:ind w:firstLine="567"/>
        <w:rPr>
          <w:rFonts w:ascii="Arial" w:hAnsi="Arial" w:cs="Arial"/>
        </w:rPr>
      </w:pPr>
      <w:r w:rsidRPr="005D2C15">
        <w:rPr>
          <w:rFonts w:ascii="Arial" w:hAnsi="Arial" w:cs="Arial"/>
        </w:rPr>
        <w:t>4.2 Помещение, в котором проводят анализы, должно быть оборудовано общей приточно-вытяжной вентиляцией по ГОСТ 12.4.021.</w:t>
      </w:r>
    </w:p>
    <w:p w:rsidR="00B87587" w:rsidRPr="005D2C15" w:rsidRDefault="00B87587" w:rsidP="00150173">
      <w:pPr>
        <w:shd w:val="clear" w:color="auto" w:fill="FFFFFF"/>
        <w:tabs>
          <w:tab w:val="left" w:pos="10313"/>
        </w:tabs>
        <w:ind w:firstLine="567"/>
        <w:rPr>
          <w:rFonts w:ascii="Arial" w:hAnsi="Arial" w:cs="Arial"/>
        </w:rPr>
      </w:pPr>
      <w:r w:rsidRPr="005D2C15">
        <w:rPr>
          <w:rFonts w:ascii="Arial" w:hAnsi="Arial" w:cs="Arial"/>
        </w:rPr>
        <w:t>4.3 Электробезопасность при работе с электроустановками – по ГОСТ 12.2.007.0 и по ГОСТ 12.1.019.</w:t>
      </w:r>
    </w:p>
    <w:p w:rsidR="00B87587" w:rsidRPr="005D2C15" w:rsidRDefault="00B87587" w:rsidP="00150173">
      <w:pPr>
        <w:shd w:val="clear" w:color="auto" w:fill="FFFFFF"/>
        <w:tabs>
          <w:tab w:val="left" w:pos="11393"/>
        </w:tabs>
        <w:ind w:firstLine="567"/>
        <w:rPr>
          <w:rFonts w:ascii="Arial" w:hAnsi="Arial" w:cs="Arial"/>
        </w:rPr>
      </w:pPr>
      <w:r w:rsidRPr="005D2C15">
        <w:rPr>
          <w:rFonts w:ascii="Arial" w:hAnsi="Arial" w:cs="Arial"/>
        </w:rPr>
        <w:t>4.4 Организация обучения работающих требованиям безопасности труда – по ГОСТ 12.0.004.</w:t>
      </w:r>
    </w:p>
    <w:p w:rsidR="00B87587" w:rsidRPr="005D2C15" w:rsidRDefault="00B87587" w:rsidP="00150173">
      <w:pPr>
        <w:shd w:val="clear" w:color="auto" w:fill="FFFFFF"/>
        <w:tabs>
          <w:tab w:val="left" w:pos="11393"/>
        </w:tabs>
        <w:ind w:firstLine="567"/>
        <w:rPr>
          <w:rFonts w:ascii="Arial" w:hAnsi="Arial" w:cs="Arial"/>
        </w:rPr>
      </w:pPr>
      <w:r w:rsidRPr="005D2C15">
        <w:rPr>
          <w:rFonts w:ascii="Arial" w:hAnsi="Arial" w:cs="Arial"/>
        </w:rPr>
        <w:lastRenderedPageBreak/>
        <w:t>4.5 Помещение лаборатории должно соответствовать требованиям пожарной безопасности по ГОСТ 12.1.004 и иметь средства пожаротушения по ГОСТ 12.4.009.</w:t>
      </w:r>
    </w:p>
    <w:p w:rsidR="00B87587" w:rsidRPr="005D2C15" w:rsidRDefault="00B87587" w:rsidP="00150173">
      <w:pPr>
        <w:shd w:val="clear" w:color="auto" w:fill="FFFFFF"/>
        <w:tabs>
          <w:tab w:val="left" w:pos="11393"/>
        </w:tabs>
        <w:ind w:firstLine="567"/>
        <w:rPr>
          <w:rFonts w:ascii="Arial" w:hAnsi="Arial" w:cs="Arial"/>
        </w:rPr>
      </w:pPr>
      <w:r w:rsidRPr="005D2C15">
        <w:rPr>
          <w:rFonts w:ascii="Arial" w:hAnsi="Arial" w:cs="Arial"/>
        </w:rPr>
        <w:t>4.6 Содержание вредных веществ в воздухе рабочей зоны не должно превышать норм, установленных ГОСТ 12.1.005.</w:t>
      </w:r>
    </w:p>
    <w:p w:rsidR="00B87587" w:rsidRPr="005D2C15" w:rsidRDefault="00B87587" w:rsidP="00150173">
      <w:pPr>
        <w:shd w:val="clear" w:color="auto" w:fill="FFFFFF"/>
        <w:tabs>
          <w:tab w:val="left" w:pos="11393"/>
        </w:tabs>
        <w:ind w:firstLine="567"/>
        <w:rPr>
          <w:rFonts w:ascii="Arial" w:hAnsi="Arial" w:cs="Arial"/>
        </w:rPr>
      </w:pPr>
    </w:p>
    <w:p w:rsidR="00B87587" w:rsidRDefault="00B87587" w:rsidP="00150173">
      <w:pPr>
        <w:ind w:firstLine="567"/>
        <w:rPr>
          <w:rFonts w:ascii="Arial" w:hAnsi="Arial" w:cs="Arial"/>
          <w:b/>
          <w:bCs/>
          <w:sz w:val="28"/>
          <w:szCs w:val="28"/>
        </w:rPr>
      </w:pPr>
      <w:r w:rsidRPr="005D2C15">
        <w:rPr>
          <w:rFonts w:ascii="Arial" w:hAnsi="Arial" w:cs="Arial"/>
          <w:b/>
          <w:bCs/>
          <w:sz w:val="28"/>
          <w:szCs w:val="28"/>
        </w:rPr>
        <w:t xml:space="preserve">5 </w:t>
      </w:r>
      <w:r w:rsidRPr="00D05FDF">
        <w:rPr>
          <w:rFonts w:ascii="Arial" w:hAnsi="Arial" w:cs="Arial"/>
          <w:b/>
          <w:bCs/>
          <w:sz w:val="28"/>
          <w:szCs w:val="28"/>
        </w:rPr>
        <w:t>Условия проведения анализа</w:t>
      </w:r>
    </w:p>
    <w:p w:rsidR="00B87587" w:rsidRDefault="00B87587" w:rsidP="00150173">
      <w:pPr>
        <w:ind w:firstLine="567"/>
        <w:rPr>
          <w:rFonts w:ascii="Arial" w:hAnsi="Arial" w:cs="Arial"/>
          <w:b/>
          <w:bCs/>
          <w:sz w:val="28"/>
          <w:szCs w:val="28"/>
        </w:rPr>
      </w:pPr>
    </w:p>
    <w:p w:rsidR="00B87587" w:rsidRPr="00C037E9" w:rsidRDefault="00B87587" w:rsidP="00D05FDF">
      <w:pPr>
        <w:tabs>
          <w:tab w:val="left" w:pos="0"/>
          <w:tab w:val="left" w:pos="720"/>
        </w:tabs>
        <w:rPr>
          <w:rFonts w:ascii="Arial" w:hAnsi="Arial" w:cs="Arial"/>
        </w:rPr>
      </w:pPr>
      <w:r>
        <w:rPr>
          <w:rFonts w:ascii="Arial" w:hAnsi="Arial" w:cs="Arial"/>
        </w:rPr>
        <w:tab/>
      </w:r>
      <w:r w:rsidRPr="00C037E9">
        <w:rPr>
          <w:rFonts w:ascii="Arial" w:hAnsi="Arial" w:cs="Arial"/>
        </w:rPr>
        <w:t>При подготовке и проведении измерений должны быть соблюдены следующие условия:</w:t>
      </w:r>
    </w:p>
    <w:p w:rsidR="00B87587" w:rsidRPr="00C037E9" w:rsidRDefault="00B87587" w:rsidP="00D05FDF">
      <w:pPr>
        <w:tabs>
          <w:tab w:val="left" w:pos="0"/>
          <w:tab w:val="left" w:pos="720"/>
        </w:tabs>
        <w:rPr>
          <w:rFonts w:ascii="Arial" w:hAnsi="Arial" w:cs="Arial"/>
        </w:rPr>
      </w:pPr>
      <w:r w:rsidRPr="00C037E9">
        <w:rPr>
          <w:rFonts w:ascii="Arial" w:hAnsi="Arial" w:cs="Arial"/>
        </w:rPr>
        <w:tab/>
        <w:t>- температура окружающего воздуха ……</w:t>
      </w:r>
      <w:proofErr w:type="gramStart"/>
      <w:r w:rsidRPr="00C037E9">
        <w:rPr>
          <w:rFonts w:ascii="Arial" w:hAnsi="Arial" w:cs="Arial"/>
        </w:rPr>
        <w:t>…….</w:t>
      </w:r>
      <w:proofErr w:type="gramEnd"/>
      <w:r w:rsidRPr="00C037E9">
        <w:rPr>
          <w:rFonts w:ascii="Arial" w:hAnsi="Arial" w:cs="Arial"/>
        </w:rPr>
        <w:t xml:space="preserve">.………от </w:t>
      </w:r>
      <w:r>
        <w:rPr>
          <w:rFonts w:ascii="Arial" w:hAnsi="Arial" w:cs="Arial"/>
        </w:rPr>
        <w:t>18</w:t>
      </w:r>
      <w:r w:rsidRPr="00C037E9">
        <w:rPr>
          <w:rFonts w:ascii="Arial" w:hAnsi="Arial" w:cs="Arial"/>
          <w:vertAlign w:val="subscript"/>
        </w:rPr>
        <w:t> </w:t>
      </w:r>
      <w:r w:rsidRPr="00C037E9">
        <w:rPr>
          <w:rFonts w:ascii="Arial" w:hAnsi="Arial" w:cs="Arial"/>
        </w:rPr>
        <w:t>°С до 25</w:t>
      </w:r>
      <w:r w:rsidRPr="00C037E9">
        <w:rPr>
          <w:rFonts w:ascii="Arial" w:hAnsi="Arial" w:cs="Arial"/>
          <w:vertAlign w:val="subscript"/>
        </w:rPr>
        <w:t> </w:t>
      </w:r>
      <w:r w:rsidRPr="00C037E9">
        <w:rPr>
          <w:rFonts w:ascii="Arial" w:hAnsi="Arial" w:cs="Arial"/>
        </w:rPr>
        <w:t>°С;</w:t>
      </w:r>
    </w:p>
    <w:p w:rsidR="00B87587" w:rsidRPr="00C037E9" w:rsidRDefault="00B87587" w:rsidP="00D05FDF">
      <w:pPr>
        <w:tabs>
          <w:tab w:val="left" w:pos="0"/>
          <w:tab w:val="left" w:pos="720"/>
        </w:tabs>
        <w:rPr>
          <w:rFonts w:ascii="Arial" w:hAnsi="Arial" w:cs="Arial"/>
        </w:rPr>
      </w:pPr>
      <w:r w:rsidRPr="00C037E9">
        <w:rPr>
          <w:rFonts w:ascii="Arial" w:hAnsi="Arial" w:cs="Arial"/>
        </w:rPr>
        <w:tab/>
        <w:t>- относительная влажность воздуха ……</w:t>
      </w:r>
      <w:proofErr w:type="gramStart"/>
      <w:r w:rsidRPr="00C037E9">
        <w:rPr>
          <w:rFonts w:ascii="Arial" w:hAnsi="Arial" w:cs="Arial"/>
        </w:rPr>
        <w:t>…….</w:t>
      </w:r>
      <w:proofErr w:type="gramEnd"/>
      <w:r w:rsidRPr="00C037E9">
        <w:rPr>
          <w:rFonts w:ascii="Arial" w:hAnsi="Arial" w:cs="Arial"/>
        </w:rPr>
        <w:t xml:space="preserve">…………от </w:t>
      </w:r>
      <w:r>
        <w:rPr>
          <w:rFonts w:ascii="Arial" w:hAnsi="Arial" w:cs="Arial"/>
        </w:rPr>
        <w:t>3</w:t>
      </w:r>
      <w:r w:rsidRPr="00C037E9">
        <w:rPr>
          <w:rFonts w:ascii="Arial" w:hAnsi="Arial" w:cs="Arial"/>
        </w:rPr>
        <w:t>0 % до 95 % ;</w:t>
      </w:r>
    </w:p>
    <w:p w:rsidR="00B87587" w:rsidRPr="00C037E9" w:rsidRDefault="00B87587" w:rsidP="00D05FDF">
      <w:pPr>
        <w:tabs>
          <w:tab w:val="left" w:pos="0"/>
          <w:tab w:val="left" w:pos="720"/>
        </w:tabs>
        <w:rPr>
          <w:rFonts w:ascii="Arial" w:hAnsi="Arial" w:cs="Arial"/>
        </w:rPr>
      </w:pPr>
      <w:r w:rsidRPr="00C037E9">
        <w:rPr>
          <w:rFonts w:ascii="Arial" w:hAnsi="Arial" w:cs="Arial"/>
        </w:rPr>
        <w:tab/>
        <w:t>- напряжение в электросети ……………………</w:t>
      </w:r>
      <w:proofErr w:type="gramStart"/>
      <w:r w:rsidRPr="00C037E9">
        <w:rPr>
          <w:rFonts w:ascii="Arial" w:hAnsi="Arial" w:cs="Arial"/>
        </w:rPr>
        <w:t>…….</w:t>
      </w:r>
      <w:proofErr w:type="gramEnd"/>
      <w:r w:rsidRPr="00C037E9">
        <w:rPr>
          <w:rFonts w:ascii="Arial" w:hAnsi="Arial" w:cs="Arial"/>
        </w:rPr>
        <w:t>….</w:t>
      </w:r>
      <w:r w:rsidRPr="00506F28">
        <w:rPr>
          <w:rFonts w:ascii="Arial" w:hAnsi="Arial" w:cs="Arial"/>
          <w:position w:val="-14"/>
        </w:rPr>
        <w:object w:dxaOrig="880" w:dyaOrig="440">
          <v:shape id="_x0000_i1026" type="#_x0000_t75" style="width:51.6pt;height:24.6pt" o:ole="" filled="t">
            <v:fill color2="black"/>
            <v:imagedata r:id="rId16" o:title=""/>
          </v:shape>
          <o:OLEObject Type="Embed" ProgID="Equation.3" ShapeID="_x0000_i1026" DrawAspect="Content" ObjectID="_1775391832" r:id="rId17"/>
        </w:object>
      </w:r>
      <w:r w:rsidRPr="00C037E9">
        <w:rPr>
          <w:rFonts w:ascii="Arial" w:hAnsi="Arial" w:cs="Arial"/>
        </w:rPr>
        <w:t xml:space="preserve"> В;</w:t>
      </w:r>
    </w:p>
    <w:p w:rsidR="00B87587" w:rsidRPr="00C037E9" w:rsidRDefault="00B87587" w:rsidP="00D05FDF">
      <w:pPr>
        <w:tabs>
          <w:tab w:val="left" w:pos="0"/>
          <w:tab w:val="left" w:pos="720"/>
        </w:tabs>
        <w:rPr>
          <w:rFonts w:ascii="Arial" w:hAnsi="Arial" w:cs="Arial"/>
          <w:b/>
        </w:rPr>
      </w:pPr>
      <w:r w:rsidRPr="00C037E9">
        <w:rPr>
          <w:rFonts w:ascii="Arial" w:hAnsi="Arial" w:cs="Arial"/>
        </w:rPr>
        <w:tab/>
        <w:t>- частота тока в электросети ……………………</w:t>
      </w:r>
      <w:proofErr w:type="gramStart"/>
      <w:r w:rsidRPr="00C037E9">
        <w:rPr>
          <w:rFonts w:ascii="Arial" w:hAnsi="Arial" w:cs="Arial"/>
        </w:rPr>
        <w:t>…….</w:t>
      </w:r>
      <w:proofErr w:type="gramEnd"/>
      <w:r w:rsidRPr="00C037E9">
        <w:rPr>
          <w:rFonts w:ascii="Arial" w:hAnsi="Arial" w:cs="Arial"/>
        </w:rPr>
        <w:t>….от 49 до 51 Гц .</w:t>
      </w:r>
    </w:p>
    <w:p w:rsidR="00B87587" w:rsidRPr="00C037E9" w:rsidRDefault="00B87587" w:rsidP="00D05FDF">
      <w:pPr>
        <w:tabs>
          <w:tab w:val="left" w:pos="0"/>
          <w:tab w:val="left" w:pos="720"/>
        </w:tabs>
        <w:spacing w:line="240" w:lineRule="auto"/>
        <w:ind w:firstLine="709"/>
        <w:rPr>
          <w:rFonts w:ascii="Arial" w:hAnsi="Arial" w:cs="Arial"/>
        </w:rPr>
      </w:pPr>
      <w:r w:rsidRPr="00C037E9">
        <w:rPr>
          <w:rFonts w:ascii="Arial" w:hAnsi="Arial" w:cs="Arial"/>
        </w:rPr>
        <w:tab/>
        <w:t>Все операции с реактивами следует проводить в вытяжном шкафу.</w:t>
      </w:r>
    </w:p>
    <w:p w:rsidR="00B87587" w:rsidRDefault="00B87587" w:rsidP="00150173">
      <w:pPr>
        <w:ind w:firstLine="567"/>
        <w:rPr>
          <w:rFonts w:ascii="Arial" w:hAnsi="Arial" w:cs="Arial"/>
          <w:b/>
          <w:bCs/>
          <w:sz w:val="28"/>
          <w:szCs w:val="28"/>
        </w:rPr>
      </w:pPr>
    </w:p>
    <w:p w:rsidR="00B87587" w:rsidRDefault="00B87587" w:rsidP="00D05FDF">
      <w:pPr>
        <w:pStyle w:val="31"/>
        <w:tabs>
          <w:tab w:val="left" w:pos="0"/>
        </w:tabs>
        <w:ind w:firstLine="709"/>
        <w:rPr>
          <w:rFonts w:ascii="Arial" w:hAnsi="Arial" w:cs="Arial"/>
          <w:b/>
          <w:bCs/>
        </w:rPr>
      </w:pPr>
      <w:r w:rsidRPr="00D05FDF">
        <w:rPr>
          <w:rFonts w:ascii="Arial" w:hAnsi="Arial" w:cs="Arial"/>
          <w:b/>
          <w:bCs/>
        </w:rPr>
        <w:t>6 Требования к квалификации оператора</w:t>
      </w:r>
    </w:p>
    <w:p w:rsidR="00B87587" w:rsidRPr="00D05FDF" w:rsidRDefault="00B87587" w:rsidP="00D05FDF">
      <w:pPr>
        <w:pStyle w:val="31"/>
        <w:tabs>
          <w:tab w:val="left" w:pos="0"/>
        </w:tabs>
        <w:ind w:firstLine="709"/>
        <w:rPr>
          <w:rFonts w:ascii="Arial" w:hAnsi="Arial" w:cs="Arial"/>
          <w:b/>
          <w:bCs/>
        </w:rPr>
      </w:pPr>
    </w:p>
    <w:p w:rsidR="00B87587" w:rsidRPr="00C037E9" w:rsidRDefault="00B87587" w:rsidP="00D05FDF">
      <w:pPr>
        <w:shd w:val="clear" w:color="auto" w:fill="FFFFFF"/>
        <w:ind w:firstLine="720"/>
        <w:rPr>
          <w:rFonts w:ascii="Arial" w:hAnsi="Arial" w:cs="Arial"/>
        </w:rPr>
      </w:pPr>
      <w:r w:rsidRPr="00C037E9">
        <w:rPr>
          <w:rFonts w:ascii="Arial" w:hAnsi="Arial" w:cs="Arial"/>
        </w:rPr>
        <w:t xml:space="preserve">К выполнению и обработке результатов анализа допускают специалиста, имеющего высшее или среднее специальное химическое образование и опыт работы в химической лаборатории, владеющего техникой выполнения анализов с применением </w:t>
      </w:r>
      <w:r>
        <w:rPr>
          <w:rFonts w:ascii="Arial" w:hAnsi="Arial" w:cs="Arial"/>
        </w:rPr>
        <w:t xml:space="preserve">методов </w:t>
      </w:r>
      <w:r w:rsidRPr="00393B7B">
        <w:rPr>
          <w:rFonts w:ascii="Arial" w:hAnsi="Arial" w:cs="Arial"/>
        </w:rPr>
        <w:t>спектрофотометрии</w:t>
      </w:r>
      <w:r w:rsidRPr="00C037E9">
        <w:rPr>
          <w:rFonts w:ascii="Arial" w:hAnsi="Arial" w:cs="Arial"/>
        </w:rPr>
        <w:t xml:space="preserve">, освоившего настоящую методику, прошедшего обучение работе </w:t>
      </w:r>
      <w:r w:rsidRPr="00C037E9">
        <w:rPr>
          <w:rFonts w:ascii="Arial" w:hAnsi="Arial" w:cs="Arial"/>
          <w:lang w:val="en-US"/>
        </w:rPr>
        <w:t>c</w:t>
      </w:r>
      <w:r w:rsidRPr="00C037E9">
        <w:rPr>
          <w:rFonts w:ascii="Arial" w:hAnsi="Arial" w:cs="Arial"/>
        </w:rPr>
        <w:t xml:space="preserve"> приборами и инструктаж по технике безопасности.</w:t>
      </w:r>
    </w:p>
    <w:p w:rsidR="00B87587" w:rsidRPr="00C037E9" w:rsidRDefault="00B87587" w:rsidP="00D05FDF">
      <w:pPr>
        <w:shd w:val="clear" w:color="auto" w:fill="FFFFFF"/>
        <w:ind w:firstLine="720"/>
        <w:rPr>
          <w:rFonts w:ascii="Arial" w:hAnsi="Arial" w:cs="Arial"/>
        </w:rPr>
      </w:pPr>
    </w:p>
    <w:p w:rsidR="00B87587" w:rsidRPr="005D2C15" w:rsidRDefault="00B87587" w:rsidP="00587188">
      <w:pPr>
        <w:spacing w:line="240" w:lineRule="auto"/>
        <w:ind w:firstLine="567"/>
        <w:rPr>
          <w:rFonts w:ascii="Arial" w:hAnsi="Arial" w:cs="Arial"/>
          <w:b/>
          <w:bCs/>
          <w:sz w:val="28"/>
          <w:szCs w:val="28"/>
        </w:rPr>
      </w:pPr>
      <w:r>
        <w:rPr>
          <w:rFonts w:ascii="Arial" w:hAnsi="Arial" w:cs="Arial"/>
          <w:b/>
          <w:bCs/>
          <w:sz w:val="28"/>
          <w:szCs w:val="28"/>
        </w:rPr>
        <w:t xml:space="preserve">7 </w:t>
      </w:r>
      <w:r w:rsidRPr="005D2C15">
        <w:rPr>
          <w:rFonts w:ascii="Arial" w:hAnsi="Arial" w:cs="Arial"/>
          <w:b/>
          <w:bCs/>
          <w:sz w:val="28"/>
          <w:szCs w:val="28"/>
        </w:rPr>
        <w:t>Средства измерений, вспомогательное оборудование</w:t>
      </w:r>
      <w:r>
        <w:rPr>
          <w:rFonts w:ascii="Arial" w:hAnsi="Arial" w:cs="Arial"/>
          <w:b/>
          <w:bCs/>
          <w:sz w:val="28"/>
          <w:szCs w:val="28"/>
        </w:rPr>
        <w:t xml:space="preserve"> и устройства</w:t>
      </w:r>
      <w:r w:rsidRPr="005D2C15">
        <w:rPr>
          <w:rFonts w:ascii="Arial" w:hAnsi="Arial" w:cs="Arial"/>
          <w:b/>
          <w:bCs/>
          <w:sz w:val="28"/>
          <w:szCs w:val="28"/>
        </w:rPr>
        <w:t>, посуда, реактивы</w:t>
      </w:r>
    </w:p>
    <w:p w:rsidR="00B87587" w:rsidRPr="005D2C15" w:rsidRDefault="00B87587" w:rsidP="00150173">
      <w:pPr>
        <w:ind w:firstLine="567"/>
        <w:rPr>
          <w:rFonts w:ascii="Arial" w:hAnsi="Arial" w:cs="Arial"/>
        </w:rPr>
      </w:pPr>
    </w:p>
    <w:p w:rsidR="00B87587" w:rsidRDefault="00B87587" w:rsidP="00D71DB7">
      <w:pPr>
        <w:ind w:firstLine="567"/>
        <w:rPr>
          <w:rFonts w:ascii="Arial" w:hAnsi="Arial" w:cs="Arial"/>
        </w:rPr>
      </w:pPr>
      <w:r w:rsidRPr="005D2C15">
        <w:rPr>
          <w:rFonts w:ascii="Arial" w:hAnsi="Arial" w:cs="Arial"/>
        </w:rPr>
        <w:t>Весы неавтоматического действия по ГОСТ </w:t>
      </w:r>
      <w:r w:rsidRPr="005D2C15">
        <w:rPr>
          <w:rFonts w:ascii="Arial" w:hAnsi="Arial" w:cs="Arial"/>
          <w:lang w:val="en-US"/>
        </w:rPr>
        <w:t>OIML</w:t>
      </w:r>
      <w:r w:rsidRPr="005D2C15">
        <w:rPr>
          <w:rFonts w:ascii="Arial" w:hAnsi="Arial" w:cs="Arial"/>
        </w:rPr>
        <w:t> </w:t>
      </w:r>
      <w:r w:rsidRPr="005D2C15">
        <w:rPr>
          <w:rFonts w:ascii="Arial" w:hAnsi="Arial" w:cs="Arial"/>
          <w:lang w:val="en-US"/>
        </w:rPr>
        <w:t>R</w:t>
      </w:r>
      <w:r w:rsidRPr="005D2C15">
        <w:rPr>
          <w:rFonts w:ascii="Arial" w:hAnsi="Arial" w:cs="Arial"/>
        </w:rPr>
        <w:t> 76-1 специального (</w:t>
      </w:r>
      <w:r w:rsidRPr="005D2C15">
        <w:rPr>
          <w:rFonts w:ascii="Arial" w:hAnsi="Arial" w:cs="Arial"/>
          <w:lang w:val="en-US"/>
        </w:rPr>
        <w:t>I</w:t>
      </w:r>
      <w:r w:rsidRPr="005D2C15">
        <w:rPr>
          <w:rFonts w:ascii="Arial" w:hAnsi="Arial" w:cs="Arial"/>
        </w:rPr>
        <w:t>) класса точности с пределами абсолютной допускаемой погрешности в эксплуатации ±</w:t>
      </w:r>
      <w:r w:rsidRPr="005D2C15">
        <w:rPr>
          <w:rFonts w:ascii="Arial" w:hAnsi="Arial" w:cs="Arial"/>
          <w:lang w:val="en-US"/>
        </w:rPr>
        <w:t> </w:t>
      </w:r>
      <w:r w:rsidRPr="005D2C15">
        <w:rPr>
          <w:rFonts w:ascii="Arial" w:hAnsi="Arial" w:cs="Arial"/>
        </w:rPr>
        <w:t>0,001</w:t>
      </w:r>
      <w:r w:rsidRPr="005D2C15">
        <w:rPr>
          <w:rFonts w:ascii="Arial" w:hAnsi="Arial" w:cs="Arial"/>
          <w:lang w:val="en-US"/>
        </w:rPr>
        <w:t> </w:t>
      </w:r>
      <w:r w:rsidRPr="005D2C15">
        <w:rPr>
          <w:rFonts w:ascii="Arial" w:hAnsi="Arial" w:cs="Arial"/>
        </w:rPr>
        <w:t>г.</w:t>
      </w:r>
    </w:p>
    <w:p w:rsidR="00B87587" w:rsidRPr="00C037E9" w:rsidRDefault="00B87587" w:rsidP="000240AA">
      <w:pPr>
        <w:pStyle w:val="31"/>
        <w:rPr>
          <w:rFonts w:ascii="Arial" w:hAnsi="Arial" w:cs="Arial"/>
          <w:sz w:val="24"/>
          <w:szCs w:val="24"/>
        </w:rPr>
      </w:pPr>
      <w:r w:rsidRPr="00C037E9">
        <w:rPr>
          <w:rFonts w:ascii="Arial" w:hAnsi="Arial" w:cs="Arial"/>
          <w:sz w:val="24"/>
          <w:szCs w:val="24"/>
        </w:rPr>
        <w:t> Весы утвержденного типа, поверенные в установленном порядке, с пределами допускаемой абсолютной погрешности не более ± 0,</w:t>
      </w:r>
      <w:r w:rsidRPr="00393B7B">
        <w:rPr>
          <w:rFonts w:ascii="Arial" w:hAnsi="Arial" w:cs="Arial"/>
          <w:sz w:val="24"/>
          <w:szCs w:val="24"/>
        </w:rPr>
        <w:t>0</w:t>
      </w:r>
      <w:r w:rsidRPr="00C037E9">
        <w:rPr>
          <w:rFonts w:ascii="Arial" w:hAnsi="Arial" w:cs="Arial"/>
          <w:sz w:val="24"/>
          <w:szCs w:val="24"/>
        </w:rPr>
        <w:t>2 мг.</w:t>
      </w:r>
    </w:p>
    <w:p w:rsidR="00B87587" w:rsidRDefault="00B87587" w:rsidP="00D71DB7">
      <w:pPr>
        <w:ind w:firstLine="567"/>
        <w:rPr>
          <w:rFonts w:ascii="Arial" w:hAnsi="Arial" w:cs="Arial"/>
        </w:rPr>
      </w:pPr>
      <w:r w:rsidRPr="00C037E9">
        <w:rPr>
          <w:rFonts w:ascii="Arial" w:hAnsi="Arial" w:cs="Arial"/>
        </w:rPr>
        <w:lastRenderedPageBreak/>
        <w:t>Спектрофотометр с диапазоном измерения в интервале длин волн от</w:t>
      </w:r>
      <w:r w:rsidRPr="00C037E9">
        <w:rPr>
          <w:rFonts w:ascii="Arial" w:hAnsi="Arial" w:cs="Arial"/>
        </w:rPr>
        <w:br/>
        <w:t xml:space="preserve">350 до </w:t>
      </w:r>
      <w:r w:rsidR="00C3455C">
        <w:rPr>
          <w:rFonts w:ascii="Arial" w:hAnsi="Arial" w:cs="Arial"/>
        </w:rPr>
        <w:t>9</w:t>
      </w:r>
      <w:r w:rsidRPr="00C037E9">
        <w:rPr>
          <w:rFonts w:ascii="Arial" w:hAnsi="Arial" w:cs="Arial"/>
        </w:rPr>
        <w:t xml:space="preserve">00 нм, допустимой абсолютной погрешностью коэффициента пропускания не более </w:t>
      </w:r>
      <w:r w:rsidRPr="00393B7B">
        <w:rPr>
          <w:rFonts w:ascii="Arial" w:hAnsi="Arial" w:cs="Arial"/>
        </w:rPr>
        <w:t xml:space="preserve">± </w:t>
      </w:r>
      <w:r w:rsidRPr="00C037E9">
        <w:rPr>
          <w:rFonts w:ascii="Arial" w:hAnsi="Arial" w:cs="Arial"/>
        </w:rPr>
        <w:t xml:space="preserve">1 %, укомплектованный компьютером, принтером и соответствующим </w:t>
      </w:r>
      <w:r w:rsidRPr="00393B7B">
        <w:rPr>
          <w:rFonts w:ascii="Arial" w:hAnsi="Arial" w:cs="Arial"/>
        </w:rPr>
        <w:t xml:space="preserve">аттестованным </w:t>
      </w:r>
      <w:r w:rsidRPr="00C037E9">
        <w:rPr>
          <w:rFonts w:ascii="Arial" w:hAnsi="Arial" w:cs="Arial"/>
        </w:rPr>
        <w:t>программным обеспечением.</w:t>
      </w:r>
    </w:p>
    <w:p w:rsidR="008B72C7" w:rsidRPr="0001404B" w:rsidRDefault="008B72C7" w:rsidP="00D71DB7">
      <w:pPr>
        <w:ind w:firstLine="567"/>
        <w:rPr>
          <w:rFonts w:ascii="Arial" w:hAnsi="Arial" w:cs="Arial"/>
        </w:rPr>
      </w:pPr>
      <w:r w:rsidRPr="0001404B">
        <w:rPr>
          <w:rFonts w:ascii="Arial" w:hAnsi="Arial" w:cs="Arial"/>
        </w:rPr>
        <w:t xml:space="preserve">Шкаф сушильный, обеспечивающий поддержание заданного режима температуры от 20 °С до 100 °С </w:t>
      </w:r>
      <w:proofErr w:type="spellStart"/>
      <w:r w:rsidRPr="0001404B">
        <w:rPr>
          <w:rFonts w:ascii="Arial" w:hAnsi="Arial" w:cs="Arial"/>
        </w:rPr>
        <w:t>с</w:t>
      </w:r>
      <w:proofErr w:type="spellEnd"/>
      <w:r w:rsidRPr="0001404B">
        <w:rPr>
          <w:rFonts w:ascii="Arial" w:hAnsi="Arial" w:cs="Arial"/>
        </w:rPr>
        <w:t xml:space="preserve"> погрешностью ± 2 °С.</w:t>
      </w:r>
    </w:p>
    <w:p w:rsidR="007C3FEE" w:rsidRDefault="007C3FEE" w:rsidP="00D71DB7">
      <w:pPr>
        <w:ind w:firstLine="567"/>
        <w:rPr>
          <w:rFonts w:ascii="Arial" w:hAnsi="Arial" w:cs="Arial"/>
        </w:rPr>
      </w:pPr>
      <w:r w:rsidRPr="0001404B">
        <w:rPr>
          <w:rFonts w:ascii="Arial" w:hAnsi="Arial" w:cs="Arial"/>
        </w:rPr>
        <w:t>Эксикатор по ГОСТ 25336.</w:t>
      </w:r>
    </w:p>
    <w:p w:rsidR="00B87587" w:rsidRPr="001A2C8E" w:rsidRDefault="00B87587" w:rsidP="00D71DB7">
      <w:pPr>
        <w:ind w:firstLine="567"/>
        <w:rPr>
          <w:rFonts w:ascii="Arial" w:hAnsi="Arial" w:cs="Arial"/>
        </w:rPr>
      </w:pPr>
      <w:r w:rsidRPr="001A2C8E">
        <w:rPr>
          <w:rFonts w:ascii="Arial" w:hAnsi="Arial" w:cs="Arial"/>
        </w:rPr>
        <w:t>Кюветы кварцевые толщиной поглощающего слоя 1 см.</w:t>
      </w:r>
    </w:p>
    <w:p w:rsidR="00B87587" w:rsidRPr="001A2C8E" w:rsidRDefault="00B87587" w:rsidP="00D71DB7">
      <w:pPr>
        <w:ind w:firstLine="567"/>
        <w:rPr>
          <w:rFonts w:ascii="Arial" w:hAnsi="Arial" w:cs="Arial"/>
        </w:rPr>
      </w:pPr>
      <w:proofErr w:type="gramStart"/>
      <w:r w:rsidRPr="001A2C8E">
        <w:rPr>
          <w:rFonts w:ascii="Arial" w:hAnsi="Arial" w:cs="Arial"/>
        </w:rPr>
        <w:t>Пипетки</w:t>
      </w:r>
      <w:proofErr w:type="gramEnd"/>
      <w:r w:rsidRPr="001A2C8E">
        <w:rPr>
          <w:rFonts w:ascii="Arial" w:hAnsi="Arial" w:cs="Arial"/>
        </w:rPr>
        <w:t xml:space="preserve"> градуированные </w:t>
      </w:r>
      <w:r w:rsidR="00AB12A2">
        <w:rPr>
          <w:rFonts w:ascii="Arial" w:hAnsi="Arial" w:cs="Arial"/>
        </w:rPr>
        <w:t xml:space="preserve">2-1-2-1, 2-1-2-2, </w:t>
      </w:r>
      <w:r w:rsidRPr="001A2C8E">
        <w:rPr>
          <w:rFonts w:ascii="Arial" w:hAnsi="Arial" w:cs="Arial"/>
        </w:rPr>
        <w:t>2-1-2-5, 2-1-2-10 по ГОСТ 29227.</w:t>
      </w:r>
    </w:p>
    <w:p w:rsidR="00B87587" w:rsidRPr="001A2C8E" w:rsidRDefault="00B87587" w:rsidP="00A42B62">
      <w:pPr>
        <w:ind w:firstLine="567"/>
        <w:rPr>
          <w:rFonts w:ascii="Arial" w:hAnsi="Arial" w:cs="Arial"/>
        </w:rPr>
      </w:pPr>
      <w:r w:rsidRPr="001A2C8E">
        <w:rPr>
          <w:rFonts w:ascii="Arial" w:hAnsi="Arial" w:cs="Arial"/>
        </w:rPr>
        <w:t xml:space="preserve">Колбы мерная </w:t>
      </w:r>
      <w:r w:rsidR="00AB12A2">
        <w:rPr>
          <w:rFonts w:ascii="Arial" w:hAnsi="Arial" w:cs="Arial"/>
        </w:rPr>
        <w:t xml:space="preserve">2-25-1, </w:t>
      </w:r>
      <w:r w:rsidR="00AB12A2" w:rsidRPr="00AB12A2">
        <w:rPr>
          <w:rFonts w:ascii="Arial" w:hAnsi="Arial" w:cs="Arial"/>
        </w:rPr>
        <w:t>2-5</w:t>
      </w:r>
      <w:r w:rsidR="00AB12A2">
        <w:rPr>
          <w:rFonts w:ascii="Arial" w:hAnsi="Arial" w:cs="Arial"/>
        </w:rPr>
        <w:t>0</w:t>
      </w:r>
      <w:r w:rsidR="00AB12A2" w:rsidRPr="00AB12A2">
        <w:rPr>
          <w:rFonts w:ascii="Arial" w:hAnsi="Arial" w:cs="Arial"/>
        </w:rPr>
        <w:t>-1</w:t>
      </w:r>
      <w:r w:rsidR="00AB12A2">
        <w:rPr>
          <w:rFonts w:ascii="Arial" w:hAnsi="Arial" w:cs="Arial"/>
        </w:rPr>
        <w:t xml:space="preserve">, </w:t>
      </w:r>
      <w:r w:rsidRPr="001A2C8E">
        <w:rPr>
          <w:rFonts w:ascii="Arial" w:hAnsi="Arial" w:cs="Arial"/>
        </w:rPr>
        <w:t>2-</w:t>
      </w:r>
      <w:r w:rsidR="00AB12A2">
        <w:rPr>
          <w:rFonts w:ascii="Arial" w:hAnsi="Arial" w:cs="Arial"/>
        </w:rPr>
        <w:t>1</w:t>
      </w:r>
      <w:r w:rsidRPr="001A2C8E">
        <w:rPr>
          <w:rFonts w:ascii="Arial" w:hAnsi="Arial" w:cs="Arial"/>
        </w:rPr>
        <w:t>00-1, 2-</w:t>
      </w:r>
      <w:r w:rsidR="00AB12A2">
        <w:rPr>
          <w:rFonts w:ascii="Arial" w:hAnsi="Arial" w:cs="Arial"/>
        </w:rPr>
        <w:t>10</w:t>
      </w:r>
      <w:r w:rsidRPr="001A2C8E">
        <w:rPr>
          <w:rFonts w:ascii="Arial" w:hAnsi="Arial" w:cs="Arial"/>
        </w:rPr>
        <w:t>00-1 со шлифом и пришлифованной пробкой,</w:t>
      </w:r>
      <w:r w:rsidRPr="001A2C8E">
        <w:rPr>
          <w:rFonts w:ascii="Arial" w:hAnsi="Arial"/>
        </w:rPr>
        <w:t xml:space="preserve"> 1 класса точности</w:t>
      </w:r>
      <w:r w:rsidR="003F1003" w:rsidRPr="001A2C8E">
        <w:rPr>
          <w:rFonts w:ascii="Arial" w:hAnsi="Arial" w:cs="Arial"/>
        </w:rPr>
        <w:t xml:space="preserve"> по ГОСТ 1770.</w:t>
      </w:r>
    </w:p>
    <w:p w:rsidR="00B87587" w:rsidRPr="001A2C8E" w:rsidRDefault="00B87587" w:rsidP="00D71DB7">
      <w:pPr>
        <w:ind w:firstLine="567"/>
        <w:rPr>
          <w:rFonts w:ascii="Arial" w:hAnsi="Arial" w:cs="Arial"/>
        </w:rPr>
      </w:pPr>
      <w:r w:rsidRPr="001A2C8E">
        <w:rPr>
          <w:rFonts w:ascii="Arial" w:hAnsi="Arial" w:cs="Arial"/>
        </w:rPr>
        <w:t>Цилиндры 1–</w:t>
      </w:r>
      <w:r w:rsidR="005424ED">
        <w:rPr>
          <w:rFonts w:ascii="Arial" w:hAnsi="Arial" w:cs="Arial"/>
        </w:rPr>
        <w:t>5</w:t>
      </w:r>
      <w:r w:rsidRPr="001A2C8E">
        <w:rPr>
          <w:rFonts w:ascii="Arial" w:hAnsi="Arial" w:cs="Arial"/>
        </w:rPr>
        <w:t>0–1 с ценой наименьшего деления 1 см</w:t>
      </w:r>
      <w:r w:rsidRPr="001A2C8E">
        <w:rPr>
          <w:rFonts w:ascii="Arial" w:hAnsi="Arial" w:cs="Arial"/>
          <w:vertAlign w:val="superscript"/>
        </w:rPr>
        <w:t>3</w:t>
      </w:r>
      <w:r w:rsidRPr="001A2C8E">
        <w:rPr>
          <w:rFonts w:ascii="Arial" w:hAnsi="Arial" w:cs="Arial"/>
        </w:rPr>
        <w:t xml:space="preserve"> по ГОСТ 1770.</w:t>
      </w:r>
    </w:p>
    <w:p w:rsidR="00CC5955" w:rsidRPr="001A2C8E" w:rsidRDefault="00CC5955" w:rsidP="00D71DB7">
      <w:pPr>
        <w:ind w:firstLine="567"/>
        <w:rPr>
          <w:rFonts w:ascii="Arial" w:hAnsi="Arial" w:cs="Arial"/>
        </w:rPr>
      </w:pPr>
      <w:r w:rsidRPr="001A2C8E">
        <w:rPr>
          <w:rFonts w:ascii="Arial" w:hAnsi="Arial" w:cs="Arial"/>
        </w:rPr>
        <w:t xml:space="preserve">Колбы плоскодонные любого типа исполнения вместимостью </w:t>
      </w:r>
      <w:r w:rsidR="00BA44B7">
        <w:rPr>
          <w:rFonts w:ascii="Arial" w:hAnsi="Arial" w:cs="Arial"/>
        </w:rPr>
        <w:t xml:space="preserve">50, </w:t>
      </w:r>
      <w:r w:rsidR="00473DD6">
        <w:rPr>
          <w:rFonts w:ascii="Arial" w:hAnsi="Arial" w:cs="Arial"/>
        </w:rPr>
        <w:t>10</w:t>
      </w:r>
      <w:r w:rsidRPr="001A2C8E">
        <w:rPr>
          <w:rFonts w:ascii="Arial" w:hAnsi="Arial" w:cs="Arial"/>
        </w:rPr>
        <w:t>0 см</w:t>
      </w:r>
      <w:r w:rsidRPr="001A2C8E">
        <w:rPr>
          <w:rFonts w:ascii="Arial" w:hAnsi="Arial" w:cs="Arial"/>
          <w:vertAlign w:val="superscript"/>
        </w:rPr>
        <w:t>3</w:t>
      </w:r>
      <w:r w:rsidR="003F1003" w:rsidRPr="001A2C8E">
        <w:rPr>
          <w:rFonts w:ascii="Arial" w:hAnsi="Arial" w:cs="Arial"/>
        </w:rPr>
        <w:t xml:space="preserve"> по    ГОСТ 25336.</w:t>
      </w:r>
    </w:p>
    <w:p w:rsidR="00F70712" w:rsidRDefault="00B87587" w:rsidP="00D71DB7">
      <w:pPr>
        <w:ind w:firstLine="567"/>
        <w:rPr>
          <w:rFonts w:ascii="Arial" w:hAnsi="Arial" w:cs="Arial"/>
        </w:rPr>
      </w:pPr>
      <w:r w:rsidRPr="001A2C8E">
        <w:rPr>
          <w:rFonts w:ascii="Arial" w:hAnsi="Arial" w:cs="Arial"/>
        </w:rPr>
        <w:tab/>
      </w:r>
      <w:r w:rsidR="00F70712">
        <w:rPr>
          <w:rFonts w:ascii="Arial" w:hAnsi="Arial" w:cs="Arial"/>
        </w:rPr>
        <w:t xml:space="preserve">Пластины для тонкослойной хроматографии </w:t>
      </w:r>
      <w:r w:rsidR="00F70712" w:rsidRPr="00F70712">
        <w:rPr>
          <w:rFonts w:ascii="Arial" w:hAnsi="Arial" w:cs="Arial"/>
        </w:rPr>
        <w:t>на полимерной (</w:t>
      </w:r>
      <w:proofErr w:type="spellStart"/>
      <w:r w:rsidR="00F70712" w:rsidRPr="00F70712">
        <w:rPr>
          <w:rFonts w:ascii="Arial" w:hAnsi="Arial" w:cs="Arial"/>
        </w:rPr>
        <w:t>полиэтилентерефталатной</w:t>
      </w:r>
      <w:proofErr w:type="spellEnd"/>
      <w:r w:rsidR="00F70712" w:rsidRPr="00F70712">
        <w:rPr>
          <w:rFonts w:ascii="Arial" w:hAnsi="Arial" w:cs="Arial"/>
        </w:rPr>
        <w:t>) или алюминиевой подложке с</w:t>
      </w:r>
      <w:r w:rsidR="00F70712">
        <w:rPr>
          <w:rFonts w:ascii="Arial" w:hAnsi="Arial" w:cs="Arial"/>
        </w:rPr>
        <w:t>о</w:t>
      </w:r>
      <w:r w:rsidR="00F70712" w:rsidRPr="00F70712">
        <w:rPr>
          <w:rFonts w:ascii="Arial" w:hAnsi="Arial" w:cs="Arial"/>
        </w:rPr>
        <w:t xml:space="preserve"> слоем фракционированного широкопористого силикагеля, закрепл</w:t>
      </w:r>
      <w:r w:rsidR="00F70712">
        <w:rPr>
          <w:rFonts w:ascii="Arial" w:hAnsi="Arial" w:cs="Arial"/>
        </w:rPr>
        <w:t>е</w:t>
      </w:r>
      <w:r w:rsidR="00F70712" w:rsidRPr="00F70712">
        <w:rPr>
          <w:rFonts w:ascii="Arial" w:hAnsi="Arial" w:cs="Arial"/>
        </w:rPr>
        <w:t>нного связующим компонентом</w:t>
      </w:r>
      <w:r w:rsidR="00F70712">
        <w:rPr>
          <w:rFonts w:ascii="Arial" w:hAnsi="Arial" w:cs="Arial"/>
        </w:rPr>
        <w:t>,</w:t>
      </w:r>
      <w:r w:rsidR="00F70712" w:rsidRPr="00F70712">
        <w:rPr>
          <w:rFonts w:ascii="Arial" w:hAnsi="Arial" w:cs="Arial"/>
        </w:rPr>
        <w:t xml:space="preserve"> толщиной 90</w:t>
      </w:r>
      <w:r w:rsidR="00885F95">
        <w:rPr>
          <w:rFonts w:ascii="Arial" w:hAnsi="Arial" w:cs="Arial"/>
        </w:rPr>
        <w:t xml:space="preserve"> ÷</w:t>
      </w:r>
      <w:r w:rsidR="00F70712" w:rsidRPr="00F70712">
        <w:rPr>
          <w:rFonts w:ascii="Arial" w:hAnsi="Arial" w:cs="Arial"/>
        </w:rPr>
        <w:t>120 мкм</w:t>
      </w:r>
      <w:r w:rsidR="00F70712">
        <w:rPr>
          <w:rFonts w:ascii="Arial" w:hAnsi="Arial" w:cs="Arial"/>
        </w:rPr>
        <w:t xml:space="preserve">, </w:t>
      </w:r>
      <w:r w:rsidR="00885F95">
        <w:rPr>
          <w:rFonts w:ascii="Arial" w:hAnsi="Arial" w:cs="Arial"/>
        </w:rPr>
        <w:t xml:space="preserve">зернением 5 ÷ 17 мкм, </w:t>
      </w:r>
      <w:r w:rsidR="00F70712">
        <w:rPr>
          <w:rFonts w:ascii="Arial" w:hAnsi="Arial" w:cs="Arial"/>
        </w:rPr>
        <w:t>размерами 10 х 20 см</w:t>
      </w:r>
      <w:r w:rsidR="00F70712" w:rsidRPr="00F70712">
        <w:rPr>
          <w:rFonts w:ascii="Arial" w:hAnsi="Arial" w:cs="Arial"/>
        </w:rPr>
        <w:t>.</w:t>
      </w:r>
    </w:p>
    <w:p w:rsidR="00B87587" w:rsidRPr="001A2C8E" w:rsidRDefault="00B87587" w:rsidP="00D71DB7">
      <w:pPr>
        <w:ind w:firstLine="567"/>
        <w:rPr>
          <w:rFonts w:ascii="Arial" w:hAnsi="Arial" w:cs="Arial"/>
        </w:rPr>
      </w:pPr>
      <w:r w:rsidRPr="001A2C8E">
        <w:rPr>
          <w:rFonts w:ascii="Arial" w:hAnsi="Arial" w:cs="Arial"/>
        </w:rPr>
        <w:t xml:space="preserve">Пробки из пластмассы или стеклянные с конусами </w:t>
      </w:r>
      <w:r w:rsidR="00C0128F">
        <w:rPr>
          <w:rFonts w:ascii="Arial" w:hAnsi="Arial" w:cs="Arial"/>
        </w:rPr>
        <w:t>7/16,10/19,19/26</w:t>
      </w:r>
      <w:r w:rsidR="00967AB6">
        <w:rPr>
          <w:rFonts w:ascii="Arial" w:hAnsi="Arial" w:cs="Arial"/>
        </w:rPr>
        <w:t xml:space="preserve">, </w:t>
      </w:r>
      <w:r w:rsidR="00C0128F">
        <w:rPr>
          <w:rFonts w:ascii="Arial" w:hAnsi="Arial" w:cs="Arial"/>
        </w:rPr>
        <w:t>24/29</w:t>
      </w:r>
      <w:r w:rsidRPr="001A2C8E">
        <w:rPr>
          <w:rFonts w:ascii="Arial" w:hAnsi="Arial" w:cs="Arial"/>
        </w:rPr>
        <w:t xml:space="preserve"> по ГОСТ 1770. </w:t>
      </w:r>
    </w:p>
    <w:p w:rsidR="00B87587" w:rsidRPr="00472B01" w:rsidRDefault="00B87587" w:rsidP="00D71DB7">
      <w:pPr>
        <w:ind w:firstLine="567"/>
        <w:rPr>
          <w:rFonts w:ascii="Arial" w:hAnsi="Arial" w:cs="Arial"/>
        </w:rPr>
      </w:pPr>
      <w:r w:rsidRPr="00472B01">
        <w:rPr>
          <w:rFonts w:ascii="Arial" w:hAnsi="Arial" w:cs="Arial"/>
        </w:rPr>
        <w:t>Палочка стеклянная.</w:t>
      </w:r>
    </w:p>
    <w:p w:rsidR="00B87587" w:rsidRPr="005D2C15" w:rsidRDefault="00B87587" w:rsidP="0060083B">
      <w:pPr>
        <w:ind w:firstLine="567"/>
        <w:rPr>
          <w:rFonts w:ascii="Arial" w:hAnsi="Arial" w:cs="Arial"/>
        </w:rPr>
      </w:pPr>
      <w:r w:rsidRPr="001A2C8E">
        <w:rPr>
          <w:rFonts w:ascii="Arial" w:hAnsi="Arial" w:cs="Arial"/>
        </w:rPr>
        <w:t>Стаканчики для взвешивания СВ-19/9 (24/10) или СН-34/12 по ГОСТ 25336.</w:t>
      </w:r>
    </w:p>
    <w:p w:rsidR="00C8447F" w:rsidRPr="00351C8C" w:rsidRDefault="00B87587" w:rsidP="0060083B">
      <w:pPr>
        <w:ind w:firstLine="567"/>
        <w:rPr>
          <w:rFonts w:ascii="Arial" w:hAnsi="Arial" w:cs="Arial"/>
        </w:rPr>
      </w:pPr>
      <w:r w:rsidRPr="005D2C15">
        <w:rPr>
          <w:rFonts w:ascii="Arial" w:hAnsi="Arial" w:cs="Arial"/>
        </w:rPr>
        <w:tab/>
      </w:r>
      <w:r w:rsidR="00C8447F" w:rsidRPr="00351C8C">
        <w:rPr>
          <w:rFonts w:ascii="Arial" w:hAnsi="Arial" w:cs="Arial"/>
        </w:rPr>
        <w:t>Хлорофиллы (</w:t>
      </w:r>
      <w:proofErr w:type="spellStart"/>
      <w:r w:rsidR="00C8447F" w:rsidRPr="00351C8C">
        <w:rPr>
          <w:rFonts w:ascii="Arial" w:hAnsi="Arial" w:cs="Arial"/>
        </w:rPr>
        <w:t>Сhlorophylls</w:t>
      </w:r>
      <w:proofErr w:type="spellEnd"/>
      <w:r w:rsidR="00C8447F" w:rsidRPr="00351C8C">
        <w:rPr>
          <w:rFonts w:ascii="Arial" w:hAnsi="Arial" w:cs="Arial"/>
        </w:rPr>
        <w:t xml:space="preserve">) Е140(i) с содержанием </w:t>
      </w:r>
      <w:r w:rsidR="004568AC">
        <w:rPr>
          <w:rFonts w:ascii="Arial" w:hAnsi="Arial" w:cs="Arial"/>
        </w:rPr>
        <w:t>основных красящих веществ</w:t>
      </w:r>
      <w:r w:rsidR="00351C8C" w:rsidRPr="00351C8C">
        <w:rPr>
          <w:rFonts w:ascii="Arial" w:hAnsi="Arial" w:cs="Arial"/>
        </w:rPr>
        <w:t xml:space="preserve"> не менее 10 %.</w:t>
      </w:r>
    </w:p>
    <w:p w:rsidR="00C8447F" w:rsidRPr="00351C8C" w:rsidRDefault="00C8447F" w:rsidP="0060083B">
      <w:pPr>
        <w:ind w:firstLine="567"/>
        <w:rPr>
          <w:rFonts w:ascii="Arial" w:hAnsi="Arial" w:cs="Arial"/>
        </w:rPr>
      </w:pPr>
      <w:proofErr w:type="spellStart"/>
      <w:r w:rsidRPr="00351C8C">
        <w:rPr>
          <w:rFonts w:ascii="Arial" w:hAnsi="Arial" w:cs="Arial"/>
        </w:rPr>
        <w:t>Хлорофиллины</w:t>
      </w:r>
      <w:proofErr w:type="spellEnd"/>
      <w:r w:rsidRPr="00351C8C">
        <w:rPr>
          <w:rFonts w:ascii="Arial" w:hAnsi="Arial" w:cs="Arial"/>
        </w:rPr>
        <w:t xml:space="preserve"> (</w:t>
      </w:r>
      <w:proofErr w:type="spellStart"/>
      <w:r w:rsidRPr="00351C8C">
        <w:rPr>
          <w:rFonts w:ascii="Arial" w:hAnsi="Arial" w:cs="Arial"/>
        </w:rPr>
        <w:t>Сhlorophyllins</w:t>
      </w:r>
      <w:proofErr w:type="spellEnd"/>
      <w:r w:rsidRPr="00351C8C">
        <w:rPr>
          <w:rFonts w:ascii="Arial" w:hAnsi="Arial" w:cs="Arial"/>
        </w:rPr>
        <w:t>) Е140(</w:t>
      </w:r>
      <w:proofErr w:type="spellStart"/>
      <w:r w:rsidRPr="00351C8C">
        <w:rPr>
          <w:rFonts w:ascii="Arial" w:hAnsi="Arial" w:cs="Arial"/>
        </w:rPr>
        <w:t>ii</w:t>
      </w:r>
      <w:proofErr w:type="spellEnd"/>
      <w:r w:rsidRPr="00351C8C">
        <w:rPr>
          <w:rFonts w:ascii="Arial" w:hAnsi="Arial" w:cs="Arial"/>
        </w:rPr>
        <w:t xml:space="preserve">) с содержанием </w:t>
      </w:r>
      <w:r w:rsidR="004568AC" w:rsidRPr="004568AC">
        <w:rPr>
          <w:rFonts w:ascii="Arial" w:hAnsi="Arial" w:cs="Arial"/>
        </w:rPr>
        <w:t xml:space="preserve">основных красящих веществ не менее </w:t>
      </w:r>
      <w:r w:rsidR="004568AC">
        <w:rPr>
          <w:rFonts w:ascii="Arial" w:hAnsi="Arial" w:cs="Arial"/>
        </w:rPr>
        <w:t>95</w:t>
      </w:r>
      <w:r w:rsidR="004568AC" w:rsidRPr="004568AC">
        <w:rPr>
          <w:rFonts w:ascii="Arial" w:hAnsi="Arial" w:cs="Arial"/>
        </w:rPr>
        <w:t xml:space="preserve"> %</w:t>
      </w:r>
      <w:r w:rsidR="004568AC">
        <w:rPr>
          <w:rFonts w:ascii="Arial" w:hAnsi="Arial" w:cs="Arial"/>
        </w:rPr>
        <w:t xml:space="preserve"> в сухом веществе</w:t>
      </w:r>
      <w:r w:rsidR="004568AC" w:rsidRPr="004568AC">
        <w:rPr>
          <w:rFonts w:ascii="Arial" w:hAnsi="Arial" w:cs="Arial"/>
        </w:rPr>
        <w:t>.</w:t>
      </w:r>
    </w:p>
    <w:p w:rsidR="00C8447F" w:rsidRPr="00351C8C" w:rsidRDefault="00C8447F" w:rsidP="0060083B">
      <w:pPr>
        <w:ind w:firstLine="567"/>
        <w:rPr>
          <w:rFonts w:ascii="Arial" w:hAnsi="Arial" w:cs="Arial"/>
        </w:rPr>
      </w:pPr>
      <w:r w:rsidRPr="00351C8C">
        <w:rPr>
          <w:rFonts w:ascii="Arial" w:hAnsi="Arial" w:cs="Arial"/>
        </w:rPr>
        <w:t>Медные комплексы хлорофиллов (</w:t>
      </w:r>
      <w:proofErr w:type="spellStart"/>
      <w:r w:rsidRPr="00351C8C">
        <w:rPr>
          <w:rFonts w:ascii="Arial" w:hAnsi="Arial" w:cs="Arial"/>
        </w:rPr>
        <w:t>Сopper</w:t>
      </w:r>
      <w:proofErr w:type="spellEnd"/>
      <w:r w:rsidRPr="00351C8C">
        <w:rPr>
          <w:rFonts w:ascii="Arial" w:hAnsi="Arial" w:cs="Arial"/>
        </w:rPr>
        <w:t xml:space="preserve"> </w:t>
      </w:r>
      <w:proofErr w:type="spellStart"/>
      <w:r w:rsidRPr="00351C8C">
        <w:rPr>
          <w:rFonts w:ascii="Arial" w:hAnsi="Arial" w:cs="Arial"/>
        </w:rPr>
        <w:t>complexs</w:t>
      </w:r>
      <w:proofErr w:type="spellEnd"/>
      <w:r w:rsidRPr="00351C8C">
        <w:rPr>
          <w:rFonts w:ascii="Arial" w:hAnsi="Arial" w:cs="Arial"/>
        </w:rPr>
        <w:t xml:space="preserve"> </w:t>
      </w:r>
      <w:proofErr w:type="spellStart"/>
      <w:r w:rsidRPr="00351C8C">
        <w:rPr>
          <w:rFonts w:ascii="Arial" w:hAnsi="Arial" w:cs="Arial"/>
        </w:rPr>
        <w:t>of</w:t>
      </w:r>
      <w:proofErr w:type="spellEnd"/>
      <w:r w:rsidRPr="00351C8C">
        <w:rPr>
          <w:rFonts w:ascii="Arial" w:hAnsi="Arial" w:cs="Arial"/>
        </w:rPr>
        <w:t xml:space="preserve"> </w:t>
      </w:r>
      <w:proofErr w:type="spellStart"/>
      <w:r w:rsidRPr="00351C8C">
        <w:rPr>
          <w:rFonts w:ascii="Arial" w:hAnsi="Arial" w:cs="Arial"/>
        </w:rPr>
        <w:t>chlorophylls</w:t>
      </w:r>
      <w:proofErr w:type="spellEnd"/>
      <w:r w:rsidRPr="00351C8C">
        <w:rPr>
          <w:rFonts w:ascii="Arial" w:hAnsi="Arial" w:cs="Arial"/>
        </w:rPr>
        <w:t xml:space="preserve">) Е141(i) с содержанием </w:t>
      </w:r>
      <w:r w:rsidR="004568AC" w:rsidRPr="004568AC">
        <w:rPr>
          <w:rFonts w:ascii="Arial" w:hAnsi="Arial" w:cs="Arial"/>
        </w:rPr>
        <w:t>основных красящих веществ не менее 10 %.</w:t>
      </w:r>
    </w:p>
    <w:p w:rsidR="00C8447F" w:rsidRDefault="00C8447F" w:rsidP="0060083B">
      <w:pPr>
        <w:ind w:firstLine="567"/>
        <w:rPr>
          <w:rFonts w:ascii="Arial" w:hAnsi="Arial" w:cs="Arial"/>
        </w:rPr>
      </w:pPr>
      <w:r w:rsidRPr="00351C8C">
        <w:rPr>
          <w:rFonts w:ascii="Arial" w:hAnsi="Arial" w:cs="Arial"/>
        </w:rPr>
        <w:tab/>
        <w:t xml:space="preserve">Медные комплексы </w:t>
      </w:r>
      <w:proofErr w:type="spellStart"/>
      <w:r w:rsidRPr="00351C8C">
        <w:rPr>
          <w:rFonts w:ascii="Arial" w:hAnsi="Arial" w:cs="Arial"/>
        </w:rPr>
        <w:t>хлорофиллинов</w:t>
      </w:r>
      <w:proofErr w:type="spellEnd"/>
      <w:r w:rsidRPr="00351C8C">
        <w:rPr>
          <w:rFonts w:ascii="Arial" w:hAnsi="Arial" w:cs="Arial"/>
        </w:rPr>
        <w:t xml:space="preserve"> (</w:t>
      </w:r>
      <w:proofErr w:type="spellStart"/>
      <w:r w:rsidRPr="00351C8C">
        <w:rPr>
          <w:rFonts w:ascii="Arial" w:hAnsi="Arial" w:cs="Arial"/>
        </w:rPr>
        <w:t>Сopper</w:t>
      </w:r>
      <w:proofErr w:type="spellEnd"/>
      <w:r w:rsidRPr="00351C8C">
        <w:rPr>
          <w:rFonts w:ascii="Arial" w:hAnsi="Arial" w:cs="Arial"/>
        </w:rPr>
        <w:t xml:space="preserve"> </w:t>
      </w:r>
      <w:proofErr w:type="spellStart"/>
      <w:r w:rsidRPr="00351C8C">
        <w:rPr>
          <w:rFonts w:ascii="Arial" w:hAnsi="Arial" w:cs="Arial"/>
        </w:rPr>
        <w:t>complexs</w:t>
      </w:r>
      <w:proofErr w:type="spellEnd"/>
      <w:r w:rsidRPr="00351C8C">
        <w:rPr>
          <w:rFonts w:ascii="Arial" w:hAnsi="Arial" w:cs="Arial"/>
        </w:rPr>
        <w:t xml:space="preserve"> </w:t>
      </w:r>
      <w:proofErr w:type="spellStart"/>
      <w:proofErr w:type="gramStart"/>
      <w:r w:rsidRPr="00351C8C">
        <w:rPr>
          <w:rFonts w:ascii="Arial" w:hAnsi="Arial" w:cs="Arial"/>
        </w:rPr>
        <w:t>of</w:t>
      </w:r>
      <w:proofErr w:type="spellEnd"/>
      <w:r w:rsidRPr="00351C8C">
        <w:rPr>
          <w:rFonts w:ascii="Arial" w:hAnsi="Arial" w:cs="Arial"/>
        </w:rPr>
        <w:t xml:space="preserve">  </w:t>
      </w:r>
      <w:proofErr w:type="spellStart"/>
      <w:r w:rsidRPr="00351C8C">
        <w:rPr>
          <w:rFonts w:ascii="Arial" w:hAnsi="Arial" w:cs="Arial"/>
        </w:rPr>
        <w:t>с</w:t>
      </w:r>
      <w:proofErr w:type="gramEnd"/>
      <w:r w:rsidRPr="00351C8C">
        <w:rPr>
          <w:rFonts w:ascii="Arial" w:hAnsi="Arial" w:cs="Arial"/>
        </w:rPr>
        <w:t>hlorophyllins</w:t>
      </w:r>
      <w:proofErr w:type="spellEnd"/>
      <w:r w:rsidRPr="00351C8C">
        <w:rPr>
          <w:rFonts w:ascii="Arial" w:hAnsi="Arial" w:cs="Arial"/>
        </w:rPr>
        <w:t>) Е141(</w:t>
      </w:r>
      <w:proofErr w:type="spellStart"/>
      <w:r w:rsidRPr="00351C8C">
        <w:rPr>
          <w:rFonts w:ascii="Arial" w:hAnsi="Arial" w:cs="Arial"/>
        </w:rPr>
        <w:t>ii</w:t>
      </w:r>
      <w:proofErr w:type="spellEnd"/>
      <w:r w:rsidRPr="00351C8C">
        <w:rPr>
          <w:rFonts w:ascii="Arial" w:hAnsi="Arial" w:cs="Arial"/>
        </w:rPr>
        <w:t>)</w:t>
      </w:r>
      <w:r>
        <w:rPr>
          <w:rFonts w:ascii="Arial" w:hAnsi="Arial" w:cs="Arial"/>
        </w:rPr>
        <w:t xml:space="preserve"> </w:t>
      </w:r>
      <w:r w:rsidR="004568AC" w:rsidRPr="004568AC">
        <w:rPr>
          <w:rFonts w:ascii="Arial" w:hAnsi="Arial" w:cs="Arial"/>
        </w:rPr>
        <w:t>с содержанием основных красящих веществ не менее 95 % в сухом веществе</w:t>
      </w:r>
    </w:p>
    <w:p w:rsidR="007C4D14" w:rsidRPr="007C4D14" w:rsidRDefault="007C4D14" w:rsidP="0060083B">
      <w:pPr>
        <w:ind w:firstLine="567"/>
        <w:rPr>
          <w:rFonts w:ascii="Arial" w:hAnsi="Arial" w:cs="Arial"/>
        </w:rPr>
      </w:pPr>
      <w:r w:rsidRPr="007C4D14">
        <w:rPr>
          <w:rFonts w:ascii="Arial" w:hAnsi="Arial" w:cs="Arial"/>
        </w:rPr>
        <w:t>Хлороформ</w:t>
      </w:r>
      <w:r w:rsidR="001A2C8E" w:rsidRPr="001A2C8E">
        <w:t xml:space="preserve"> </w:t>
      </w:r>
      <w:r w:rsidR="001A2C8E" w:rsidRPr="001A2C8E">
        <w:rPr>
          <w:rFonts w:ascii="Arial" w:hAnsi="Arial" w:cs="Arial"/>
        </w:rPr>
        <w:t>очищенный по ГОСТ 20015.</w:t>
      </w:r>
    </w:p>
    <w:p w:rsidR="00B87587" w:rsidRPr="00A40523" w:rsidRDefault="00B87587" w:rsidP="0060083B">
      <w:pPr>
        <w:ind w:firstLine="567"/>
        <w:rPr>
          <w:rFonts w:ascii="Arial" w:hAnsi="Arial" w:cs="Arial"/>
        </w:rPr>
      </w:pPr>
      <w:proofErr w:type="gramStart"/>
      <w:r w:rsidRPr="00A40523">
        <w:rPr>
          <w:rFonts w:ascii="Arial" w:hAnsi="Arial" w:cs="Arial"/>
        </w:rPr>
        <w:t>Вода</w:t>
      </w:r>
      <w:proofErr w:type="gramEnd"/>
      <w:r w:rsidRPr="00A40523">
        <w:rPr>
          <w:rFonts w:ascii="Arial" w:hAnsi="Arial" w:cs="Arial"/>
        </w:rPr>
        <w:t xml:space="preserve"> дистиллированная по ГОСТ 6709.</w:t>
      </w:r>
    </w:p>
    <w:p w:rsidR="00B87587" w:rsidRDefault="00B87587" w:rsidP="00A40523">
      <w:pPr>
        <w:ind w:firstLine="567"/>
        <w:rPr>
          <w:rFonts w:ascii="Arial" w:hAnsi="Arial" w:cs="Arial"/>
          <w:color w:val="000000"/>
          <w:shd w:val="clear" w:color="auto" w:fill="FFFFFF"/>
        </w:rPr>
      </w:pPr>
      <w:r w:rsidRPr="0001404B">
        <w:rPr>
          <w:rFonts w:ascii="Arial" w:hAnsi="Arial" w:cs="Arial"/>
          <w:highlight w:val="yellow"/>
        </w:rPr>
        <w:tab/>
      </w:r>
      <w:r w:rsidRPr="00A40523">
        <w:rPr>
          <w:rFonts w:ascii="Arial" w:hAnsi="Arial" w:cs="Arial"/>
          <w:color w:val="000000"/>
          <w:shd w:val="clear" w:color="auto" w:fill="FFFFFF"/>
        </w:rPr>
        <w:t xml:space="preserve">Натрия гидроокись по ГОСТ 4328, </w:t>
      </w:r>
      <w:proofErr w:type="spellStart"/>
      <w:r w:rsidRPr="00A40523">
        <w:rPr>
          <w:rFonts w:ascii="Arial" w:hAnsi="Arial" w:cs="Arial"/>
          <w:color w:val="000000"/>
          <w:shd w:val="clear" w:color="auto" w:fill="FFFFFF"/>
        </w:rPr>
        <w:t>х.ч</w:t>
      </w:r>
      <w:proofErr w:type="spellEnd"/>
      <w:r w:rsidRPr="00A40523">
        <w:rPr>
          <w:rFonts w:ascii="Arial" w:hAnsi="Arial" w:cs="Arial"/>
          <w:color w:val="000000"/>
          <w:shd w:val="clear" w:color="auto" w:fill="FFFFFF"/>
        </w:rPr>
        <w:t>.</w:t>
      </w:r>
    </w:p>
    <w:p w:rsidR="00641748" w:rsidRDefault="00472B01" w:rsidP="00A40523">
      <w:pPr>
        <w:ind w:firstLine="567"/>
        <w:rPr>
          <w:rFonts w:ascii="Arial" w:hAnsi="Arial" w:cs="Arial"/>
          <w:color w:val="000000"/>
          <w:shd w:val="clear" w:color="auto" w:fill="FFFFFF"/>
        </w:rPr>
      </w:pPr>
      <w:r w:rsidRPr="00472B01">
        <w:rPr>
          <w:rFonts w:ascii="Arial" w:hAnsi="Arial" w:cs="Arial"/>
          <w:color w:val="000000"/>
          <w:shd w:val="clear" w:color="auto" w:fill="FFFFFF"/>
        </w:rPr>
        <w:lastRenderedPageBreak/>
        <w:t xml:space="preserve">Спирт этиловый ректификованный технический </w:t>
      </w:r>
      <w:r>
        <w:rPr>
          <w:rFonts w:ascii="Arial" w:hAnsi="Arial" w:cs="Arial"/>
          <w:color w:val="000000"/>
          <w:shd w:val="clear" w:color="auto" w:fill="FFFFFF"/>
        </w:rPr>
        <w:t xml:space="preserve">по </w:t>
      </w:r>
      <w:r w:rsidRPr="00472B01">
        <w:rPr>
          <w:rFonts w:ascii="Arial" w:hAnsi="Arial" w:cs="Arial"/>
          <w:color w:val="000000"/>
          <w:shd w:val="clear" w:color="auto" w:fill="FFFFFF"/>
        </w:rPr>
        <w:t>ГОСТ 18300</w:t>
      </w:r>
      <w:r>
        <w:rPr>
          <w:rFonts w:ascii="Arial" w:hAnsi="Arial" w:cs="Arial"/>
          <w:color w:val="000000"/>
          <w:shd w:val="clear" w:color="auto" w:fill="FFFFFF"/>
        </w:rPr>
        <w:t>.</w:t>
      </w:r>
      <w:r w:rsidRPr="00472B01">
        <w:rPr>
          <w:rFonts w:ascii="Arial" w:hAnsi="Arial" w:cs="Arial"/>
          <w:color w:val="000000"/>
          <w:shd w:val="clear" w:color="auto" w:fill="FFFFFF"/>
        </w:rPr>
        <w:t xml:space="preserve"> </w:t>
      </w:r>
    </w:p>
    <w:p w:rsidR="005E5171" w:rsidRDefault="005E5171" w:rsidP="00A40523">
      <w:pPr>
        <w:ind w:firstLine="567"/>
        <w:rPr>
          <w:rFonts w:ascii="Arial" w:hAnsi="Arial" w:cs="Arial"/>
          <w:color w:val="000000"/>
          <w:shd w:val="clear" w:color="auto" w:fill="FFFFFF"/>
        </w:rPr>
      </w:pPr>
      <w:r w:rsidRPr="005E5171">
        <w:rPr>
          <w:rFonts w:ascii="Arial" w:hAnsi="Arial" w:cs="Arial"/>
          <w:color w:val="000000"/>
          <w:shd w:val="clear" w:color="auto" w:fill="FFFFFF"/>
        </w:rPr>
        <w:t>Калий фосфорнокислый однозамещенный, х. ч., по ГОСТ 4198</w:t>
      </w:r>
      <w:r>
        <w:rPr>
          <w:rFonts w:ascii="Arial" w:hAnsi="Arial" w:cs="Arial"/>
          <w:color w:val="000000"/>
          <w:shd w:val="clear" w:color="auto" w:fill="FFFFFF"/>
        </w:rPr>
        <w:t>.</w:t>
      </w:r>
    </w:p>
    <w:p w:rsidR="005E5171" w:rsidRDefault="005E5171" w:rsidP="005E5171">
      <w:pPr>
        <w:ind w:firstLine="567"/>
        <w:rPr>
          <w:rFonts w:ascii="Arial" w:hAnsi="Arial" w:cs="Arial"/>
          <w:color w:val="000000"/>
          <w:shd w:val="clear" w:color="auto" w:fill="FFFFFF"/>
        </w:rPr>
      </w:pPr>
      <w:r w:rsidRPr="005E5171">
        <w:rPr>
          <w:rFonts w:ascii="Arial" w:hAnsi="Arial" w:cs="Arial"/>
          <w:color w:val="000000"/>
          <w:shd w:val="clear" w:color="auto" w:fill="FFFFFF"/>
        </w:rPr>
        <w:t xml:space="preserve">Натрий фосфорнокислый </w:t>
      </w:r>
      <w:proofErr w:type="spellStart"/>
      <w:r w:rsidRPr="005E5171">
        <w:rPr>
          <w:rFonts w:ascii="Arial" w:hAnsi="Arial" w:cs="Arial"/>
          <w:color w:val="000000"/>
          <w:shd w:val="clear" w:color="auto" w:fill="FFFFFF"/>
        </w:rPr>
        <w:t>двузамещенный</w:t>
      </w:r>
      <w:proofErr w:type="spellEnd"/>
      <w:r w:rsidRPr="005E5171">
        <w:rPr>
          <w:rFonts w:ascii="Arial" w:hAnsi="Arial" w:cs="Arial"/>
          <w:color w:val="000000"/>
          <w:shd w:val="clear" w:color="auto" w:fill="FFFFFF"/>
        </w:rPr>
        <w:t xml:space="preserve"> 12-водный</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х.ч</w:t>
      </w:r>
      <w:proofErr w:type="spellEnd"/>
      <w:r>
        <w:rPr>
          <w:rFonts w:ascii="Arial" w:hAnsi="Arial" w:cs="Arial"/>
          <w:color w:val="000000"/>
          <w:shd w:val="clear" w:color="auto" w:fill="FFFFFF"/>
        </w:rPr>
        <w:t>.</w:t>
      </w:r>
      <w:r w:rsidRPr="005E5171">
        <w:rPr>
          <w:rFonts w:ascii="Arial" w:hAnsi="Arial" w:cs="Arial"/>
          <w:color w:val="000000"/>
          <w:shd w:val="clear" w:color="auto" w:fill="FFFFFF"/>
        </w:rPr>
        <w:t xml:space="preserve"> </w:t>
      </w:r>
      <w:r>
        <w:rPr>
          <w:rFonts w:ascii="Arial" w:hAnsi="Arial" w:cs="Arial"/>
          <w:color w:val="000000"/>
          <w:shd w:val="clear" w:color="auto" w:fill="FFFFFF"/>
        </w:rPr>
        <w:t>по</w:t>
      </w:r>
      <w:r w:rsidRPr="005E5171">
        <w:rPr>
          <w:rFonts w:ascii="Arial" w:hAnsi="Arial" w:cs="Arial"/>
          <w:color w:val="000000"/>
          <w:shd w:val="clear" w:color="auto" w:fill="FFFFFF"/>
        </w:rPr>
        <w:t xml:space="preserve"> ГОСТ 4172 </w:t>
      </w:r>
    </w:p>
    <w:p w:rsidR="00A40523" w:rsidRPr="0060083B" w:rsidRDefault="00A40523" w:rsidP="00A40523">
      <w:pPr>
        <w:ind w:firstLine="567"/>
        <w:rPr>
          <w:rFonts w:ascii="Arial" w:hAnsi="Arial" w:cs="Arial"/>
        </w:rPr>
      </w:pPr>
      <w:proofErr w:type="spellStart"/>
      <w:r>
        <w:rPr>
          <w:rFonts w:ascii="Arial" w:hAnsi="Arial" w:cs="Arial"/>
          <w:color w:val="000000"/>
          <w:shd w:val="clear" w:color="auto" w:fill="FFFFFF"/>
        </w:rPr>
        <w:t>Гексан</w:t>
      </w:r>
      <w:proofErr w:type="spellEnd"/>
      <w:r>
        <w:rPr>
          <w:rFonts w:ascii="Arial" w:hAnsi="Arial" w:cs="Arial"/>
          <w:color w:val="000000"/>
          <w:shd w:val="clear" w:color="auto" w:fill="FFFFFF"/>
        </w:rPr>
        <w:t>, х. ч.</w:t>
      </w:r>
      <w:r w:rsidR="008600A1">
        <w:rPr>
          <w:rFonts w:ascii="Arial" w:hAnsi="Arial" w:cs="Arial"/>
          <w:color w:val="000000"/>
          <w:shd w:val="clear" w:color="auto" w:fill="FFFFFF"/>
        </w:rPr>
        <w:t>,</w:t>
      </w:r>
      <w:r>
        <w:rPr>
          <w:rFonts w:ascii="Arial" w:hAnsi="Arial" w:cs="Arial"/>
          <w:color w:val="000000"/>
          <w:shd w:val="clear" w:color="auto" w:fill="FFFFFF"/>
        </w:rPr>
        <w:t xml:space="preserve"> с м</w:t>
      </w:r>
      <w:r w:rsidRPr="00A40523">
        <w:rPr>
          <w:rFonts w:ascii="Arial" w:hAnsi="Arial" w:cs="Arial"/>
          <w:color w:val="000000"/>
          <w:shd w:val="clear" w:color="auto" w:fill="FFFFFF"/>
        </w:rPr>
        <w:t>ассов</w:t>
      </w:r>
      <w:r>
        <w:rPr>
          <w:rFonts w:ascii="Arial" w:hAnsi="Arial" w:cs="Arial"/>
          <w:color w:val="000000"/>
          <w:shd w:val="clear" w:color="auto" w:fill="FFFFFF"/>
        </w:rPr>
        <w:t>ой</w:t>
      </w:r>
      <w:r w:rsidRPr="00A40523">
        <w:rPr>
          <w:rFonts w:ascii="Arial" w:hAnsi="Arial" w:cs="Arial"/>
          <w:color w:val="000000"/>
          <w:shd w:val="clear" w:color="auto" w:fill="FFFFFF"/>
        </w:rPr>
        <w:t xml:space="preserve"> дол</w:t>
      </w:r>
      <w:r>
        <w:rPr>
          <w:rFonts w:ascii="Arial" w:hAnsi="Arial" w:cs="Arial"/>
          <w:color w:val="000000"/>
          <w:shd w:val="clear" w:color="auto" w:fill="FFFFFF"/>
        </w:rPr>
        <w:t>ей</w:t>
      </w:r>
      <w:r w:rsidRPr="00A40523">
        <w:rPr>
          <w:rFonts w:ascii="Arial" w:hAnsi="Arial" w:cs="Arial"/>
          <w:color w:val="000000"/>
          <w:shd w:val="clear" w:color="auto" w:fill="FFFFFF"/>
        </w:rPr>
        <w:t xml:space="preserve"> основного вещества, </w:t>
      </w:r>
      <w:r>
        <w:rPr>
          <w:rFonts w:ascii="Arial" w:hAnsi="Arial" w:cs="Arial"/>
          <w:color w:val="000000"/>
          <w:shd w:val="clear" w:color="auto" w:fill="FFFFFF"/>
        </w:rPr>
        <w:t xml:space="preserve">99 </w:t>
      </w:r>
      <w:r w:rsidRPr="00A40523">
        <w:rPr>
          <w:rFonts w:ascii="Arial" w:hAnsi="Arial" w:cs="Arial"/>
          <w:color w:val="000000"/>
          <w:shd w:val="clear" w:color="auto" w:fill="FFFFFF"/>
        </w:rPr>
        <w:t>%, не менее</w:t>
      </w:r>
      <w:r w:rsidR="005E5171">
        <w:rPr>
          <w:rFonts w:ascii="Arial" w:hAnsi="Arial" w:cs="Arial"/>
          <w:color w:val="000000"/>
          <w:shd w:val="clear" w:color="auto" w:fill="FFFFFF"/>
        </w:rPr>
        <w:t>.</w:t>
      </w:r>
    </w:p>
    <w:p w:rsidR="00B87587" w:rsidRPr="005D2C15" w:rsidRDefault="00B87587" w:rsidP="0060083B">
      <w:pPr>
        <w:pStyle w:val="a6"/>
        <w:ind w:firstLine="567"/>
        <w:rPr>
          <w:rFonts w:ascii="Arial" w:hAnsi="Arial" w:cs="Arial"/>
          <w:sz w:val="24"/>
          <w:szCs w:val="24"/>
        </w:rPr>
      </w:pPr>
      <w:r w:rsidRPr="005D2C15">
        <w:rPr>
          <w:rFonts w:ascii="Arial" w:hAnsi="Arial" w:cs="Arial"/>
          <w:sz w:val="24"/>
          <w:szCs w:val="24"/>
        </w:rPr>
        <w:t>Допускается применение других средств измерений, вспомогательных оборудования и устройств, посуды и материалов, не уступающих вышеуказанным по метрологическим и техническим характеристикам и обеспечивающих необходимую точность измерения, а также реактивы по качеству не ниже вышеуказанных.</w:t>
      </w:r>
    </w:p>
    <w:p w:rsidR="00B87587" w:rsidRPr="005D2C15" w:rsidRDefault="00B87587" w:rsidP="007E0B6C">
      <w:pPr>
        <w:pStyle w:val="a6"/>
        <w:ind w:firstLine="510"/>
        <w:rPr>
          <w:rFonts w:ascii="Arial" w:hAnsi="Arial" w:cs="Arial"/>
          <w:sz w:val="24"/>
          <w:szCs w:val="24"/>
        </w:rPr>
      </w:pPr>
    </w:p>
    <w:p w:rsidR="004A3D55" w:rsidRDefault="00B87587" w:rsidP="00587188">
      <w:pPr>
        <w:pStyle w:val="a6"/>
        <w:spacing w:line="240" w:lineRule="auto"/>
        <w:ind w:firstLine="567"/>
        <w:rPr>
          <w:rFonts w:ascii="Arial" w:hAnsi="Arial" w:cs="Arial"/>
          <w:b/>
          <w:bCs/>
        </w:rPr>
      </w:pPr>
      <w:r>
        <w:rPr>
          <w:rFonts w:ascii="Arial" w:hAnsi="Arial" w:cs="Arial"/>
          <w:b/>
          <w:bCs/>
        </w:rPr>
        <w:t>8</w:t>
      </w:r>
      <w:r w:rsidRPr="005D2C15">
        <w:rPr>
          <w:rFonts w:ascii="Arial" w:hAnsi="Arial" w:cs="Arial"/>
          <w:b/>
          <w:bCs/>
        </w:rPr>
        <w:t xml:space="preserve"> </w:t>
      </w:r>
      <w:r w:rsidR="004A3D55">
        <w:rPr>
          <w:rFonts w:ascii="Arial" w:hAnsi="Arial" w:cs="Arial"/>
          <w:b/>
          <w:bCs/>
        </w:rPr>
        <w:t>Х</w:t>
      </w:r>
      <w:r w:rsidR="004A3D55" w:rsidRPr="004A3D55">
        <w:rPr>
          <w:rFonts w:ascii="Arial" w:hAnsi="Arial" w:cs="Arial"/>
          <w:b/>
          <w:bCs/>
        </w:rPr>
        <w:t xml:space="preserve">роматографический метод </w:t>
      </w:r>
      <w:r w:rsidR="000D32E9">
        <w:rPr>
          <w:rFonts w:ascii="Arial" w:hAnsi="Arial" w:cs="Arial"/>
          <w:b/>
          <w:bCs/>
        </w:rPr>
        <w:t xml:space="preserve">качественного </w:t>
      </w:r>
      <w:r w:rsidR="004A3D55" w:rsidRPr="004A3D55">
        <w:rPr>
          <w:rFonts w:ascii="Arial" w:hAnsi="Arial" w:cs="Arial"/>
          <w:b/>
          <w:bCs/>
        </w:rPr>
        <w:t xml:space="preserve">определения (идентификации) основных красящих веществ </w:t>
      </w:r>
      <w:r w:rsidR="00A92EFF">
        <w:rPr>
          <w:rFonts w:ascii="Arial" w:hAnsi="Arial" w:cs="Arial"/>
          <w:b/>
          <w:bCs/>
        </w:rPr>
        <w:t xml:space="preserve">красителей </w:t>
      </w:r>
      <w:r w:rsidR="00A92EFF" w:rsidRPr="00A92EFF">
        <w:rPr>
          <w:rFonts w:ascii="Arial" w:hAnsi="Arial" w:cs="Arial"/>
          <w:b/>
          <w:bCs/>
        </w:rPr>
        <w:t>Хлорофиллы (</w:t>
      </w:r>
      <w:proofErr w:type="spellStart"/>
      <w:r w:rsidR="00A92EFF" w:rsidRPr="00A92EFF">
        <w:rPr>
          <w:rFonts w:ascii="Arial" w:hAnsi="Arial" w:cs="Arial"/>
          <w:b/>
          <w:bCs/>
        </w:rPr>
        <w:t>Сhlorophylls</w:t>
      </w:r>
      <w:proofErr w:type="spellEnd"/>
      <w:r w:rsidR="00A92EFF" w:rsidRPr="00A92EFF">
        <w:rPr>
          <w:rFonts w:ascii="Arial" w:hAnsi="Arial" w:cs="Arial"/>
          <w:b/>
          <w:bCs/>
        </w:rPr>
        <w:t>) Е140(i)</w:t>
      </w:r>
      <w:r w:rsidR="00A92EFF">
        <w:rPr>
          <w:rFonts w:ascii="Arial" w:hAnsi="Arial" w:cs="Arial"/>
          <w:b/>
          <w:bCs/>
        </w:rPr>
        <w:t xml:space="preserve"> и </w:t>
      </w:r>
      <w:r w:rsidR="00A92EFF" w:rsidRPr="00A92EFF">
        <w:rPr>
          <w:rFonts w:ascii="Arial" w:hAnsi="Arial" w:cs="Arial"/>
          <w:b/>
          <w:bCs/>
        </w:rPr>
        <w:t>Медные комплексы хлорофиллов (</w:t>
      </w:r>
      <w:proofErr w:type="spellStart"/>
      <w:r w:rsidR="00A92EFF" w:rsidRPr="00A92EFF">
        <w:rPr>
          <w:rFonts w:ascii="Arial" w:hAnsi="Arial" w:cs="Arial"/>
          <w:b/>
          <w:bCs/>
        </w:rPr>
        <w:t>Сopper</w:t>
      </w:r>
      <w:proofErr w:type="spellEnd"/>
      <w:r w:rsidR="00A92EFF" w:rsidRPr="00A92EFF">
        <w:rPr>
          <w:rFonts w:ascii="Arial" w:hAnsi="Arial" w:cs="Arial"/>
          <w:b/>
          <w:bCs/>
        </w:rPr>
        <w:t xml:space="preserve"> </w:t>
      </w:r>
      <w:proofErr w:type="spellStart"/>
      <w:r w:rsidR="00A92EFF" w:rsidRPr="00A92EFF">
        <w:rPr>
          <w:rFonts w:ascii="Arial" w:hAnsi="Arial" w:cs="Arial"/>
          <w:b/>
          <w:bCs/>
        </w:rPr>
        <w:t>complexs</w:t>
      </w:r>
      <w:proofErr w:type="spellEnd"/>
      <w:r w:rsidR="00A92EFF" w:rsidRPr="00A92EFF">
        <w:rPr>
          <w:rFonts w:ascii="Arial" w:hAnsi="Arial" w:cs="Arial"/>
          <w:b/>
          <w:bCs/>
        </w:rPr>
        <w:t xml:space="preserve"> </w:t>
      </w:r>
      <w:proofErr w:type="spellStart"/>
      <w:r w:rsidR="00A92EFF" w:rsidRPr="00A92EFF">
        <w:rPr>
          <w:rFonts w:ascii="Arial" w:hAnsi="Arial" w:cs="Arial"/>
          <w:b/>
          <w:bCs/>
        </w:rPr>
        <w:t>of</w:t>
      </w:r>
      <w:proofErr w:type="spellEnd"/>
      <w:r w:rsidR="00A92EFF" w:rsidRPr="00A92EFF">
        <w:rPr>
          <w:rFonts w:ascii="Arial" w:hAnsi="Arial" w:cs="Arial"/>
          <w:b/>
          <w:bCs/>
        </w:rPr>
        <w:t xml:space="preserve"> </w:t>
      </w:r>
      <w:proofErr w:type="spellStart"/>
      <w:r w:rsidR="00A92EFF" w:rsidRPr="00A92EFF">
        <w:rPr>
          <w:rFonts w:ascii="Arial" w:hAnsi="Arial" w:cs="Arial"/>
          <w:b/>
          <w:bCs/>
        </w:rPr>
        <w:t>chlorophylls</w:t>
      </w:r>
      <w:proofErr w:type="spellEnd"/>
      <w:r w:rsidR="00A92EFF" w:rsidRPr="00A92EFF">
        <w:rPr>
          <w:rFonts w:ascii="Arial" w:hAnsi="Arial" w:cs="Arial"/>
          <w:b/>
          <w:bCs/>
        </w:rPr>
        <w:t>) Е141(i)</w:t>
      </w:r>
      <w:r w:rsidR="004A3D55" w:rsidRPr="004A3D55">
        <w:rPr>
          <w:rFonts w:ascii="Arial" w:hAnsi="Arial" w:cs="Arial"/>
          <w:b/>
          <w:bCs/>
        </w:rPr>
        <w:t xml:space="preserve"> </w:t>
      </w:r>
      <w:r w:rsidR="004A3D55">
        <w:rPr>
          <w:rFonts w:ascii="Arial" w:hAnsi="Arial" w:cs="Arial"/>
          <w:b/>
          <w:bCs/>
        </w:rPr>
        <w:t>в тонком слое сорбента</w:t>
      </w:r>
    </w:p>
    <w:p w:rsidR="00A92EFF" w:rsidRDefault="00A92EFF" w:rsidP="004A3D55">
      <w:pPr>
        <w:pStyle w:val="a6"/>
        <w:ind w:firstLine="567"/>
        <w:rPr>
          <w:rFonts w:ascii="Arial" w:hAnsi="Arial" w:cs="Arial"/>
          <w:b/>
          <w:bCs/>
          <w:sz w:val="24"/>
        </w:rPr>
      </w:pPr>
    </w:p>
    <w:p w:rsidR="004A3D55" w:rsidRDefault="00B87587" w:rsidP="004A3D55">
      <w:pPr>
        <w:pStyle w:val="a6"/>
        <w:ind w:firstLine="567"/>
        <w:rPr>
          <w:rFonts w:ascii="Arial" w:hAnsi="Arial" w:cs="Arial"/>
          <w:b/>
          <w:bCs/>
          <w:sz w:val="24"/>
        </w:rPr>
      </w:pPr>
      <w:r w:rsidRPr="007A020D">
        <w:rPr>
          <w:rFonts w:ascii="Arial" w:hAnsi="Arial" w:cs="Arial"/>
          <w:b/>
          <w:bCs/>
          <w:sz w:val="24"/>
        </w:rPr>
        <w:t xml:space="preserve">8.1 </w:t>
      </w:r>
      <w:r w:rsidR="004A3D55">
        <w:rPr>
          <w:rFonts w:ascii="Arial" w:hAnsi="Arial" w:cs="Arial"/>
          <w:b/>
          <w:bCs/>
          <w:sz w:val="24"/>
        </w:rPr>
        <w:t>Сущность метода</w:t>
      </w:r>
    </w:p>
    <w:p w:rsidR="004A3D55" w:rsidRPr="004A3D55" w:rsidRDefault="004A3D55" w:rsidP="004A3D55">
      <w:pPr>
        <w:pStyle w:val="a6"/>
        <w:ind w:firstLine="567"/>
        <w:rPr>
          <w:rFonts w:ascii="Arial" w:hAnsi="Arial" w:cs="Arial"/>
          <w:bCs/>
          <w:sz w:val="24"/>
        </w:rPr>
      </w:pPr>
      <w:r w:rsidRPr="004A3D55">
        <w:rPr>
          <w:rFonts w:ascii="Arial" w:hAnsi="Arial" w:cs="Arial"/>
          <w:bCs/>
          <w:sz w:val="24"/>
        </w:rPr>
        <w:t xml:space="preserve">Метод основан на разделении красящих веществ красителей </w:t>
      </w:r>
      <w:r w:rsidR="001C4CFF">
        <w:rPr>
          <w:rFonts w:ascii="Arial" w:hAnsi="Arial" w:cs="Arial"/>
          <w:bCs/>
          <w:sz w:val="24"/>
        </w:rPr>
        <w:t xml:space="preserve">при </w:t>
      </w:r>
      <w:r w:rsidRPr="004A3D55">
        <w:rPr>
          <w:rFonts w:ascii="Arial" w:hAnsi="Arial" w:cs="Arial"/>
          <w:bCs/>
          <w:sz w:val="24"/>
        </w:rPr>
        <w:t>хроматографировани</w:t>
      </w:r>
      <w:r w:rsidR="001C4CFF">
        <w:rPr>
          <w:rFonts w:ascii="Arial" w:hAnsi="Arial" w:cs="Arial"/>
          <w:bCs/>
          <w:sz w:val="24"/>
        </w:rPr>
        <w:t>и</w:t>
      </w:r>
      <w:r w:rsidRPr="004A3D55">
        <w:rPr>
          <w:rFonts w:ascii="Arial" w:hAnsi="Arial" w:cs="Arial"/>
          <w:bCs/>
          <w:sz w:val="24"/>
        </w:rPr>
        <w:t xml:space="preserve"> в тонком слое сорбента (ТСХ)</w:t>
      </w:r>
      <w:r w:rsidR="001C4CFF">
        <w:rPr>
          <w:rFonts w:ascii="Arial" w:hAnsi="Arial" w:cs="Arial"/>
          <w:bCs/>
          <w:sz w:val="24"/>
        </w:rPr>
        <w:t xml:space="preserve"> и их идентификации путем</w:t>
      </w:r>
      <w:r w:rsidRPr="004A3D55">
        <w:rPr>
          <w:rFonts w:ascii="Arial" w:hAnsi="Arial" w:cs="Arial"/>
          <w:bCs/>
          <w:sz w:val="24"/>
        </w:rPr>
        <w:t xml:space="preserve"> сравнения </w:t>
      </w:r>
      <w:r w:rsidR="001C4CFF">
        <w:rPr>
          <w:rFonts w:ascii="Arial" w:hAnsi="Arial" w:cs="Arial"/>
          <w:bCs/>
          <w:sz w:val="24"/>
        </w:rPr>
        <w:t xml:space="preserve">цвета пятен и </w:t>
      </w:r>
      <w:r w:rsidRPr="004A3D55">
        <w:rPr>
          <w:rFonts w:ascii="Arial" w:hAnsi="Arial" w:cs="Arial"/>
          <w:bCs/>
          <w:sz w:val="24"/>
        </w:rPr>
        <w:t xml:space="preserve">значений </w:t>
      </w:r>
      <w:r w:rsidRPr="00D944D9">
        <w:rPr>
          <w:rFonts w:ascii="Arial" w:hAnsi="Arial" w:cs="Arial"/>
          <w:bCs/>
          <w:i/>
          <w:sz w:val="24"/>
        </w:rPr>
        <w:t>R′</w:t>
      </w:r>
      <w:r w:rsidRPr="00D944D9">
        <w:rPr>
          <w:rFonts w:ascii="Arial" w:hAnsi="Arial" w:cs="Arial"/>
          <w:bCs/>
          <w:i/>
          <w:sz w:val="24"/>
          <w:vertAlign w:val="subscript"/>
        </w:rPr>
        <w:t>f</w:t>
      </w:r>
      <w:r w:rsidR="00CA0477" w:rsidRPr="00D944D9">
        <w:rPr>
          <w:rFonts w:ascii="Arial" w:hAnsi="Arial" w:cs="Arial"/>
          <w:bCs/>
          <w:i/>
          <w:sz w:val="24"/>
        </w:rPr>
        <w:t xml:space="preserve"> </w:t>
      </w:r>
      <w:r w:rsidRPr="004A3D55">
        <w:rPr>
          <w:rFonts w:ascii="Arial" w:hAnsi="Arial" w:cs="Arial"/>
          <w:bCs/>
          <w:sz w:val="24"/>
        </w:rPr>
        <w:t>[отношение расстояния миграции пятн</w:t>
      </w:r>
      <w:r w:rsidR="00CA0477">
        <w:rPr>
          <w:rFonts w:ascii="Arial" w:hAnsi="Arial" w:cs="Arial"/>
          <w:bCs/>
          <w:sz w:val="24"/>
        </w:rPr>
        <w:t xml:space="preserve">а красящего вещества </w:t>
      </w:r>
      <w:r w:rsidRPr="004A3D55">
        <w:rPr>
          <w:rFonts w:ascii="Arial" w:hAnsi="Arial" w:cs="Arial"/>
          <w:bCs/>
          <w:sz w:val="24"/>
        </w:rPr>
        <w:t xml:space="preserve">анализируемого красителя до линии старта к расстоянию миграции границы элюента (проявителя) до линии старта] каждого </w:t>
      </w:r>
      <w:r w:rsidR="00CA0477">
        <w:rPr>
          <w:rFonts w:ascii="Arial" w:hAnsi="Arial" w:cs="Arial"/>
          <w:bCs/>
          <w:sz w:val="24"/>
        </w:rPr>
        <w:t>красящего вещества</w:t>
      </w:r>
      <w:r w:rsidRPr="004A3D55">
        <w:rPr>
          <w:rFonts w:ascii="Arial" w:hAnsi="Arial" w:cs="Arial"/>
          <w:bCs/>
          <w:sz w:val="24"/>
        </w:rPr>
        <w:t xml:space="preserve"> </w:t>
      </w:r>
      <w:r w:rsidR="00CA0477">
        <w:rPr>
          <w:rFonts w:ascii="Arial" w:hAnsi="Arial" w:cs="Arial"/>
          <w:bCs/>
          <w:sz w:val="24"/>
        </w:rPr>
        <w:t xml:space="preserve">анализируемого красителя </w:t>
      </w:r>
      <w:r w:rsidRPr="004A3D55">
        <w:rPr>
          <w:rFonts w:ascii="Arial" w:hAnsi="Arial" w:cs="Arial"/>
          <w:bCs/>
          <w:sz w:val="24"/>
        </w:rPr>
        <w:t xml:space="preserve">со значениями </w:t>
      </w:r>
      <w:r w:rsidRPr="00D944D9">
        <w:rPr>
          <w:rFonts w:ascii="Arial" w:hAnsi="Arial" w:cs="Arial"/>
          <w:bCs/>
          <w:i/>
          <w:sz w:val="24"/>
        </w:rPr>
        <w:t>R</w:t>
      </w:r>
      <w:r w:rsidRPr="00D944D9">
        <w:rPr>
          <w:rFonts w:ascii="Arial" w:hAnsi="Arial" w:cs="Arial"/>
          <w:bCs/>
          <w:i/>
          <w:sz w:val="24"/>
          <w:vertAlign w:val="subscript"/>
        </w:rPr>
        <w:t>f</w:t>
      </w:r>
      <w:r w:rsidRPr="00D944D9">
        <w:rPr>
          <w:rFonts w:ascii="Arial" w:hAnsi="Arial" w:cs="Arial"/>
          <w:bCs/>
          <w:i/>
          <w:sz w:val="24"/>
        </w:rPr>
        <w:t xml:space="preserve"> </w:t>
      </w:r>
      <w:r w:rsidR="00CA0477">
        <w:rPr>
          <w:rFonts w:ascii="Arial" w:hAnsi="Arial" w:cs="Arial"/>
          <w:bCs/>
          <w:sz w:val="24"/>
        </w:rPr>
        <w:t xml:space="preserve">красящих веществ </w:t>
      </w:r>
      <w:r w:rsidRPr="004A3D55">
        <w:rPr>
          <w:rFonts w:ascii="Arial" w:hAnsi="Arial" w:cs="Arial"/>
          <w:bCs/>
          <w:sz w:val="24"/>
        </w:rPr>
        <w:t>контрольных красителей (КО).</w:t>
      </w:r>
    </w:p>
    <w:p w:rsidR="00D944D9" w:rsidRDefault="004A3D55" w:rsidP="004A3D55">
      <w:pPr>
        <w:pStyle w:val="a6"/>
        <w:ind w:firstLine="567"/>
        <w:rPr>
          <w:rFonts w:ascii="Arial" w:hAnsi="Arial" w:cs="Arial"/>
          <w:bCs/>
          <w:sz w:val="24"/>
        </w:rPr>
      </w:pPr>
      <w:r w:rsidRPr="004A3D55">
        <w:rPr>
          <w:rFonts w:ascii="Arial" w:hAnsi="Arial" w:cs="Arial"/>
          <w:bCs/>
          <w:sz w:val="24"/>
        </w:rPr>
        <w:t>В качестве КО используют растворы стандартных красителей</w:t>
      </w:r>
      <w:r w:rsidR="00A92EFF">
        <w:rPr>
          <w:rFonts w:ascii="Arial" w:hAnsi="Arial" w:cs="Arial"/>
          <w:bCs/>
          <w:sz w:val="24"/>
        </w:rPr>
        <w:t xml:space="preserve"> </w:t>
      </w:r>
      <w:r w:rsidR="00556F9A">
        <w:rPr>
          <w:rFonts w:ascii="Arial" w:hAnsi="Arial" w:cs="Arial"/>
          <w:bCs/>
          <w:sz w:val="24"/>
        </w:rPr>
        <w:t>в хлороформе</w:t>
      </w:r>
      <w:r w:rsidRPr="004A3D55">
        <w:rPr>
          <w:rFonts w:ascii="Arial" w:hAnsi="Arial" w:cs="Arial"/>
          <w:bCs/>
          <w:sz w:val="24"/>
        </w:rPr>
        <w:t xml:space="preserve">. </w:t>
      </w:r>
    </w:p>
    <w:p w:rsidR="00B87587" w:rsidRPr="007A020D" w:rsidRDefault="00D944D9" w:rsidP="004A3D55">
      <w:pPr>
        <w:pStyle w:val="a6"/>
        <w:ind w:firstLine="567"/>
        <w:rPr>
          <w:rFonts w:ascii="Arial" w:hAnsi="Arial" w:cs="Arial"/>
          <w:b/>
          <w:bCs/>
          <w:sz w:val="24"/>
        </w:rPr>
      </w:pPr>
      <w:r>
        <w:rPr>
          <w:rFonts w:ascii="Arial" w:hAnsi="Arial" w:cs="Arial"/>
          <w:bCs/>
          <w:sz w:val="24"/>
        </w:rPr>
        <w:tab/>
      </w:r>
      <w:r w:rsidR="00551B89">
        <w:rPr>
          <w:rFonts w:ascii="Arial" w:hAnsi="Arial" w:cs="Arial"/>
          <w:b/>
          <w:bCs/>
          <w:sz w:val="24"/>
        </w:rPr>
        <w:t xml:space="preserve">8.2 </w:t>
      </w:r>
      <w:r w:rsidR="00B87587" w:rsidRPr="007A020D">
        <w:rPr>
          <w:rFonts w:ascii="Arial" w:hAnsi="Arial" w:cs="Arial"/>
          <w:b/>
          <w:bCs/>
          <w:sz w:val="24"/>
        </w:rPr>
        <w:t>Подготовка к анализу</w:t>
      </w:r>
    </w:p>
    <w:p w:rsidR="00B87587" w:rsidRPr="0060083B" w:rsidRDefault="00B87587" w:rsidP="0060083B">
      <w:pPr>
        <w:pStyle w:val="d21"/>
        <w:tabs>
          <w:tab w:val="left" w:pos="0"/>
          <w:tab w:val="left" w:pos="720"/>
        </w:tabs>
        <w:rPr>
          <w:rFonts w:ascii="Arial" w:hAnsi="Arial" w:cs="Arial"/>
          <w:b/>
          <w:color w:val="auto"/>
          <w:szCs w:val="24"/>
        </w:rPr>
      </w:pPr>
      <w:r w:rsidRPr="0060083B">
        <w:rPr>
          <w:rFonts w:ascii="Arial" w:hAnsi="Arial" w:cs="Arial"/>
          <w:b/>
          <w:color w:val="auto"/>
          <w:szCs w:val="24"/>
        </w:rPr>
        <w:t>8.</w:t>
      </w:r>
      <w:r w:rsidR="00551B89">
        <w:rPr>
          <w:rFonts w:ascii="Arial" w:hAnsi="Arial" w:cs="Arial"/>
          <w:b/>
          <w:color w:val="auto"/>
          <w:szCs w:val="24"/>
        </w:rPr>
        <w:t>2</w:t>
      </w:r>
      <w:r w:rsidRPr="0060083B">
        <w:rPr>
          <w:rFonts w:ascii="Arial" w:hAnsi="Arial" w:cs="Arial"/>
          <w:b/>
          <w:color w:val="auto"/>
          <w:szCs w:val="24"/>
        </w:rPr>
        <w:t xml:space="preserve">.1 Приготовление </w:t>
      </w:r>
      <w:r w:rsidR="00F47205">
        <w:rPr>
          <w:rFonts w:ascii="Arial" w:hAnsi="Arial" w:cs="Arial"/>
          <w:b/>
          <w:color w:val="auto"/>
          <w:szCs w:val="24"/>
        </w:rPr>
        <w:t>элюента</w:t>
      </w:r>
    </w:p>
    <w:p w:rsidR="007C4D14" w:rsidRPr="007C4D14" w:rsidRDefault="007C4D14" w:rsidP="007C4D14">
      <w:pPr>
        <w:pStyle w:val="d21"/>
        <w:tabs>
          <w:tab w:val="left" w:pos="0"/>
          <w:tab w:val="left" w:pos="720"/>
        </w:tabs>
        <w:rPr>
          <w:rFonts w:ascii="Arial" w:hAnsi="Arial" w:cs="Arial"/>
        </w:rPr>
      </w:pPr>
      <w:r w:rsidRPr="007C4D14">
        <w:rPr>
          <w:rFonts w:ascii="Arial" w:hAnsi="Arial" w:cs="Arial"/>
        </w:rPr>
        <w:t>В колбу вместимостью 50 см</w:t>
      </w:r>
      <w:r w:rsidRPr="007C4D14">
        <w:rPr>
          <w:rFonts w:ascii="Arial" w:hAnsi="Arial" w:cs="Arial"/>
          <w:vertAlign w:val="superscript"/>
        </w:rPr>
        <w:t>3</w:t>
      </w:r>
      <w:r w:rsidRPr="007C4D14">
        <w:rPr>
          <w:rFonts w:ascii="Arial" w:hAnsi="Arial" w:cs="Arial"/>
        </w:rPr>
        <w:t xml:space="preserve"> вносят пипетками, индивидуальными для каждого реактива, </w:t>
      </w:r>
      <w:r>
        <w:rPr>
          <w:rFonts w:ascii="Arial" w:hAnsi="Arial" w:cs="Arial"/>
        </w:rPr>
        <w:t>10</w:t>
      </w:r>
      <w:r w:rsidRPr="007C4D14">
        <w:rPr>
          <w:rFonts w:ascii="Arial" w:hAnsi="Arial" w:cs="Arial"/>
        </w:rPr>
        <w:t xml:space="preserve"> см</w:t>
      </w:r>
      <w:r w:rsidRPr="007C4D14">
        <w:rPr>
          <w:rFonts w:ascii="Arial" w:hAnsi="Arial" w:cs="Arial"/>
          <w:vertAlign w:val="superscript"/>
        </w:rPr>
        <w:t>3</w:t>
      </w:r>
      <w:r w:rsidRPr="007C4D14">
        <w:rPr>
          <w:rFonts w:ascii="Arial" w:hAnsi="Arial" w:cs="Arial"/>
        </w:rPr>
        <w:t xml:space="preserve"> </w:t>
      </w:r>
      <w:proofErr w:type="spellStart"/>
      <w:r>
        <w:rPr>
          <w:rFonts w:ascii="Arial" w:hAnsi="Arial" w:cs="Arial"/>
        </w:rPr>
        <w:t>гексана</w:t>
      </w:r>
      <w:proofErr w:type="spellEnd"/>
      <w:r w:rsidRPr="007C4D14">
        <w:rPr>
          <w:rFonts w:ascii="Arial" w:hAnsi="Arial" w:cs="Arial"/>
        </w:rPr>
        <w:t xml:space="preserve">, </w:t>
      </w:r>
      <w:r>
        <w:rPr>
          <w:rFonts w:ascii="Arial" w:hAnsi="Arial" w:cs="Arial"/>
        </w:rPr>
        <w:t>9</w:t>
      </w:r>
      <w:r w:rsidRPr="007C4D14">
        <w:rPr>
          <w:rFonts w:ascii="Arial" w:hAnsi="Arial" w:cs="Arial"/>
        </w:rPr>
        <w:t xml:space="preserve"> см</w:t>
      </w:r>
      <w:r w:rsidRPr="007C4D14">
        <w:rPr>
          <w:rFonts w:ascii="Arial" w:hAnsi="Arial" w:cs="Arial"/>
          <w:vertAlign w:val="superscript"/>
        </w:rPr>
        <w:t>3</w:t>
      </w:r>
      <w:r w:rsidRPr="007C4D14">
        <w:rPr>
          <w:rFonts w:ascii="Arial" w:hAnsi="Arial" w:cs="Arial"/>
        </w:rPr>
        <w:t xml:space="preserve"> </w:t>
      </w:r>
      <w:r>
        <w:rPr>
          <w:rFonts w:ascii="Arial" w:hAnsi="Arial" w:cs="Arial"/>
        </w:rPr>
        <w:t>хлороформа</w:t>
      </w:r>
      <w:r w:rsidRPr="007C4D14">
        <w:rPr>
          <w:rFonts w:ascii="Arial" w:hAnsi="Arial" w:cs="Arial"/>
        </w:rPr>
        <w:t xml:space="preserve"> и 1 см</w:t>
      </w:r>
      <w:r w:rsidRPr="007C4D14">
        <w:rPr>
          <w:rFonts w:ascii="Arial" w:hAnsi="Arial" w:cs="Arial"/>
          <w:vertAlign w:val="superscript"/>
        </w:rPr>
        <w:t>3</w:t>
      </w:r>
      <w:r w:rsidRPr="007C4D14">
        <w:rPr>
          <w:rFonts w:ascii="Arial" w:hAnsi="Arial" w:cs="Arial"/>
        </w:rPr>
        <w:t xml:space="preserve"> </w:t>
      </w:r>
      <w:r>
        <w:rPr>
          <w:rFonts w:ascii="Arial" w:hAnsi="Arial" w:cs="Arial"/>
        </w:rPr>
        <w:t>этилового</w:t>
      </w:r>
      <w:r w:rsidRPr="007C4D14">
        <w:rPr>
          <w:rFonts w:ascii="Arial" w:hAnsi="Arial" w:cs="Arial"/>
        </w:rPr>
        <w:t xml:space="preserve"> спирта. Колбу закрывают стеклянной пробкой и тщательно перемешивают.</w:t>
      </w:r>
    </w:p>
    <w:p w:rsidR="007C4D14" w:rsidRDefault="007C4D14" w:rsidP="007C4D14">
      <w:pPr>
        <w:pStyle w:val="d21"/>
        <w:tabs>
          <w:tab w:val="left" w:pos="0"/>
          <w:tab w:val="left" w:pos="720"/>
        </w:tabs>
        <w:rPr>
          <w:rFonts w:ascii="Arial" w:hAnsi="Arial" w:cs="Arial"/>
        </w:rPr>
      </w:pPr>
      <w:r w:rsidRPr="007C4D14">
        <w:rPr>
          <w:rFonts w:ascii="Arial" w:hAnsi="Arial" w:cs="Arial"/>
        </w:rPr>
        <w:t>Раствор используют свежеприготовленный.</w:t>
      </w:r>
    </w:p>
    <w:p w:rsidR="00EC71DA" w:rsidRDefault="00B87587" w:rsidP="00334C30">
      <w:pPr>
        <w:pStyle w:val="d21"/>
        <w:tabs>
          <w:tab w:val="left" w:pos="0"/>
          <w:tab w:val="left" w:pos="720"/>
        </w:tabs>
        <w:rPr>
          <w:rFonts w:ascii="Arial" w:hAnsi="Arial" w:cs="Arial"/>
          <w:b/>
          <w:color w:val="auto"/>
          <w:szCs w:val="24"/>
        </w:rPr>
      </w:pPr>
      <w:r w:rsidRPr="0060083B">
        <w:rPr>
          <w:rFonts w:ascii="Arial" w:hAnsi="Arial" w:cs="Arial"/>
          <w:b/>
          <w:color w:val="auto"/>
          <w:szCs w:val="24"/>
        </w:rPr>
        <w:t>8.</w:t>
      </w:r>
      <w:r w:rsidR="00551B89">
        <w:rPr>
          <w:rFonts w:ascii="Arial" w:hAnsi="Arial" w:cs="Arial"/>
          <w:b/>
          <w:color w:val="auto"/>
          <w:szCs w:val="24"/>
        </w:rPr>
        <w:t>2</w:t>
      </w:r>
      <w:r w:rsidRPr="0060083B">
        <w:rPr>
          <w:rFonts w:ascii="Arial" w:hAnsi="Arial" w:cs="Arial"/>
          <w:b/>
          <w:color w:val="auto"/>
          <w:szCs w:val="24"/>
        </w:rPr>
        <w:t>.</w:t>
      </w:r>
      <w:r w:rsidR="008C0CEE">
        <w:rPr>
          <w:rFonts w:ascii="Arial" w:hAnsi="Arial" w:cs="Arial"/>
          <w:b/>
          <w:color w:val="auto"/>
          <w:szCs w:val="24"/>
        </w:rPr>
        <w:t>2</w:t>
      </w:r>
      <w:r w:rsidRPr="0060083B">
        <w:rPr>
          <w:rFonts w:ascii="Arial" w:hAnsi="Arial" w:cs="Arial"/>
          <w:b/>
          <w:color w:val="auto"/>
          <w:szCs w:val="24"/>
        </w:rPr>
        <w:t xml:space="preserve"> </w:t>
      </w:r>
      <w:r w:rsidR="00EC71DA">
        <w:rPr>
          <w:rFonts w:ascii="Arial" w:hAnsi="Arial" w:cs="Arial"/>
          <w:b/>
          <w:color w:val="auto"/>
          <w:szCs w:val="24"/>
        </w:rPr>
        <w:t>Приготовление растворов КО</w:t>
      </w:r>
    </w:p>
    <w:p w:rsidR="002C1519" w:rsidRDefault="00EC71DA" w:rsidP="00334C30">
      <w:pPr>
        <w:pStyle w:val="d21"/>
        <w:tabs>
          <w:tab w:val="left" w:pos="0"/>
          <w:tab w:val="left" w:pos="720"/>
        </w:tabs>
        <w:rPr>
          <w:rFonts w:ascii="Arial" w:hAnsi="Arial" w:cs="Arial"/>
          <w:color w:val="auto"/>
          <w:szCs w:val="24"/>
        </w:rPr>
      </w:pPr>
      <w:r w:rsidRPr="00793E60">
        <w:rPr>
          <w:rFonts w:ascii="Arial" w:hAnsi="Arial" w:cs="Arial"/>
          <w:color w:val="auto"/>
          <w:szCs w:val="24"/>
        </w:rPr>
        <w:t xml:space="preserve"> </w:t>
      </w:r>
      <w:r w:rsidR="00793E60" w:rsidRPr="00793E60">
        <w:rPr>
          <w:rFonts w:ascii="Arial" w:hAnsi="Arial" w:cs="Arial"/>
          <w:color w:val="auto"/>
          <w:szCs w:val="24"/>
        </w:rPr>
        <w:t>В стаканчик для взвешивания</w:t>
      </w:r>
      <w:r w:rsidR="00793E60">
        <w:rPr>
          <w:rFonts w:ascii="Arial" w:hAnsi="Arial" w:cs="Arial"/>
          <w:color w:val="auto"/>
          <w:szCs w:val="24"/>
        </w:rPr>
        <w:t xml:space="preserve"> вносят </w:t>
      </w:r>
      <w:r w:rsidR="00521009">
        <w:rPr>
          <w:rFonts w:ascii="Arial" w:hAnsi="Arial" w:cs="Arial"/>
          <w:color w:val="auto"/>
          <w:szCs w:val="24"/>
        </w:rPr>
        <w:t xml:space="preserve">0,2500 г </w:t>
      </w:r>
      <w:r w:rsidR="00F1461A">
        <w:rPr>
          <w:rFonts w:ascii="Arial" w:hAnsi="Arial" w:cs="Arial"/>
          <w:color w:val="auto"/>
          <w:szCs w:val="24"/>
        </w:rPr>
        <w:t>стандартных</w:t>
      </w:r>
      <w:r w:rsidR="00521009">
        <w:rPr>
          <w:rFonts w:ascii="Arial" w:hAnsi="Arial" w:cs="Arial"/>
          <w:color w:val="auto"/>
          <w:szCs w:val="24"/>
        </w:rPr>
        <w:t xml:space="preserve"> красител</w:t>
      </w:r>
      <w:r w:rsidR="00F1461A">
        <w:rPr>
          <w:rFonts w:ascii="Arial" w:hAnsi="Arial" w:cs="Arial"/>
          <w:color w:val="auto"/>
          <w:szCs w:val="24"/>
        </w:rPr>
        <w:t>ей</w:t>
      </w:r>
      <w:r w:rsidR="00521009">
        <w:rPr>
          <w:rFonts w:ascii="Arial" w:hAnsi="Arial" w:cs="Arial"/>
          <w:color w:val="auto"/>
          <w:szCs w:val="24"/>
        </w:rPr>
        <w:t xml:space="preserve"> </w:t>
      </w:r>
      <w:r w:rsidR="00521009" w:rsidRPr="00521009">
        <w:rPr>
          <w:rFonts w:ascii="Arial" w:hAnsi="Arial" w:cs="Arial"/>
          <w:color w:val="auto"/>
          <w:szCs w:val="24"/>
        </w:rPr>
        <w:t>Хлорофиллы (</w:t>
      </w:r>
      <w:proofErr w:type="spellStart"/>
      <w:r w:rsidR="00521009" w:rsidRPr="00521009">
        <w:rPr>
          <w:rFonts w:ascii="Arial" w:hAnsi="Arial" w:cs="Arial"/>
          <w:color w:val="auto"/>
          <w:szCs w:val="24"/>
        </w:rPr>
        <w:t>Сhlorophylls</w:t>
      </w:r>
      <w:proofErr w:type="spellEnd"/>
      <w:r w:rsidR="00521009" w:rsidRPr="00521009">
        <w:rPr>
          <w:rFonts w:ascii="Arial" w:hAnsi="Arial" w:cs="Arial"/>
          <w:color w:val="auto"/>
          <w:szCs w:val="24"/>
        </w:rPr>
        <w:t>) Е140(i) и</w:t>
      </w:r>
      <w:r w:rsidR="00521009">
        <w:rPr>
          <w:rFonts w:ascii="Arial" w:hAnsi="Arial" w:cs="Arial"/>
          <w:color w:val="auto"/>
          <w:szCs w:val="24"/>
        </w:rPr>
        <w:t>ли</w:t>
      </w:r>
      <w:r w:rsidR="00521009" w:rsidRPr="00521009">
        <w:rPr>
          <w:rFonts w:ascii="Arial" w:hAnsi="Arial" w:cs="Arial"/>
          <w:color w:val="auto"/>
          <w:szCs w:val="24"/>
        </w:rPr>
        <w:t xml:space="preserve"> Медные комплексы хлорофиллов (</w:t>
      </w:r>
      <w:proofErr w:type="spellStart"/>
      <w:r w:rsidR="00521009" w:rsidRPr="00521009">
        <w:rPr>
          <w:rFonts w:ascii="Arial" w:hAnsi="Arial" w:cs="Arial"/>
          <w:color w:val="auto"/>
          <w:szCs w:val="24"/>
        </w:rPr>
        <w:t>Сopper</w:t>
      </w:r>
      <w:proofErr w:type="spellEnd"/>
      <w:r w:rsidR="00521009" w:rsidRPr="00521009">
        <w:rPr>
          <w:rFonts w:ascii="Arial" w:hAnsi="Arial" w:cs="Arial"/>
          <w:color w:val="auto"/>
          <w:szCs w:val="24"/>
        </w:rPr>
        <w:t xml:space="preserve"> </w:t>
      </w:r>
      <w:proofErr w:type="spellStart"/>
      <w:r w:rsidR="00521009" w:rsidRPr="00521009">
        <w:rPr>
          <w:rFonts w:ascii="Arial" w:hAnsi="Arial" w:cs="Arial"/>
          <w:color w:val="auto"/>
          <w:szCs w:val="24"/>
        </w:rPr>
        <w:lastRenderedPageBreak/>
        <w:t>complexs</w:t>
      </w:r>
      <w:proofErr w:type="spellEnd"/>
      <w:r w:rsidR="00521009" w:rsidRPr="00521009">
        <w:rPr>
          <w:rFonts w:ascii="Arial" w:hAnsi="Arial" w:cs="Arial"/>
          <w:color w:val="auto"/>
          <w:szCs w:val="24"/>
        </w:rPr>
        <w:t xml:space="preserve"> </w:t>
      </w:r>
      <w:proofErr w:type="spellStart"/>
      <w:r w:rsidR="00521009" w:rsidRPr="00521009">
        <w:rPr>
          <w:rFonts w:ascii="Arial" w:hAnsi="Arial" w:cs="Arial"/>
          <w:color w:val="auto"/>
          <w:szCs w:val="24"/>
        </w:rPr>
        <w:t>of</w:t>
      </w:r>
      <w:proofErr w:type="spellEnd"/>
      <w:r w:rsidR="00521009" w:rsidRPr="00521009">
        <w:rPr>
          <w:rFonts w:ascii="Arial" w:hAnsi="Arial" w:cs="Arial"/>
          <w:color w:val="auto"/>
          <w:szCs w:val="24"/>
        </w:rPr>
        <w:t xml:space="preserve"> </w:t>
      </w:r>
      <w:proofErr w:type="spellStart"/>
      <w:r w:rsidR="00521009" w:rsidRPr="00521009">
        <w:rPr>
          <w:rFonts w:ascii="Arial" w:hAnsi="Arial" w:cs="Arial"/>
          <w:color w:val="auto"/>
          <w:szCs w:val="24"/>
        </w:rPr>
        <w:t>chlorophylls</w:t>
      </w:r>
      <w:proofErr w:type="spellEnd"/>
      <w:r w:rsidR="00521009" w:rsidRPr="00521009">
        <w:rPr>
          <w:rFonts w:ascii="Arial" w:hAnsi="Arial" w:cs="Arial"/>
          <w:color w:val="auto"/>
          <w:szCs w:val="24"/>
        </w:rPr>
        <w:t>) Е141(i)</w:t>
      </w:r>
      <w:r w:rsidR="00521009">
        <w:rPr>
          <w:rFonts w:ascii="Arial" w:hAnsi="Arial" w:cs="Arial"/>
          <w:color w:val="auto"/>
          <w:szCs w:val="24"/>
        </w:rPr>
        <w:t xml:space="preserve">. </w:t>
      </w:r>
      <w:r w:rsidR="00521009" w:rsidRPr="00521009">
        <w:rPr>
          <w:rFonts w:ascii="Arial" w:hAnsi="Arial" w:cs="Arial"/>
          <w:color w:val="auto"/>
          <w:szCs w:val="24"/>
        </w:rPr>
        <w:t xml:space="preserve">Отмеряют </w:t>
      </w:r>
      <w:r w:rsidR="00521009">
        <w:rPr>
          <w:rFonts w:ascii="Arial" w:hAnsi="Arial" w:cs="Arial"/>
          <w:color w:val="auto"/>
          <w:szCs w:val="24"/>
        </w:rPr>
        <w:t>пипеткой</w:t>
      </w:r>
      <w:r w:rsidR="00521009" w:rsidRPr="00521009">
        <w:rPr>
          <w:rFonts w:ascii="Arial" w:hAnsi="Arial" w:cs="Arial"/>
          <w:color w:val="auto"/>
          <w:szCs w:val="24"/>
        </w:rPr>
        <w:t xml:space="preserve"> </w:t>
      </w:r>
      <w:r w:rsidR="00521009">
        <w:rPr>
          <w:rFonts w:ascii="Arial" w:hAnsi="Arial" w:cs="Arial"/>
          <w:color w:val="auto"/>
          <w:szCs w:val="24"/>
        </w:rPr>
        <w:t>5</w:t>
      </w:r>
      <w:r w:rsidR="00521009" w:rsidRPr="00521009">
        <w:rPr>
          <w:rFonts w:ascii="Arial" w:hAnsi="Arial" w:cs="Arial"/>
          <w:color w:val="auto"/>
          <w:szCs w:val="24"/>
        </w:rPr>
        <w:t xml:space="preserve"> см</w:t>
      </w:r>
      <w:r w:rsidR="00521009" w:rsidRPr="00521009">
        <w:rPr>
          <w:rFonts w:ascii="Arial" w:hAnsi="Arial" w:cs="Arial"/>
          <w:color w:val="auto"/>
          <w:szCs w:val="24"/>
          <w:vertAlign w:val="superscript"/>
        </w:rPr>
        <w:t>3</w:t>
      </w:r>
      <w:r w:rsidR="00521009" w:rsidRPr="00521009">
        <w:rPr>
          <w:rFonts w:ascii="Arial" w:hAnsi="Arial" w:cs="Arial"/>
          <w:color w:val="auto"/>
          <w:szCs w:val="24"/>
        </w:rPr>
        <w:t xml:space="preserve"> </w:t>
      </w:r>
      <w:r w:rsidR="00521009">
        <w:rPr>
          <w:rFonts w:ascii="Arial" w:hAnsi="Arial" w:cs="Arial"/>
          <w:color w:val="auto"/>
          <w:szCs w:val="24"/>
        </w:rPr>
        <w:t>хлороформа</w:t>
      </w:r>
      <w:r w:rsidR="00521009" w:rsidRPr="00521009">
        <w:rPr>
          <w:rFonts w:ascii="Arial" w:hAnsi="Arial" w:cs="Arial"/>
          <w:color w:val="auto"/>
          <w:szCs w:val="24"/>
        </w:rPr>
        <w:t>, добавляют е</w:t>
      </w:r>
      <w:r w:rsidR="00521009">
        <w:rPr>
          <w:rFonts w:ascii="Arial" w:hAnsi="Arial" w:cs="Arial"/>
          <w:color w:val="auto"/>
          <w:szCs w:val="24"/>
        </w:rPr>
        <w:t>го</w:t>
      </w:r>
      <w:r w:rsidR="00521009" w:rsidRPr="00521009">
        <w:rPr>
          <w:rFonts w:ascii="Arial" w:hAnsi="Arial" w:cs="Arial"/>
          <w:color w:val="auto"/>
          <w:szCs w:val="24"/>
        </w:rPr>
        <w:t xml:space="preserve"> в стакан</w:t>
      </w:r>
      <w:r w:rsidR="00521009">
        <w:rPr>
          <w:rFonts w:ascii="Arial" w:hAnsi="Arial" w:cs="Arial"/>
          <w:color w:val="auto"/>
          <w:szCs w:val="24"/>
        </w:rPr>
        <w:t>чик</w:t>
      </w:r>
      <w:r w:rsidR="00521009" w:rsidRPr="00521009">
        <w:rPr>
          <w:rFonts w:ascii="Arial" w:hAnsi="Arial" w:cs="Arial"/>
          <w:color w:val="auto"/>
          <w:szCs w:val="24"/>
        </w:rPr>
        <w:t xml:space="preserve"> и перемешивают содержимое стакан</w:t>
      </w:r>
      <w:r w:rsidR="00521009">
        <w:rPr>
          <w:rFonts w:ascii="Arial" w:hAnsi="Arial" w:cs="Arial"/>
          <w:color w:val="auto"/>
          <w:szCs w:val="24"/>
        </w:rPr>
        <w:t>чика</w:t>
      </w:r>
      <w:r w:rsidR="00521009" w:rsidRPr="00521009">
        <w:rPr>
          <w:rFonts w:ascii="Arial" w:hAnsi="Arial" w:cs="Arial"/>
          <w:color w:val="auto"/>
          <w:szCs w:val="24"/>
        </w:rPr>
        <w:t xml:space="preserve"> стеклянной палочкой до полного растворения красителя.</w:t>
      </w:r>
    </w:p>
    <w:p w:rsidR="00F1461A" w:rsidRPr="00793E60" w:rsidRDefault="00F1461A" w:rsidP="00334C30">
      <w:pPr>
        <w:pStyle w:val="d21"/>
        <w:tabs>
          <w:tab w:val="left" w:pos="0"/>
          <w:tab w:val="left" w:pos="720"/>
        </w:tabs>
        <w:rPr>
          <w:rFonts w:ascii="Arial" w:hAnsi="Arial" w:cs="Arial"/>
          <w:color w:val="auto"/>
          <w:szCs w:val="24"/>
        </w:rPr>
      </w:pPr>
      <w:r w:rsidRPr="00F1461A">
        <w:rPr>
          <w:rFonts w:ascii="Arial" w:hAnsi="Arial" w:cs="Arial"/>
          <w:color w:val="auto"/>
          <w:szCs w:val="24"/>
        </w:rPr>
        <w:t>Раствор</w:t>
      </w:r>
      <w:r>
        <w:rPr>
          <w:rFonts w:ascii="Arial" w:hAnsi="Arial" w:cs="Arial"/>
          <w:color w:val="auto"/>
          <w:szCs w:val="24"/>
        </w:rPr>
        <w:t>ы</w:t>
      </w:r>
      <w:r w:rsidRPr="00F1461A">
        <w:rPr>
          <w:rFonts w:ascii="Arial" w:hAnsi="Arial" w:cs="Arial"/>
          <w:color w:val="auto"/>
          <w:szCs w:val="24"/>
        </w:rPr>
        <w:t xml:space="preserve"> используют свежеприготовленны</w:t>
      </w:r>
      <w:r>
        <w:rPr>
          <w:rFonts w:ascii="Arial" w:hAnsi="Arial" w:cs="Arial"/>
          <w:color w:val="auto"/>
          <w:szCs w:val="24"/>
        </w:rPr>
        <w:t>е</w:t>
      </w:r>
      <w:r w:rsidRPr="00F1461A">
        <w:rPr>
          <w:rFonts w:ascii="Arial" w:hAnsi="Arial" w:cs="Arial"/>
          <w:color w:val="auto"/>
          <w:szCs w:val="24"/>
        </w:rPr>
        <w:t>.</w:t>
      </w:r>
    </w:p>
    <w:p w:rsidR="00F1461A" w:rsidRDefault="00F1461A" w:rsidP="00334C30">
      <w:pPr>
        <w:pStyle w:val="d21"/>
        <w:tabs>
          <w:tab w:val="left" w:pos="0"/>
          <w:tab w:val="left" w:pos="720"/>
        </w:tabs>
        <w:rPr>
          <w:rFonts w:ascii="Arial" w:hAnsi="Arial" w:cs="Arial"/>
          <w:b/>
          <w:color w:val="auto"/>
          <w:szCs w:val="24"/>
        </w:rPr>
      </w:pPr>
      <w:r>
        <w:rPr>
          <w:rFonts w:ascii="Arial" w:hAnsi="Arial" w:cs="Arial"/>
          <w:b/>
          <w:color w:val="auto"/>
          <w:szCs w:val="24"/>
        </w:rPr>
        <w:t>8.</w:t>
      </w:r>
      <w:r w:rsidR="00551B89">
        <w:rPr>
          <w:rFonts w:ascii="Arial" w:hAnsi="Arial" w:cs="Arial"/>
          <w:b/>
          <w:color w:val="auto"/>
          <w:szCs w:val="24"/>
        </w:rPr>
        <w:t>2</w:t>
      </w:r>
      <w:r>
        <w:rPr>
          <w:rFonts w:ascii="Arial" w:hAnsi="Arial" w:cs="Arial"/>
          <w:b/>
          <w:color w:val="auto"/>
          <w:szCs w:val="24"/>
        </w:rPr>
        <w:t xml:space="preserve">.3 </w:t>
      </w:r>
      <w:r w:rsidRPr="00F1461A">
        <w:rPr>
          <w:rFonts w:ascii="Arial" w:hAnsi="Arial" w:cs="Arial"/>
          <w:b/>
          <w:color w:val="auto"/>
          <w:szCs w:val="24"/>
        </w:rPr>
        <w:t>Приготовление растворов</w:t>
      </w:r>
      <w:r>
        <w:rPr>
          <w:rFonts w:ascii="Arial" w:hAnsi="Arial" w:cs="Arial"/>
          <w:b/>
          <w:color w:val="auto"/>
          <w:szCs w:val="24"/>
        </w:rPr>
        <w:t xml:space="preserve"> анализируемых красителей</w:t>
      </w:r>
    </w:p>
    <w:p w:rsidR="00356FDD" w:rsidRPr="00356FDD" w:rsidRDefault="00356FDD" w:rsidP="00356FDD">
      <w:pPr>
        <w:pStyle w:val="d21"/>
        <w:tabs>
          <w:tab w:val="left" w:pos="0"/>
          <w:tab w:val="left" w:pos="720"/>
        </w:tabs>
        <w:rPr>
          <w:rFonts w:ascii="Arial" w:hAnsi="Arial" w:cs="Arial"/>
          <w:color w:val="auto"/>
          <w:szCs w:val="24"/>
        </w:rPr>
      </w:pPr>
      <w:r w:rsidRPr="00356FDD">
        <w:rPr>
          <w:rFonts w:ascii="Arial" w:hAnsi="Arial" w:cs="Arial"/>
          <w:color w:val="auto"/>
          <w:szCs w:val="24"/>
        </w:rPr>
        <w:t xml:space="preserve">В стаканчик для взвешивания вносят 0,2500 г </w:t>
      </w:r>
      <w:r>
        <w:rPr>
          <w:rFonts w:ascii="Arial" w:hAnsi="Arial" w:cs="Arial"/>
          <w:color w:val="auto"/>
          <w:szCs w:val="24"/>
        </w:rPr>
        <w:t>анализируемых</w:t>
      </w:r>
      <w:r w:rsidRPr="00356FDD">
        <w:rPr>
          <w:rFonts w:ascii="Arial" w:hAnsi="Arial" w:cs="Arial"/>
          <w:color w:val="auto"/>
          <w:szCs w:val="24"/>
        </w:rPr>
        <w:t xml:space="preserve"> красителей Хлорофиллы (</w:t>
      </w:r>
      <w:proofErr w:type="spellStart"/>
      <w:r w:rsidRPr="00356FDD">
        <w:rPr>
          <w:rFonts w:ascii="Arial" w:hAnsi="Arial" w:cs="Arial"/>
          <w:color w:val="auto"/>
          <w:szCs w:val="24"/>
        </w:rPr>
        <w:t>Сhlorophylls</w:t>
      </w:r>
      <w:proofErr w:type="spellEnd"/>
      <w:r w:rsidRPr="00356FDD">
        <w:rPr>
          <w:rFonts w:ascii="Arial" w:hAnsi="Arial" w:cs="Arial"/>
          <w:color w:val="auto"/>
          <w:szCs w:val="24"/>
        </w:rPr>
        <w:t>) Е140(i) или Медные комплексы хлорофиллов (</w:t>
      </w:r>
      <w:proofErr w:type="spellStart"/>
      <w:r w:rsidRPr="00356FDD">
        <w:rPr>
          <w:rFonts w:ascii="Arial" w:hAnsi="Arial" w:cs="Arial"/>
          <w:color w:val="auto"/>
          <w:szCs w:val="24"/>
        </w:rPr>
        <w:t>Сopper</w:t>
      </w:r>
      <w:proofErr w:type="spellEnd"/>
      <w:r w:rsidRPr="00356FDD">
        <w:rPr>
          <w:rFonts w:ascii="Arial" w:hAnsi="Arial" w:cs="Arial"/>
          <w:color w:val="auto"/>
          <w:szCs w:val="24"/>
        </w:rPr>
        <w:t xml:space="preserve"> </w:t>
      </w:r>
      <w:proofErr w:type="spellStart"/>
      <w:r w:rsidRPr="00356FDD">
        <w:rPr>
          <w:rFonts w:ascii="Arial" w:hAnsi="Arial" w:cs="Arial"/>
          <w:color w:val="auto"/>
          <w:szCs w:val="24"/>
        </w:rPr>
        <w:t>complexs</w:t>
      </w:r>
      <w:proofErr w:type="spellEnd"/>
      <w:r w:rsidRPr="00356FDD">
        <w:rPr>
          <w:rFonts w:ascii="Arial" w:hAnsi="Arial" w:cs="Arial"/>
          <w:color w:val="auto"/>
          <w:szCs w:val="24"/>
        </w:rPr>
        <w:t xml:space="preserve"> </w:t>
      </w:r>
      <w:proofErr w:type="spellStart"/>
      <w:r w:rsidRPr="00356FDD">
        <w:rPr>
          <w:rFonts w:ascii="Arial" w:hAnsi="Arial" w:cs="Arial"/>
          <w:color w:val="auto"/>
          <w:szCs w:val="24"/>
        </w:rPr>
        <w:t>of</w:t>
      </w:r>
      <w:proofErr w:type="spellEnd"/>
      <w:r w:rsidRPr="00356FDD">
        <w:rPr>
          <w:rFonts w:ascii="Arial" w:hAnsi="Arial" w:cs="Arial"/>
          <w:color w:val="auto"/>
          <w:szCs w:val="24"/>
        </w:rPr>
        <w:t xml:space="preserve"> </w:t>
      </w:r>
      <w:proofErr w:type="spellStart"/>
      <w:r w:rsidRPr="00356FDD">
        <w:rPr>
          <w:rFonts w:ascii="Arial" w:hAnsi="Arial" w:cs="Arial"/>
          <w:color w:val="auto"/>
          <w:szCs w:val="24"/>
        </w:rPr>
        <w:t>chlorophylls</w:t>
      </w:r>
      <w:proofErr w:type="spellEnd"/>
      <w:r w:rsidRPr="00356FDD">
        <w:rPr>
          <w:rFonts w:ascii="Arial" w:hAnsi="Arial" w:cs="Arial"/>
          <w:color w:val="auto"/>
          <w:szCs w:val="24"/>
        </w:rPr>
        <w:t>) Е141(i). Отмеряют пипеткой 5 см</w:t>
      </w:r>
      <w:r w:rsidRPr="00356FDD">
        <w:rPr>
          <w:rFonts w:ascii="Arial" w:hAnsi="Arial" w:cs="Arial"/>
          <w:color w:val="auto"/>
          <w:szCs w:val="24"/>
          <w:vertAlign w:val="superscript"/>
        </w:rPr>
        <w:t>3</w:t>
      </w:r>
      <w:r w:rsidRPr="00356FDD">
        <w:rPr>
          <w:rFonts w:ascii="Arial" w:hAnsi="Arial" w:cs="Arial"/>
          <w:color w:val="auto"/>
          <w:szCs w:val="24"/>
        </w:rPr>
        <w:t xml:space="preserve"> хлороформа, добавляют его в стаканчик и перемешивают содержимое стаканчика стеклянной палочкой до полного растворения красителя.</w:t>
      </w:r>
    </w:p>
    <w:p w:rsidR="00356FDD" w:rsidRPr="00356FDD" w:rsidRDefault="00356FDD" w:rsidP="00356FDD">
      <w:pPr>
        <w:pStyle w:val="d21"/>
        <w:tabs>
          <w:tab w:val="left" w:pos="0"/>
          <w:tab w:val="left" w:pos="720"/>
        </w:tabs>
        <w:rPr>
          <w:rFonts w:ascii="Arial" w:hAnsi="Arial" w:cs="Arial"/>
          <w:color w:val="auto"/>
          <w:szCs w:val="24"/>
        </w:rPr>
      </w:pPr>
      <w:r w:rsidRPr="00356FDD">
        <w:rPr>
          <w:rFonts w:ascii="Arial" w:hAnsi="Arial" w:cs="Arial"/>
          <w:color w:val="auto"/>
          <w:szCs w:val="24"/>
        </w:rPr>
        <w:t>Растворы используют свежеприготовленные.</w:t>
      </w:r>
    </w:p>
    <w:p w:rsidR="00B87587" w:rsidRPr="0060083B" w:rsidRDefault="00356FDD" w:rsidP="00334C30">
      <w:pPr>
        <w:pStyle w:val="d21"/>
        <w:tabs>
          <w:tab w:val="left" w:pos="0"/>
          <w:tab w:val="left" w:pos="720"/>
        </w:tabs>
        <w:rPr>
          <w:rFonts w:ascii="Arial" w:hAnsi="Arial" w:cs="Arial"/>
          <w:b/>
          <w:color w:val="auto"/>
          <w:szCs w:val="24"/>
        </w:rPr>
      </w:pPr>
      <w:r>
        <w:rPr>
          <w:rFonts w:ascii="Arial" w:hAnsi="Arial" w:cs="Arial"/>
          <w:b/>
          <w:color w:val="auto"/>
          <w:szCs w:val="24"/>
        </w:rPr>
        <w:t>8.</w:t>
      </w:r>
      <w:r w:rsidR="00551B89">
        <w:rPr>
          <w:rFonts w:ascii="Arial" w:hAnsi="Arial" w:cs="Arial"/>
          <w:b/>
          <w:color w:val="auto"/>
          <w:szCs w:val="24"/>
        </w:rPr>
        <w:t>2</w:t>
      </w:r>
      <w:r>
        <w:rPr>
          <w:rFonts w:ascii="Arial" w:hAnsi="Arial" w:cs="Arial"/>
          <w:b/>
          <w:color w:val="auto"/>
          <w:szCs w:val="24"/>
        </w:rPr>
        <w:t xml:space="preserve">.4 </w:t>
      </w:r>
      <w:r w:rsidR="00B87587" w:rsidRPr="0060083B">
        <w:rPr>
          <w:rFonts w:ascii="Arial" w:hAnsi="Arial" w:cs="Arial"/>
          <w:b/>
          <w:color w:val="auto"/>
          <w:szCs w:val="24"/>
        </w:rPr>
        <w:t>П</w:t>
      </w:r>
      <w:r>
        <w:rPr>
          <w:rFonts w:ascii="Arial" w:hAnsi="Arial" w:cs="Arial"/>
          <w:b/>
          <w:color w:val="auto"/>
          <w:szCs w:val="24"/>
        </w:rPr>
        <w:t>одготовка</w:t>
      </w:r>
      <w:r w:rsidR="00B87587" w:rsidRPr="0060083B">
        <w:rPr>
          <w:rFonts w:ascii="Arial" w:hAnsi="Arial" w:cs="Arial"/>
          <w:b/>
          <w:color w:val="auto"/>
          <w:szCs w:val="24"/>
        </w:rPr>
        <w:t xml:space="preserve"> </w:t>
      </w:r>
      <w:r w:rsidR="002C1519">
        <w:rPr>
          <w:rFonts w:ascii="Arial" w:hAnsi="Arial" w:cs="Arial"/>
          <w:b/>
          <w:color w:val="auto"/>
          <w:szCs w:val="24"/>
        </w:rPr>
        <w:t>пластины для тонкослойной хроматографии</w:t>
      </w:r>
    </w:p>
    <w:p w:rsidR="0047450B" w:rsidRPr="0047450B" w:rsidRDefault="002C1519" w:rsidP="0060083B">
      <w:pPr>
        <w:pStyle w:val="d21"/>
        <w:tabs>
          <w:tab w:val="left" w:pos="0"/>
          <w:tab w:val="left" w:pos="720"/>
        </w:tabs>
        <w:rPr>
          <w:rFonts w:ascii="Arial" w:hAnsi="Arial" w:cs="Arial"/>
          <w:color w:val="auto"/>
          <w:szCs w:val="24"/>
        </w:rPr>
      </w:pPr>
      <w:r>
        <w:rPr>
          <w:rFonts w:ascii="Arial" w:hAnsi="Arial" w:cs="Arial"/>
        </w:rPr>
        <w:t>П</w:t>
      </w:r>
      <w:r w:rsidR="00356FDD">
        <w:rPr>
          <w:rFonts w:ascii="Arial" w:hAnsi="Arial" w:cs="Arial"/>
        </w:rPr>
        <w:t>одготовку</w:t>
      </w:r>
      <w:r>
        <w:rPr>
          <w:rFonts w:ascii="Arial" w:hAnsi="Arial" w:cs="Arial"/>
        </w:rPr>
        <w:t xml:space="preserve"> пластины</w:t>
      </w:r>
      <w:r w:rsidR="00356FDD">
        <w:rPr>
          <w:rFonts w:ascii="Arial" w:hAnsi="Arial" w:cs="Arial"/>
        </w:rPr>
        <w:t xml:space="preserve"> проводят по ГОСТ 28366</w:t>
      </w:r>
      <w:r w:rsidR="00C14ADC">
        <w:rPr>
          <w:rFonts w:ascii="Arial" w:hAnsi="Arial" w:cs="Arial"/>
        </w:rPr>
        <w:t xml:space="preserve"> </w:t>
      </w:r>
      <w:r w:rsidR="00C14ADC" w:rsidRPr="00C14ADC">
        <w:rPr>
          <w:rFonts w:ascii="Arial" w:hAnsi="Arial" w:cs="Arial"/>
        </w:rPr>
        <w:t>(подпункт 4.</w:t>
      </w:r>
      <w:r w:rsidR="00C14ADC">
        <w:rPr>
          <w:rFonts w:ascii="Arial" w:hAnsi="Arial" w:cs="Arial"/>
        </w:rPr>
        <w:t>1</w:t>
      </w:r>
      <w:r w:rsidR="00410D36">
        <w:rPr>
          <w:rFonts w:ascii="Arial" w:hAnsi="Arial" w:cs="Arial"/>
        </w:rPr>
        <w:t>) с н</w:t>
      </w:r>
      <w:r w:rsidR="0047450B" w:rsidRPr="0047450B">
        <w:rPr>
          <w:rFonts w:ascii="Arial" w:hAnsi="Arial" w:cs="Arial"/>
          <w:color w:val="auto"/>
          <w:szCs w:val="24"/>
        </w:rPr>
        <w:t>анесение</w:t>
      </w:r>
      <w:r w:rsidR="00410D36">
        <w:rPr>
          <w:rFonts w:ascii="Arial" w:hAnsi="Arial" w:cs="Arial"/>
          <w:color w:val="auto"/>
          <w:szCs w:val="24"/>
        </w:rPr>
        <w:t>м</w:t>
      </w:r>
      <w:r w:rsidR="0047450B" w:rsidRPr="0047450B">
        <w:rPr>
          <w:rFonts w:ascii="Arial" w:hAnsi="Arial" w:cs="Arial"/>
          <w:color w:val="auto"/>
          <w:szCs w:val="24"/>
        </w:rPr>
        <w:t xml:space="preserve"> </w:t>
      </w:r>
      <w:r w:rsidR="00410D36">
        <w:rPr>
          <w:rFonts w:ascii="Arial" w:hAnsi="Arial" w:cs="Arial"/>
          <w:color w:val="auto"/>
          <w:szCs w:val="24"/>
        </w:rPr>
        <w:t>на линию старта</w:t>
      </w:r>
      <w:r w:rsidR="00410D36" w:rsidRPr="0047450B">
        <w:rPr>
          <w:rFonts w:ascii="Arial" w:hAnsi="Arial" w:cs="Arial"/>
          <w:color w:val="auto"/>
          <w:szCs w:val="24"/>
        </w:rPr>
        <w:t xml:space="preserve"> </w:t>
      </w:r>
      <w:r w:rsidR="00764598">
        <w:rPr>
          <w:rFonts w:ascii="Arial" w:hAnsi="Arial" w:cs="Arial"/>
          <w:color w:val="auto"/>
          <w:szCs w:val="24"/>
        </w:rPr>
        <w:t>раствора</w:t>
      </w:r>
      <w:r w:rsidR="00410D36">
        <w:rPr>
          <w:rFonts w:ascii="Arial" w:hAnsi="Arial" w:cs="Arial"/>
          <w:color w:val="auto"/>
          <w:szCs w:val="24"/>
        </w:rPr>
        <w:t xml:space="preserve"> КО, приготовленного по </w:t>
      </w:r>
      <w:r w:rsidR="00082F7D">
        <w:rPr>
          <w:rFonts w:ascii="Arial" w:hAnsi="Arial" w:cs="Arial"/>
          <w:color w:val="auto"/>
          <w:szCs w:val="24"/>
        </w:rPr>
        <w:t>8.2.2</w:t>
      </w:r>
      <w:r w:rsidR="00410D36">
        <w:rPr>
          <w:rFonts w:ascii="Arial" w:hAnsi="Arial" w:cs="Arial"/>
          <w:color w:val="auto"/>
          <w:szCs w:val="24"/>
        </w:rPr>
        <w:t xml:space="preserve"> и </w:t>
      </w:r>
      <w:r w:rsidR="00764598">
        <w:rPr>
          <w:rFonts w:ascii="Arial" w:hAnsi="Arial" w:cs="Arial"/>
          <w:color w:val="auto"/>
          <w:szCs w:val="24"/>
        </w:rPr>
        <w:t xml:space="preserve">раствора </w:t>
      </w:r>
      <w:r w:rsidR="00410D36">
        <w:rPr>
          <w:rFonts w:ascii="Arial" w:hAnsi="Arial" w:cs="Arial"/>
          <w:color w:val="auto"/>
          <w:szCs w:val="24"/>
        </w:rPr>
        <w:t>анализируемого красителя</w:t>
      </w:r>
      <w:r w:rsidR="00082F7D">
        <w:rPr>
          <w:rFonts w:ascii="Arial" w:hAnsi="Arial" w:cs="Arial"/>
          <w:color w:val="auto"/>
          <w:szCs w:val="24"/>
        </w:rPr>
        <w:t>, приготовленного по 8.2.3,</w:t>
      </w:r>
      <w:r w:rsidR="00410D36">
        <w:rPr>
          <w:rFonts w:ascii="Arial" w:hAnsi="Arial" w:cs="Arial"/>
          <w:color w:val="auto"/>
          <w:szCs w:val="24"/>
        </w:rPr>
        <w:t xml:space="preserve"> в виде полос длиной 2 см</w:t>
      </w:r>
      <w:r w:rsidR="00082F7D">
        <w:rPr>
          <w:rFonts w:ascii="Arial" w:hAnsi="Arial" w:cs="Arial"/>
          <w:color w:val="auto"/>
          <w:szCs w:val="24"/>
        </w:rPr>
        <w:t xml:space="preserve"> каждая,</w:t>
      </w:r>
      <w:r w:rsidR="00410D36">
        <w:rPr>
          <w:rFonts w:ascii="Arial" w:hAnsi="Arial" w:cs="Arial"/>
          <w:color w:val="auto"/>
          <w:szCs w:val="24"/>
        </w:rPr>
        <w:t xml:space="preserve"> </w:t>
      </w:r>
      <w:r w:rsidR="00082F7D" w:rsidRPr="00082F7D">
        <w:rPr>
          <w:rFonts w:ascii="Arial" w:hAnsi="Arial" w:cs="Arial"/>
          <w:color w:val="auto"/>
          <w:szCs w:val="24"/>
        </w:rPr>
        <w:t xml:space="preserve">с расстоянием между ними не менее 2 </w:t>
      </w:r>
      <w:r w:rsidR="00082F7D">
        <w:rPr>
          <w:rFonts w:ascii="Arial" w:hAnsi="Arial" w:cs="Arial"/>
          <w:color w:val="auto"/>
          <w:szCs w:val="24"/>
        </w:rPr>
        <w:t>с</w:t>
      </w:r>
      <w:r w:rsidR="00082F7D" w:rsidRPr="00082F7D">
        <w:rPr>
          <w:rFonts w:ascii="Arial" w:hAnsi="Arial" w:cs="Arial"/>
          <w:color w:val="auto"/>
          <w:szCs w:val="24"/>
        </w:rPr>
        <w:t>м</w:t>
      </w:r>
      <w:r w:rsidR="00082F7D">
        <w:rPr>
          <w:rFonts w:ascii="Arial" w:hAnsi="Arial" w:cs="Arial"/>
          <w:color w:val="auto"/>
          <w:szCs w:val="24"/>
        </w:rPr>
        <w:t>,</w:t>
      </w:r>
      <w:r w:rsidR="00082F7D" w:rsidRPr="00082F7D">
        <w:rPr>
          <w:rFonts w:ascii="Arial" w:hAnsi="Arial" w:cs="Arial"/>
          <w:color w:val="auto"/>
          <w:szCs w:val="24"/>
        </w:rPr>
        <w:t xml:space="preserve"> </w:t>
      </w:r>
      <w:r w:rsidR="00DA6434">
        <w:rPr>
          <w:rFonts w:ascii="Arial" w:hAnsi="Arial" w:cs="Arial"/>
          <w:color w:val="auto"/>
          <w:szCs w:val="24"/>
        </w:rPr>
        <w:t>используя стеклянные капилляры</w:t>
      </w:r>
      <w:r w:rsidR="00082F7D">
        <w:rPr>
          <w:rFonts w:ascii="Arial" w:hAnsi="Arial" w:cs="Arial"/>
          <w:color w:val="auto"/>
          <w:szCs w:val="24"/>
        </w:rPr>
        <w:t>.</w:t>
      </w:r>
      <w:r w:rsidR="00DA6434">
        <w:rPr>
          <w:rFonts w:ascii="Arial" w:hAnsi="Arial" w:cs="Arial"/>
          <w:color w:val="auto"/>
          <w:szCs w:val="24"/>
        </w:rPr>
        <w:t xml:space="preserve"> </w:t>
      </w:r>
      <w:r w:rsidR="00082F7D">
        <w:rPr>
          <w:rFonts w:ascii="Arial" w:hAnsi="Arial" w:cs="Arial"/>
          <w:color w:val="auto"/>
          <w:szCs w:val="24"/>
        </w:rPr>
        <w:t>З</w:t>
      </w:r>
      <w:r w:rsidR="00DA6434">
        <w:rPr>
          <w:rFonts w:ascii="Arial" w:hAnsi="Arial" w:cs="Arial"/>
          <w:color w:val="auto"/>
          <w:szCs w:val="24"/>
        </w:rPr>
        <w:t xml:space="preserve">атем </w:t>
      </w:r>
      <w:r w:rsidR="00082F7D">
        <w:rPr>
          <w:rFonts w:ascii="Arial" w:hAnsi="Arial" w:cs="Arial"/>
          <w:color w:val="auto"/>
          <w:szCs w:val="24"/>
        </w:rPr>
        <w:t>пластину под</w:t>
      </w:r>
      <w:r w:rsidR="00DA6434">
        <w:rPr>
          <w:rFonts w:ascii="Arial" w:hAnsi="Arial" w:cs="Arial"/>
          <w:color w:val="auto"/>
          <w:szCs w:val="24"/>
        </w:rPr>
        <w:t>сушивают</w:t>
      </w:r>
      <w:r w:rsidR="00082F7D">
        <w:rPr>
          <w:rFonts w:ascii="Arial" w:hAnsi="Arial" w:cs="Arial"/>
          <w:color w:val="auto"/>
          <w:szCs w:val="24"/>
        </w:rPr>
        <w:t xml:space="preserve"> на воздухе до полного испарения растворителя</w:t>
      </w:r>
      <w:r w:rsidR="00DA6434">
        <w:rPr>
          <w:rFonts w:ascii="Arial" w:hAnsi="Arial" w:cs="Arial"/>
          <w:color w:val="auto"/>
          <w:szCs w:val="24"/>
        </w:rPr>
        <w:t>.</w:t>
      </w:r>
    </w:p>
    <w:p w:rsidR="00B87587" w:rsidRPr="00424C12" w:rsidRDefault="00B87587" w:rsidP="0060083B">
      <w:pPr>
        <w:pStyle w:val="d21"/>
        <w:tabs>
          <w:tab w:val="left" w:pos="0"/>
          <w:tab w:val="left" w:pos="720"/>
        </w:tabs>
        <w:rPr>
          <w:rFonts w:ascii="Arial" w:hAnsi="Arial" w:cs="Arial"/>
          <w:b/>
          <w:color w:val="auto"/>
          <w:szCs w:val="24"/>
        </w:rPr>
      </w:pPr>
      <w:r w:rsidRPr="00424C12">
        <w:rPr>
          <w:rFonts w:ascii="Arial" w:hAnsi="Arial" w:cs="Arial"/>
          <w:b/>
          <w:color w:val="auto"/>
          <w:szCs w:val="24"/>
        </w:rPr>
        <w:t>8.</w:t>
      </w:r>
      <w:r w:rsidR="00551B89">
        <w:rPr>
          <w:rFonts w:ascii="Arial" w:hAnsi="Arial" w:cs="Arial"/>
          <w:b/>
          <w:color w:val="auto"/>
          <w:szCs w:val="24"/>
        </w:rPr>
        <w:t>3</w:t>
      </w:r>
      <w:r w:rsidRPr="00424C12">
        <w:rPr>
          <w:rFonts w:ascii="Arial" w:hAnsi="Arial" w:cs="Arial"/>
          <w:b/>
          <w:color w:val="auto"/>
          <w:szCs w:val="24"/>
        </w:rPr>
        <w:t>. Проведение анализа</w:t>
      </w:r>
    </w:p>
    <w:p w:rsidR="00FA1D4D" w:rsidRDefault="00764598" w:rsidP="00FA1D4D">
      <w:pPr>
        <w:pStyle w:val="d21"/>
        <w:tabs>
          <w:tab w:val="left" w:pos="0"/>
          <w:tab w:val="left" w:pos="720"/>
        </w:tabs>
      </w:pPr>
      <w:r>
        <w:rPr>
          <w:rFonts w:ascii="Arial" w:hAnsi="Arial" w:cs="Arial"/>
          <w:color w:val="auto"/>
          <w:szCs w:val="24"/>
        </w:rPr>
        <w:t xml:space="preserve">Анализ проводят по ГОСТ 28266 </w:t>
      </w:r>
      <w:r w:rsidRPr="00764598">
        <w:rPr>
          <w:rFonts w:ascii="Arial" w:hAnsi="Arial" w:cs="Arial"/>
          <w:color w:val="auto"/>
          <w:szCs w:val="24"/>
        </w:rPr>
        <w:t xml:space="preserve">(подпункт </w:t>
      </w:r>
      <w:r>
        <w:rPr>
          <w:rFonts w:ascii="Arial" w:hAnsi="Arial" w:cs="Arial"/>
          <w:color w:val="auto"/>
          <w:szCs w:val="24"/>
        </w:rPr>
        <w:t>5</w:t>
      </w:r>
      <w:r w:rsidRPr="00764598">
        <w:rPr>
          <w:rFonts w:ascii="Arial" w:hAnsi="Arial" w:cs="Arial"/>
          <w:color w:val="auto"/>
          <w:szCs w:val="24"/>
        </w:rPr>
        <w:t>.1)</w:t>
      </w:r>
      <w:r>
        <w:rPr>
          <w:rFonts w:ascii="Arial" w:hAnsi="Arial" w:cs="Arial"/>
          <w:color w:val="auto"/>
          <w:szCs w:val="24"/>
        </w:rPr>
        <w:t xml:space="preserve">, используя элюент, приготовленный по 8.2.1. Элюирование </w:t>
      </w:r>
      <w:r w:rsidR="00736A2B" w:rsidRPr="00736A2B">
        <w:rPr>
          <w:rFonts w:ascii="Arial" w:hAnsi="Arial" w:cs="Arial"/>
          <w:color w:val="auto"/>
          <w:szCs w:val="24"/>
        </w:rPr>
        <w:t>заканчивают</w:t>
      </w:r>
      <w:r w:rsidR="00736A2B">
        <w:rPr>
          <w:rFonts w:ascii="Arial" w:hAnsi="Arial" w:cs="Arial"/>
          <w:color w:val="auto"/>
          <w:szCs w:val="24"/>
        </w:rPr>
        <w:t>,</w:t>
      </w:r>
      <w:r w:rsidR="00736A2B" w:rsidRPr="00736A2B">
        <w:rPr>
          <w:rFonts w:ascii="Arial" w:hAnsi="Arial" w:cs="Arial"/>
          <w:color w:val="auto"/>
          <w:szCs w:val="24"/>
        </w:rPr>
        <w:t xml:space="preserve"> </w:t>
      </w:r>
      <w:r w:rsidR="00736A2B">
        <w:rPr>
          <w:rFonts w:ascii="Arial" w:hAnsi="Arial" w:cs="Arial"/>
          <w:color w:val="auto"/>
          <w:szCs w:val="24"/>
        </w:rPr>
        <w:t>когда</w:t>
      </w:r>
      <w:r w:rsidR="00736A2B" w:rsidRPr="00556F9A">
        <w:rPr>
          <w:rFonts w:ascii="Arial" w:hAnsi="Arial" w:cs="Arial"/>
          <w:color w:val="auto"/>
          <w:szCs w:val="24"/>
        </w:rPr>
        <w:t xml:space="preserve"> растворитель поднимется до </w:t>
      </w:r>
      <w:r w:rsidR="00736A2B">
        <w:rPr>
          <w:rFonts w:ascii="Arial" w:hAnsi="Arial" w:cs="Arial"/>
          <w:color w:val="auto"/>
          <w:szCs w:val="24"/>
        </w:rPr>
        <w:t>линии</w:t>
      </w:r>
      <w:r w:rsidR="00736A2B" w:rsidRPr="00556F9A">
        <w:rPr>
          <w:rFonts w:ascii="Arial" w:hAnsi="Arial" w:cs="Arial"/>
          <w:color w:val="auto"/>
          <w:szCs w:val="24"/>
        </w:rPr>
        <w:t xml:space="preserve"> на 15 см выше </w:t>
      </w:r>
      <w:r w:rsidR="00736A2B" w:rsidRPr="00736A2B">
        <w:rPr>
          <w:rFonts w:ascii="Arial" w:hAnsi="Arial" w:cs="Arial"/>
          <w:color w:val="auto"/>
          <w:szCs w:val="24"/>
        </w:rPr>
        <w:t xml:space="preserve">линии старта. По окончании элюирования </w:t>
      </w:r>
      <w:proofErr w:type="spellStart"/>
      <w:r w:rsidR="00736A2B" w:rsidRPr="00736A2B">
        <w:rPr>
          <w:rFonts w:ascii="Arial" w:hAnsi="Arial" w:cs="Arial"/>
          <w:color w:val="auto"/>
          <w:szCs w:val="24"/>
        </w:rPr>
        <w:t>хроматограмму</w:t>
      </w:r>
      <w:proofErr w:type="spellEnd"/>
      <w:r w:rsidR="00736A2B" w:rsidRPr="00736A2B">
        <w:rPr>
          <w:rFonts w:ascii="Arial" w:hAnsi="Arial" w:cs="Arial"/>
          <w:color w:val="auto"/>
          <w:szCs w:val="24"/>
        </w:rPr>
        <w:t xml:space="preserve"> вынимают пинцетом</w:t>
      </w:r>
      <w:r w:rsidR="00736A2B">
        <w:rPr>
          <w:rFonts w:ascii="Arial" w:hAnsi="Arial" w:cs="Arial"/>
          <w:color w:val="auto"/>
          <w:szCs w:val="24"/>
        </w:rPr>
        <w:t xml:space="preserve"> из хроматографической камеры и</w:t>
      </w:r>
      <w:r w:rsidR="00736A2B" w:rsidRPr="00736A2B">
        <w:rPr>
          <w:rFonts w:ascii="Arial" w:hAnsi="Arial" w:cs="Arial"/>
          <w:color w:val="auto"/>
          <w:szCs w:val="24"/>
        </w:rPr>
        <w:t xml:space="preserve"> сушат </w:t>
      </w:r>
      <w:r w:rsidR="00736A2B">
        <w:rPr>
          <w:rFonts w:ascii="Arial" w:hAnsi="Arial" w:cs="Arial"/>
          <w:color w:val="auto"/>
          <w:szCs w:val="24"/>
        </w:rPr>
        <w:t>на воздухе до полного</w:t>
      </w:r>
      <w:r w:rsidR="00556F9A" w:rsidRPr="00556F9A">
        <w:rPr>
          <w:rFonts w:ascii="Arial" w:hAnsi="Arial" w:cs="Arial"/>
          <w:color w:val="auto"/>
          <w:szCs w:val="24"/>
        </w:rPr>
        <w:t xml:space="preserve"> </w:t>
      </w:r>
      <w:r w:rsidR="00736A2B">
        <w:rPr>
          <w:rFonts w:ascii="Arial" w:hAnsi="Arial" w:cs="Arial"/>
          <w:color w:val="auto"/>
          <w:szCs w:val="24"/>
        </w:rPr>
        <w:t xml:space="preserve">испарения </w:t>
      </w:r>
      <w:r w:rsidR="00556F9A" w:rsidRPr="00556F9A">
        <w:rPr>
          <w:rFonts w:ascii="Arial" w:hAnsi="Arial" w:cs="Arial"/>
          <w:color w:val="auto"/>
          <w:szCs w:val="24"/>
        </w:rPr>
        <w:t>растворител</w:t>
      </w:r>
      <w:r w:rsidR="00736A2B">
        <w:rPr>
          <w:rFonts w:ascii="Arial" w:hAnsi="Arial" w:cs="Arial"/>
          <w:color w:val="auto"/>
          <w:szCs w:val="24"/>
        </w:rPr>
        <w:t>я.</w:t>
      </w:r>
      <w:r w:rsidR="00556F9A" w:rsidRPr="00556F9A">
        <w:rPr>
          <w:rFonts w:ascii="Arial" w:hAnsi="Arial" w:cs="Arial"/>
          <w:color w:val="auto"/>
          <w:szCs w:val="24"/>
        </w:rPr>
        <w:t xml:space="preserve"> </w:t>
      </w:r>
      <w:r w:rsidR="00736A2B">
        <w:rPr>
          <w:rFonts w:ascii="Arial" w:hAnsi="Arial" w:cs="Arial"/>
          <w:color w:val="auto"/>
          <w:szCs w:val="24"/>
        </w:rPr>
        <w:t>З</w:t>
      </w:r>
      <w:r w:rsidR="00556F9A" w:rsidRPr="00556F9A">
        <w:rPr>
          <w:rFonts w:ascii="Arial" w:hAnsi="Arial" w:cs="Arial"/>
          <w:color w:val="auto"/>
          <w:szCs w:val="24"/>
        </w:rPr>
        <w:t xml:space="preserve">атем визуально </w:t>
      </w:r>
      <w:r w:rsidR="00736A2B">
        <w:rPr>
          <w:rFonts w:ascii="Arial" w:hAnsi="Arial" w:cs="Arial"/>
          <w:color w:val="auto"/>
          <w:szCs w:val="24"/>
        </w:rPr>
        <w:t xml:space="preserve">осматривают </w:t>
      </w:r>
      <w:r w:rsidR="00556F9A" w:rsidRPr="00556F9A">
        <w:rPr>
          <w:rFonts w:ascii="Arial" w:hAnsi="Arial" w:cs="Arial"/>
          <w:color w:val="auto"/>
          <w:szCs w:val="24"/>
        </w:rPr>
        <w:t xml:space="preserve">пятна </w:t>
      </w:r>
      <w:r w:rsidR="00736A2B">
        <w:rPr>
          <w:rFonts w:ascii="Arial" w:hAnsi="Arial" w:cs="Arial"/>
          <w:color w:val="auto"/>
          <w:szCs w:val="24"/>
        </w:rPr>
        <w:t xml:space="preserve">анализируемого красителя </w:t>
      </w:r>
      <w:r w:rsidR="00556F9A" w:rsidRPr="00556F9A">
        <w:rPr>
          <w:rFonts w:ascii="Arial" w:hAnsi="Arial" w:cs="Arial"/>
          <w:color w:val="auto"/>
          <w:szCs w:val="24"/>
        </w:rPr>
        <w:t xml:space="preserve">и </w:t>
      </w:r>
      <w:r w:rsidR="00736A2B">
        <w:rPr>
          <w:rFonts w:ascii="Arial" w:hAnsi="Arial" w:cs="Arial"/>
          <w:color w:val="auto"/>
          <w:szCs w:val="24"/>
        </w:rPr>
        <w:t>идентифицируют их</w:t>
      </w:r>
      <w:r w:rsidR="00556F9A" w:rsidRPr="00556F9A">
        <w:rPr>
          <w:rFonts w:ascii="Arial" w:hAnsi="Arial" w:cs="Arial"/>
          <w:color w:val="auto"/>
          <w:szCs w:val="24"/>
        </w:rPr>
        <w:t xml:space="preserve"> по </w:t>
      </w:r>
      <w:r w:rsidR="00736A2B">
        <w:rPr>
          <w:rFonts w:ascii="Arial" w:hAnsi="Arial" w:cs="Arial"/>
          <w:color w:val="auto"/>
          <w:szCs w:val="24"/>
        </w:rPr>
        <w:t xml:space="preserve">цвету и значениям </w:t>
      </w:r>
      <w:r w:rsidR="00736A2B" w:rsidRPr="00A24B19">
        <w:rPr>
          <w:rFonts w:ascii="Arial" w:hAnsi="Arial" w:cs="Arial"/>
          <w:i/>
          <w:color w:val="auto"/>
          <w:szCs w:val="24"/>
        </w:rPr>
        <w:t>R</w:t>
      </w:r>
      <w:r w:rsidR="00736A2B" w:rsidRPr="00A24B19">
        <w:rPr>
          <w:rFonts w:ascii="Arial" w:hAnsi="Arial" w:cs="Arial"/>
          <w:i/>
          <w:color w:val="auto"/>
          <w:szCs w:val="24"/>
          <w:vertAlign w:val="subscript"/>
        </w:rPr>
        <w:t>f</w:t>
      </w:r>
      <w:r w:rsidR="00736A2B">
        <w:rPr>
          <w:rFonts w:ascii="Arial" w:hAnsi="Arial" w:cs="Arial"/>
          <w:color w:val="auto"/>
          <w:szCs w:val="24"/>
        </w:rPr>
        <w:t>, сравнивая с пятнами КО</w:t>
      </w:r>
      <w:r w:rsidR="00556F9A" w:rsidRPr="00556F9A">
        <w:rPr>
          <w:rFonts w:ascii="Arial" w:hAnsi="Arial" w:cs="Arial"/>
          <w:color w:val="auto"/>
          <w:szCs w:val="24"/>
        </w:rPr>
        <w:t xml:space="preserve">. </w:t>
      </w:r>
      <w:r w:rsidR="00736A2B">
        <w:rPr>
          <w:rFonts w:ascii="Arial" w:hAnsi="Arial" w:cs="Arial"/>
          <w:color w:val="auto"/>
          <w:szCs w:val="24"/>
        </w:rPr>
        <w:t>Ориентировочные</w:t>
      </w:r>
      <w:r w:rsidR="00556F9A" w:rsidRPr="00556F9A">
        <w:rPr>
          <w:rFonts w:ascii="Arial" w:hAnsi="Arial" w:cs="Arial"/>
          <w:color w:val="auto"/>
          <w:szCs w:val="24"/>
        </w:rPr>
        <w:t xml:space="preserve"> значения </w:t>
      </w:r>
      <w:r w:rsidR="00A24B19" w:rsidRPr="00A24B19">
        <w:rPr>
          <w:rFonts w:ascii="Arial" w:hAnsi="Arial" w:cs="Arial"/>
          <w:i/>
          <w:color w:val="auto"/>
          <w:szCs w:val="24"/>
        </w:rPr>
        <w:t>R′</w:t>
      </w:r>
      <w:r w:rsidR="00A24B19" w:rsidRPr="00A24B19">
        <w:rPr>
          <w:rFonts w:ascii="Arial" w:hAnsi="Arial" w:cs="Arial"/>
          <w:i/>
          <w:color w:val="auto"/>
          <w:szCs w:val="24"/>
          <w:vertAlign w:val="subscript"/>
        </w:rPr>
        <w:t>f</w:t>
      </w:r>
      <w:r w:rsidR="00556F9A" w:rsidRPr="00556F9A">
        <w:rPr>
          <w:rFonts w:ascii="Arial" w:hAnsi="Arial" w:cs="Arial"/>
          <w:color w:val="auto"/>
          <w:szCs w:val="24"/>
        </w:rPr>
        <w:t xml:space="preserve"> и </w:t>
      </w:r>
      <w:r w:rsidR="00736A2B">
        <w:rPr>
          <w:rFonts w:ascii="Arial" w:hAnsi="Arial" w:cs="Arial"/>
          <w:color w:val="auto"/>
          <w:szCs w:val="24"/>
        </w:rPr>
        <w:t xml:space="preserve">описание </w:t>
      </w:r>
      <w:r w:rsidR="00556F9A" w:rsidRPr="00556F9A">
        <w:rPr>
          <w:rFonts w:ascii="Arial" w:hAnsi="Arial" w:cs="Arial"/>
          <w:color w:val="auto"/>
          <w:szCs w:val="24"/>
        </w:rPr>
        <w:t>цвет</w:t>
      </w:r>
      <w:r w:rsidR="00736A2B">
        <w:rPr>
          <w:rFonts w:ascii="Arial" w:hAnsi="Arial" w:cs="Arial"/>
          <w:color w:val="auto"/>
          <w:szCs w:val="24"/>
        </w:rPr>
        <w:t>а</w:t>
      </w:r>
      <w:r w:rsidR="00556F9A" w:rsidRPr="00556F9A">
        <w:rPr>
          <w:rFonts w:ascii="Arial" w:hAnsi="Arial" w:cs="Arial"/>
          <w:color w:val="auto"/>
          <w:szCs w:val="24"/>
        </w:rPr>
        <w:t xml:space="preserve"> пятен </w:t>
      </w:r>
      <w:r w:rsidR="00A756D3">
        <w:rPr>
          <w:rFonts w:ascii="Arial" w:hAnsi="Arial" w:cs="Arial"/>
          <w:color w:val="auto"/>
          <w:szCs w:val="24"/>
        </w:rPr>
        <w:t xml:space="preserve">приведены в таблице </w:t>
      </w:r>
      <w:r w:rsidR="00DF16F1">
        <w:rPr>
          <w:rFonts w:ascii="Arial" w:hAnsi="Arial" w:cs="Arial"/>
          <w:color w:val="auto"/>
          <w:szCs w:val="24"/>
        </w:rPr>
        <w:t>2</w:t>
      </w:r>
      <w:r w:rsidR="00A756D3">
        <w:rPr>
          <w:rFonts w:ascii="Arial" w:hAnsi="Arial" w:cs="Arial"/>
          <w:color w:val="auto"/>
          <w:szCs w:val="24"/>
        </w:rPr>
        <w:t>.</w:t>
      </w:r>
      <w:r w:rsidR="00FA1D4D" w:rsidRPr="00FA1D4D">
        <w:t xml:space="preserve"> </w:t>
      </w:r>
    </w:p>
    <w:p w:rsidR="00DF16F1" w:rsidRDefault="00DF16F1" w:rsidP="00DF16F1">
      <w:pPr>
        <w:widowControl w:val="0"/>
        <w:spacing w:line="276" w:lineRule="auto"/>
        <w:rPr>
          <w:rFonts w:ascii="Arial" w:hAnsi="Arial" w:cs="Arial"/>
          <w:spacing w:val="60"/>
        </w:rPr>
      </w:pPr>
    </w:p>
    <w:p w:rsidR="00DF16F1" w:rsidRDefault="00DF16F1" w:rsidP="00DF16F1">
      <w:pPr>
        <w:widowControl w:val="0"/>
        <w:spacing w:line="276" w:lineRule="auto"/>
        <w:rPr>
          <w:rFonts w:ascii="Arial" w:hAnsi="Arial" w:cs="Arial"/>
        </w:rPr>
      </w:pPr>
      <w:r w:rsidRPr="00C037E9">
        <w:rPr>
          <w:rFonts w:ascii="Arial" w:hAnsi="Arial" w:cs="Arial"/>
          <w:spacing w:val="60"/>
        </w:rPr>
        <w:t>Таблица</w:t>
      </w:r>
      <w:r>
        <w:rPr>
          <w:rFonts w:ascii="Arial" w:hAnsi="Arial" w:cs="Arial"/>
        </w:rPr>
        <w:t>2</w:t>
      </w:r>
      <w:r w:rsidRPr="00C037E9">
        <w:rPr>
          <w:rFonts w:ascii="Arial" w:hAnsi="Arial" w:cs="Arial"/>
        </w:rPr>
        <w:t> </w:t>
      </w:r>
    </w:p>
    <w:p w:rsidR="00B07773" w:rsidRDefault="00B07773" w:rsidP="00DF16F1">
      <w:pPr>
        <w:widowControl w:val="0"/>
        <w:spacing w:line="276" w:lineRule="auto"/>
        <w:rPr>
          <w:rFonts w:ascii="Arial" w:hAnsi="Arial" w:cs="Arial"/>
        </w:rPr>
      </w:pPr>
    </w:p>
    <w:tbl>
      <w:tblPr>
        <w:tblW w:w="489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10"/>
        <w:gridCol w:w="2270"/>
        <w:gridCol w:w="1842"/>
        <w:gridCol w:w="2835"/>
      </w:tblGrid>
      <w:tr w:rsidR="00B07773" w:rsidRPr="00A85583" w:rsidTr="00221FAF">
        <w:trPr>
          <w:cantSplit/>
          <w:trHeight w:val="495"/>
        </w:trPr>
        <w:tc>
          <w:tcPr>
            <w:tcW w:w="1327" w:type="pct"/>
            <w:vMerge w:val="restart"/>
            <w:vAlign w:val="center"/>
          </w:tcPr>
          <w:p w:rsidR="00B07773" w:rsidRPr="00A85583" w:rsidRDefault="00C96473" w:rsidP="004D491C">
            <w:pPr>
              <w:spacing w:line="240" w:lineRule="auto"/>
              <w:jc w:val="center"/>
              <w:rPr>
                <w:rFonts w:ascii="Arial" w:hAnsi="Arial" w:cs="Arial"/>
              </w:rPr>
            </w:pPr>
            <w:r>
              <w:rPr>
                <w:rFonts w:ascii="Arial" w:hAnsi="Arial" w:cs="Arial"/>
              </w:rPr>
              <w:t>Стандартный к</w:t>
            </w:r>
            <w:r w:rsidR="002467FE" w:rsidRPr="00A85583">
              <w:rPr>
                <w:rFonts w:ascii="Arial" w:hAnsi="Arial" w:cs="Arial"/>
              </w:rPr>
              <w:t>раситель</w:t>
            </w:r>
            <w:r w:rsidR="00F96350">
              <w:rPr>
                <w:rFonts w:ascii="Arial" w:hAnsi="Arial" w:cs="Arial"/>
              </w:rPr>
              <w:t xml:space="preserve"> </w:t>
            </w:r>
          </w:p>
        </w:tc>
        <w:tc>
          <w:tcPr>
            <w:tcW w:w="3673" w:type="pct"/>
            <w:gridSpan w:val="3"/>
            <w:tcBorders>
              <w:bottom w:val="single" w:sz="4" w:space="0" w:color="auto"/>
            </w:tcBorders>
            <w:vAlign w:val="center"/>
          </w:tcPr>
          <w:p w:rsidR="00B07773" w:rsidRPr="00A85583" w:rsidRDefault="002467FE" w:rsidP="002467FE">
            <w:pPr>
              <w:jc w:val="center"/>
              <w:rPr>
                <w:rFonts w:ascii="Arial" w:hAnsi="Arial" w:cs="Arial"/>
              </w:rPr>
            </w:pPr>
            <w:r w:rsidRPr="00A85583">
              <w:rPr>
                <w:rFonts w:ascii="Arial" w:hAnsi="Arial" w:cs="Arial"/>
              </w:rPr>
              <w:t xml:space="preserve">Показатель </w:t>
            </w:r>
          </w:p>
        </w:tc>
      </w:tr>
      <w:tr w:rsidR="00221FAF" w:rsidRPr="00A85583" w:rsidTr="00221FAF">
        <w:trPr>
          <w:cantSplit/>
          <w:trHeight w:val="356"/>
        </w:trPr>
        <w:tc>
          <w:tcPr>
            <w:tcW w:w="1327" w:type="pct"/>
            <w:vMerge/>
            <w:tcBorders>
              <w:bottom w:val="double" w:sz="4" w:space="0" w:color="auto"/>
            </w:tcBorders>
            <w:vAlign w:val="center"/>
          </w:tcPr>
          <w:p w:rsidR="00221FAF" w:rsidRPr="00A85583" w:rsidRDefault="00221FAF" w:rsidP="004D043E">
            <w:pPr>
              <w:jc w:val="center"/>
              <w:rPr>
                <w:rFonts w:ascii="Arial" w:hAnsi="Arial" w:cs="Arial"/>
              </w:rPr>
            </w:pPr>
          </w:p>
        </w:tc>
        <w:tc>
          <w:tcPr>
            <w:tcW w:w="1200" w:type="pct"/>
            <w:tcBorders>
              <w:top w:val="single" w:sz="4" w:space="0" w:color="auto"/>
              <w:bottom w:val="double" w:sz="4" w:space="0" w:color="auto"/>
            </w:tcBorders>
            <w:vAlign w:val="center"/>
          </w:tcPr>
          <w:p w:rsidR="00221FAF" w:rsidRPr="00A85583" w:rsidRDefault="00221FAF" w:rsidP="00F96350">
            <w:pPr>
              <w:jc w:val="center"/>
              <w:rPr>
                <w:rFonts w:ascii="Arial" w:hAnsi="Arial" w:cs="Arial"/>
              </w:rPr>
            </w:pPr>
            <w:r w:rsidRPr="00A85583">
              <w:rPr>
                <w:rFonts w:ascii="Arial" w:hAnsi="Arial" w:cs="Arial"/>
              </w:rPr>
              <w:t>Цвет пятна</w:t>
            </w:r>
            <w:r w:rsidR="00003780">
              <w:rPr>
                <w:rFonts w:ascii="Arial" w:hAnsi="Arial" w:cs="Arial"/>
              </w:rPr>
              <w:t xml:space="preserve"> </w:t>
            </w:r>
          </w:p>
        </w:tc>
        <w:tc>
          <w:tcPr>
            <w:tcW w:w="974" w:type="pct"/>
            <w:tcBorders>
              <w:top w:val="single" w:sz="4" w:space="0" w:color="auto"/>
              <w:bottom w:val="double" w:sz="4" w:space="0" w:color="auto"/>
            </w:tcBorders>
            <w:vAlign w:val="center"/>
          </w:tcPr>
          <w:p w:rsidR="00221FAF" w:rsidRPr="00A85583" w:rsidRDefault="00A24B19" w:rsidP="00F96350">
            <w:pPr>
              <w:jc w:val="center"/>
              <w:rPr>
                <w:rFonts w:ascii="Arial" w:hAnsi="Arial" w:cs="Arial"/>
              </w:rPr>
            </w:pPr>
            <w:r w:rsidRPr="00A24B19">
              <w:rPr>
                <w:rFonts w:ascii="Arial" w:hAnsi="Arial" w:cs="Arial"/>
                <w:i/>
              </w:rPr>
              <w:t>R′</w:t>
            </w:r>
            <w:r w:rsidRPr="00A24B19">
              <w:rPr>
                <w:rFonts w:ascii="Arial" w:hAnsi="Arial" w:cs="Arial"/>
                <w:i/>
                <w:vertAlign w:val="subscript"/>
              </w:rPr>
              <w:t>f</w:t>
            </w:r>
            <w:r w:rsidRPr="00A24B19">
              <w:rPr>
                <w:rFonts w:ascii="Arial" w:hAnsi="Arial" w:cs="Arial"/>
              </w:rPr>
              <w:t xml:space="preserve"> </w:t>
            </w:r>
            <w:r w:rsidR="00221FAF" w:rsidRPr="00A85583">
              <w:rPr>
                <w:rFonts w:ascii="Arial" w:hAnsi="Arial" w:cs="Arial"/>
              </w:rPr>
              <w:t>пятна</w:t>
            </w:r>
            <w:r w:rsidR="00003780">
              <w:rPr>
                <w:rFonts w:ascii="Arial" w:hAnsi="Arial" w:cs="Arial"/>
              </w:rPr>
              <w:t xml:space="preserve"> </w:t>
            </w:r>
          </w:p>
        </w:tc>
        <w:tc>
          <w:tcPr>
            <w:tcW w:w="1499" w:type="pct"/>
            <w:tcBorders>
              <w:top w:val="single" w:sz="4" w:space="0" w:color="auto"/>
              <w:bottom w:val="double" w:sz="4" w:space="0" w:color="auto"/>
            </w:tcBorders>
            <w:vAlign w:val="center"/>
          </w:tcPr>
          <w:p w:rsidR="00221FAF" w:rsidRPr="00A85583" w:rsidRDefault="00221FAF" w:rsidP="004D043E">
            <w:pPr>
              <w:jc w:val="center"/>
              <w:rPr>
                <w:rFonts w:ascii="Arial" w:hAnsi="Arial" w:cs="Arial"/>
              </w:rPr>
            </w:pPr>
            <w:r w:rsidRPr="00A85583">
              <w:rPr>
                <w:rFonts w:ascii="Arial" w:hAnsi="Arial" w:cs="Arial"/>
              </w:rPr>
              <w:t>Красящее вещество</w:t>
            </w:r>
          </w:p>
        </w:tc>
      </w:tr>
      <w:tr w:rsidR="00A35A96" w:rsidRPr="00A85583" w:rsidTr="00221FAF">
        <w:trPr>
          <w:cantSplit/>
        </w:trPr>
        <w:tc>
          <w:tcPr>
            <w:tcW w:w="1327" w:type="pct"/>
            <w:vMerge w:val="restart"/>
          </w:tcPr>
          <w:p w:rsidR="00A35A96" w:rsidRPr="00A85583" w:rsidRDefault="00A35A96" w:rsidP="004D043E">
            <w:pPr>
              <w:jc w:val="left"/>
              <w:rPr>
                <w:rFonts w:ascii="Arial" w:hAnsi="Arial" w:cs="Arial"/>
              </w:rPr>
            </w:pPr>
            <w:r w:rsidRPr="00A85583">
              <w:rPr>
                <w:rFonts w:ascii="Arial" w:hAnsi="Arial" w:cs="Arial"/>
              </w:rPr>
              <w:t>Е140 (</w:t>
            </w:r>
            <w:r w:rsidRPr="00A85583">
              <w:rPr>
                <w:rFonts w:ascii="Arial" w:hAnsi="Arial" w:cs="Arial"/>
                <w:lang w:val="en-US"/>
              </w:rPr>
              <w:t>i</w:t>
            </w:r>
            <w:r w:rsidRPr="00A85583">
              <w:rPr>
                <w:rFonts w:ascii="Arial" w:hAnsi="Arial" w:cs="Arial"/>
              </w:rPr>
              <w:t>)</w:t>
            </w:r>
          </w:p>
        </w:tc>
        <w:tc>
          <w:tcPr>
            <w:tcW w:w="1200" w:type="pct"/>
          </w:tcPr>
          <w:p w:rsidR="00A35A96" w:rsidRPr="00A85583" w:rsidRDefault="00A35A96" w:rsidP="00221FAF">
            <w:pPr>
              <w:jc w:val="center"/>
              <w:rPr>
                <w:rFonts w:ascii="Arial" w:hAnsi="Arial" w:cs="Arial"/>
              </w:rPr>
            </w:pPr>
            <w:r w:rsidRPr="00A85583">
              <w:rPr>
                <w:rFonts w:ascii="Arial" w:hAnsi="Arial" w:cs="Arial"/>
              </w:rPr>
              <w:t>серо-коричневый</w:t>
            </w:r>
          </w:p>
        </w:tc>
        <w:tc>
          <w:tcPr>
            <w:tcW w:w="974" w:type="pct"/>
          </w:tcPr>
          <w:p w:rsidR="00A35A96" w:rsidRPr="00A85583" w:rsidRDefault="00A35A96" w:rsidP="004D043E">
            <w:pPr>
              <w:jc w:val="center"/>
              <w:rPr>
                <w:rFonts w:ascii="Arial" w:hAnsi="Arial" w:cs="Arial"/>
              </w:rPr>
            </w:pPr>
            <w:r w:rsidRPr="00A85583">
              <w:rPr>
                <w:rFonts w:ascii="Arial" w:hAnsi="Arial" w:cs="Arial"/>
              </w:rPr>
              <w:t>0,77</w:t>
            </w:r>
          </w:p>
        </w:tc>
        <w:tc>
          <w:tcPr>
            <w:tcW w:w="1499" w:type="pct"/>
          </w:tcPr>
          <w:p w:rsidR="00A35A96" w:rsidRPr="00A85583" w:rsidRDefault="005633FC" w:rsidP="00A35A96">
            <w:pPr>
              <w:pStyle w:val="d21"/>
              <w:tabs>
                <w:tab w:val="left" w:pos="0"/>
                <w:tab w:val="left" w:pos="720"/>
              </w:tabs>
              <w:rPr>
                <w:rFonts w:ascii="Arial" w:hAnsi="Arial" w:cs="Arial"/>
              </w:rPr>
            </w:pPr>
            <w:proofErr w:type="spellStart"/>
            <w:proofErr w:type="gramStart"/>
            <w:r>
              <w:rPr>
                <w:rFonts w:ascii="Arial" w:hAnsi="Arial" w:cs="Arial"/>
              </w:rPr>
              <w:t>Феофитин</w:t>
            </w:r>
            <w:proofErr w:type="spellEnd"/>
            <w:proofErr w:type="gramEnd"/>
            <w:r w:rsidR="00A35A96" w:rsidRPr="00A85583">
              <w:rPr>
                <w:rFonts w:ascii="Arial" w:hAnsi="Arial" w:cs="Arial"/>
              </w:rPr>
              <w:t xml:space="preserve"> а</w:t>
            </w:r>
          </w:p>
        </w:tc>
      </w:tr>
      <w:tr w:rsidR="00A35A96" w:rsidRPr="00A85583" w:rsidTr="00221FAF">
        <w:trPr>
          <w:cantSplit/>
        </w:trPr>
        <w:tc>
          <w:tcPr>
            <w:tcW w:w="1327" w:type="pct"/>
            <w:vMerge/>
          </w:tcPr>
          <w:p w:rsidR="00A35A96" w:rsidRPr="00A85583" w:rsidRDefault="00A35A96" w:rsidP="004D043E">
            <w:pPr>
              <w:jc w:val="left"/>
              <w:rPr>
                <w:rFonts w:ascii="Arial" w:hAnsi="Arial" w:cs="Arial"/>
              </w:rPr>
            </w:pPr>
          </w:p>
        </w:tc>
        <w:tc>
          <w:tcPr>
            <w:tcW w:w="1200" w:type="pct"/>
          </w:tcPr>
          <w:p w:rsidR="00A35A96" w:rsidRPr="00A85583" w:rsidRDefault="00A35A96" w:rsidP="001C5788">
            <w:pPr>
              <w:jc w:val="center"/>
              <w:rPr>
                <w:rFonts w:ascii="Arial" w:hAnsi="Arial" w:cs="Arial"/>
                <w:lang w:val="en-US"/>
              </w:rPr>
            </w:pPr>
            <w:r w:rsidRPr="00A85583">
              <w:rPr>
                <w:rFonts w:ascii="Arial" w:hAnsi="Arial" w:cs="Arial"/>
              </w:rPr>
              <w:t>желто-коричневый</w:t>
            </w:r>
          </w:p>
        </w:tc>
        <w:tc>
          <w:tcPr>
            <w:tcW w:w="974" w:type="pct"/>
          </w:tcPr>
          <w:p w:rsidR="00A35A96" w:rsidRPr="00A85583" w:rsidRDefault="00A35A96" w:rsidP="004D043E">
            <w:pPr>
              <w:jc w:val="center"/>
              <w:rPr>
                <w:rFonts w:ascii="Arial" w:hAnsi="Arial" w:cs="Arial"/>
                <w:lang w:val="en-US"/>
              </w:rPr>
            </w:pPr>
            <w:r w:rsidRPr="00A85583">
              <w:rPr>
                <w:rFonts w:ascii="Arial" w:hAnsi="Arial" w:cs="Arial"/>
              </w:rPr>
              <w:t>0,75</w:t>
            </w:r>
          </w:p>
        </w:tc>
        <w:tc>
          <w:tcPr>
            <w:tcW w:w="1499" w:type="pct"/>
          </w:tcPr>
          <w:p w:rsidR="00A35A96" w:rsidRPr="00A85583" w:rsidRDefault="005633FC" w:rsidP="004D043E">
            <w:pPr>
              <w:jc w:val="center"/>
              <w:rPr>
                <w:rFonts w:ascii="Arial" w:hAnsi="Arial" w:cs="Arial"/>
              </w:rPr>
            </w:pPr>
            <w:proofErr w:type="spellStart"/>
            <w:r>
              <w:rPr>
                <w:rFonts w:ascii="Arial" w:hAnsi="Arial" w:cs="Arial"/>
              </w:rPr>
              <w:t>Феофитин</w:t>
            </w:r>
            <w:proofErr w:type="spellEnd"/>
            <w:r w:rsidR="00A35A96" w:rsidRPr="00A85583">
              <w:rPr>
                <w:rFonts w:ascii="Arial" w:hAnsi="Arial" w:cs="Arial"/>
              </w:rPr>
              <w:t xml:space="preserve"> b</w:t>
            </w:r>
          </w:p>
        </w:tc>
      </w:tr>
      <w:tr w:rsidR="00A35A96" w:rsidRPr="00A85583" w:rsidTr="00221FAF">
        <w:trPr>
          <w:cantSplit/>
        </w:trPr>
        <w:tc>
          <w:tcPr>
            <w:tcW w:w="1327" w:type="pct"/>
            <w:vMerge/>
          </w:tcPr>
          <w:p w:rsidR="00A35A96" w:rsidRPr="00A85583" w:rsidRDefault="00A35A96" w:rsidP="004D043E">
            <w:pPr>
              <w:jc w:val="left"/>
              <w:rPr>
                <w:rFonts w:ascii="Arial" w:hAnsi="Arial" w:cs="Arial"/>
              </w:rPr>
            </w:pPr>
          </w:p>
        </w:tc>
        <w:tc>
          <w:tcPr>
            <w:tcW w:w="1200" w:type="pct"/>
          </w:tcPr>
          <w:p w:rsidR="00A35A96" w:rsidRPr="00A85583" w:rsidRDefault="00A35A96" w:rsidP="001C5788">
            <w:pPr>
              <w:jc w:val="center"/>
              <w:rPr>
                <w:rFonts w:ascii="Arial" w:hAnsi="Arial" w:cs="Arial"/>
                <w:lang w:val="en-US"/>
              </w:rPr>
            </w:pPr>
            <w:r w:rsidRPr="00A85583">
              <w:rPr>
                <w:rFonts w:ascii="Arial" w:hAnsi="Arial" w:cs="Arial"/>
              </w:rPr>
              <w:t>сине-зеленый</w:t>
            </w:r>
          </w:p>
        </w:tc>
        <w:tc>
          <w:tcPr>
            <w:tcW w:w="974" w:type="pct"/>
          </w:tcPr>
          <w:p w:rsidR="00A35A96" w:rsidRPr="00A85583" w:rsidRDefault="00A35A96" w:rsidP="004D043E">
            <w:pPr>
              <w:jc w:val="center"/>
              <w:rPr>
                <w:rFonts w:ascii="Arial" w:hAnsi="Arial" w:cs="Arial"/>
                <w:lang w:val="en-US"/>
              </w:rPr>
            </w:pPr>
            <w:r w:rsidRPr="00A85583">
              <w:rPr>
                <w:rFonts w:ascii="Arial" w:hAnsi="Arial" w:cs="Arial"/>
              </w:rPr>
              <w:t>0,50</w:t>
            </w:r>
          </w:p>
        </w:tc>
        <w:tc>
          <w:tcPr>
            <w:tcW w:w="1499" w:type="pct"/>
          </w:tcPr>
          <w:p w:rsidR="00A35A96" w:rsidRPr="00A85583" w:rsidRDefault="00A35A96" w:rsidP="004D491C">
            <w:pPr>
              <w:spacing w:line="240" w:lineRule="auto"/>
              <w:jc w:val="center"/>
              <w:rPr>
                <w:rFonts w:ascii="Arial" w:hAnsi="Arial" w:cs="Arial"/>
              </w:rPr>
            </w:pPr>
            <w:proofErr w:type="gramStart"/>
            <w:r w:rsidRPr="00A85583">
              <w:rPr>
                <w:rFonts w:ascii="Arial" w:hAnsi="Arial" w:cs="Arial"/>
              </w:rPr>
              <w:t>Хлорофилл</w:t>
            </w:r>
            <w:proofErr w:type="gramEnd"/>
            <w:r w:rsidRPr="00A85583">
              <w:rPr>
                <w:rFonts w:ascii="Arial" w:hAnsi="Arial" w:cs="Arial"/>
              </w:rPr>
              <w:t xml:space="preserve"> а </w:t>
            </w:r>
            <w:r w:rsidR="005633FC">
              <w:rPr>
                <w:rFonts w:ascii="Arial" w:hAnsi="Arial" w:cs="Arial"/>
              </w:rPr>
              <w:t>(</w:t>
            </w:r>
            <w:r w:rsidRPr="00A85583">
              <w:rPr>
                <w:rFonts w:ascii="Arial" w:hAnsi="Arial" w:cs="Arial"/>
              </w:rPr>
              <w:t xml:space="preserve">магниевый комплекс </w:t>
            </w:r>
            <w:proofErr w:type="spellStart"/>
            <w:r w:rsidR="005633FC">
              <w:rPr>
                <w:rFonts w:ascii="Arial" w:hAnsi="Arial" w:cs="Arial"/>
              </w:rPr>
              <w:t>феофитина</w:t>
            </w:r>
            <w:proofErr w:type="spellEnd"/>
            <w:r w:rsidR="005633FC">
              <w:rPr>
                <w:rFonts w:ascii="Arial" w:hAnsi="Arial" w:cs="Arial"/>
              </w:rPr>
              <w:t xml:space="preserve"> а)</w:t>
            </w:r>
          </w:p>
        </w:tc>
      </w:tr>
      <w:tr w:rsidR="00A35A96" w:rsidRPr="00A85583" w:rsidTr="00221FAF">
        <w:trPr>
          <w:cantSplit/>
        </w:trPr>
        <w:tc>
          <w:tcPr>
            <w:tcW w:w="1327" w:type="pct"/>
            <w:vMerge/>
          </w:tcPr>
          <w:p w:rsidR="00A35A96" w:rsidRPr="00A85583" w:rsidRDefault="00A35A96" w:rsidP="004D043E">
            <w:pPr>
              <w:jc w:val="left"/>
              <w:rPr>
                <w:rFonts w:ascii="Arial" w:hAnsi="Arial" w:cs="Arial"/>
              </w:rPr>
            </w:pPr>
          </w:p>
        </w:tc>
        <w:tc>
          <w:tcPr>
            <w:tcW w:w="1200" w:type="pct"/>
          </w:tcPr>
          <w:p w:rsidR="00A35A96" w:rsidRPr="00A85583" w:rsidRDefault="00A35A96" w:rsidP="001C5788">
            <w:pPr>
              <w:jc w:val="center"/>
              <w:rPr>
                <w:rFonts w:ascii="Arial" w:hAnsi="Arial" w:cs="Arial"/>
                <w:lang w:val="en-US"/>
              </w:rPr>
            </w:pPr>
            <w:r w:rsidRPr="00A85583">
              <w:rPr>
                <w:rFonts w:ascii="Arial" w:hAnsi="Arial" w:cs="Arial"/>
              </w:rPr>
              <w:t>желто-зеленый</w:t>
            </w:r>
          </w:p>
        </w:tc>
        <w:tc>
          <w:tcPr>
            <w:tcW w:w="974" w:type="pct"/>
          </w:tcPr>
          <w:p w:rsidR="00A35A96" w:rsidRPr="00A85583" w:rsidRDefault="00A35A96" w:rsidP="004D043E">
            <w:pPr>
              <w:jc w:val="center"/>
              <w:rPr>
                <w:rFonts w:ascii="Arial" w:hAnsi="Arial" w:cs="Arial"/>
                <w:lang w:val="en-US"/>
              </w:rPr>
            </w:pPr>
            <w:r w:rsidRPr="00A85583">
              <w:rPr>
                <w:rFonts w:ascii="Arial" w:hAnsi="Arial" w:cs="Arial"/>
              </w:rPr>
              <w:t>0,63</w:t>
            </w:r>
          </w:p>
        </w:tc>
        <w:tc>
          <w:tcPr>
            <w:tcW w:w="1499" w:type="pct"/>
          </w:tcPr>
          <w:p w:rsidR="00A35A96" w:rsidRPr="005633FC" w:rsidRDefault="00A35A96" w:rsidP="004D491C">
            <w:pPr>
              <w:spacing w:line="240" w:lineRule="auto"/>
              <w:jc w:val="center"/>
              <w:rPr>
                <w:rFonts w:ascii="Arial" w:hAnsi="Arial" w:cs="Arial"/>
              </w:rPr>
            </w:pPr>
            <w:r w:rsidRPr="00A85583">
              <w:rPr>
                <w:rFonts w:ascii="Arial" w:hAnsi="Arial" w:cs="Arial"/>
              </w:rPr>
              <w:t xml:space="preserve">Хлорофилл b </w:t>
            </w:r>
            <w:r w:rsidR="005633FC">
              <w:rPr>
                <w:rFonts w:ascii="Arial" w:hAnsi="Arial" w:cs="Arial"/>
              </w:rPr>
              <w:t>(</w:t>
            </w:r>
            <w:r w:rsidRPr="00A85583">
              <w:rPr>
                <w:rFonts w:ascii="Arial" w:hAnsi="Arial" w:cs="Arial"/>
              </w:rPr>
              <w:t xml:space="preserve">магниевый комплекс </w:t>
            </w:r>
            <w:proofErr w:type="spellStart"/>
            <w:r w:rsidR="005633FC">
              <w:rPr>
                <w:rFonts w:ascii="Arial" w:hAnsi="Arial" w:cs="Arial"/>
              </w:rPr>
              <w:t>феофитина</w:t>
            </w:r>
            <w:proofErr w:type="spellEnd"/>
            <w:r w:rsidR="005633FC">
              <w:rPr>
                <w:rFonts w:ascii="Arial" w:hAnsi="Arial" w:cs="Arial"/>
              </w:rPr>
              <w:t xml:space="preserve"> </w:t>
            </w:r>
            <w:r w:rsidR="005633FC">
              <w:rPr>
                <w:rFonts w:ascii="Arial" w:hAnsi="Arial" w:cs="Arial"/>
                <w:lang w:val="en-US"/>
              </w:rPr>
              <w:t>b</w:t>
            </w:r>
            <w:r w:rsidR="005633FC" w:rsidRPr="005633FC">
              <w:rPr>
                <w:rFonts w:ascii="Arial" w:hAnsi="Arial" w:cs="Arial"/>
              </w:rPr>
              <w:t>)</w:t>
            </w:r>
          </w:p>
        </w:tc>
      </w:tr>
      <w:tr w:rsidR="00A35A96" w:rsidRPr="00A85583" w:rsidTr="00221FAF">
        <w:trPr>
          <w:cantSplit/>
        </w:trPr>
        <w:tc>
          <w:tcPr>
            <w:tcW w:w="1327" w:type="pct"/>
            <w:vMerge w:val="restart"/>
          </w:tcPr>
          <w:p w:rsidR="00A35A96" w:rsidRPr="00A85583" w:rsidRDefault="00A35A96" w:rsidP="004D043E">
            <w:pPr>
              <w:jc w:val="left"/>
              <w:rPr>
                <w:rFonts w:ascii="Arial" w:hAnsi="Arial" w:cs="Arial"/>
              </w:rPr>
            </w:pPr>
            <w:r w:rsidRPr="00A85583">
              <w:rPr>
                <w:rFonts w:ascii="Arial" w:hAnsi="Arial" w:cs="Arial"/>
              </w:rPr>
              <w:t>Е141 (</w:t>
            </w:r>
            <w:r w:rsidRPr="00A85583">
              <w:rPr>
                <w:rFonts w:ascii="Arial" w:hAnsi="Arial" w:cs="Arial"/>
                <w:lang w:val="en-US"/>
              </w:rPr>
              <w:t>i</w:t>
            </w:r>
            <w:r w:rsidRPr="00A85583">
              <w:rPr>
                <w:rFonts w:ascii="Arial" w:hAnsi="Arial" w:cs="Arial"/>
              </w:rPr>
              <w:t>)</w:t>
            </w:r>
          </w:p>
        </w:tc>
        <w:tc>
          <w:tcPr>
            <w:tcW w:w="1200" w:type="pct"/>
          </w:tcPr>
          <w:p w:rsidR="00A35A96" w:rsidRPr="007D6A29" w:rsidRDefault="00A35A96" w:rsidP="004D043E">
            <w:pPr>
              <w:jc w:val="center"/>
              <w:rPr>
                <w:rFonts w:ascii="Arial" w:hAnsi="Arial" w:cs="Arial"/>
              </w:rPr>
            </w:pPr>
            <w:r>
              <w:rPr>
                <w:rFonts w:ascii="Arial" w:hAnsi="Arial" w:cs="Arial"/>
              </w:rPr>
              <w:t>зеленый</w:t>
            </w:r>
          </w:p>
        </w:tc>
        <w:tc>
          <w:tcPr>
            <w:tcW w:w="974" w:type="pct"/>
          </w:tcPr>
          <w:p w:rsidR="00A35A96" w:rsidRPr="00A85583" w:rsidRDefault="00A35A96" w:rsidP="004D043E">
            <w:pPr>
              <w:jc w:val="center"/>
              <w:rPr>
                <w:rFonts w:ascii="Arial" w:hAnsi="Arial" w:cs="Arial"/>
                <w:lang w:val="en-US"/>
              </w:rPr>
            </w:pPr>
            <w:r w:rsidRPr="007D6A29">
              <w:rPr>
                <w:rFonts w:ascii="Arial" w:hAnsi="Arial" w:cs="Arial"/>
                <w:lang w:val="en-US"/>
              </w:rPr>
              <w:t>0,50</w:t>
            </w:r>
          </w:p>
        </w:tc>
        <w:tc>
          <w:tcPr>
            <w:tcW w:w="1499" w:type="pct"/>
          </w:tcPr>
          <w:p w:rsidR="00CB1E8A" w:rsidRDefault="00A35A96" w:rsidP="004D491C">
            <w:pPr>
              <w:spacing w:line="240" w:lineRule="auto"/>
              <w:jc w:val="center"/>
              <w:rPr>
                <w:rFonts w:ascii="Arial" w:hAnsi="Arial" w:cs="Arial"/>
              </w:rPr>
            </w:pPr>
            <w:proofErr w:type="gramStart"/>
            <w:r w:rsidRPr="00A85583">
              <w:rPr>
                <w:rFonts w:ascii="Arial" w:hAnsi="Arial" w:cs="Arial"/>
              </w:rPr>
              <w:t>Хлорофилла</w:t>
            </w:r>
            <w:proofErr w:type="gramEnd"/>
            <w:r w:rsidRPr="00A85583">
              <w:rPr>
                <w:rFonts w:ascii="Arial" w:hAnsi="Arial" w:cs="Arial"/>
              </w:rPr>
              <w:t xml:space="preserve"> а </w:t>
            </w:r>
          </w:p>
          <w:p w:rsidR="00A35A96" w:rsidRPr="00A85583" w:rsidRDefault="00A35A96" w:rsidP="004D491C">
            <w:pPr>
              <w:spacing w:line="240" w:lineRule="auto"/>
              <w:jc w:val="center"/>
              <w:rPr>
                <w:rFonts w:ascii="Arial" w:hAnsi="Arial" w:cs="Arial"/>
              </w:rPr>
            </w:pPr>
            <w:r w:rsidRPr="00A85583">
              <w:rPr>
                <w:rFonts w:ascii="Arial" w:hAnsi="Arial" w:cs="Arial"/>
              </w:rPr>
              <w:t>медный комплекс</w:t>
            </w:r>
          </w:p>
        </w:tc>
      </w:tr>
      <w:tr w:rsidR="00A35A96" w:rsidRPr="00A85583" w:rsidTr="00221FAF">
        <w:trPr>
          <w:cantSplit/>
        </w:trPr>
        <w:tc>
          <w:tcPr>
            <w:tcW w:w="1327" w:type="pct"/>
            <w:vMerge/>
          </w:tcPr>
          <w:p w:rsidR="00A35A96" w:rsidRPr="00A85583" w:rsidRDefault="00A35A96" w:rsidP="004D043E">
            <w:pPr>
              <w:jc w:val="left"/>
              <w:rPr>
                <w:rFonts w:ascii="Arial" w:hAnsi="Arial" w:cs="Arial"/>
              </w:rPr>
            </w:pPr>
          </w:p>
        </w:tc>
        <w:tc>
          <w:tcPr>
            <w:tcW w:w="1200" w:type="pct"/>
          </w:tcPr>
          <w:p w:rsidR="00A35A96" w:rsidRPr="007D6A29" w:rsidRDefault="00A35A96" w:rsidP="004D043E">
            <w:pPr>
              <w:jc w:val="center"/>
              <w:rPr>
                <w:rFonts w:ascii="Arial" w:hAnsi="Arial" w:cs="Arial"/>
              </w:rPr>
            </w:pPr>
            <w:r>
              <w:rPr>
                <w:rFonts w:ascii="Arial" w:hAnsi="Arial" w:cs="Arial"/>
              </w:rPr>
              <w:t>желто-зеленый</w:t>
            </w:r>
          </w:p>
        </w:tc>
        <w:tc>
          <w:tcPr>
            <w:tcW w:w="974" w:type="pct"/>
          </w:tcPr>
          <w:p w:rsidR="00A35A96" w:rsidRPr="007D6A29" w:rsidRDefault="00A35A96" w:rsidP="004D043E">
            <w:pPr>
              <w:jc w:val="center"/>
              <w:rPr>
                <w:rFonts w:ascii="Arial" w:hAnsi="Arial" w:cs="Arial"/>
              </w:rPr>
            </w:pPr>
            <w:r>
              <w:rPr>
                <w:rFonts w:ascii="Arial" w:hAnsi="Arial" w:cs="Arial"/>
              </w:rPr>
              <w:t>0,73</w:t>
            </w:r>
          </w:p>
        </w:tc>
        <w:tc>
          <w:tcPr>
            <w:tcW w:w="1499" w:type="pct"/>
          </w:tcPr>
          <w:p w:rsidR="00AB4ABB" w:rsidRDefault="00A35A96" w:rsidP="004D491C">
            <w:pPr>
              <w:spacing w:line="240" w:lineRule="auto"/>
              <w:jc w:val="center"/>
              <w:rPr>
                <w:rFonts w:ascii="Arial" w:hAnsi="Arial" w:cs="Arial"/>
              </w:rPr>
            </w:pPr>
            <w:r w:rsidRPr="00A85583">
              <w:rPr>
                <w:rFonts w:ascii="Arial" w:hAnsi="Arial" w:cs="Arial"/>
              </w:rPr>
              <w:t xml:space="preserve">Хлорофилла b </w:t>
            </w:r>
          </w:p>
          <w:p w:rsidR="00A35A96" w:rsidRPr="00A85583" w:rsidRDefault="00A35A96" w:rsidP="004D491C">
            <w:pPr>
              <w:spacing w:line="240" w:lineRule="auto"/>
              <w:jc w:val="center"/>
              <w:rPr>
                <w:rFonts w:ascii="Arial" w:hAnsi="Arial" w:cs="Arial"/>
              </w:rPr>
            </w:pPr>
            <w:r w:rsidRPr="00A85583">
              <w:rPr>
                <w:rFonts w:ascii="Arial" w:hAnsi="Arial" w:cs="Arial"/>
              </w:rPr>
              <w:t>медный комплекс</w:t>
            </w:r>
          </w:p>
        </w:tc>
      </w:tr>
      <w:tr w:rsidR="001C5788" w:rsidRPr="00A85583" w:rsidTr="001C5788">
        <w:trPr>
          <w:cantSplit/>
        </w:trPr>
        <w:tc>
          <w:tcPr>
            <w:tcW w:w="5000" w:type="pct"/>
            <w:gridSpan w:val="4"/>
          </w:tcPr>
          <w:p w:rsidR="001C5788" w:rsidRPr="00A85583" w:rsidRDefault="00587188" w:rsidP="00587188">
            <w:pPr>
              <w:pStyle w:val="d21"/>
              <w:tabs>
                <w:tab w:val="left" w:pos="0"/>
                <w:tab w:val="left" w:pos="720"/>
              </w:tabs>
              <w:spacing w:line="240" w:lineRule="auto"/>
              <w:ind w:firstLine="0"/>
              <w:jc w:val="left"/>
              <w:rPr>
                <w:rFonts w:ascii="Arial" w:hAnsi="Arial" w:cs="Arial"/>
              </w:rPr>
            </w:pPr>
            <w:proofErr w:type="gramStart"/>
            <w:r w:rsidRPr="009F5B59">
              <w:rPr>
                <w:rFonts w:ascii="Arial" w:hAnsi="Arial" w:cs="Arial"/>
                <w:sz w:val="22"/>
                <w:szCs w:val="22"/>
              </w:rPr>
              <w:t>П</w:t>
            </w:r>
            <w:r>
              <w:rPr>
                <w:rFonts w:ascii="Arial" w:hAnsi="Arial" w:cs="Arial"/>
                <w:sz w:val="22"/>
                <w:szCs w:val="22"/>
              </w:rPr>
              <w:t>  </w:t>
            </w:r>
            <w:r w:rsidRPr="009F5B59">
              <w:rPr>
                <w:rFonts w:ascii="Arial" w:hAnsi="Arial" w:cs="Arial"/>
                <w:sz w:val="22"/>
                <w:szCs w:val="22"/>
              </w:rPr>
              <w:t>р</w:t>
            </w:r>
            <w:proofErr w:type="gramEnd"/>
            <w:r>
              <w:rPr>
                <w:rFonts w:ascii="Arial" w:hAnsi="Arial" w:cs="Arial"/>
                <w:sz w:val="22"/>
                <w:szCs w:val="22"/>
              </w:rPr>
              <w:t>  </w:t>
            </w:r>
            <w:r w:rsidRPr="009F5B59">
              <w:rPr>
                <w:rFonts w:ascii="Arial" w:hAnsi="Arial" w:cs="Arial"/>
                <w:sz w:val="22"/>
                <w:szCs w:val="22"/>
              </w:rPr>
              <w:t>и</w:t>
            </w:r>
            <w:r>
              <w:rPr>
                <w:rFonts w:ascii="Arial" w:hAnsi="Arial" w:cs="Arial"/>
                <w:sz w:val="22"/>
                <w:szCs w:val="22"/>
              </w:rPr>
              <w:t>  </w:t>
            </w:r>
            <w:r w:rsidRPr="009F5B59">
              <w:rPr>
                <w:rFonts w:ascii="Arial" w:hAnsi="Arial" w:cs="Arial"/>
                <w:sz w:val="22"/>
                <w:szCs w:val="22"/>
              </w:rPr>
              <w:t>м</w:t>
            </w:r>
            <w:r>
              <w:rPr>
                <w:rFonts w:ascii="Arial" w:hAnsi="Arial" w:cs="Arial"/>
                <w:sz w:val="22"/>
                <w:szCs w:val="22"/>
              </w:rPr>
              <w:t>  </w:t>
            </w:r>
            <w:r w:rsidRPr="009F5B59">
              <w:rPr>
                <w:rFonts w:ascii="Arial" w:hAnsi="Arial" w:cs="Arial"/>
                <w:sz w:val="22"/>
                <w:szCs w:val="22"/>
              </w:rPr>
              <w:t>е</w:t>
            </w:r>
            <w:r>
              <w:rPr>
                <w:rFonts w:ascii="Arial" w:hAnsi="Arial" w:cs="Arial"/>
                <w:sz w:val="22"/>
                <w:szCs w:val="22"/>
              </w:rPr>
              <w:t>  </w:t>
            </w:r>
            <w:r w:rsidRPr="009F5B59">
              <w:rPr>
                <w:rFonts w:ascii="Arial" w:hAnsi="Arial" w:cs="Arial"/>
                <w:sz w:val="22"/>
                <w:szCs w:val="22"/>
              </w:rPr>
              <w:t>ч</w:t>
            </w:r>
            <w:r>
              <w:rPr>
                <w:rFonts w:ascii="Arial" w:hAnsi="Arial" w:cs="Arial"/>
                <w:sz w:val="22"/>
                <w:szCs w:val="22"/>
              </w:rPr>
              <w:t>  </w:t>
            </w:r>
            <w:r w:rsidRPr="009F5B59">
              <w:rPr>
                <w:rFonts w:ascii="Arial" w:hAnsi="Arial" w:cs="Arial"/>
                <w:sz w:val="22"/>
                <w:szCs w:val="22"/>
              </w:rPr>
              <w:t>а</w:t>
            </w:r>
            <w:r>
              <w:rPr>
                <w:rFonts w:ascii="Arial" w:hAnsi="Arial" w:cs="Arial"/>
                <w:sz w:val="22"/>
                <w:szCs w:val="22"/>
              </w:rPr>
              <w:t>  </w:t>
            </w:r>
            <w:r w:rsidRPr="009F5B59">
              <w:rPr>
                <w:rFonts w:ascii="Arial" w:hAnsi="Arial" w:cs="Arial"/>
                <w:sz w:val="22"/>
                <w:szCs w:val="22"/>
              </w:rPr>
              <w:t>н</w:t>
            </w:r>
            <w:r>
              <w:rPr>
                <w:rFonts w:ascii="Arial" w:hAnsi="Arial" w:cs="Arial"/>
                <w:sz w:val="22"/>
                <w:szCs w:val="22"/>
              </w:rPr>
              <w:t>  </w:t>
            </w:r>
            <w:r w:rsidRPr="009F5B59">
              <w:rPr>
                <w:rFonts w:ascii="Arial" w:hAnsi="Arial" w:cs="Arial"/>
                <w:sz w:val="22"/>
                <w:szCs w:val="22"/>
              </w:rPr>
              <w:t>и</w:t>
            </w:r>
            <w:r>
              <w:rPr>
                <w:rFonts w:ascii="Arial" w:hAnsi="Arial" w:cs="Arial"/>
                <w:sz w:val="22"/>
                <w:szCs w:val="22"/>
              </w:rPr>
              <w:t>  </w:t>
            </w:r>
            <w:r w:rsidRPr="009F5B59">
              <w:rPr>
                <w:rFonts w:ascii="Arial" w:hAnsi="Arial" w:cs="Arial"/>
                <w:sz w:val="22"/>
                <w:szCs w:val="22"/>
              </w:rPr>
              <w:t xml:space="preserve">е – На </w:t>
            </w:r>
            <w:proofErr w:type="spellStart"/>
            <w:r w:rsidRPr="009F5B59">
              <w:rPr>
                <w:rFonts w:ascii="Arial" w:hAnsi="Arial" w:cs="Arial"/>
                <w:sz w:val="22"/>
                <w:szCs w:val="22"/>
              </w:rPr>
              <w:t>хроматограммах</w:t>
            </w:r>
            <w:proofErr w:type="spellEnd"/>
            <w:r w:rsidRPr="009F5B59">
              <w:rPr>
                <w:rFonts w:ascii="Arial" w:hAnsi="Arial" w:cs="Arial"/>
                <w:sz w:val="22"/>
                <w:szCs w:val="22"/>
              </w:rPr>
              <w:t xml:space="preserve"> могут быть видны пятна бета-каротина с </w:t>
            </w:r>
            <w:proofErr w:type="spellStart"/>
            <w:r w:rsidRPr="009F5B59">
              <w:rPr>
                <w:rFonts w:ascii="Arial" w:hAnsi="Arial" w:cs="Arial"/>
                <w:i/>
                <w:sz w:val="22"/>
                <w:szCs w:val="22"/>
              </w:rPr>
              <w:t>R</w:t>
            </w:r>
            <w:r w:rsidRPr="009F5B59">
              <w:rPr>
                <w:rFonts w:ascii="Arial" w:hAnsi="Arial" w:cs="Arial"/>
                <w:i/>
                <w:sz w:val="22"/>
                <w:szCs w:val="22"/>
                <w:vertAlign w:val="subscript"/>
              </w:rPr>
              <w:t>f</w:t>
            </w:r>
            <w:proofErr w:type="spellEnd"/>
            <w:r>
              <w:rPr>
                <w:rFonts w:ascii="Arial" w:hAnsi="Arial" w:cs="Arial"/>
                <w:sz w:val="22"/>
                <w:szCs w:val="22"/>
                <w:vertAlign w:val="subscript"/>
              </w:rPr>
              <w:t> </w:t>
            </w:r>
            <w:r w:rsidRPr="009F5B59">
              <w:rPr>
                <w:rFonts w:ascii="Arial" w:hAnsi="Arial" w:cs="Arial"/>
                <w:sz w:val="22"/>
                <w:szCs w:val="22"/>
              </w:rPr>
              <w:t xml:space="preserve">0,81 и ксантофилла с </w:t>
            </w:r>
            <w:proofErr w:type="spellStart"/>
            <w:r w:rsidRPr="009F5B59">
              <w:rPr>
                <w:rFonts w:ascii="Arial" w:hAnsi="Arial" w:cs="Arial"/>
                <w:i/>
                <w:sz w:val="22"/>
                <w:szCs w:val="22"/>
              </w:rPr>
              <w:t>R′</w:t>
            </w:r>
            <w:r w:rsidRPr="009F5B59">
              <w:rPr>
                <w:rFonts w:ascii="Arial" w:hAnsi="Arial" w:cs="Arial"/>
                <w:i/>
                <w:sz w:val="22"/>
                <w:szCs w:val="22"/>
                <w:vertAlign w:val="subscript"/>
              </w:rPr>
              <w:t>f</w:t>
            </w:r>
            <w:proofErr w:type="spellEnd"/>
            <w:r w:rsidRPr="009F5B59">
              <w:rPr>
                <w:rFonts w:ascii="Arial" w:hAnsi="Arial" w:cs="Arial"/>
                <w:sz w:val="22"/>
                <w:szCs w:val="22"/>
                <w:vertAlign w:val="subscript"/>
              </w:rPr>
              <w:t xml:space="preserve"> </w:t>
            </w:r>
            <w:r w:rsidRPr="009F5B59">
              <w:rPr>
                <w:rFonts w:ascii="Arial" w:hAnsi="Arial" w:cs="Arial"/>
                <w:sz w:val="22"/>
                <w:szCs w:val="22"/>
              </w:rPr>
              <w:t>0,47 и 0,23</w:t>
            </w:r>
          </w:p>
        </w:tc>
      </w:tr>
    </w:tbl>
    <w:p w:rsidR="00B07773" w:rsidRDefault="00B07773" w:rsidP="00DF16F1">
      <w:pPr>
        <w:widowControl w:val="0"/>
        <w:spacing w:line="276" w:lineRule="auto"/>
        <w:rPr>
          <w:rFonts w:ascii="Arial" w:hAnsi="Arial" w:cs="Arial"/>
        </w:rPr>
      </w:pPr>
    </w:p>
    <w:p w:rsidR="00C96473" w:rsidRPr="00C96473" w:rsidRDefault="00C96473" w:rsidP="00C96473">
      <w:pPr>
        <w:pStyle w:val="d21"/>
        <w:tabs>
          <w:tab w:val="left" w:pos="0"/>
          <w:tab w:val="left" w:pos="720"/>
        </w:tabs>
        <w:rPr>
          <w:rFonts w:ascii="Arial" w:hAnsi="Arial" w:cs="Arial"/>
          <w:color w:val="auto"/>
          <w:szCs w:val="24"/>
        </w:rPr>
      </w:pPr>
      <w:r w:rsidRPr="00C96473">
        <w:rPr>
          <w:rFonts w:ascii="Arial" w:hAnsi="Arial" w:cs="Arial"/>
          <w:color w:val="auto"/>
          <w:szCs w:val="24"/>
        </w:rPr>
        <w:t xml:space="preserve">При невыполнении </w:t>
      </w:r>
      <w:r>
        <w:rPr>
          <w:rFonts w:ascii="Arial" w:hAnsi="Arial" w:cs="Arial"/>
          <w:color w:val="auto"/>
          <w:szCs w:val="24"/>
        </w:rPr>
        <w:t xml:space="preserve">условия идентичности цвета и </w:t>
      </w:r>
      <w:r w:rsidRPr="00A24B19">
        <w:rPr>
          <w:rFonts w:ascii="Arial" w:hAnsi="Arial" w:cs="Arial"/>
          <w:i/>
          <w:color w:val="auto"/>
          <w:szCs w:val="24"/>
        </w:rPr>
        <w:t>R</w:t>
      </w:r>
      <w:r w:rsidRPr="00A24B19">
        <w:rPr>
          <w:rFonts w:ascii="Arial" w:hAnsi="Arial" w:cs="Arial"/>
          <w:i/>
          <w:color w:val="auto"/>
          <w:szCs w:val="24"/>
          <w:vertAlign w:val="subscript"/>
        </w:rPr>
        <w:t>f</w:t>
      </w:r>
      <w:r w:rsidRPr="00A24B19">
        <w:rPr>
          <w:rFonts w:ascii="Arial" w:hAnsi="Arial" w:cs="Arial"/>
          <w:i/>
          <w:color w:val="auto"/>
          <w:szCs w:val="24"/>
        </w:rPr>
        <w:t xml:space="preserve"> </w:t>
      </w:r>
      <w:r>
        <w:rPr>
          <w:rFonts w:ascii="Arial" w:hAnsi="Arial" w:cs="Arial"/>
          <w:color w:val="auto"/>
          <w:szCs w:val="24"/>
        </w:rPr>
        <w:t xml:space="preserve">пятен анализируемого красителя с цветом и </w:t>
      </w:r>
      <w:r w:rsidR="0027288A" w:rsidRPr="00A24B19">
        <w:rPr>
          <w:rFonts w:ascii="Arial" w:hAnsi="Arial" w:cs="Arial"/>
          <w:i/>
        </w:rPr>
        <w:t>R′</w:t>
      </w:r>
      <w:r w:rsidR="0027288A" w:rsidRPr="00A24B19">
        <w:rPr>
          <w:rFonts w:ascii="Arial" w:hAnsi="Arial" w:cs="Arial"/>
          <w:i/>
          <w:vertAlign w:val="subscript"/>
        </w:rPr>
        <w:t>f</w:t>
      </w:r>
      <w:r w:rsidRPr="00C96473">
        <w:rPr>
          <w:rFonts w:ascii="Arial" w:hAnsi="Arial" w:cs="Arial"/>
          <w:color w:val="auto"/>
          <w:szCs w:val="24"/>
        </w:rPr>
        <w:t xml:space="preserve"> пятен</w:t>
      </w:r>
      <w:r>
        <w:rPr>
          <w:rFonts w:ascii="Arial" w:hAnsi="Arial" w:cs="Arial"/>
          <w:color w:val="auto"/>
          <w:szCs w:val="24"/>
        </w:rPr>
        <w:t xml:space="preserve"> стандартного красителя </w:t>
      </w:r>
      <w:r w:rsidRPr="00C96473">
        <w:rPr>
          <w:rFonts w:ascii="Arial" w:hAnsi="Arial" w:cs="Arial"/>
          <w:color w:val="auto"/>
          <w:szCs w:val="24"/>
        </w:rPr>
        <w:t>делают заключение о том, что анализируемый образец не соответствует требованиям, установленным для пищевой добавки красителя Хлорофиллы (</w:t>
      </w:r>
      <w:proofErr w:type="spellStart"/>
      <w:r w:rsidRPr="00C96473">
        <w:rPr>
          <w:rFonts w:ascii="Arial" w:hAnsi="Arial" w:cs="Arial"/>
          <w:color w:val="auto"/>
          <w:szCs w:val="24"/>
        </w:rPr>
        <w:t>Сhlorophylls</w:t>
      </w:r>
      <w:proofErr w:type="spellEnd"/>
      <w:r w:rsidRPr="00C96473">
        <w:rPr>
          <w:rFonts w:ascii="Arial" w:hAnsi="Arial" w:cs="Arial"/>
          <w:color w:val="auto"/>
          <w:szCs w:val="24"/>
        </w:rPr>
        <w:t>) Е140(i) или Медные комплексы хлорофиллов (</w:t>
      </w:r>
      <w:proofErr w:type="spellStart"/>
      <w:r w:rsidRPr="00C96473">
        <w:rPr>
          <w:rFonts w:ascii="Arial" w:hAnsi="Arial" w:cs="Arial"/>
          <w:color w:val="auto"/>
          <w:szCs w:val="24"/>
        </w:rPr>
        <w:t>Сopper</w:t>
      </w:r>
      <w:proofErr w:type="spellEnd"/>
      <w:r w:rsidRPr="00C96473">
        <w:rPr>
          <w:rFonts w:ascii="Arial" w:hAnsi="Arial" w:cs="Arial"/>
          <w:color w:val="auto"/>
          <w:szCs w:val="24"/>
        </w:rPr>
        <w:t xml:space="preserve"> </w:t>
      </w:r>
      <w:proofErr w:type="spellStart"/>
      <w:r w:rsidRPr="00C96473">
        <w:rPr>
          <w:rFonts w:ascii="Arial" w:hAnsi="Arial" w:cs="Arial"/>
          <w:color w:val="auto"/>
          <w:szCs w:val="24"/>
        </w:rPr>
        <w:t>complexs</w:t>
      </w:r>
      <w:proofErr w:type="spellEnd"/>
      <w:r w:rsidRPr="00C96473">
        <w:rPr>
          <w:rFonts w:ascii="Arial" w:hAnsi="Arial" w:cs="Arial"/>
          <w:color w:val="auto"/>
          <w:szCs w:val="24"/>
        </w:rPr>
        <w:t xml:space="preserve"> </w:t>
      </w:r>
      <w:proofErr w:type="spellStart"/>
      <w:r w:rsidRPr="00C96473">
        <w:rPr>
          <w:rFonts w:ascii="Arial" w:hAnsi="Arial" w:cs="Arial"/>
          <w:color w:val="auto"/>
          <w:szCs w:val="24"/>
        </w:rPr>
        <w:t>of</w:t>
      </w:r>
      <w:proofErr w:type="spellEnd"/>
      <w:r w:rsidRPr="00C96473">
        <w:rPr>
          <w:rFonts w:ascii="Arial" w:hAnsi="Arial" w:cs="Arial"/>
          <w:color w:val="auto"/>
          <w:szCs w:val="24"/>
        </w:rPr>
        <w:t xml:space="preserve"> </w:t>
      </w:r>
      <w:proofErr w:type="spellStart"/>
      <w:r w:rsidRPr="00C96473">
        <w:rPr>
          <w:rFonts w:ascii="Arial" w:hAnsi="Arial" w:cs="Arial"/>
          <w:color w:val="auto"/>
          <w:szCs w:val="24"/>
        </w:rPr>
        <w:t>chlorophylls</w:t>
      </w:r>
      <w:proofErr w:type="spellEnd"/>
      <w:r w:rsidRPr="00C96473">
        <w:rPr>
          <w:rFonts w:ascii="Arial" w:hAnsi="Arial" w:cs="Arial"/>
          <w:color w:val="auto"/>
          <w:szCs w:val="24"/>
        </w:rPr>
        <w:t>) Е141(i).</w:t>
      </w:r>
    </w:p>
    <w:p w:rsidR="00556F9A" w:rsidRDefault="00C96473" w:rsidP="00C96473">
      <w:pPr>
        <w:pStyle w:val="d21"/>
        <w:tabs>
          <w:tab w:val="left" w:pos="0"/>
          <w:tab w:val="left" w:pos="720"/>
        </w:tabs>
        <w:rPr>
          <w:rFonts w:ascii="Arial" w:hAnsi="Arial" w:cs="Arial"/>
          <w:color w:val="auto"/>
          <w:szCs w:val="24"/>
        </w:rPr>
      </w:pPr>
      <w:r w:rsidRPr="00C96473">
        <w:rPr>
          <w:rFonts w:ascii="Arial" w:hAnsi="Arial" w:cs="Arial"/>
          <w:color w:val="auto"/>
          <w:szCs w:val="24"/>
        </w:rPr>
        <w:t>Для красител</w:t>
      </w:r>
      <w:r>
        <w:rPr>
          <w:rFonts w:ascii="Arial" w:hAnsi="Arial" w:cs="Arial"/>
          <w:color w:val="auto"/>
          <w:szCs w:val="24"/>
        </w:rPr>
        <w:t>ей</w:t>
      </w:r>
      <w:r w:rsidRPr="00C96473">
        <w:rPr>
          <w:rFonts w:ascii="Arial" w:hAnsi="Arial" w:cs="Arial"/>
          <w:color w:val="auto"/>
          <w:szCs w:val="24"/>
        </w:rPr>
        <w:t xml:space="preserve"> </w:t>
      </w:r>
      <w:proofErr w:type="spellStart"/>
      <w:r w:rsidR="00813382" w:rsidRPr="00813382">
        <w:rPr>
          <w:rFonts w:ascii="Arial" w:hAnsi="Arial" w:cs="Arial"/>
          <w:color w:val="auto"/>
          <w:szCs w:val="24"/>
        </w:rPr>
        <w:t>Хлорофиллины</w:t>
      </w:r>
      <w:proofErr w:type="spellEnd"/>
      <w:r w:rsidR="00813382" w:rsidRPr="00813382">
        <w:rPr>
          <w:rFonts w:ascii="Arial" w:hAnsi="Arial" w:cs="Arial"/>
          <w:color w:val="auto"/>
          <w:szCs w:val="24"/>
        </w:rPr>
        <w:t xml:space="preserve"> (</w:t>
      </w:r>
      <w:proofErr w:type="spellStart"/>
      <w:r w:rsidR="00813382" w:rsidRPr="00813382">
        <w:rPr>
          <w:rFonts w:ascii="Arial" w:hAnsi="Arial" w:cs="Arial"/>
          <w:color w:val="auto"/>
          <w:szCs w:val="24"/>
        </w:rPr>
        <w:t>Сhlorophyllins</w:t>
      </w:r>
      <w:proofErr w:type="spellEnd"/>
      <w:r w:rsidR="00813382" w:rsidRPr="00813382">
        <w:rPr>
          <w:rFonts w:ascii="Arial" w:hAnsi="Arial" w:cs="Arial"/>
          <w:color w:val="auto"/>
          <w:szCs w:val="24"/>
        </w:rPr>
        <w:t>) Е140(</w:t>
      </w:r>
      <w:proofErr w:type="spellStart"/>
      <w:r w:rsidR="00813382" w:rsidRPr="00813382">
        <w:rPr>
          <w:rFonts w:ascii="Arial" w:hAnsi="Arial" w:cs="Arial"/>
          <w:color w:val="auto"/>
          <w:szCs w:val="24"/>
        </w:rPr>
        <w:t>ii</w:t>
      </w:r>
      <w:proofErr w:type="spellEnd"/>
      <w:r w:rsidR="00813382" w:rsidRPr="00813382">
        <w:rPr>
          <w:rFonts w:ascii="Arial" w:hAnsi="Arial" w:cs="Arial"/>
          <w:color w:val="auto"/>
          <w:szCs w:val="24"/>
        </w:rPr>
        <w:t>)</w:t>
      </w:r>
      <w:r w:rsidRPr="00C96473">
        <w:rPr>
          <w:rFonts w:ascii="Arial" w:hAnsi="Arial" w:cs="Arial"/>
          <w:color w:val="auto"/>
          <w:szCs w:val="24"/>
        </w:rPr>
        <w:t xml:space="preserve"> </w:t>
      </w:r>
      <w:r>
        <w:rPr>
          <w:rFonts w:ascii="Arial" w:hAnsi="Arial" w:cs="Arial"/>
          <w:color w:val="auto"/>
          <w:szCs w:val="24"/>
        </w:rPr>
        <w:t xml:space="preserve">и </w:t>
      </w:r>
      <w:r w:rsidRPr="00C96473">
        <w:rPr>
          <w:rFonts w:ascii="Arial" w:hAnsi="Arial" w:cs="Arial"/>
          <w:color w:val="auto"/>
          <w:szCs w:val="24"/>
        </w:rPr>
        <w:t xml:space="preserve">Медные комплексы </w:t>
      </w:r>
      <w:proofErr w:type="spellStart"/>
      <w:r w:rsidRPr="00C96473">
        <w:rPr>
          <w:rFonts w:ascii="Arial" w:hAnsi="Arial" w:cs="Arial"/>
          <w:color w:val="auto"/>
          <w:szCs w:val="24"/>
        </w:rPr>
        <w:t>хлорофиллинов</w:t>
      </w:r>
      <w:proofErr w:type="spellEnd"/>
      <w:r w:rsidRPr="00C96473">
        <w:rPr>
          <w:rFonts w:ascii="Arial" w:hAnsi="Arial" w:cs="Arial"/>
          <w:color w:val="auto"/>
          <w:szCs w:val="24"/>
        </w:rPr>
        <w:t xml:space="preserve"> (</w:t>
      </w:r>
      <w:proofErr w:type="spellStart"/>
      <w:r w:rsidRPr="00C96473">
        <w:rPr>
          <w:rFonts w:ascii="Arial" w:hAnsi="Arial" w:cs="Arial"/>
          <w:color w:val="auto"/>
          <w:szCs w:val="24"/>
        </w:rPr>
        <w:t>Сopper</w:t>
      </w:r>
      <w:proofErr w:type="spellEnd"/>
      <w:r w:rsidRPr="00C96473">
        <w:rPr>
          <w:rFonts w:ascii="Arial" w:hAnsi="Arial" w:cs="Arial"/>
          <w:color w:val="auto"/>
          <w:szCs w:val="24"/>
        </w:rPr>
        <w:t xml:space="preserve"> </w:t>
      </w:r>
      <w:proofErr w:type="spellStart"/>
      <w:r w:rsidRPr="00C96473">
        <w:rPr>
          <w:rFonts w:ascii="Arial" w:hAnsi="Arial" w:cs="Arial"/>
          <w:color w:val="auto"/>
          <w:szCs w:val="24"/>
        </w:rPr>
        <w:t>complexs</w:t>
      </w:r>
      <w:proofErr w:type="spellEnd"/>
      <w:r w:rsidRPr="00C96473">
        <w:rPr>
          <w:rFonts w:ascii="Arial" w:hAnsi="Arial" w:cs="Arial"/>
          <w:color w:val="auto"/>
          <w:szCs w:val="24"/>
        </w:rPr>
        <w:t xml:space="preserve"> </w:t>
      </w:r>
      <w:proofErr w:type="spellStart"/>
      <w:proofErr w:type="gramStart"/>
      <w:r w:rsidRPr="00C96473">
        <w:rPr>
          <w:rFonts w:ascii="Arial" w:hAnsi="Arial" w:cs="Arial"/>
          <w:color w:val="auto"/>
          <w:szCs w:val="24"/>
        </w:rPr>
        <w:t>of</w:t>
      </w:r>
      <w:proofErr w:type="spellEnd"/>
      <w:r w:rsidRPr="00C96473">
        <w:rPr>
          <w:rFonts w:ascii="Arial" w:hAnsi="Arial" w:cs="Arial"/>
          <w:color w:val="auto"/>
          <w:szCs w:val="24"/>
        </w:rPr>
        <w:t xml:space="preserve">  </w:t>
      </w:r>
      <w:proofErr w:type="spellStart"/>
      <w:r w:rsidRPr="00C96473">
        <w:rPr>
          <w:rFonts w:ascii="Arial" w:hAnsi="Arial" w:cs="Arial"/>
          <w:color w:val="auto"/>
          <w:szCs w:val="24"/>
        </w:rPr>
        <w:t>с</w:t>
      </w:r>
      <w:proofErr w:type="gramEnd"/>
      <w:r w:rsidRPr="00C96473">
        <w:rPr>
          <w:rFonts w:ascii="Arial" w:hAnsi="Arial" w:cs="Arial"/>
          <w:color w:val="auto"/>
          <w:szCs w:val="24"/>
        </w:rPr>
        <w:t>hlorophyllins</w:t>
      </w:r>
      <w:proofErr w:type="spellEnd"/>
      <w:r w:rsidRPr="00C96473">
        <w:rPr>
          <w:rFonts w:ascii="Arial" w:hAnsi="Arial" w:cs="Arial"/>
          <w:color w:val="auto"/>
          <w:szCs w:val="24"/>
        </w:rPr>
        <w:t>) Е141(</w:t>
      </w:r>
      <w:proofErr w:type="spellStart"/>
      <w:r w:rsidRPr="00C96473">
        <w:rPr>
          <w:rFonts w:ascii="Arial" w:hAnsi="Arial" w:cs="Arial"/>
          <w:color w:val="auto"/>
          <w:szCs w:val="24"/>
        </w:rPr>
        <w:t>ii</w:t>
      </w:r>
      <w:proofErr w:type="spellEnd"/>
      <w:r w:rsidRPr="00C96473">
        <w:rPr>
          <w:rFonts w:ascii="Arial" w:hAnsi="Arial" w:cs="Arial"/>
          <w:color w:val="auto"/>
          <w:szCs w:val="24"/>
        </w:rPr>
        <w:t>) тест не проводится.</w:t>
      </w:r>
    </w:p>
    <w:p w:rsidR="00813382" w:rsidRDefault="00813382" w:rsidP="007A020D">
      <w:pPr>
        <w:pStyle w:val="d21"/>
        <w:tabs>
          <w:tab w:val="left" w:pos="0"/>
          <w:tab w:val="left" w:pos="720"/>
        </w:tabs>
        <w:rPr>
          <w:rFonts w:ascii="Arial" w:hAnsi="Arial" w:cs="Arial"/>
          <w:color w:val="auto"/>
          <w:szCs w:val="24"/>
        </w:rPr>
      </w:pPr>
    </w:p>
    <w:p w:rsidR="00B87587" w:rsidRDefault="00B87587" w:rsidP="00A611D0">
      <w:pPr>
        <w:pStyle w:val="a6"/>
        <w:spacing w:line="240" w:lineRule="auto"/>
        <w:ind w:firstLine="510"/>
        <w:rPr>
          <w:rFonts w:ascii="Arial" w:hAnsi="Arial" w:cs="Arial"/>
          <w:b/>
          <w:bCs/>
        </w:rPr>
      </w:pPr>
      <w:r>
        <w:rPr>
          <w:rFonts w:ascii="Arial" w:hAnsi="Arial" w:cs="Arial"/>
          <w:b/>
          <w:bCs/>
        </w:rPr>
        <w:t>9</w:t>
      </w:r>
      <w:r w:rsidRPr="005D2C15">
        <w:rPr>
          <w:rFonts w:ascii="Arial" w:hAnsi="Arial" w:cs="Arial"/>
          <w:b/>
          <w:bCs/>
        </w:rPr>
        <w:t xml:space="preserve"> </w:t>
      </w:r>
      <w:r w:rsidR="000D32E9">
        <w:rPr>
          <w:rFonts w:ascii="Arial" w:hAnsi="Arial" w:cs="Arial"/>
          <w:b/>
          <w:bCs/>
        </w:rPr>
        <w:t>Спектрофотометрический</w:t>
      </w:r>
      <w:r w:rsidR="000D32E9" w:rsidRPr="000D32E9">
        <w:rPr>
          <w:rFonts w:ascii="Arial" w:hAnsi="Arial" w:cs="Arial"/>
          <w:b/>
          <w:bCs/>
        </w:rPr>
        <w:t xml:space="preserve"> метод </w:t>
      </w:r>
      <w:r w:rsidR="000D32E9">
        <w:rPr>
          <w:rFonts w:ascii="Arial" w:hAnsi="Arial" w:cs="Arial"/>
          <w:b/>
          <w:bCs/>
        </w:rPr>
        <w:t xml:space="preserve">качественного </w:t>
      </w:r>
      <w:r w:rsidR="000D32E9" w:rsidRPr="000D32E9">
        <w:rPr>
          <w:rFonts w:ascii="Arial" w:hAnsi="Arial" w:cs="Arial"/>
          <w:b/>
          <w:bCs/>
        </w:rPr>
        <w:t xml:space="preserve">определения (идентификации) основных красящих веществ красителей </w:t>
      </w:r>
    </w:p>
    <w:p w:rsidR="005B62C9" w:rsidRDefault="005B62C9" w:rsidP="005E66EB">
      <w:pPr>
        <w:pStyle w:val="a3"/>
        <w:tabs>
          <w:tab w:val="left" w:pos="0"/>
          <w:tab w:val="left" w:pos="720"/>
        </w:tabs>
        <w:ind w:firstLine="567"/>
        <w:rPr>
          <w:rFonts w:ascii="Arial" w:hAnsi="Arial" w:cs="Arial"/>
          <w:b/>
          <w:sz w:val="24"/>
          <w:szCs w:val="24"/>
        </w:rPr>
      </w:pPr>
    </w:p>
    <w:p w:rsidR="00B87587" w:rsidRPr="00C037E9" w:rsidRDefault="005B62C9" w:rsidP="005E66EB">
      <w:pPr>
        <w:pStyle w:val="a3"/>
        <w:tabs>
          <w:tab w:val="left" w:pos="0"/>
          <w:tab w:val="left" w:pos="720"/>
        </w:tabs>
        <w:ind w:firstLine="567"/>
        <w:rPr>
          <w:rFonts w:ascii="Arial" w:hAnsi="Arial" w:cs="Arial"/>
          <w:sz w:val="24"/>
          <w:szCs w:val="24"/>
        </w:rPr>
      </w:pPr>
      <w:r>
        <w:rPr>
          <w:rFonts w:ascii="Arial" w:hAnsi="Arial" w:cs="Arial"/>
          <w:b/>
          <w:sz w:val="24"/>
          <w:szCs w:val="24"/>
        </w:rPr>
        <w:t>9</w:t>
      </w:r>
      <w:r w:rsidR="00B87587">
        <w:rPr>
          <w:rFonts w:ascii="Arial" w:hAnsi="Arial" w:cs="Arial"/>
          <w:b/>
          <w:sz w:val="24"/>
          <w:szCs w:val="24"/>
        </w:rPr>
        <w:t>.1 </w:t>
      </w:r>
      <w:r w:rsidR="00B87587" w:rsidRPr="00C037E9">
        <w:rPr>
          <w:rFonts w:ascii="Arial" w:hAnsi="Arial" w:cs="Arial"/>
          <w:b/>
          <w:sz w:val="24"/>
          <w:szCs w:val="24"/>
        </w:rPr>
        <w:t>Сущность метода</w:t>
      </w:r>
    </w:p>
    <w:p w:rsidR="00B87587" w:rsidRDefault="00B87587" w:rsidP="005E66EB">
      <w:pPr>
        <w:ind w:firstLine="567"/>
        <w:rPr>
          <w:rFonts w:ascii="Arial" w:hAnsi="Arial" w:cs="Arial"/>
        </w:rPr>
      </w:pPr>
      <w:r w:rsidRPr="00C037E9">
        <w:rPr>
          <w:rFonts w:ascii="Arial" w:hAnsi="Arial" w:cs="Arial"/>
        </w:rPr>
        <w:t xml:space="preserve">Метод основан на </w:t>
      </w:r>
      <w:r>
        <w:rPr>
          <w:rFonts w:ascii="Arial" w:hAnsi="Arial" w:cs="Arial"/>
        </w:rPr>
        <w:t xml:space="preserve">определении положения </w:t>
      </w:r>
      <w:r w:rsidRPr="00C037E9">
        <w:rPr>
          <w:rFonts w:ascii="Arial" w:hAnsi="Arial" w:cs="Arial"/>
        </w:rPr>
        <w:t>максимум</w:t>
      </w:r>
      <w:r>
        <w:rPr>
          <w:rFonts w:ascii="Arial" w:hAnsi="Arial" w:cs="Arial"/>
        </w:rPr>
        <w:t>ов</w:t>
      </w:r>
      <w:r w:rsidRPr="00C037E9">
        <w:rPr>
          <w:rFonts w:ascii="Arial" w:hAnsi="Arial" w:cs="Arial"/>
        </w:rPr>
        <w:t xml:space="preserve"> светопоглощения </w:t>
      </w:r>
      <w:r>
        <w:rPr>
          <w:rFonts w:ascii="Arial" w:hAnsi="Arial" w:cs="Arial"/>
        </w:rPr>
        <w:t>и соответствующих им значений оптических плотностей, полученных при измерении</w:t>
      </w:r>
      <w:r w:rsidRPr="00C037E9">
        <w:rPr>
          <w:rFonts w:ascii="Arial" w:hAnsi="Arial" w:cs="Arial"/>
        </w:rPr>
        <w:t xml:space="preserve"> </w:t>
      </w:r>
      <w:r>
        <w:rPr>
          <w:rFonts w:ascii="Arial" w:hAnsi="Arial" w:cs="Arial"/>
        </w:rPr>
        <w:t xml:space="preserve">спектра </w:t>
      </w:r>
      <w:r w:rsidRPr="00C037E9">
        <w:rPr>
          <w:rFonts w:ascii="Arial" w:hAnsi="Arial" w:cs="Arial"/>
        </w:rPr>
        <w:t xml:space="preserve">раствора </w:t>
      </w:r>
      <w:r>
        <w:rPr>
          <w:rFonts w:ascii="Arial" w:hAnsi="Arial" w:cs="Arial"/>
        </w:rPr>
        <w:t xml:space="preserve">красителя, </w:t>
      </w:r>
      <w:r w:rsidRPr="00C037E9">
        <w:rPr>
          <w:rFonts w:ascii="Arial" w:hAnsi="Arial" w:cs="Arial"/>
        </w:rPr>
        <w:t>спектрофотометрическим методом</w:t>
      </w:r>
      <w:r>
        <w:rPr>
          <w:rFonts w:ascii="Arial" w:hAnsi="Arial" w:cs="Arial"/>
        </w:rPr>
        <w:t>.</w:t>
      </w:r>
      <w:r w:rsidRPr="00C037E9">
        <w:rPr>
          <w:rFonts w:ascii="Arial" w:hAnsi="Arial" w:cs="Arial"/>
        </w:rPr>
        <w:t xml:space="preserve"> </w:t>
      </w:r>
    </w:p>
    <w:p w:rsidR="00B87587" w:rsidRPr="00C8529A" w:rsidRDefault="00E0123B" w:rsidP="005E66EB">
      <w:pPr>
        <w:ind w:firstLine="567"/>
        <w:rPr>
          <w:rFonts w:ascii="Arial" w:hAnsi="Arial" w:cs="Arial"/>
          <w:b/>
        </w:rPr>
      </w:pPr>
      <w:r>
        <w:rPr>
          <w:rFonts w:ascii="Arial" w:hAnsi="Arial" w:cs="Arial"/>
          <w:b/>
        </w:rPr>
        <w:t>9</w:t>
      </w:r>
      <w:r w:rsidR="00B87587" w:rsidRPr="00C8529A">
        <w:rPr>
          <w:rFonts w:ascii="Arial" w:hAnsi="Arial" w:cs="Arial"/>
          <w:b/>
        </w:rPr>
        <w:t>.2 Подготовка к анализу</w:t>
      </w:r>
    </w:p>
    <w:p w:rsidR="005C538B" w:rsidRPr="005C538B" w:rsidRDefault="00CF574A" w:rsidP="005C538B">
      <w:pPr>
        <w:ind w:firstLine="567"/>
        <w:rPr>
          <w:rFonts w:ascii="Arial" w:hAnsi="Arial" w:cs="Arial"/>
          <w:b/>
          <w:bCs/>
        </w:rPr>
      </w:pPr>
      <w:r>
        <w:rPr>
          <w:rFonts w:ascii="Arial" w:hAnsi="Arial" w:cs="Arial"/>
          <w:b/>
          <w:bCs/>
        </w:rPr>
        <w:t>9</w:t>
      </w:r>
      <w:r w:rsidR="00B87587" w:rsidRPr="00977165">
        <w:rPr>
          <w:rFonts w:ascii="Arial" w:hAnsi="Arial" w:cs="Arial"/>
          <w:b/>
          <w:bCs/>
        </w:rPr>
        <w:t xml:space="preserve">.2.1 </w:t>
      </w:r>
      <w:r w:rsidR="005C538B" w:rsidRPr="005C538B">
        <w:rPr>
          <w:rFonts w:ascii="Arial" w:hAnsi="Arial" w:cs="Arial"/>
          <w:b/>
          <w:bCs/>
        </w:rPr>
        <w:t xml:space="preserve">Приготовление буферного раствора с </w:t>
      </w:r>
      <w:proofErr w:type="spellStart"/>
      <w:r w:rsidR="005C538B" w:rsidRPr="005C538B">
        <w:rPr>
          <w:rFonts w:ascii="Arial" w:hAnsi="Arial" w:cs="Arial"/>
          <w:b/>
          <w:bCs/>
        </w:rPr>
        <w:t>pH</w:t>
      </w:r>
      <w:proofErr w:type="spellEnd"/>
      <w:r w:rsidR="005C538B" w:rsidRPr="005C538B">
        <w:rPr>
          <w:rFonts w:ascii="Arial" w:hAnsi="Arial" w:cs="Arial"/>
          <w:b/>
          <w:bCs/>
        </w:rPr>
        <w:t xml:space="preserve"> раствора 7,</w:t>
      </w:r>
      <w:r w:rsidR="005C538B">
        <w:rPr>
          <w:rFonts w:ascii="Arial" w:hAnsi="Arial" w:cs="Arial"/>
          <w:b/>
          <w:bCs/>
        </w:rPr>
        <w:t>5</w:t>
      </w:r>
      <w:r w:rsidR="005C538B" w:rsidRPr="005C538B">
        <w:rPr>
          <w:rFonts w:ascii="Arial" w:hAnsi="Arial" w:cs="Arial"/>
          <w:b/>
          <w:bCs/>
        </w:rPr>
        <w:t xml:space="preserve"> ед. рН</w:t>
      </w:r>
    </w:p>
    <w:p w:rsidR="005C538B" w:rsidRPr="005C538B" w:rsidRDefault="005C538B" w:rsidP="005C538B">
      <w:pPr>
        <w:ind w:firstLine="567"/>
        <w:rPr>
          <w:rFonts w:ascii="Arial" w:hAnsi="Arial" w:cs="Arial"/>
          <w:bCs/>
        </w:rPr>
      </w:pPr>
      <w:r w:rsidRPr="005C538B">
        <w:rPr>
          <w:rFonts w:ascii="Arial" w:hAnsi="Arial" w:cs="Arial"/>
          <w:bCs/>
        </w:rPr>
        <w:t xml:space="preserve">Раствор 1. Раствор натрия фосфорнокислого </w:t>
      </w:r>
      <w:proofErr w:type="spellStart"/>
      <w:r w:rsidRPr="005C538B">
        <w:rPr>
          <w:rFonts w:ascii="Arial" w:hAnsi="Arial" w:cs="Arial"/>
          <w:bCs/>
        </w:rPr>
        <w:t>двузамещен</w:t>
      </w:r>
      <w:r w:rsidR="001A0B48">
        <w:rPr>
          <w:rFonts w:ascii="Arial" w:hAnsi="Arial" w:cs="Arial"/>
          <w:bCs/>
        </w:rPr>
        <w:t>н</w:t>
      </w:r>
      <w:r w:rsidRPr="005C538B">
        <w:rPr>
          <w:rFonts w:ascii="Arial" w:hAnsi="Arial" w:cs="Arial"/>
          <w:bCs/>
        </w:rPr>
        <w:t>ого</w:t>
      </w:r>
      <w:proofErr w:type="spellEnd"/>
      <w:r w:rsidRPr="005C538B">
        <w:rPr>
          <w:rFonts w:ascii="Arial" w:hAnsi="Arial" w:cs="Arial"/>
          <w:bCs/>
        </w:rPr>
        <w:t xml:space="preserve"> молярной концентрации с (Na</w:t>
      </w:r>
      <w:r w:rsidRPr="001A0B48">
        <w:rPr>
          <w:rFonts w:ascii="Arial" w:hAnsi="Arial" w:cs="Arial"/>
          <w:bCs/>
          <w:vertAlign w:val="subscript"/>
        </w:rPr>
        <w:t>2</w:t>
      </w:r>
      <w:r w:rsidRPr="005C538B">
        <w:rPr>
          <w:rFonts w:ascii="Arial" w:hAnsi="Arial" w:cs="Arial"/>
          <w:bCs/>
        </w:rPr>
        <w:t>HP</w:t>
      </w:r>
      <w:r w:rsidR="001A0B48">
        <w:rPr>
          <w:rFonts w:ascii="Arial" w:hAnsi="Arial" w:cs="Arial"/>
          <w:bCs/>
        </w:rPr>
        <w:t>О</w:t>
      </w:r>
      <w:r w:rsidRPr="001A0B48">
        <w:rPr>
          <w:rFonts w:ascii="Arial" w:hAnsi="Arial" w:cs="Arial"/>
          <w:bCs/>
          <w:vertAlign w:val="subscript"/>
        </w:rPr>
        <w:t>4</w:t>
      </w:r>
      <w:r w:rsidRPr="005C538B">
        <w:rPr>
          <w:rFonts w:ascii="Arial" w:hAnsi="Arial" w:cs="Arial"/>
          <w:bCs/>
        </w:rPr>
        <w:t>) = 0,</w:t>
      </w:r>
      <w:r w:rsidR="001A0B48">
        <w:rPr>
          <w:rFonts w:ascii="Arial" w:hAnsi="Arial" w:cs="Arial"/>
          <w:bCs/>
        </w:rPr>
        <w:t>15</w:t>
      </w:r>
      <w:r w:rsidRPr="005C538B">
        <w:rPr>
          <w:rFonts w:ascii="Arial" w:hAnsi="Arial" w:cs="Arial"/>
          <w:bCs/>
        </w:rPr>
        <w:t xml:space="preserve"> моль/дм</w:t>
      </w:r>
      <w:r w:rsidRPr="005C538B">
        <w:rPr>
          <w:rFonts w:ascii="Arial" w:hAnsi="Arial" w:cs="Arial"/>
          <w:bCs/>
          <w:vertAlign w:val="superscript"/>
        </w:rPr>
        <w:t>3</w:t>
      </w:r>
      <w:r w:rsidRPr="005C538B">
        <w:rPr>
          <w:rFonts w:ascii="Arial" w:hAnsi="Arial" w:cs="Arial"/>
          <w:bCs/>
        </w:rPr>
        <w:t xml:space="preserve"> готовят по </w:t>
      </w:r>
      <w:r w:rsidRPr="00CB1E8A">
        <w:rPr>
          <w:rFonts w:ascii="Arial" w:hAnsi="Arial" w:cs="Arial"/>
          <w:bCs/>
        </w:rPr>
        <w:t>ГОСТ 4919.2.</w:t>
      </w:r>
      <w:r w:rsidRPr="005C538B">
        <w:rPr>
          <w:rFonts w:ascii="Arial" w:hAnsi="Arial" w:cs="Arial"/>
          <w:bCs/>
        </w:rPr>
        <w:t xml:space="preserve"> </w:t>
      </w:r>
    </w:p>
    <w:p w:rsidR="005C538B" w:rsidRPr="005C538B" w:rsidRDefault="005C538B" w:rsidP="005C538B">
      <w:pPr>
        <w:ind w:firstLine="567"/>
        <w:rPr>
          <w:rFonts w:ascii="Arial" w:hAnsi="Arial" w:cs="Arial"/>
          <w:bCs/>
        </w:rPr>
      </w:pPr>
      <w:r w:rsidRPr="005C538B">
        <w:rPr>
          <w:rFonts w:ascii="Arial" w:hAnsi="Arial" w:cs="Arial"/>
          <w:bCs/>
        </w:rPr>
        <w:t>Раствор 2. Раствор калия фосфорнокислого однозамещенного молярной концентрации с (KH</w:t>
      </w:r>
      <w:r w:rsidRPr="001A0B48">
        <w:rPr>
          <w:rFonts w:ascii="Arial" w:hAnsi="Arial" w:cs="Arial"/>
          <w:bCs/>
          <w:vertAlign w:val="subscript"/>
        </w:rPr>
        <w:t>2</w:t>
      </w:r>
      <w:r w:rsidRPr="005C538B">
        <w:rPr>
          <w:rFonts w:ascii="Arial" w:hAnsi="Arial" w:cs="Arial"/>
          <w:bCs/>
        </w:rPr>
        <w:t>P</w:t>
      </w:r>
      <w:r w:rsidR="001A0B48">
        <w:rPr>
          <w:rFonts w:ascii="Arial" w:hAnsi="Arial" w:cs="Arial"/>
          <w:bCs/>
        </w:rPr>
        <w:t>О</w:t>
      </w:r>
      <w:r w:rsidRPr="001A0B48">
        <w:rPr>
          <w:rFonts w:ascii="Arial" w:hAnsi="Arial" w:cs="Arial"/>
          <w:bCs/>
          <w:vertAlign w:val="subscript"/>
        </w:rPr>
        <w:t>4</w:t>
      </w:r>
      <w:r w:rsidRPr="005C538B">
        <w:rPr>
          <w:rFonts w:ascii="Arial" w:hAnsi="Arial" w:cs="Arial"/>
          <w:bCs/>
        </w:rPr>
        <w:t>) = 0,</w:t>
      </w:r>
      <w:r w:rsidR="001A0B48">
        <w:rPr>
          <w:rFonts w:ascii="Arial" w:hAnsi="Arial" w:cs="Arial"/>
          <w:bCs/>
        </w:rPr>
        <w:t>15</w:t>
      </w:r>
      <w:r w:rsidRPr="005C538B">
        <w:rPr>
          <w:rFonts w:ascii="Arial" w:hAnsi="Arial" w:cs="Arial"/>
          <w:bCs/>
        </w:rPr>
        <w:t xml:space="preserve"> моль/дм</w:t>
      </w:r>
      <w:r w:rsidRPr="001A0B48">
        <w:rPr>
          <w:rFonts w:ascii="Arial" w:hAnsi="Arial" w:cs="Arial"/>
          <w:bCs/>
          <w:vertAlign w:val="superscript"/>
        </w:rPr>
        <w:t>3</w:t>
      </w:r>
      <w:r w:rsidRPr="005C538B">
        <w:rPr>
          <w:rFonts w:ascii="Arial" w:hAnsi="Arial" w:cs="Arial"/>
          <w:bCs/>
        </w:rPr>
        <w:t xml:space="preserve"> готовят по </w:t>
      </w:r>
      <w:r w:rsidRPr="00CB1E8A">
        <w:rPr>
          <w:rFonts w:ascii="Arial" w:hAnsi="Arial" w:cs="Arial"/>
          <w:bCs/>
        </w:rPr>
        <w:t>ГОСТ 4919.2.</w:t>
      </w:r>
    </w:p>
    <w:p w:rsidR="005C538B" w:rsidRPr="002E39BA" w:rsidRDefault="005C538B" w:rsidP="005C538B">
      <w:pPr>
        <w:ind w:firstLine="567"/>
        <w:rPr>
          <w:rFonts w:ascii="Arial" w:hAnsi="Arial" w:cs="Arial"/>
          <w:bCs/>
        </w:rPr>
      </w:pPr>
      <w:r w:rsidRPr="005C538B">
        <w:rPr>
          <w:rFonts w:ascii="Arial" w:hAnsi="Arial" w:cs="Arial"/>
          <w:bCs/>
        </w:rPr>
        <w:t xml:space="preserve">Буферный раствор с </w:t>
      </w:r>
      <w:proofErr w:type="spellStart"/>
      <w:r w:rsidRPr="005C538B">
        <w:rPr>
          <w:rFonts w:ascii="Arial" w:hAnsi="Arial" w:cs="Arial"/>
          <w:bCs/>
        </w:rPr>
        <w:t>pH</w:t>
      </w:r>
      <w:proofErr w:type="spellEnd"/>
      <w:r w:rsidRPr="005C538B">
        <w:rPr>
          <w:rFonts w:ascii="Arial" w:hAnsi="Arial" w:cs="Arial"/>
          <w:bCs/>
        </w:rPr>
        <w:t xml:space="preserve"> раствора 7,</w:t>
      </w:r>
      <w:r w:rsidR="001A0B48">
        <w:rPr>
          <w:rFonts w:ascii="Arial" w:hAnsi="Arial" w:cs="Arial"/>
          <w:bCs/>
        </w:rPr>
        <w:t>5</w:t>
      </w:r>
      <w:r w:rsidRPr="005C538B">
        <w:rPr>
          <w:rFonts w:ascii="Arial" w:hAnsi="Arial" w:cs="Arial"/>
          <w:bCs/>
        </w:rPr>
        <w:t xml:space="preserve"> ед. рН готовят по ГОСТ 4919.2</w:t>
      </w:r>
      <w:r w:rsidR="001A0B48">
        <w:rPr>
          <w:rFonts w:ascii="Arial" w:hAnsi="Arial" w:cs="Arial"/>
          <w:bCs/>
        </w:rPr>
        <w:t>. В</w:t>
      </w:r>
      <w:r w:rsidRPr="005C538B">
        <w:rPr>
          <w:rFonts w:ascii="Arial" w:hAnsi="Arial" w:cs="Arial"/>
          <w:bCs/>
        </w:rPr>
        <w:t xml:space="preserve"> колб</w:t>
      </w:r>
      <w:r w:rsidR="001A0B48">
        <w:rPr>
          <w:rFonts w:ascii="Arial" w:hAnsi="Arial" w:cs="Arial"/>
          <w:bCs/>
        </w:rPr>
        <w:t>у</w:t>
      </w:r>
      <w:r w:rsidRPr="005C538B">
        <w:rPr>
          <w:rFonts w:ascii="Arial" w:hAnsi="Arial" w:cs="Arial"/>
          <w:bCs/>
        </w:rPr>
        <w:t xml:space="preserve"> вместимостью 100 см</w:t>
      </w:r>
      <w:r w:rsidRPr="001A0B48">
        <w:rPr>
          <w:rFonts w:ascii="Arial" w:hAnsi="Arial" w:cs="Arial"/>
          <w:bCs/>
          <w:vertAlign w:val="superscript"/>
        </w:rPr>
        <w:t>3</w:t>
      </w:r>
      <w:r w:rsidRPr="005C538B">
        <w:rPr>
          <w:rFonts w:ascii="Arial" w:hAnsi="Arial" w:cs="Arial"/>
          <w:bCs/>
        </w:rPr>
        <w:t xml:space="preserve"> </w:t>
      </w:r>
      <w:r w:rsidR="001A0B48">
        <w:rPr>
          <w:rFonts w:ascii="Arial" w:hAnsi="Arial" w:cs="Arial"/>
          <w:bCs/>
        </w:rPr>
        <w:t xml:space="preserve">вносят </w:t>
      </w:r>
      <w:r w:rsidRPr="005C538B">
        <w:rPr>
          <w:rFonts w:ascii="Arial" w:hAnsi="Arial" w:cs="Arial"/>
          <w:bCs/>
        </w:rPr>
        <w:t>2</w:t>
      </w:r>
      <w:r w:rsidR="001A0B48">
        <w:rPr>
          <w:rFonts w:ascii="Arial" w:hAnsi="Arial" w:cs="Arial"/>
          <w:bCs/>
        </w:rPr>
        <w:t>1</w:t>
      </w:r>
      <w:r w:rsidRPr="005C538B">
        <w:rPr>
          <w:rFonts w:ascii="Arial" w:hAnsi="Arial" w:cs="Arial"/>
          <w:bCs/>
        </w:rPr>
        <w:t>,0 см</w:t>
      </w:r>
      <w:r w:rsidRPr="001A0B48">
        <w:rPr>
          <w:rFonts w:ascii="Arial" w:hAnsi="Arial" w:cs="Arial"/>
          <w:bCs/>
          <w:vertAlign w:val="superscript"/>
        </w:rPr>
        <w:t>3</w:t>
      </w:r>
      <w:r w:rsidRPr="005C538B">
        <w:rPr>
          <w:rFonts w:ascii="Arial" w:hAnsi="Arial" w:cs="Arial"/>
          <w:bCs/>
        </w:rPr>
        <w:t xml:space="preserve"> раствора 1 и </w:t>
      </w:r>
      <w:r w:rsidR="001A0B48">
        <w:rPr>
          <w:rFonts w:ascii="Arial" w:hAnsi="Arial" w:cs="Arial"/>
          <w:bCs/>
        </w:rPr>
        <w:t>4</w:t>
      </w:r>
      <w:r w:rsidRPr="005C538B">
        <w:rPr>
          <w:rFonts w:ascii="Arial" w:hAnsi="Arial" w:cs="Arial"/>
          <w:bCs/>
        </w:rPr>
        <w:t xml:space="preserve"> см</w:t>
      </w:r>
      <w:r w:rsidRPr="001A0B48">
        <w:rPr>
          <w:rFonts w:ascii="Arial" w:hAnsi="Arial" w:cs="Arial"/>
          <w:bCs/>
          <w:vertAlign w:val="superscript"/>
        </w:rPr>
        <w:t>3</w:t>
      </w:r>
      <w:r w:rsidRPr="005C538B">
        <w:rPr>
          <w:rFonts w:ascii="Arial" w:hAnsi="Arial" w:cs="Arial"/>
          <w:bCs/>
        </w:rPr>
        <w:t xml:space="preserve"> раствора 2</w:t>
      </w:r>
      <w:r w:rsidR="001A0B48">
        <w:rPr>
          <w:rFonts w:ascii="Arial" w:hAnsi="Arial" w:cs="Arial"/>
          <w:bCs/>
        </w:rPr>
        <w:t xml:space="preserve"> и тщательно перемешивают</w:t>
      </w:r>
      <w:r w:rsidRPr="005C538B">
        <w:rPr>
          <w:rFonts w:ascii="Arial" w:hAnsi="Arial" w:cs="Arial"/>
          <w:bCs/>
        </w:rPr>
        <w:t>.</w:t>
      </w:r>
      <w:r w:rsidR="002E39BA" w:rsidRPr="002E39BA">
        <w:rPr>
          <w:rFonts w:ascii="Arial" w:hAnsi="Arial" w:cs="Arial"/>
          <w:bCs/>
        </w:rPr>
        <w:t xml:space="preserve"> </w:t>
      </w:r>
    </w:p>
    <w:p w:rsidR="002E39BA" w:rsidRPr="005C538B" w:rsidRDefault="002E39BA" w:rsidP="005C538B">
      <w:pPr>
        <w:ind w:firstLine="567"/>
        <w:rPr>
          <w:rFonts w:ascii="Arial" w:hAnsi="Arial" w:cs="Arial"/>
          <w:bCs/>
        </w:rPr>
      </w:pPr>
      <w:r w:rsidRPr="002E39BA">
        <w:rPr>
          <w:rFonts w:ascii="Arial" w:hAnsi="Arial" w:cs="Arial"/>
          <w:bCs/>
        </w:rPr>
        <w:lastRenderedPageBreak/>
        <w:t>Измеряют значение рН буферного раствора на рН-метре. В случае отклонения измеренного значения от заданного (7,5 ± 0,1 ед. рН) значение рН доводят добавлением раствора 1 или раствора 2.</w:t>
      </w:r>
    </w:p>
    <w:p w:rsidR="005E0EF6" w:rsidRPr="005E0EF6" w:rsidRDefault="00F269E5" w:rsidP="00224B1C">
      <w:pPr>
        <w:ind w:firstLine="567"/>
        <w:rPr>
          <w:rFonts w:ascii="Arial" w:hAnsi="Arial" w:cs="Arial"/>
          <w:b/>
        </w:rPr>
      </w:pPr>
      <w:r>
        <w:rPr>
          <w:rFonts w:ascii="Arial" w:hAnsi="Arial" w:cs="Arial"/>
          <w:b/>
          <w:bCs/>
        </w:rPr>
        <w:t xml:space="preserve">9.2.2 </w:t>
      </w:r>
      <w:r w:rsidR="005436C0" w:rsidRPr="00977165">
        <w:rPr>
          <w:rFonts w:ascii="Arial" w:hAnsi="Arial" w:cs="Arial"/>
          <w:b/>
          <w:bCs/>
        </w:rPr>
        <w:t xml:space="preserve">Приготовление </w:t>
      </w:r>
      <w:r w:rsidR="004D043E">
        <w:rPr>
          <w:rFonts w:ascii="Arial" w:hAnsi="Arial" w:cs="Arial"/>
          <w:b/>
          <w:bCs/>
        </w:rPr>
        <w:t xml:space="preserve">буферного </w:t>
      </w:r>
      <w:r w:rsidR="005436C0" w:rsidRPr="00977165">
        <w:rPr>
          <w:rFonts w:ascii="Arial" w:hAnsi="Arial" w:cs="Arial"/>
          <w:b/>
          <w:bCs/>
        </w:rPr>
        <w:t xml:space="preserve">раствора </w:t>
      </w:r>
      <w:r w:rsidR="004D043E" w:rsidRPr="004D043E">
        <w:rPr>
          <w:rFonts w:ascii="Arial" w:hAnsi="Arial" w:cs="Arial"/>
          <w:b/>
          <w:bCs/>
        </w:rPr>
        <w:t xml:space="preserve">с </w:t>
      </w:r>
      <w:proofErr w:type="spellStart"/>
      <w:r w:rsidR="004D043E" w:rsidRPr="004D043E">
        <w:rPr>
          <w:rFonts w:ascii="Arial" w:hAnsi="Arial" w:cs="Arial"/>
          <w:b/>
          <w:bCs/>
        </w:rPr>
        <w:t>pH</w:t>
      </w:r>
      <w:proofErr w:type="spellEnd"/>
      <w:r w:rsidR="004D043E" w:rsidRPr="004D043E">
        <w:rPr>
          <w:rFonts w:ascii="Arial" w:hAnsi="Arial" w:cs="Arial"/>
          <w:b/>
          <w:bCs/>
        </w:rPr>
        <w:t xml:space="preserve"> раствора </w:t>
      </w:r>
      <w:r w:rsidR="004D043E">
        <w:rPr>
          <w:rFonts w:ascii="Arial" w:hAnsi="Arial" w:cs="Arial"/>
          <w:b/>
          <w:bCs/>
        </w:rPr>
        <w:t>9</w:t>
      </w:r>
      <w:r w:rsidR="004D043E" w:rsidRPr="004D043E">
        <w:rPr>
          <w:rFonts w:ascii="Arial" w:hAnsi="Arial" w:cs="Arial"/>
          <w:b/>
          <w:bCs/>
        </w:rPr>
        <w:t>,</w:t>
      </w:r>
      <w:r w:rsidR="004D043E">
        <w:rPr>
          <w:rFonts w:ascii="Arial" w:hAnsi="Arial" w:cs="Arial"/>
          <w:b/>
          <w:bCs/>
        </w:rPr>
        <w:t>0</w:t>
      </w:r>
      <w:r w:rsidR="004D043E" w:rsidRPr="004D043E">
        <w:rPr>
          <w:rFonts w:ascii="Arial" w:hAnsi="Arial" w:cs="Arial"/>
          <w:b/>
          <w:bCs/>
        </w:rPr>
        <w:t xml:space="preserve"> ед. рН</w:t>
      </w:r>
    </w:p>
    <w:p w:rsidR="005436C0" w:rsidRPr="00AB1E41" w:rsidRDefault="00224B1C" w:rsidP="005436C0">
      <w:pPr>
        <w:ind w:firstLine="567"/>
        <w:rPr>
          <w:rFonts w:ascii="Arial" w:hAnsi="Arial" w:cs="Arial"/>
          <w:color w:val="000000"/>
          <w:szCs w:val="20"/>
          <w:lang w:eastAsia="ar-SA"/>
        </w:rPr>
      </w:pPr>
      <w:r w:rsidRPr="00224B1C">
        <w:rPr>
          <w:rFonts w:ascii="Arial" w:hAnsi="Arial" w:cs="Arial"/>
          <w:color w:val="000000"/>
          <w:szCs w:val="20"/>
          <w:lang w:eastAsia="ar-SA"/>
        </w:rPr>
        <w:t xml:space="preserve">Раствор 1. </w:t>
      </w:r>
      <w:r w:rsidR="004D043E" w:rsidRPr="004D043E">
        <w:rPr>
          <w:rFonts w:ascii="Arial" w:hAnsi="Arial" w:cs="Arial"/>
          <w:color w:val="000000"/>
          <w:szCs w:val="20"/>
          <w:lang w:eastAsia="ar-SA"/>
        </w:rPr>
        <w:t xml:space="preserve">В мерной колбе вместимостью </w:t>
      </w:r>
      <w:r w:rsidR="004D043E">
        <w:rPr>
          <w:rFonts w:ascii="Arial" w:hAnsi="Arial" w:cs="Arial"/>
          <w:color w:val="000000"/>
          <w:szCs w:val="20"/>
          <w:lang w:eastAsia="ar-SA"/>
        </w:rPr>
        <w:t>1</w:t>
      </w:r>
      <w:r w:rsidR="004D043E" w:rsidRPr="004D043E">
        <w:rPr>
          <w:rFonts w:ascii="Arial" w:hAnsi="Arial" w:cs="Arial"/>
          <w:color w:val="000000"/>
          <w:szCs w:val="20"/>
          <w:lang w:eastAsia="ar-SA"/>
        </w:rPr>
        <w:t xml:space="preserve"> </w:t>
      </w:r>
      <w:r w:rsidR="004D043E">
        <w:rPr>
          <w:rFonts w:ascii="Arial" w:hAnsi="Arial" w:cs="Arial"/>
          <w:color w:val="000000"/>
          <w:szCs w:val="20"/>
          <w:lang w:eastAsia="ar-SA"/>
        </w:rPr>
        <w:t>д</w:t>
      </w:r>
      <w:r w:rsidR="004D043E" w:rsidRPr="004D043E">
        <w:rPr>
          <w:rFonts w:ascii="Arial" w:hAnsi="Arial" w:cs="Arial"/>
          <w:color w:val="000000"/>
          <w:szCs w:val="20"/>
          <w:lang w:eastAsia="ar-SA"/>
        </w:rPr>
        <w:t>м</w:t>
      </w:r>
      <w:r w:rsidR="004D043E" w:rsidRPr="004D043E">
        <w:rPr>
          <w:rFonts w:ascii="Arial" w:hAnsi="Arial" w:cs="Arial"/>
          <w:color w:val="000000"/>
          <w:szCs w:val="20"/>
          <w:vertAlign w:val="superscript"/>
          <w:lang w:eastAsia="ar-SA"/>
        </w:rPr>
        <w:t>3</w:t>
      </w:r>
      <w:r w:rsidR="004D043E" w:rsidRPr="004D043E">
        <w:rPr>
          <w:rFonts w:ascii="Arial" w:hAnsi="Arial" w:cs="Arial"/>
          <w:color w:val="000000"/>
          <w:szCs w:val="20"/>
          <w:lang w:eastAsia="ar-SA"/>
        </w:rPr>
        <w:t xml:space="preserve"> взвешивают</w:t>
      </w:r>
      <w:r w:rsidR="005436C0" w:rsidRPr="00AB1E41">
        <w:rPr>
          <w:rFonts w:ascii="Arial" w:hAnsi="Arial" w:cs="Arial"/>
          <w:color w:val="000000"/>
          <w:szCs w:val="20"/>
          <w:lang w:eastAsia="ar-SA"/>
        </w:rPr>
        <w:t xml:space="preserve"> </w:t>
      </w:r>
      <w:r w:rsidR="005436C0">
        <w:rPr>
          <w:rFonts w:ascii="Arial" w:hAnsi="Arial" w:cs="Arial"/>
          <w:color w:val="000000"/>
          <w:szCs w:val="20"/>
          <w:lang w:eastAsia="ar-SA"/>
        </w:rPr>
        <w:t>1</w:t>
      </w:r>
      <w:r w:rsidR="004D043E">
        <w:rPr>
          <w:rFonts w:ascii="Arial" w:hAnsi="Arial" w:cs="Arial"/>
          <w:color w:val="000000"/>
          <w:szCs w:val="20"/>
          <w:lang w:eastAsia="ar-SA"/>
        </w:rPr>
        <w:t>2</w:t>
      </w:r>
      <w:r w:rsidR="005436C0" w:rsidRPr="00AB1E41">
        <w:rPr>
          <w:rFonts w:ascii="Arial" w:hAnsi="Arial" w:cs="Arial"/>
          <w:color w:val="000000"/>
          <w:szCs w:val="20"/>
          <w:lang w:eastAsia="ar-SA"/>
        </w:rPr>
        <w:t>,</w:t>
      </w:r>
      <w:r w:rsidR="004D043E">
        <w:rPr>
          <w:rFonts w:ascii="Arial" w:hAnsi="Arial" w:cs="Arial"/>
          <w:color w:val="000000"/>
          <w:szCs w:val="20"/>
          <w:lang w:eastAsia="ar-SA"/>
        </w:rPr>
        <w:t>336</w:t>
      </w:r>
      <w:r w:rsidR="005436C0" w:rsidRPr="00AB1E41">
        <w:rPr>
          <w:rFonts w:ascii="Arial" w:hAnsi="Arial" w:cs="Arial"/>
          <w:color w:val="000000"/>
          <w:szCs w:val="20"/>
          <w:lang w:eastAsia="ar-SA"/>
        </w:rPr>
        <w:t xml:space="preserve"> г </w:t>
      </w:r>
      <w:r w:rsidR="004D043E">
        <w:rPr>
          <w:rFonts w:ascii="Arial" w:hAnsi="Arial" w:cs="Arial"/>
          <w:bCs/>
        </w:rPr>
        <w:t>борной кислоты и 14,911 г</w:t>
      </w:r>
      <w:r w:rsidR="005436C0">
        <w:rPr>
          <w:rFonts w:ascii="Arial" w:hAnsi="Arial" w:cs="Arial"/>
          <w:bCs/>
        </w:rPr>
        <w:t xml:space="preserve"> </w:t>
      </w:r>
      <w:r w:rsidR="004D043E">
        <w:rPr>
          <w:rFonts w:ascii="Arial" w:hAnsi="Arial" w:cs="Arial"/>
          <w:bCs/>
        </w:rPr>
        <w:t xml:space="preserve">калия хлористого, </w:t>
      </w:r>
      <w:r w:rsidR="005436C0">
        <w:rPr>
          <w:rFonts w:ascii="Arial" w:hAnsi="Arial" w:cs="Arial"/>
          <w:bCs/>
        </w:rPr>
        <w:t>затем прибавляют дистиллированн</w:t>
      </w:r>
      <w:r w:rsidR="004D043E">
        <w:rPr>
          <w:rFonts w:ascii="Arial" w:hAnsi="Arial" w:cs="Arial"/>
          <w:bCs/>
        </w:rPr>
        <w:t>ую</w:t>
      </w:r>
      <w:r w:rsidR="005436C0">
        <w:rPr>
          <w:rFonts w:ascii="Arial" w:hAnsi="Arial" w:cs="Arial"/>
          <w:bCs/>
        </w:rPr>
        <w:t xml:space="preserve"> вод</w:t>
      </w:r>
      <w:r w:rsidR="004D043E">
        <w:rPr>
          <w:rFonts w:ascii="Arial" w:hAnsi="Arial" w:cs="Arial"/>
          <w:bCs/>
        </w:rPr>
        <w:t>у,</w:t>
      </w:r>
      <w:r w:rsidR="005436C0" w:rsidRPr="00AB1E41">
        <w:rPr>
          <w:rFonts w:ascii="Arial" w:hAnsi="Arial" w:cs="Arial"/>
          <w:color w:val="000000"/>
          <w:szCs w:val="20"/>
          <w:lang w:eastAsia="ar-SA"/>
        </w:rPr>
        <w:t xml:space="preserve"> перемешивают содержимое до полного растворения</w:t>
      </w:r>
      <w:r w:rsidR="004D043E">
        <w:rPr>
          <w:rFonts w:ascii="Arial" w:hAnsi="Arial" w:cs="Arial"/>
          <w:color w:val="000000"/>
          <w:szCs w:val="20"/>
          <w:lang w:eastAsia="ar-SA"/>
        </w:rPr>
        <w:t xml:space="preserve">, доводят </w:t>
      </w:r>
      <w:r w:rsidR="004D043E" w:rsidRPr="004D043E">
        <w:rPr>
          <w:rFonts w:ascii="Arial" w:hAnsi="Arial" w:cs="Arial"/>
          <w:color w:val="000000"/>
          <w:szCs w:val="20"/>
          <w:lang w:eastAsia="ar-SA"/>
        </w:rPr>
        <w:t>объем раствора в колбе до метки дистиллированной водой, закрывают колбу пробкой и тщательно перемешивают.</w:t>
      </w:r>
    </w:p>
    <w:p w:rsidR="00224B1C" w:rsidRPr="00224B1C" w:rsidRDefault="00224B1C" w:rsidP="00224B1C">
      <w:pPr>
        <w:ind w:firstLine="567"/>
        <w:rPr>
          <w:rFonts w:ascii="Arial" w:hAnsi="Arial" w:cs="Arial"/>
          <w:bCs/>
        </w:rPr>
      </w:pPr>
      <w:r w:rsidRPr="00224B1C">
        <w:rPr>
          <w:rFonts w:ascii="Arial" w:hAnsi="Arial" w:cs="Arial"/>
          <w:bCs/>
        </w:rPr>
        <w:t xml:space="preserve">Раствор </w:t>
      </w:r>
      <w:r>
        <w:rPr>
          <w:rFonts w:ascii="Arial" w:hAnsi="Arial" w:cs="Arial"/>
          <w:bCs/>
        </w:rPr>
        <w:t>2</w:t>
      </w:r>
      <w:r w:rsidRPr="00224B1C">
        <w:rPr>
          <w:rFonts w:ascii="Arial" w:hAnsi="Arial" w:cs="Arial"/>
          <w:bCs/>
        </w:rPr>
        <w:t>.</w:t>
      </w:r>
      <w:r>
        <w:rPr>
          <w:rFonts w:ascii="Arial" w:hAnsi="Arial" w:cs="Arial"/>
          <w:bCs/>
        </w:rPr>
        <w:t xml:space="preserve"> </w:t>
      </w:r>
      <w:r w:rsidRPr="00224B1C">
        <w:rPr>
          <w:rFonts w:ascii="Arial" w:hAnsi="Arial" w:cs="Arial"/>
          <w:bCs/>
        </w:rPr>
        <w:t>Готовят раствор гидроокиси натрия молярной концентрации c (</w:t>
      </w:r>
      <w:proofErr w:type="spellStart"/>
      <w:r w:rsidRPr="00224B1C">
        <w:rPr>
          <w:rFonts w:ascii="Arial" w:hAnsi="Arial" w:cs="Arial"/>
          <w:bCs/>
        </w:rPr>
        <w:t>NaOH</w:t>
      </w:r>
      <w:proofErr w:type="spellEnd"/>
      <w:r w:rsidRPr="00224B1C">
        <w:rPr>
          <w:rFonts w:ascii="Arial" w:hAnsi="Arial" w:cs="Arial"/>
          <w:bCs/>
        </w:rPr>
        <w:t xml:space="preserve">) = 2 моль/дм3 (2 М) по ГОСТ 4517 (подпункт 4.107). </w:t>
      </w:r>
    </w:p>
    <w:p w:rsidR="00224B1C" w:rsidRPr="00224B1C" w:rsidRDefault="00224B1C" w:rsidP="00224B1C">
      <w:pPr>
        <w:ind w:firstLine="567"/>
        <w:rPr>
          <w:rFonts w:ascii="Arial" w:hAnsi="Arial" w:cs="Arial"/>
          <w:bCs/>
        </w:rPr>
      </w:pPr>
      <w:r w:rsidRPr="00224B1C">
        <w:rPr>
          <w:rFonts w:ascii="Arial" w:hAnsi="Arial" w:cs="Arial"/>
          <w:bCs/>
        </w:rPr>
        <w:t xml:space="preserve">Раствор хранят в плотно закрытой полимерной емкости в условиях в соответствии с разделом 5 не более </w:t>
      </w:r>
      <w:r w:rsidR="00AA5844">
        <w:rPr>
          <w:rFonts w:ascii="Arial" w:hAnsi="Arial" w:cs="Arial"/>
          <w:bCs/>
        </w:rPr>
        <w:t>2</w:t>
      </w:r>
      <w:r w:rsidRPr="00224B1C">
        <w:rPr>
          <w:rFonts w:ascii="Arial" w:hAnsi="Arial" w:cs="Arial"/>
          <w:bCs/>
        </w:rPr>
        <w:t xml:space="preserve"> мес.</w:t>
      </w:r>
    </w:p>
    <w:p w:rsidR="00224B1C" w:rsidRDefault="00224B1C" w:rsidP="00224B1C">
      <w:pPr>
        <w:ind w:firstLine="510"/>
        <w:rPr>
          <w:rFonts w:ascii="Arial" w:hAnsi="Arial" w:cs="Arial"/>
          <w:bCs/>
        </w:rPr>
      </w:pPr>
      <w:r w:rsidRPr="00224B1C">
        <w:rPr>
          <w:rFonts w:ascii="Arial" w:hAnsi="Arial" w:cs="Arial"/>
          <w:bCs/>
        </w:rPr>
        <w:t>Отбирают пипеткой 5 см</w:t>
      </w:r>
      <w:r w:rsidRPr="00224B1C">
        <w:rPr>
          <w:rFonts w:ascii="Arial" w:hAnsi="Arial" w:cs="Arial"/>
          <w:bCs/>
          <w:vertAlign w:val="superscript"/>
        </w:rPr>
        <w:t>3</w:t>
      </w:r>
      <w:r w:rsidRPr="00224B1C">
        <w:rPr>
          <w:rFonts w:ascii="Arial" w:hAnsi="Arial" w:cs="Arial"/>
          <w:bCs/>
        </w:rPr>
        <w:t xml:space="preserve"> приготовленного раствора, дозируют его в мерную колбу вместимостью 50 см</w:t>
      </w:r>
      <w:r w:rsidRPr="00224B1C">
        <w:rPr>
          <w:rFonts w:ascii="Arial" w:hAnsi="Arial" w:cs="Arial"/>
          <w:bCs/>
          <w:vertAlign w:val="superscript"/>
        </w:rPr>
        <w:t>3</w:t>
      </w:r>
      <w:r w:rsidRPr="00224B1C">
        <w:rPr>
          <w:rFonts w:ascii="Arial" w:hAnsi="Arial" w:cs="Arial"/>
          <w:bCs/>
        </w:rPr>
        <w:t xml:space="preserve">, доводят объем раствора в колбе до метки дистиллированной водой, закрывают колбу пробкой и тщательно перемешивают. </w:t>
      </w:r>
      <w:r>
        <w:rPr>
          <w:rFonts w:ascii="Arial" w:hAnsi="Arial" w:cs="Arial"/>
          <w:bCs/>
        </w:rPr>
        <w:tab/>
      </w:r>
    </w:p>
    <w:p w:rsidR="005C538B" w:rsidRDefault="00224B1C" w:rsidP="00224B1C">
      <w:pPr>
        <w:ind w:firstLine="510"/>
        <w:rPr>
          <w:rFonts w:ascii="Arial" w:hAnsi="Arial" w:cs="Arial"/>
        </w:rPr>
      </w:pPr>
      <w:r>
        <w:rPr>
          <w:rFonts w:ascii="Arial" w:hAnsi="Arial" w:cs="Arial"/>
          <w:bCs/>
        </w:rPr>
        <w:tab/>
      </w:r>
      <w:r w:rsidRPr="00224B1C">
        <w:rPr>
          <w:rFonts w:ascii="Arial" w:hAnsi="Arial" w:cs="Arial"/>
          <w:bCs/>
        </w:rPr>
        <w:t>В колбу вместимостью 100 см</w:t>
      </w:r>
      <w:r w:rsidRPr="00224B1C">
        <w:rPr>
          <w:rFonts w:ascii="Arial" w:hAnsi="Arial" w:cs="Arial"/>
          <w:bCs/>
          <w:vertAlign w:val="superscript"/>
        </w:rPr>
        <w:t>3</w:t>
      </w:r>
      <w:r w:rsidRPr="00224B1C">
        <w:rPr>
          <w:rFonts w:ascii="Arial" w:hAnsi="Arial" w:cs="Arial"/>
          <w:bCs/>
        </w:rPr>
        <w:t xml:space="preserve"> вносят </w:t>
      </w:r>
      <w:r>
        <w:rPr>
          <w:rFonts w:ascii="Arial" w:hAnsi="Arial" w:cs="Arial"/>
        </w:rPr>
        <w:t>5</w:t>
      </w:r>
      <w:r w:rsidRPr="004D043E">
        <w:rPr>
          <w:rFonts w:ascii="Arial" w:hAnsi="Arial" w:cs="Arial"/>
        </w:rPr>
        <w:t>0 см</w:t>
      </w:r>
      <w:r w:rsidRPr="004D043E">
        <w:rPr>
          <w:rFonts w:ascii="Arial" w:hAnsi="Arial" w:cs="Arial"/>
          <w:vertAlign w:val="superscript"/>
        </w:rPr>
        <w:t>3</w:t>
      </w:r>
      <w:r>
        <w:rPr>
          <w:rFonts w:ascii="Arial" w:hAnsi="Arial" w:cs="Arial"/>
          <w:vertAlign w:val="superscript"/>
        </w:rPr>
        <w:t xml:space="preserve"> </w:t>
      </w:r>
      <w:r w:rsidRPr="00224B1C">
        <w:rPr>
          <w:rFonts w:ascii="Arial" w:hAnsi="Arial" w:cs="Arial"/>
          <w:bCs/>
        </w:rPr>
        <w:t>раствора 1</w:t>
      </w:r>
      <w:r w:rsidR="00495608">
        <w:rPr>
          <w:rFonts w:ascii="Arial" w:hAnsi="Arial" w:cs="Arial"/>
          <w:bCs/>
        </w:rPr>
        <w:t>,</w:t>
      </w:r>
      <w:r w:rsidRPr="00224B1C">
        <w:rPr>
          <w:rFonts w:ascii="Arial" w:hAnsi="Arial" w:cs="Arial"/>
          <w:bCs/>
        </w:rPr>
        <w:t xml:space="preserve"> </w:t>
      </w:r>
      <w:r w:rsidR="00495608">
        <w:rPr>
          <w:rFonts w:ascii="Arial" w:hAnsi="Arial" w:cs="Arial"/>
          <w:bCs/>
        </w:rPr>
        <w:t xml:space="preserve">прибавляют </w:t>
      </w:r>
      <w:r>
        <w:rPr>
          <w:rFonts w:ascii="Arial" w:hAnsi="Arial" w:cs="Arial"/>
        </w:rPr>
        <w:t xml:space="preserve">20,8 </w:t>
      </w:r>
      <w:r w:rsidRPr="004D043E">
        <w:rPr>
          <w:rFonts w:ascii="Arial" w:hAnsi="Arial" w:cs="Arial"/>
        </w:rPr>
        <w:t>см</w:t>
      </w:r>
      <w:r w:rsidRPr="004D043E">
        <w:rPr>
          <w:rFonts w:ascii="Arial" w:hAnsi="Arial" w:cs="Arial"/>
          <w:vertAlign w:val="superscript"/>
        </w:rPr>
        <w:t>3</w:t>
      </w:r>
      <w:r w:rsidRPr="00224B1C">
        <w:rPr>
          <w:rFonts w:ascii="Arial" w:hAnsi="Arial" w:cs="Arial"/>
          <w:bCs/>
        </w:rPr>
        <w:t xml:space="preserve"> раствора 2 и тщательно перемешивают. </w:t>
      </w:r>
    </w:p>
    <w:p w:rsidR="00224B1C" w:rsidRPr="005C538B" w:rsidRDefault="00224B1C" w:rsidP="00224B1C">
      <w:pPr>
        <w:ind w:firstLine="567"/>
        <w:rPr>
          <w:rFonts w:ascii="Arial" w:hAnsi="Arial" w:cs="Arial"/>
          <w:bCs/>
        </w:rPr>
      </w:pPr>
      <w:r w:rsidRPr="002E39BA">
        <w:rPr>
          <w:rFonts w:ascii="Arial" w:hAnsi="Arial" w:cs="Arial"/>
          <w:bCs/>
        </w:rPr>
        <w:t>Измеряют значение рН буферного раствора на рН-метре. В случае отклонения измеренного значения от заданного (</w:t>
      </w:r>
      <w:r>
        <w:rPr>
          <w:rFonts w:ascii="Arial" w:hAnsi="Arial" w:cs="Arial"/>
          <w:bCs/>
        </w:rPr>
        <w:t>9</w:t>
      </w:r>
      <w:r w:rsidRPr="002E39BA">
        <w:rPr>
          <w:rFonts w:ascii="Arial" w:hAnsi="Arial" w:cs="Arial"/>
          <w:bCs/>
        </w:rPr>
        <w:t>,</w:t>
      </w:r>
      <w:r>
        <w:rPr>
          <w:rFonts w:ascii="Arial" w:hAnsi="Arial" w:cs="Arial"/>
          <w:bCs/>
        </w:rPr>
        <w:t>0</w:t>
      </w:r>
      <w:r w:rsidRPr="002E39BA">
        <w:rPr>
          <w:rFonts w:ascii="Arial" w:hAnsi="Arial" w:cs="Arial"/>
          <w:bCs/>
        </w:rPr>
        <w:t xml:space="preserve"> ± 0,1 ед. рН) значение рН доводят добавлением раствора 1 или раствора 2.</w:t>
      </w:r>
    </w:p>
    <w:p w:rsidR="00160875" w:rsidRDefault="00160875" w:rsidP="00A611D0">
      <w:pPr>
        <w:spacing w:line="240" w:lineRule="auto"/>
        <w:ind w:firstLine="567"/>
        <w:rPr>
          <w:rFonts w:ascii="Arial" w:hAnsi="Arial" w:cs="Arial"/>
          <w:b/>
        </w:rPr>
      </w:pPr>
      <w:r>
        <w:rPr>
          <w:rFonts w:ascii="Arial" w:hAnsi="Arial" w:cs="Arial"/>
          <w:b/>
        </w:rPr>
        <w:t>9</w:t>
      </w:r>
      <w:r w:rsidR="00B87587" w:rsidRPr="005E0EF6">
        <w:rPr>
          <w:rFonts w:ascii="Arial" w:hAnsi="Arial" w:cs="Arial"/>
          <w:b/>
        </w:rPr>
        <w:t>.2.</w:t>
      </w:r>
      <w:r w:rsidR="005E0EF6" w:rsidRPr="005E0EF6">
        <w:rPr>
          <w:rFonts w:ascii="Arial" w:hAnsi="Arial" w:cs="Arial"/>
          <w:b/>
        </w:rPr>
        <w:t>3</w:t>
      </w:r>
      <w:r w:rsidR="00B87587" w:rsidRPr="005E0EF6">
        <w:rPr>
          <w:rFonts w:ascii="Arial" w:hAnsi="Arial" w:cs="Arial"/>
          <w:b/>
        </w:rPr>
        <w:t xml:space="preserve"> </w:t>
      </w:r>
      <w:r w:rsidR="005E0EF6">
        <w:rPr>
          <w:rFonts w:ascii="Arial" w:hAnsi="Arial" w:cs="Arial"/>
          <w:b/>
        </w:rPr>
        <w:t xml:space="preserve">Приготовление растворов </w:t>
      </w:r>
      <w:r w:rsidR="005E0EF6" w:rsidRPr="005E0EF6">
        <w:rPr>
          <w:rFonts w:ascii="Arial" w:hAnsi="Arial" w:cs="Arial"/>
          <w:b/>
        </w:rPr>
        <w:t>красител</w:t>
      </w:r>
      <w:r w:rsidR="00327706">
        <w:rPr>
          <w:rFonts w:ascii="Arial" w:hAnsi="Arial" w:cs="Arial"/>
          <w:b/>
        </w:rPr>
        <w:t>ей</w:t>
      </w:r>
      <w:r w:rsidR="005E0EF6" w:rsidRPr="005E0EF6">
        <w:rPr>
          <w:rFonts w:ascii="Arial" w:hAnsi="Arial" w:cs="Arial"/>
          <w:b/>
        </w:rPr>
        <w:t xml:space="preserve"> </w:t>
      </w:r>
      <w:r w:rsidRPr="00160875">
        <w:rPr>
          <w:rFonts w:ascii="Arial" w:hAnsi="Arial" w:cs="Arial"/>
          <w:b/>
        </w:rPr>
        <w:t>Хлорофиллы (</w:t>
      </w:r>
      <w:proofErr w:type="spellStart"/>
      <w:r w:rsidRPr="00160875">
        <w:rPr>
          <w:rFonts w:ascii="Arial" w:hAnsi="Arial" w:cs="Arial"/>
          <w:b/>
        </w:rPr>
        <w:t>Сhlorophylls</w:t>
      </w:r>
      <w:proofErr w:type="spellEnd"/>
      <w:r w:rsidRPr="00160875">
        <w:rPr>
          <w:rFonts w:ascii="Arial" w:hAnsi="Arial" w:cs="Arial"/>
          <w:b/>
        </w:rPr>
        <w:t>) Е140(i) или Медные комплексы хлорофиллов (</w:t>
      </w:r>
      <w:proofErr w:type="spellStart"/>
      <w:r w:rsidRPr="00160875">
        <w:rPr>
          <w:rFonts w:ascii="Arial" w:hAnsi="Arial" w:cs="Arial"/>
          <w:b/>
        </w:rPr>
        <w:t>Сopper</w:t>
      </w:r>
      <w:proofErr w:type="spellEnd"/>
      <w:r w:rsidRPr="00160875">
        <w:rPr>
          <w:rFonts w:ascii="Arial" w:hAnsi="Arial" w:cs="Arial"/>
          <w:b/>
        </w:rPr>
        <w:t xml:space="preserve"> </w:t>
      </w:r>
      <w:proofErr w:type="spellStart"/>
      <w:r w:rsidRPr="00160875">
        <w:rPr>
          <w:rFonts w:ascii="Arial" w:hAnsi="Arial" w:cs="Arial"/>
          <w:b/>
        </w:rPr>
        <w:t>complexs</w:t>
      </w:r>
      <w:proofErr w:type="spellEnd"/>
      <w:r w:rsidRPr="00160875">
        <w:rPr>
          <w:rFonts w:ascii="Arial" w:hAnsi="Arial" w:cs="Arial"/>
          <w:b/>
        </w:rPr>
        <w:t xml:space="preserve"> </w:t>
      </w:r>
      <w:proofErr w:type="spellStart"/>
      <w:r w:rsidRPr="00160875">
        <w:rPr>
          <w:rFonts w:ascii="Arial" w:hAnsi="Arial" w:cs="Arial"/>
          <w:b/>
        </w:rPr>
        <w:t>of</w:t>
      </w:r>
      <w:proofErr w:type="spellEnd"/>
      <w:r>
        <w:rPr>
          <w:rFonts w:ascii="Arial" w:hAnsi="Arial" w:cs="Arial"/>
          <w:b/>
        </w:rPr>
        <w:t xml:space="preserve"> </w:t>
      </w:r>
      <w:proofErr w:type="spellStart"/>
      <w:r>
        <w:rPr>
          <w:rFonts w:ascii="Arial" w:hAnsi="Arial" w:cs="Arial"/>
          <w:b/>
        </w:rPr>
        <w:t>chlorophylls</w:t>
      </w:r>
      <w:proofErr w:type="spellEnd"/>
      <w:r>
        <w:rPr>
          <w:rFonts w:ascii="Arial" w:hAnsi="Arial" w:cs="Arial"/>
          <w:b/>
        </w:rPr>
        <w:t>) Е141(i)</w:t>
      </w:r>
    </w:p>
    <w:p w:rsidR="00653AF6" w:rsidRDefault="00B87587" w:rsidP="00AB1E41">
      <w:pPr>
        <w:ind w:firstLine="567"/>
        <w:rPr>
          <w:rFonts w:ascii="Arial" w:hAnsi="Arial" w:cs="Arial"/>
        </w:rPr>
      </w:pPr>
      <w:r w:rsidRPr="00C037E9">
        <w:rPr>
          <w:rFonts w:ascii="Arial" w:hAnsi="Arial" w:cs="Arial"/>
        </w:rPr>
        <w:t>В</w:t>
      </w:r>
      <w:r>
        <w:rPr>
          <w:rFonts w:ascii="Arial" w:hAnsi="Arial" w:cs="Arial"/>
        </w:rPr>
        <w:t xml:space="preserve"> мерной колбе,</w:t>
      </w:r>
      <w:r w:rsidRPr="00C037E9">
        <w:rPr>
          <w:rFonts w:ascii="Arial" w:hAnsi="Arial" w:cs="Arial"/>
        </w:rPr>
        <w:t xml:space="preserve"> вместимостью </w:t>
      </w:r>
      <w:r w:rsidR="00653AF6">
        <w:rPr>
          <w:rFonts w:ascii="Arial" w:hAnsi="Arial" w:cs="Arial"/>
        </w:rPr>
        <w:t>100</w:t>
      </w:r>
      <w:r w:rsidRPr="00C037E9">
        <w:rPr>
          <w:rFonts w:ascii="Arial" w:hAnsi="Arial" w:cs="Arial"/>
        </w:rPr>
        <w:t> см</w:t>
      </w:r>
      <w:r w:rsidRPr="00C037E9">
        <w:rPr>
          <w:rFonts w:ascii="Arial" w:hAnsi="Arial" w:cs="Arial"/>
          <w:vertAlign w:val="superscript"/>
        </w:rPr>
        <w:t>3</w:t>
      </w:r>
      <w:r w:rsidRPr="00C037E9">
        <w:rPr>
          <w:rFonts w:ascii="Arial" w:hAnsi="Arial" w:cs="Arial"/>
        </w:rPr>
        <w:t xml:space="preserve"> взвешивают </w:t>
      </w:r>
      <w:r w:rsidR="005E09E9">
        <w:rPr>
          <w:rFonts w:ascii="Arial" w:hAnsi="Arial" w:cs="Arial"/>
        </w:rPr>
        <w:t>0,100 г</w:t>
      </w:r>
      <w:r>
        <w:rPr>
          <w:rFonts w:ascii="Arial" w:hAnsi="Arial" w:cs="Arial"/>
        </w:rPr>
        <w:t xml:space="preserve"> красителя </w:t>
      </w:r>
      <w:r w:rsidR="00653AF6" w:rsidRPr="00653AF6">
        <w:rPr>
          <w:rFonts w:ascii="Arial" w:hAnsi="Arial" w:cs="Arial"/>
        </w:rPr>
        <w:t>Хлорофиллы (</w:t>
      </w:r>
      <w:proofErr w:type="spellStart"/>
      <w:r w:rsidR="00653AF6" w:rsidRPr="00653AF6">
        <w:rPr>
          <w:rFonts w:ascii="Arial" w:hAnsi="Arial" w:cs="Arial"/>
        </w:rPr>
        <w:t>Сhlorophylls</w:t>
      </w:r>
      <w:proofErr w:type="spellEnd"/>
      <w:r w:rsidR="00653AF6" w:rsidRPr="00653AF6">
        <w:rPr>
          <w:rFonts w:ascii="Arial" w:hAnsi="Arial" w:cs="Arial"/>
        </w:rPr>
        <w:t>) Е140(i) или Медные комплексы хлорофиллов (</w:t>
      </w:r>
      <w:proofErr w:type="spellStart"/>
      <w:r w:rsidR="00653AF6" w:rsidRPr="00653AF6">
        <w:rPr>
          <w:rFonts w:ascii="Arial" w:hAnsi="Arial" w:cs="Arial"/>
        </w:rPr>
        <w:t>Сopper</w:t>
      </w:r>
      <w:proofErr w:type="spellEnd"/>
      <w:r w:rsidR="00653AF6" w:rsidRPr="00653AF6">
        <w:rPr>
          <w:rFonts w:ascii="Arial" w:hAnsi="Arial" w:cs="Arial"/>
        </w:rPr>
        <w:t xml:space="preserve"> </w:t>
      </w:r>
      <w:proofErr w:type="spellStart"/>
      <w:r w:rsidR="00653AF6" w:rsidRPr="00653AF6">
        <w:rPr>
          <w:rFonts w:ascii="Arial" w:hAnsi="Arial" w:cs="Arial"/>
        </w:rPr>
        <w:t>complexs</w:t>
      </w:r>
      <w:proofErr w:type="spellEnd"/>
      <w:r w:rsidR="00653AF6" w:rsidRPr="00653AF6">
        <w:rPr>
          <w:rFonts w:ascii="Arial" w:hAnsi="Arial" w:cs="Arial"/>
        </w:rPr>
        <w:t xml:space="preserve"> </w:t>
      </w:r>
      <w:proofErr w:type="spellStart"/>
      <w:r w:rsidR="00653AF6" w:rsidRPr="00653AF6">
        <w:rPr>
          <w:rFonts w:ascii="Arial" w:hAnsi="Arial" w:cs="Arial"/>
        </w:rPr>
        <w:t>of</w:t>
      </w:r>
      <w:proofErr w:type="spellEnd"/>
      <w:r w:rsidR="00653AF6" w:rsidRPr="00653AF6">
        <w:rPr>
          <w:rFonts w:ascii="Arial" w:hAnsi="Arial" w:cs="Arial"/>
        </w:rPr>
        <w:t xml:space="preserve"> </w:t>
      </w:r>
      <w:proofErr w:type="spellStart"/>
      <w:r w:rsidR="00653AF6" w:rsidRPr="00653AF6">
        <w:rPr>
          <w:rFonts w:ascii="Arial" w:hAnsi="Arial" w:cs="Arial"/>
        </w:rPr>
        <w:t>chlorophylls</w:t>
      </w:r>
      <w:proofErr w:type="spellEnd"/>
      <w:r w:rsidR="00653AF6" w:rsidRPr="00653AF6">
        <w:rPr>
          <w:rFonts w:ascii="Arial" w:hAnsi="Arial" w:cs="Arial"/>
        </w:rPr>
        <w:t>) Е141(i)</w:t>
      </w:r>
      <w:r w:rsidR="00653AF6">
        <w:rPr>
          <w:rFonts w:ascii="Arial" w:hAnsi="Arial" w:cs="Arial"/>
        </w:rPr>
        <w:t xml:space="preserve"> и </w:t>
      </w:r>
      <w:r w:rsidR="00653AF6" w:rsidRPr="00653AF6">
        <w:rPr>
          <w:rFonts w:ascii="Arial" w:hAnsi="Arial" w:cs="Arial"/>
        </w:rPr>
        <w:t>доводят объем раствора в колбе до метки хлороформ</w:t>
      </w:r>
      <w:r w:rsidR="00653AF6">
        <w:rPr>
          <w:rFonts w:ascii="Arial" w:hAnsi="Arial" w:cs="Arial"/>
        </w:rPr>
        <w:t>ом</w:t>
      </w:r>
      <w:r w:rsidR="00653AF6" w:rsidRPr="00653AF6">
        <w:rPr>
          <w:rFonts w:ascii="Arial" w:hAnsi="Arial" w:cs="Arial"/>
        </w:rPr>
        <w:t xml:space="preserve">, закрывают колбу пробкой и тщательно перемешивают. </w:t>
      </w:r>
      <w:r w:rsidR="00653AF6" w:rsidRPr="00653AF6">
        <w:rPr>
          <w:rFonts w:ascii="Arial" w:hAnsi="Arial" w:cs="Arial"/>
        </w:rPr>
        <w:tab/>
      </w:r>
      <w:r w:rsidR="00653AF6">
        <w:rPr>
          <w:rFonts w:ascii="Arial" w:hAnsi="Arial" w:cs="Arial"/>
        </w:rPr>
        <w:t>вносят</w:t>
      </w:r>
      <w:r w:rsidRPr="00C037E9">
        <w:rPr>
          <w:rFonts w:ascii="Arial" w:hAnsi="Arial" w:cs="Arial"/>
        </w:rPr>
        <w:t xml:space="preserve"> </w:t>
      </w:r>
    </w:p>
    <w:p w:rsidR="00653AF6" w:rsidRDefault="00653AF6" w:rsidP="00AB1E41">
      <w:pPr>
        <w:ind w:firstLine="567"/>
        <w:rPr>
          <w:rFonts w:ascii="Arial" w:hAnsi="Arial" w:cs="Arial"/>
        </w:rPr>
      </w:pPr>
      <w:r w:rsidRPr="00653AF6">
        <w:rPr>
          <w:rFonts w:ascii="Arial" w:hAnsi="Arial" w:cs="Arial"/>
        </w:rPr>
        <w:t xml:space="preserve">Отбирают пипеткой </w:t>
      </w:r>
      <w:r>
        <w:rPr>
          <w:rFonts w:ascii="Arial" w:hAnsi="Arial" w:cs="Arial"/>
        </w:rPr>
        <w:t>2</w:t>
      </w:r>
      <w:r w:rsidRPr="00653AF6">
        <w:rPr>
          <w:rFonts w:ascii="Arial" w:hAnsi="Arial" w:cs="Arial"/>
        </w:rPr>
        <w:t xml:space="preserve"> см</w:t>
      </w:r>
      <w:r w:rsidRPr="00653AF6">
        <w:rPr>
          <w:rFonts w:ascii="Arial" w:hAnsi="Arial" w:cs="Arial"/>
          <w:vertAlign w:val="superscript"/>
        </w:rPr>
        <w:t>3</w:t>
      </w:r>
      <w:r w:rsidRPr="00653AF6">
        <w:rPr>
          <w:rFonts w:ascii="Arial" w:hAnsi="Arial" w:cs="Arial"/>
        </w:rPr>
        <w:t xml:space="preserve"> приготовленного раствора, дозируют его в мерную колбу вместимостью </w:t>
      </w:r>
      <w:r>
        <w:rPr>
          <w:rFonts w:ascii="Arial" w:hAnsi="Arial" w:cs="Arial"/>
        </w:rPr>
        <w:t>2</w:t>
      </w:r>
      <w:r w:rsidRPr="00653AF6">
        <w:rPr>
          <w:rFonts w:ascii="Arial" w:hAnsi="Arial" w:cs="Arial"/>
        </w:rPr>
        <w:t>5 см</w:t>
      </w:r>
      <w:r w:rsidRPr="00653AF6">
        <w:rPr>
          <w:rFonts w:ascii="Arial" w:hAnsi="Arial" w:cs="Arial"/>
          <w:vertAlign w:val="superscript"/>
        </w:rPr>
        <w:t>3</w:t>
      </w:r>
      <w:r w:rsidRPr="00653AF6">
        <w:rPr>
          <w:rFonts w:ascii="Arial" w:hAnsi="Arial" w:cs="Arial"/>
        </w:rPr>
        <w:t xml:space="preserve">, доводят объем раствора в колбе до метки </w:t>
      </w:r>
      <w:r>
        <w:rPr>
          <w:rFonts w:ascii="Arial" w:hAnsi="Arial" w:cs="Arial"/>
        </w:rPr>
        <w:t>хлороформом</w:t>
      </w:r>
      <w:r w:rsidRPr="00653AF6">
        <w:rPr>
          <w:rFonts w:ascii="Arial" w:hAnsi="Arial" w:cs="Arial"/>
        </w:rPr>
        <w:t xml:space="preserve">, закрывают колбу пробкой и тщательно перемешивают. </w:t>
      </w:r>
      <w:r w:rsidRPr="00653AF6">
        <w:rPr>
          <w:rFonts w:ascii="Arial" w:hAnsi="Arial" w:cs="Arial"/>
        </w:rPr>
        <w:tab/>
      </w:r>
    </w:p>
    <w:p w:rsidR="00A911A6" w:rsidRDefault="00A911A6" w:rsidP="00AB1E41">
      <w:pPr>
        <w:ind w:firstLine="567"/>
        <w:rPr>
          <w:rFonts w:ascii="Arial" w:hAnsi="Arial" w:cs="Arial"/>
        </w:rPr>
      </w:pPr>
      <w:r w:rsidRPr="00A911A6">
        <w:rPr>
          <w:rFonts w:ascii="Arial" w:hAnsi="Arial" w:cs="Arial"/>
        </w:rPr>
        <w:t>Растворы используют свежеприготовленные.</w:t>
      </w:r>
    </w:p>
    <w:p w:rsidR="00653AF6" w:rsidRDefault="0097575D" w:rsidP="00DA2E06">
      <w:pPr>
        <w:spacing w:line="240" w:lineRule="auto"/>
        <w:ind w:firstLine="567"/>
        <w:rPr>
          <w:rFonts w:ascii="Arial" w:hAnsi="Arial" w:cs="Arial"/>
          <w:b/>
        </w:rPr>
      </w:pPr>
      <w:r>
        <w:rPr>
          <w:rFonts w:ascii="Arial" w:hAnsi="Arial" w:cs="Arial"/>
          <w:b/>
        </w:rPr>
        <w:t>9.2.4</w:t>
      </w:r>
      <w:r w:rsidRPr="0097575D">
        <w:rPr>
          <w:rFonts w:ascii="Arial" w:hAnsi="Arial" w:cs="Arial"/>
          <w:b/>
        </w:rPr>
        <w:t xml:space="preserve"> Приготовление раствор</w:t>
      </w:r>
      <w:r w:rsidR="00B154CE">
        <w:rPr>
          <w:rFonts w:ascii="Arial" w:hAnsi="Arial" w:cs="Arial"/>
          <w:b/>
        </w:rPr>
        <w:t>а</w:t>
      </w:r>
      <w:r w:rsidRPr="0097575D">
        <w:rPr>
          <w:rFonts w:ascii="Arial" w:hAnsi="Arial" w:cs="Arial"/>
          <w:b/>
        </w:rPr>
        <w:t xml:space="preserve"> красителя </w:t>
      </w:r>
      <w:proofErr w:type="spellStart"/>
      <w:r w:rsidRPr="0097575D">
        <w:rPr>
          <w:rFonts w:ascii="Arial" w:hAnsi="Arial" w:cs="Arial"/>
          <w:b/>
        </w:rPr>
        <w:t>Хлорофиллины</w:t>
      </w:r>
      <w:proofErr w:type="spellEnd"/>
      <w:r w:rsidRPr="0097575D">
        <w:rPr>
          <w:rFonts w:ascii="Arial" w:hAnsi="Arial" w:cs="Arial"/>
          <w:b/>
        </w:rPr>
        <w:t xml:space="preserve"> (</w:t>
      </w:r>
      <w:proofErr w:type="spellStart"/>
      <w:r w:rsidRPr="0097575D">
        <w:rPr>
          <w:rFonts w:ascii="Arial" w:hAnsi="Arial" w:cs="Arial"/>
          <w:b/>
        </w:rPr>
        <w:t>Сhlorophyllins</w:t>
      </w:r>
      <w:proofErr w:type="spellEnd"/>
      <w:r w:rsidRPr="0097575D">
        <w:rPr>
          <w:rFonts w:ascii="Arial" w:hAnsi="Arial" w:cs="Arial"/>
          <w:b/>
        </w:rPr>
        <w:t>) Е140(</w:t>
      </w:r>
      <w:proofErr w:type="spellStart"/>
      <w:r w:rsidRPr="0097575D">
        <w:rPr>
          <w:rFonts w:ascii="Arial" w:hAnsi="Arial" w:cs="Arial"/>
          <w:b/>
        </w:rPr>
        <w:t>ii</w:t>
      </w:r>
      <w:proofErr w:type="spellEnd"/>
      <w:r w:rsidRPr="0097575D">
        <w:rPr>
          <w:rFonts w:ascii="Arial" w:hAnsi="Arial" w:cs="Arial"/>
          <w:b/>
        </w:rPr>
        <w:t xml:space="preserve">) </w:t>
      </w:r>
    </w:p>
    <w:p w:rsidR="00327706" w:rsidRPr="00327706" w:rsidRDefault="00327706" w:rsidP="00327706">
      <w:pPr>
        <w:ind w:firstLine="567"/>
        <w:rPr>
          <w:rFonts w:ascii="Arial" w:hAnsi="Arial" w:cs="Arial"/>
        </w:rPr>
      </w:pPr>
      <w:r w:rsidRPr="00327706">
        <w:rPr>
          <w:rFonts w:ascii="Arial" w:hAnsi="Arial" w:cs="Arial"/>
        </w:rPr>
        <w:lastRenderedPageBreak/>
        <w:t xml:space="preserve">В стаканчик для взвешивания вносят </w:t>
      </w:r>
      <w:r w:rsidR="00144A3F">
        <w:rPr>
          <w:rFonts w:ascii="Arial" w:hAnsi="Arial" w:cs="Arial"/>
        </w:rPr>
        <w:t>0</w:t>
      </w:r>
      <w:r w:rsidRPr="00327706">
        <w:rPr>
          <w:rFonts w:ascii="Arial" w:hAnsi="Arial" w:cs="Arial"/>
        </w:rPr>
        <w:t>,</w:t>
      </w:r>
      <w:r w:rsidR="00144A3F">
        <w:rPr>
          <w:rFonts w:ascii="Arial" w:hAnsi="Arial" w:cs="Arial"/>
        </w:rPr>
        <w:t>1</w:t>
      </w:r>
      <w:r w:rsidRPr="00327706">
        <w:rPr>
          <w:rFonts w:ascii="Arial" w:hAnsi="Arial" w:cs="Arial"/>
        </w:rPr>
        <w:t xml:space="preserve">00 г красителя </w:t>
      </w:r>
      <w:proofErr w:type="spellStart"/>
      <w:r w:rsidR="00144A3F" w:rsidRPr="00144A3F">
        <w:rPr>
          <w:rFonts w:ascii="Arial" w:hAnsi="Arial" w:cs="Arial"/>
        </w:rPr>
        <w:t>Хлорофиллины</w:t>
      </w:r>
      <w:proofErr w:type="spellEnd"/>
      <w:r w:rsidR="00144A3F" w:rsidRPr="00144A3F">
        <w:rPr>
          <w:rFonts w:ascii="Arial" w:hAnsi="Arial" w:cs="Arial"/>
        </w:rPr>
        <w:t xml:space="preserve"> (</w:t>
      </w:r>
      <w:proofErr w:type="spellStart"/>
      <w:r w:rsidR="00144A3F" w:rsidRPr="00144A3F">
        <w:rPr>
          <w:rFonts w:ascii="Arial" w:hAnsi="Arial" w:cs="Arial"/>
        </w:rPr>
        <w:t>Сhlorophyllins</w:t>
      </w:r>
      <w:proofErr w:type="spellEnd"/>
      <w:r w:rsidR="00144A3F" w:rsidRPr="00144A3F">
        <w:rPr>
          <w:rFonts w:ascii="Arial" w:hAnsi="Arial" w:cs="Arial"/>
        </w:rPr>
        <w:t>) Е140(</w:t>
      </w:r>
      <w:proofErr w:type="spellStart"/>
      <w:r w:rsidR="00144A3F" w:rsidRPr="00144A3F">
        <w:rPr>
          <w:rFonts w:ascii="Arial" w:hAnsi="Arial" w:cs="Arial"/>
        </w:rPr>
        <w:t>ii</w:t>
      </w:r>
      <w:proofErr w:type="spellEnd"/>
      <w:r w:rsidR="00144A3F" w:rsidRPr="00144A3F">
        <w:rPr>
          <w:rFonts w:ascii="Arial" w:hAnsi="Arial" w:cs="Arial"/>
        </w:rPr>
        <w:t>)</w:t>
      </w:r>
      <w:r w:rsidR="00144A3F">
        <w:rPr>
          <w:rFonts w:ascii="Arial" w:hAnsi="Arial" w:cs="Arial"/>
        </w:rPr>
        <w:t>.</w:t>
      </w:r>
      <w:r w:rsidRPr="00327706">
        <w:rPr>
          <w:rFonts w:ascii="Arial" w:hAnsi="Arial" w:cs="Arial"/>
        </w:rPr>
        <w:t xml:space="preserve"> </w:t>
      </w:r>
      <w:r w:rsidR="00144A3F">
        <w:rPr>
          <w:rFonts w:ascii="Arial" w:hAnsi="Arial" w:cs="Arial"/>
        </w:rPr>
        <w:t>С</w:t>
      </w:r>
      <w:r w:rsidRPr="00327706">
        <w:rPr>
          <w:rFonts w:ascii="Arial" w:hAnsi="Arial" w:cs="Arial"/>
        </w:rPr>
        <w:t xml:space="preserve">таканчик с образцом вместе с крышкой помещают в сушильный шкаф, нагретый до температуры 100 °С, и выдерживают при этой температуре в течение </w:t>
      </w:r>
      <w:r w:rsidR="00144A3F">
        <w:rPr>
          <w:rFonts w:ascii="Arial" w:hAnsi="Arial" w:cs="Arial"/>
        </w:rPr>
        <w:t>1</w:t>
      </w:r>
      <w:r w:rsidRPr="00327706">
        <w:rPr>
          <w:rFonts w:ascii="Arial" w:hAnsi="Arial" w:cs="Arial"/>
        </w:rPr>
        <w:t xml:space="preserve"> ч. Затем стаканчик закрывают крышкой, помещают в эксикатор и охлаждают до температуры (20 ± 2) °С. </w:t>
      </w:r>
    </w:p>
    <w:p w:rsidR="00327706" w:rsidRDefault="00327706" w:rsidP="00327706">
      <w:pPr>
        <w:ind w:firstLine="567"/>
        <w:rPr>
          <w:rFonts w:ascii="Arial" w:hAnsi="Arial" w:cs="Arial"/>
        </w:rPr>
      </w:pPr>
      <w:r w:rsidRPr="00327706">
        <w:rPr>
          <w:rFonts w:ascii="Arial" w:hAnsi="Arial" w:cs="Arial"/>
        </w:rPr>
        <w:t xml:space="preserve">В стаканчик с высушенным образцом вносят пипеткой </w:t>
      </w:r>
      <w:r w:rsidR="00144A3F">
        <w:rPr>
          <w:rFonts w:ascii="Arial" w:hAnsi="Arial" w:cs="Arial"/>
        </w:rPr>
        <w:t>1</w:t>
      </w:r>
      <w:r w:rsidRPr="00327706">
        <w:rPr>
          <w:rFonts w:ascii="Arial" w:hAnsi="Arial" w:cs="Arial"/>
        </w:rPr>
        <w:t>0 см</w:t>
      </w:r>
      <w:r w:rsidRPr="00144A3F">
        <w:rPr>
          <w:rFonts w:ascii="Arial" w:hAnsi="Arial" w:cs="Arial"/>
          <w:vertAlign w:val="superscript"/>
        </w:rPr>
        <w:t>3</w:t>
      </w:r>
      <w:r w:rsidRPr="00327706">
        <w:rPr>
          <w:rFonts w:ascii="Arial" w:hAnsi="Arial" w:cs="Arial"/>
        </w:rPr>
        <w:t xml:space="preserve"> </w:t>
      </w:r>
      <w:r w:rsidR="00144A3F">
        <w:rPr>
          <w:rFonts w:ascii="Arial" w:hAnsi="Arial" w:cs="Arial"/>
        </w:rPr>
        <w:t xml:space="preserve">буферного </w:t>
      </w:r>
      <w:r w:rsidRPr="00327706">
        <w:rPr>
          <w:rFonts w:ascii="Arial" w:hAnsi="Arial" w:cs="Arial"/>
        </w:rPr>
        <w:t>раствора, полученного по 9.2.</w:t>
      </w:r>
      <w:r w:rsidR="00144A3F">
        <w:rPr>
          <w:rFonts w:ascii="Arial" w:hAnsi="Arial" w:cs="Arial"/>
        </w:rPr>
        <w:t>2</w:t>
      </w:r>
      <w:r w:rsidRPr="00327706">
        <w:rPr>
          <w:rFonts w:ascii="Arial" w:hAnsi="Arial" w:cs="Arial"/>
        </w:rPr>
        <w:t xml:space="preserve"> и перемешивают </w:t>
      </w:r>
      <w:r w:rsidR="00144A3F">
        <w:rPr>
          <w:rFonts w:ascii="Arial" w:hAnsi="Arial" w:cs="Arial"/>
        </w:rPr>
        <w:t xml:space="preserve">стеклянной палочкой </w:t>
      </w:r>
      <w:r w:rsidRPr="00327706">
        <w:rPr>
          <w:rFonts w:ascii="Arial" w:hAnsi="Arial" w:cs="Arial"/>
        </w:rPr>
        <w:t>до полного растворения образца.</w:t>
      </w:r>
    </w:p>
    <w:p w:rsidR="00144A3F" w:rsidRPr="00B154CE" w:rsidRDefault="00144A3F" w:rsidP="00327706">
      <w:pPr>
        <w:ind w:firstLine="567"/>
        <w:rPr>
          <w:rFonts w:ascii="Arial" w:hAnsi="Arial" w:cs="Arial"/>
        </w:rPr>
      </w:pPr>
      <w:r>
        <w:rPr>
          <w:rFonts w:ascii="Arial" w:hAnsi="Arial" w:cs="Arial"/>
        </w:rPr>
        <w:t xml:space="preserve">Полученный раствор количественно переносят в </w:t>
      </w:r>
      <w:r w:rsidR="00B154CE">
        <w:rPr>
          <w:rFonts w:ascii="Arial" w:hAnsi="Arial" w:cs="Arial"/>
        </w:rPr>
        <w:t xml:space="preserve">мерную колбу вместимостью 100 </w:t>
      </w:r>
      <w:r w:rsidR="00B154CE" w:rsidRPr="00327706">
        <w:rPr>
          <w:rFonts w:ascii="Arial" w:hAnsi="Arial" w:cs="Arial"/>
        </w:rPr>
        <w:t>см</w:t>
      </w:r>
      <w:r w:rsidR="00B154CE" w:rsidRPr="00144A3F">
        <w:rPr>
          <w:rFonts w:ascii="Arial" w:hAnsi="Arial" w:cs="Arial"/>
          <w:vertAlign w:val="superscript"/>
        </w:rPr>
        <w:t>3</w:t>
      </w:r>
      <w:r w:rsidR="00B154CE" w:rsidRPr="00B154CE">
        <w:rPr>
          <w:rFonts w:ascii="Arial" w:hAnsi="Arial" w:cs="Arial"/>
        </w:rPr>
        <w:t xml:space="preserve">, доводят объем раствора в колбе до метки </w:t>
      </w:r>
      <w:r w:rsidR="00B154CE">
        <w:rPr>
          <w:rFonts w:ascii="Arial" w:hAnsi="Arial" w:cs="Arial"/>
        </w:rPr>
        <w:t xml:space="preserve">буферным </w:t>
      </w:r>
      <w:r w:rsidR="00B154CE" w:rsidRPr="00327706">
        <w:rPr>
          <w:rFonts w:ascii="Arial" w:hAnsi="Arial" w:cs="Arial"/>
        </w:rPr>
        <w:t>раствор</w:t>
      </w:r>
      <w:r w:rsidR="00B154CE">
        <w:rPr>
          <w:rFonts w:ascii="Arial" w:hAnsi="Arial" w:cs="Arial"/>
        </w:rPr>
        <w:t>ом</w:t>
      </w:r>
      <w:r w:rsidR="00B154CE" w:rsidRPr="00327706">
        <w:rPr>
          <w:rFonts w:ascii="Arial" w:hAnsi="Arial" w:cs="Arial"/>
        </w:rPr>
        <w:t xml:space="preserve">, </w:t>
      </w:r>
      <w:r w:rsidR="00B154CE">
        <w:rPr>
          <w:rFonts w:ascii="Arial" w:hAnsi="Arial" w:cs="Arial"/>
        </w:rPr>
        <w:t>приготовленным</w:t>
      </w:r>
      <w:r w:rsidR="00B154CE" w:rsidRPr="00327706">
        <w:rPr>
          <w:rFonts w:ascii="Arial" w:hAnsi="Arial" w:cs="Arial"/>
        </w:rPr>
        <w:t xml:space="preserve"> по 9.2.</w:t>
      </w:r>
      <w:r w:rsidR="00B154CE">
        <w:rPr>
          <w:rFonts w:ascii="Arial" w:hAnsi="Arial" w:cs="Arial"/>
        </w:rPr>
        <w:t>2</w:t>
      </w:r>
      <w:r w:rsidR="00B154CE" w:rsidRPr="00B154CE">
        <w:rPr>
          <w:rFonts w:ascii="Arial" w:hAnsi="Arial" w:cs="Arial"/>
        </w:rPr>
        <w:t>, закрывают колбу пробкой и тщательно перемешивают.</w:t>
      </w:r>
    </w:p>
    <w:p w:rsidR="00B154CE" w:rsidRDefault="00B154CE" w:rsidP="00AB1E41">
      <w:pPr>
        <w:ind w:firstLine="567"/>
        <w:rPr>
          <w:rFonts w:ascii="Arial" w:hAnsi="Arial" w:cs="Arial"/>
        </w:rPr>
      </w:pPr>
      <w:r w:rsidRPr="00B154CE">
        <w:rPr>
          <w:rFonts w:ascii="Arial" w:hAnsi="Arial" w:cs="Arial"/>
        </w:rPr>
        <w:t xml:space="preserve">Отбирают пипеткой </w:t>
      </w:r>
      <w:r>
        <w:rPr>
          <w:rFonts w:ascii="Arial" w:hAnsi="Arial" w:cs="Arial"/>
        </w:rPr>
        <w:t>1</w:t>
      </w:r>
      <w:r w:rsidRPr="00B154CE">
        <w:rPr>
          <w:rFonts w:ascii="Arial" w:hAnsi="Arial" w:cs="Arial"/>
        </w:rPr>
        <w:t xml:space="preserve"> см</w:t>
      </w:r>
      <w:r w:rsidRPr="00B154CE">
        <w:rPr>
          <w:rFonts w:ascii="Arial" w:hAnsi="Arial" w:cs="Arial"/>
          <w:vertAlign w:val="superscript"/>
        </w:rPr>
        <w:t>3</w:t>
      </w:r>
      <w:r w:rsidRPr="00B154CE">
        <w:rPr>
          <w:rFonts w:ascii="Arial" w:hAnsi="Arial" w:cs="Arial"/>
        </w:rPr>
        <w:t xml:space="preserve"> приготовленного раствора, дозируют его в мерную колбу вместимостью </w:t>
      </w:r>
      <w:r>
        <w:rPr>
          <w:rFonts w:ascii="Arial" w:hAnsi="Arial" w:cs="Arial"/>
        </w:rPr>
        <w:t>100</w:t>
      </w:r>
      <w:r w:rsidRPr="00B154CE">
        <w:rPr>
          <w:rFonts w:ascii="Arial" w:hAnsi="Arial" w:cs="Arial"/>
        </w:rPr>
        <w:t xml:space="preserve"> см</w:t>
      </w:r>
      <w:r w:rsidRPr="00B154CE">
        <w:rPr>
          <w:rFonts w:ascii="Arial" w:hAnsi="Arial" w:cs="Arial"/>
          <w:vertAlign w:val="superscript"/>
        </w:rPr>
        <w:t>3</w:t>
      </w:r>
      <w:r w:rsidRPr="00B154CE">
        <w:rPr>
          <w:rFonts w:ascii="Arial" w:hAnsi="Arial" w:cs="Arial"/>
        </w:rPr>
        <w:t>, доводят объем раствора в колбе до метки</w:t>
      </w:r>
      <w:r w:rsidRPr="00B154CE">
        <w:t xml:space="preserve"> </w:t>
      </w:r>
      <w:r w:rsidRPr="00B154CE">
        <w:rPr>
          <w:rFonts w:ascii="Arial" w:hAnsi="Arial" w:cs="Arial"/>
        </w:rPr>
        <w:t xml:space="preserve">буферным раствором, </w:t>
      </w:r>
      <w:r>
        <w:rPr>
          <w:rFonts w:ascii="Arial" w:hAnsi="Arial" w:cs="Arial"/>
        </w:rPr>
        <w:t>приготовленным</w:t>
      </w:r>
      <w:r w:rsidRPr="00B154CE">
        <w:rPr>
          <w:rFonts w:ascii="Arial" w:hAnsi="Arial" w:cs="Arial"/>
        </w:rPr>
        <w:t xml:space="preserve"> по 9.2.2, закрывают колбу пробкой и тщательно перемешивают. </w:t>
      </w:r>
      <w:r w:rsidRPr="00B154CE">
        <w:rPr>
          <w:rFonts w:ascii="Arial" w:hAnsi="Arial" w:cs="Arial"/>
        </w:rPr>
        <w:tab/>
      </w:r>
    </w:p>
    <w:p w:rsidR="00A911A6" w:rsidRDefault="00A911A6" w:rsidP="00AB1E41">
      <w:pPr>
        <w:ind w:firstLine="567"/>
        <w:rPr>
          <w:rFonts w:ascii="Arial" w:hAnsi="Arial" w:cs="Arial"/>
        </w:rPr>
      </w:pPr>
      <w:r w:rsidRPr="00A911A6">
        <w:rPr>
          <w:rFonts w:ascii="Arial" w:hAnsi="Arial" w:cs="Arial"/>
        </w:rPr>
        <w:t>Раствор используют свежеприготовленны</w:t>
      </w:r>
      <w:r>
        <w:rPr>
          <w:rFonts w:ascii="Arial" w:hAnsi="Arial" w:cs="Arial"/>
        </w:rPr>
        <w:t>й</w:t>
      </w:r>
      <w:r w:rsidRPr="00A911A6">
        <w:rPr>
          <w:rFonts w:ascii="Arial" w:hAnsi="Arial" w:cs="Arial"/>
        </w:rPr>
        <w:t>.</w:t>
      </w:r>
    </w:p>
    <w:p w:rsidR="00327706" w:rsidRDefault="00B154CE" w:rsidP="00DA2E06">
      <w:pPr>
        <w:spacing w:line="240" w:lineRule="auto"/>
        <w:ind w:firstLine="567"/>
        <w:rPr>
          <w:rFonts w:ascii="Arial" w:hAnsi="Arial" w:cs="Arial"/>
          <w:b/>
        </w:rPr>
      </w:pPr>
      <w:r>
        <w:rPr>
          <w:rFonts w:ascii="Arial" w:hAnsi="Arial" w:cs="Arial"/>
          <w:b/>
        </w:rPr>
        <w:t>9</w:t>
      </w:r>
      <w:r w:rsidR="00B87587" w:rsidRPr="005E0EF6">
        <w:rPr>
          <w:rFonts w:ascii="Arial" w:hAnsi="Arial" w:cs="Arial"/>
          <w:b/>
        </w:rPr>
        <w:t>.2.</w:t>
      </w:r>
      <w:r>
        <w:rPr>
          <w:rFonts w:ascii="Arial" w:hAnsi="Arial" w:cs="Arial"/>
          <w:b/>
        </w:rPr>
        <w:t>5</w:t>
      </w:r>
      <w:r w:rsidR="00B87587" w:rsidRPr="005E0EF6">
        <w:rPr>
          <w:rFonts w:ascii="Arial" w:hAnsi="Arial" w:cs="Arial"/>
          <w:b/>
        </w:rPr>
        <w:t xml:space="preserve"> </w:t>
      </w:r>
      <w:r w:rsidR="005E0EF6" w:rsidRPr="005E0EF6">
        <w:rPr>
          <w:rFonts w:ascii="Arial" w:hAnsi="Arial" w:cs="Arial"/>
          <w:b/>
        </w:rPr>
        <w:t>Приготовление раствор</w:t>
      </w:r>
      <w:r>
        <w:rPr>
          <w:rFonts w:ascii="Arial" w:hAnsi="Arial" w:cs="Arial"/>
          <w:b/>
        </w:rPr>
        <w:t>а</w:t>
      </w:r>
      <w:r w:rsidR="005E0EF6" w:rsidRPr="005E0EF6">
        <w:rPr>
          <w:rFonts w:ascii="Arial" w:hAnsi="Arial" w:cs="Arial"/>
          <w:b/>
        </w:rPr>
        <w:t xml:space="preserve"> красителя </w:t>
      </w:r>
      <w:r w:rsidR="00327706" w:rsidRPr="00327706">
        <w:rPr>
          <w:rFonts w:ascii="Arial" w:hAnsi="Arial" w:cs="Arial"/>
          <w:b/>
        </w:rPr>
        <w:t xml:space="preserve">Медные комплексы </w:t>
      </w:r>
      <w:proofErr w:type="spellStart"/>
      <w:r w:rsidR="00327706" w:rsidRPr="00327706">
        <w:rPr>
          <w:rFonts w:ascii="Arial" w:hAnsi="Arial" w:cs="Arial"/>
          <w:b/>
        </w:rPr>
        <w:t>хлорофиллинов</w:t>
      </w:r>
      <w:proofErr w:type="spellEnd"/>
      <w:r w:rsidR="00327706" w:rsidRPr="00327706">
        <w:rPr>
          <w:rFonts w:ascii="Arial" w:hAnsi="Arial" w:cs="Arial"/>
          <w:b/>
        </w:rPr>
        <w:t xml:space="preserve"> (</w:t>
      </w:r>
      <w:proofErr w:type="spellStart"/>
      <w:r w:rsidR="00327706" w:rsidRPr="00327706">
        <w:rPr>
          <w:rFonts w:ascii="Arial" w:hAnsi="Arial" w:cs="Arial"/>
          <w:b/>
        </w:rPr>
        <w:t>Сopper</w:t>
      </w:r>
      <w:proofErr w:type="spellEnd"/>
      <w:r w:rsidR="00327706" w:rsidRPr="00327706">
        <w:rPr>
          <w:rFonts w:ascii="Arial" w:hAnsi="Arial" w:cs="Arial"/>
          <w:b/>
        </w:rPr>
        <w:t xml:space="preserve"> </w:t>
      </w:r>
      <w:proofErr w:type="spellStart"/>
      <w:r w:rsidR="00327706" w:rsidRPr="00327706">
        <w:rPr>
          <w:rFonts w:ascii="Arial" w:hAnsi="Arial" w:cs="Arial"/>
          <w:b/>
        </w:rPr>
        <w:t>complexs</w:t>
      </w:r>
      <w:proofErr w:type="spellEnd"/>
      <w:r w:rsidR="00327706" w:rsidRPr="00327706">
        <w:rPr>
          <w:rFonts w:ascii="Arial" w:hAnsi="Arial" w:cs="Arial"/>
          <w:b/>
        </w:rPr>
        <w:t xml:space="preserve"> </w:t>
      </w:r>
      <w:proofErr w:type="spellStart"/>
      <w:proofErr w:type="gramStart"/>
      <w:r w:rsidR="00327706" w:rsidRPr="00327706">
        <w:rPr>
          <w:rFonts w:ascii="Arial" w:hAnsi="Arial" w:cs="Arial"/>
          <w:b/>
        </w:rPr>
        <w:t>of</w:t>
      </w:r>
      <w:proofErr w:type="spellEnd"/>
      <w:r w:rsidR="00327706" w:rsidRPr="00327706">
        <w:rPr>
          <w:rFonts w:ascii="Arial" w:hAnsi="Arial" w:cs="Arial"/>
          <w:b/>
        </w:rPr>
        <w:t xml:space="preserve">  </w:t>
      </w:r>
      <w:proofErr w:type="spellStart"/>
      <w:r w:rsidR="00327706" w:rsidRPr="00327706">
        <w:rPr>
          <w:rFonts w:ascii="Arial" w:hAnsi="Arial" w:cs="Arial"/>
          <w:b/>
        </w:rPr>
        <w:t>с</w:t>
      </w:r>
      <w:proofErr w:type="gramEnd"/>
      <w:r w:rsidR="00327706" w:rsidRPr="00327706">
        <w:rPr>
          <w:rFonts w:ascii="Arial" w:hAnsi="Arial" w:cs="Arial"/>
          <w:b/>
        </w:rPr>
        <w:t>hlorophyllins</w:t>
      </w:r>
      <w:proofErr w:type="spellEnd"/>
      <w:r w:rsidR="00327706" w:rsidRPr="00327706">
        <w:rPr>
          <w:rFonts w:ascii="Arial" w:hAnsi="Arial" w:cs="Arial"/>
          <w:b/>
        </w:rPr>
        <w:t>) Е141(</w:t>
      </w:r>
      <w:proofErr w:type="spellStart"/>
      <w:r w:rsidR="00327706" w:rsidRPr="00327706">
        <w:rPr>
          <w:rFonts w:ascii="Arial" w:hAnsi="Arial" w:cs="Arial"/>
          <w:b/>
        </w:rPr>
        <w:t>ii</w:t>
      </w:r>
      <w:proofErr w:type="spellEnd"/>
      <w:r w:rsidR="00327706" w:rsidRPr="00327706">
        <w:rPr>
          <w:rFonts w:ascii="Arial" w:hAnsi="Arial" w:cs="Arial"/>
          <w:b/>
        </w:rPr>
        <w:t>)</w:t>
      </w:r>
    </w:p>
    <w:p w:rsidR="00B154CE" w:rsidRPr="00B154CE" w:rsidRDefault="00B154CE" w:rsidP="00B154CE">
      <w:pPr>
        <w:ind w:firstLine="567"/>
        <w:rPr>
          <w:rFonts w:ascii="Arial" w:hAnsi="Arial" w:cs="Arial"/>
        </w:rPr>
      </w:pPr>
      <w:r w:rsidRPr="00B154CE">
        <w:rPr>
          <w:rFonts w:ascii="Arial" w:hAnsi="Arial" w:cs="Arial"/>
        </w:rPr>
        <w:t xml:space="preserve">В стаканчик для взвешивания вносят 0,100 г красителя </w:t>
      </w:r>
      <w:r w:rsidR="003A3D58" w:rsidRPr="003A3D58">
        <w:rPr>
          <w:rFonts w:ascii="Arial" w:hAnsi="Arial" w:cs="Arial"/>
        </w:rPr>
        <w:t xml:space="preserve">Медные комплексы </w:t>
      </w:r>
      <w:proofErr w:type="spellStart"/>
      <w:r w:rsidR="003A3D58" w:rsidRPr="003A3D58">
        <w:rPr>
          <w:rFonts w:ascii="Arial" w:hAnsi="Arial" w:cs="Arial"/>
        </w:rPr>
        <w:t>хлорофиллинов</w:t>
      </w:r>
      <w:proofErr w:type="spellEnd"/>
      <w:r w:rsidR="003A3D58" w:rsidRPr="003A3D58">
        <w:rPr>
          <w:rFonts w:ascii="Arial" w:hAnsi="Arial" w:cs="Arial"/>
        </w:rPr>
        <w:t xml:space="preserve"> (</w:t>
      </w:r>
      <w:proofErr w:type="spellStart"/>
      <w:r w:rsidR="003A3D58" w:rsidRPr="003A3D58">
        <w:rPr>
          <w:rFonts w:ascii="Arial" w:hAnsi="Arial" w:cs="Arial"/>
        </w:rPr>
        <w:t>Сopper</w:t>
      </w:r>
      <w:proofErr w:type="spellEnd"/>
      <w:r w:rsidR="003A3D58" w:rsidRPr="003A3D58">
        <w:rPr>
          <w:rFonts w:ascii="Arial" w:hAnsi="Arial" w:cs="Arial"/>
        </w:rPr>
        <w:t xml:space="preserve"> </w:t>
      </w:r>
      <w:proofErr w:type="spellStart"/>
      <w:r w:rsidR="003A3D58" w:rsidRPr="003A3D58">
        <w:rPr>
          <w:rFonts w:ascii="Arial" w:hAnsi="Arial" w:cs="Arial"/>
        </w:rPr>
        <w:t>complexs</w:t>
      </w:r>
      <w:proofErr w:type="spellEnd"/>
      <w:r w:rsidR="003A3D58" w:rsidRPr="003A3D58">
        <w:rPr>
          <w:rFonts w:ascii="Arial" w:hAnsi="Arial" w:cs="Arial"/>
        </w:rPr>
        <w:t xml:space="preserve"> </w:t>
      </w:r>
      <w:proofErr w:type="spellStart"/>
      <w:proofErr w:type="gramStart"/>
      <w:r w:rsidR="003A3D58" w:rsidRPr="003A3D58">
        <w:rPr>
          <w:rFonts w:ascii="Arial" w:hAnsi="Arial" w:cs="Arial"/>
        </w:rPr>
        <w:t>of</w:t>
      </w:r>
      <w:proofErr w:type="spellEnd"/>
      <w:r w:rsidR="003A3D58" w:rsidRPr="003A3D58">
        <w:rPr>
          <w:rFonts w:ascii="Arial" w:hAnsi="Arial" w:cs="Arial"/>
        </w:rPr>
        <w:t xml:space="preserve">  </w:t>
      </w:r>
      <w:proofErr w:type="spellStart"/>
      <w:r w:rsidR="003A3D58" w:rsidRPr="003A3D58">
        <w:rPr>
          <w:rFonts w:ascii="Arial" w:hAnsi="Arial" w:cs="Arial"/>
        </w:rPr>
        <w:t>с</w:t>
      </w:r>
      <w:proofErr w:type="gramEnd"/>
      <w:r w:rsidR="003A3D58" w:rsidRPr="003A3D58">
        <w:rPr>
          <w:rFonts w:ascii="Arial" w:hAnsi="Arial" w:cs="Arial"/>
        </w:rPr>
        <w:t>hlorophyllins</w:t>
      </w:r>
      <w:proofErr w:type="spellEnd"/>
      <w:r w:rsidR="003A3D58" w:rsidRPr="003A3D58">
        <w:rPr>
          <w:rFonts w:ascii="Arial" w:hAnsi="Arial" w:cs="Arial"/>
        </w:rPr>
        <w:t>) Е141(</w:t>
      </w:r>
      <w:proofErr w:type="spellStart"/>
      <w:r w:rsidR="003A3D58" w:rsidRPr="003A3D58">
        <w:rPr>
          <w:rFonts w:ascii="Arial" w:hAnsi="Arial" w:cs="Arial"/>
        </w:rPr>
        <w:t>ii</w:t>
      </w:r>
      <w:proofErr w:type="spellEnd"/>
      <w:r w:rsidR="003A3D58" w:rsidRPr="003A3D58">
        <w:rPr>
          <w:rFonts w:ascii="Arial" w:hAnsi="Arial" w:cs="Arial"/>
        </w:rPr>
        <w:t>)</w:t>
      </w:r>
      <w:r w:rsidRPr="00B154CE">
        <w:rPr>
          <w:rFonts w:ascii="Arial" w:hAnsi="Arial" w:cs="Arial"/>
        </w:rPr>
        <w:t xml:space="preserve">. Стаканчик с образцом вместе с крышкой помещают в сушильный шкаф, нагретый до температуры 100 °С, и выдерживают при этой температуре в течение 1 ч. Затем стаканчик закрывают крышкой, помещают в эксикатор и охлаждают до температуры (20 ± 2) °С. </w:t>
      </w:r>
    </w:p>
    <w:p w:rsidR="00B154CE" w:rsidRPr="00B154CE" w:rsidRDefault="00B154CE" w:rsidP="00B154CE">
      <w:pPr>
        <w:ind w:firstLine="567"/>
        <w:rPr>
          <w:rFonts w:ascii="Arial" w:hAnsi="Arial" w:cs="Arial"/>
        </w:rPr>
      </w:pPr>
      <w:r w:rsidRPr="00B154CE">
        <w:rPr>
          <w:rFonts w:ascii="Arial" w:hAnsi="Arial" w:cs="Arial"/>
        </w:rPr>
        <w:t>В стаканчик с высушенным образцом вносят пипеткой 10 см</w:t>
      </w:r>
      <w:r w:rsidRPr="003A3D58">
        <w:rPr>
          <w:rFonts w:ascii="Arial" w:hAnsi="Arial" w:cs="Arial"/>
          <w:vertAlign w:val="superscript"/>
        </w:rPr>
        <w:t>3</w:t>
      </w:r>
      <w:r w:rsidRPr="00B154CE">
        <w:rPr>
          <w:rFonts w:ascii="Arial" w:hAnsi="Arial" w:cs="Arial"/>
        </w:rPr>
        <w:t xml:space="preserve"> буферного раствора, полученного по 9.2.</w:t>
      </w:r>
      <w:r w:rsidR="003A3D58">
        <w:rPr>
          <w:rFonts w:ascii="Arial" w:hAnsi="Arial" w:cs="Arial"/>
        </w:rPr>
        <w:t>1</w:t>
      </w:r>
      <w:r w:rsidRPr="00B154CE">
        <w:rPr>
          <w:rFonts w:ascii="Arial" w:hAnsi="Arial" w:cs="Arial"/>
        </w:rPr>
        <w:t xml:space="preserve"> и перемешивают стеклянной палочкой до полного растворения образца.</w:t>
      </w:r>
    </w:p>
    <w:p w:rsidR="00B154CE" w:rsidRPr="00B154CE" w:rsidRDefault="00B154CE" w:rsidP="00B154CE">
      <w:pPr>
        <w:ind w:firstLine="567"/>
        <w:rPr>
          <w:rFonts w:ascii="Arial" w:hAnsi="Arial" w:cs="Arial"/>
        </w:rPr>
      </w:pPr>
      <w:r w:rsidRPr="00B154CE">
        <w:rPr>
          <w:rFonts w:ascii="Arial" w:hAnsi="Arial" w:cs="Arial"/>
        </w:rPr>
        <w:t>Полученный раствор количественно переносят в мерную колбу вместимостью 100 см</w:t>
      </w:r>
      <w:r w:rsidRPr="003A3D58">
        <w:rPr>
          <w:rFonts w:ascii="Arial" w:hAnsi="Arial" w:cs="Arial"/>
          <w:vertAlign w:val="superscript"/>
        </w:rPr>
        <w:t>3</w:t>
      </w:r>
      <w:r w:rsidRPr="00B154CE">
        <w:rPr>
          <w:rFonts w:ascii="Arial" w:hAnsi="Arial" w:cs="Arial"/>
        </w:rPr>
        <w:t>, доводят объем раствора в колбе до метки буферным раствором, приготовленным по 9.2.</w:t>
      </w:r>
      <w:r w:rsidR="003A3D58">
        <w:rPr>
          <w:rFonts w:ascii="Arial" w:hAnsi="Arial" w:cs="Arial"/>
        </w:rPr>
        <w:t>1</w:t>
      </w:r>
      <w:r w:rsidRPr="00B154CE">
        <w:rPr>
          <w:rFonts w:ascii="Arial" w:hAnsi="Arial" w:cs="Arial"/>
        </w:rPr>
        <w:t>, закрывают колбу пробкой и тщательно перемешивают.</w:t>
      </w:r>
    </w:p>
    <w:p w:rsidR="00B87587" w:rsidRDefault="00B154CE" w:rsidP="00B154CE">
      <w:pPr>
        <w:ind w:firstLine="567"/>
        <w:rPr>
          <w:rFonts w:ascii="Arial" w:hAnsi="Arial" w:cs="Arial"/>
        </w:rPr>
      </w:pPr>
      <w:r w:rsidRPr="00B154CE">
        <w:rPr>
          <w:rFonts w:ascii="Arial" w:hAnsi="Arial" w:cs="Arial"/>
        </w:rPr>
        <w:t>Отбирают пипеткой 1 см</w:t>
      </w:r>
      <w:r w:rsidRPr="003A3D58">
        <w:rPr>
          <w:rFonts w:ascii="Arial" w:hAnsi="Arial" w:cs="Arial"/>
          <w:vertAlign w:val="superscript"/>
        </w:rPr>
        <w:t>3</w:t>
      </w:r>
      <w:r w:rsidRPr="00B154CE">
        <w:rPr>
          <w:rFonts w:ascii="Arial" w:hAnsi="Arial" w:cs="Arial"/>
        </w:rPr>
        <w:t xml:space="preserve"> приготовленного раствора, дозируют его в мерную колбу вместимостью 100 см</w:t>
      </w:r>
      <w:r w:rsidRPr="003A3D58">
        <w:rPr>
          <w:rFonts w:ascii="Arial" w:hAnsi="Arial" w:cs="Arial"/>
          <w:vertAlign w:val="superscript"/>
        </w:rPr>
        <w:t>3</w:t>
      </w:r>
      <w:r w:rsidRPr="00B154CE">
        <w:rPr>
          <w:rFonts w:ascii="Arial" w:hAnsi="Arial" w:cs="Arial"/>
        </w:rPr>
        <w:t>, доводят объем раствора в колбе до метки буферным раствором, приготовленным по 9.2.</w:t>
      </w:r>
      <w:r w:rsidR="003A3D58">
        <w:rPr>
          <w:rFonts w:ascii="Arial" w:hAnsi="Arial" w:cs="Arial"/>
        </w:rPr>
        <w:t>1</w:t>
      </w:r>
      <w:r w:rsidRPr="00B154CE">
        <w:rPr>
          <w:rFonts w:ascii="Arial" w:hAnsi="Arial" w:cs="Arial"/>
        </w:rPr>
        <w:t xml:space="preserve">, закрывают колбу пробкой и тщательно перемешивают. </w:t>
      </w:r>
      <w:r w:rsidRPr="00B154CE">
        <w:rPr>
          <w:rFonts w:ascii="Arial" w:hAnsi="Arial" w:cs="Arial"/>
        </w:rPr>
        <w:tab/>
      </w:r>
    </w:p>
    <w:p w:rsidR="00A911A6" w:rsidRDefault="00A911A6" w:rsidP="00B154CE">
      <w:pPr>
        <w:ind w:firstLine="567"/>
        <w:rPr>
          <w:rFonts w:ascii="Arial" w:hAnsi="Arial" w:cs="Arial"/>
        </w:rPr>
      </w:pPr>
      <w:r w:rsidRPr="00A911A6">
        <w:rPr>
          <w:rFonts w:ascii="Arial" w:hAnsi="Arial" w:cs="Arial"/>
        </w:rPr>
        <w:t>Раствор используют свежеприготовленны</w:t>
      </w:r>
      <w:r>
        <w:rPr>
          <w:rFonts w:ascii="Arial" w:hAnsi="Arial" w:cs="Arial"/>
        </w:rPr>
        <w:t>й</w:t>
      </w:r>
      <w:r w:rsidRPr="00A911A6">
        <w:rPr>
          <w:rFonts w:ascii="Arial" w:hAnsi="Arial" w:cs="Arial"/>
        </w:rPr>
        <w:t>.</w:t>
      </w:r>
    </w:p>
    <w:p w:rsidR="00B87587" w:rsidRPr="00C8529A" w:rsidRDefault="003A3D58" w:rsidP="005E66EB">
      <w:pPr>
        <w:ind w:firstLine="567"/>
        <w:rPr>
          <w:rFonts w:ascii="Arial" w:hAnsi="Arial" w:cs="Arial"/>
          <w:b/>
        </w:rPr>
      </w:pPr>
      <w:r>
        <w:rPr>
          <w:rFonts w:ascii="Arial" w:hAnsi="Arial" w:cs="Arial"/>
          <w:b/>
        </w:rPr>
        <w:lastRenderedPageBreak/>
        <w:t>9</w:t>
      </w:r>
      <w:r w:rsidR="00B87587" w:rsidRPr="00C8529A">
        <w:rPr>
          <w:rFonts w:ascii="Arial" w:hAnsi="Arial" w:cs="Arial"/>
          <w:b/>
        </w:rPr>
        <w:t>.3</w:t>
      </w:r>
      <w:r w:rsidR="00B87587">
        <w:rPr>
          <w:rFonts w:ascii="Arial" w:hAnsi="Arial" w:cs="Arial"/>
          <w:b/>
        </w:rPr>
        <w:t xml:space="preserve"> Проведение анализа</w:t>
      </w:r>
    </w:p>
    <w:p w:rsidR="00B87587" w:rsidRPr="0003331B" w:rsidRDefault="00B87587" w:rsidP="003F4FAF">
      <w:pPr>
        <w:ind w:firstLine="567"/>
        <w:rPr>
          <w:rFonts w:ascii="Arial" w:eastAsia="Arial Unicode MS" w:hAnsi="Arial" w:cs="Arial"/>
        </w:rPr>
      </w:pPr>
      <w:r w:rsidRPr="0003331B">
        <w:rPr>
          <w:rFonts w:ascii="Arial" w:eastAsia="Arial Unicode MS" w:hAnsi="Arial" w:cs="Arial"/>
        </w:rPr>
        <w:t>Раствор анализируемого красителя, приготовленный по</w:t>
      </w:r>
      <w:r w:rsidR="003A3D58">
        <w:rPr>
          <w:rFonts w:ascii="Arial" w:eastAsia="Arial Unicode MS" w:hAnsi="Arial" w:cs="Arial"/>
        </w:rPr>
        <w:t xml:space="preserve"> 9.2.3 или по 9</w:t>
      </w:r>
      <w:r w:rsidRPr="0003331B">
        <w:rPr>
          <w:rFonts w:ascii="Arial" w:eastAsia="Arial Unicode MS" w:hAnsi="Arial" w:cs="Arial"/>
        </w:rPr>
        <w:t>.2.</w:t>
      </w:r>
      <w:r w:rsidR="003A3D58">
        <w:rPr>
          <w:rFonts w:ascii="Arial" w:eastAsia="Arial Unicode MS" w:hAnsi="Arial" w:cs="Arial"/>
        </w:rPr>
        <w:t>4,</w:t>
      </w:r>
      <w:r w:rsidRPr="0003331B">
        <w:rPr>
          <w:rFonts w:ascii="Arial" w:eastAsia="Arial Unicode MS" w:hAnsi="Arial" w:cs="Arial"/>
        </w:rPr>
        <w:t xml:space="preserve"> или по </w:t>
      </w:r>
      <w:r w:rsidR="003A3D58">
        <w:rPr>
          <w:rFonts w:ascii="Arial" w:eastAsia="Arial Unicode MS" w:hAnsi="Arial" w:cs="Arial"/>
        </w:rPr>
        <w:t>9</w:t>
      </w:r>
      <w:r w:rsidRPr="0003331B">
        <w:rPr>
          <w:rFonts w:ascii="Arial" w:eastAsia="Arial Unicode MS" w:hAnsi="Arial" w:cs="Arial"/>
        </w:rPr>
        <w:t>.2.</w:t>
      </w:r>
      <w:r w:rsidR="003A3D58">
        <w:rPr>
          <w:rFonts w:ascii="Arial" w:eastAsia="Arial Unicode MS" w:hAnsi="Arial" w:cs="Arial"/>
        </w:rPr>
        <w:t>5</w:t>
      </w:r>
      <w:r w:rsidRPr="0003331B">
        <w:rPr>
          <w:rFonts w:ascii="Arial" w:eastAsia="Arial Unicode MS" w:hAnsi="Arial" w:cs="Arial"/>
        </w:rPr>
        <w:t xml:space="preserve">, дозируют пипеткой в кювету и регистрируют спектр поглощения относительно оптической плотности </w:t>
      </w:r>
      <w:r w:rsidR="003A3D58">
        <w:rPr>
          <w:rFonts w:ascii="Arial" w:eastAsia="Arial Unicode MS" w:hAnsi="Arial" w:cs="Arial"/>
        </w:rPr>
        <w:t>растворителя</w:t>
      </w:r>
      <w:r w:rsidRPr="0003331B">
        <w:rPr>
          <w:rFonts w:ascii="Arial" w:eastAsia="Arial Unicode MS" w:hAnsi="Arial" w:cs="Arial"/>
        </w:rPr>
        <w:t xml:space="preserve"> в диапазоне длин волн от </w:t>
      </w:r>
      <w:r w:rsidR="003A3D58">
        <w:rPr>
          <w:rFonts w:ascii="Arial" w:eastAsia="Arial Unicode MS" w:hAnsi="Arial" w:cs="Arial"/>
        </w:rPr>
        <w:t>3</w:t>
      </w:r>
      <w:r w:rsidRPr="0003331B">
        <w:rPr>
          <w:rFonts w:ascii="Arial" w:eastAsia="Arial Unicode MS" w:hAnsi="Arial" w:cs="Arial"/>
        </w:rPr>
        <w:t xml:space="preserve">00 до </w:t>
      </w:r>
      <w:r w:rsidR="003A3D58">
        <w:rPr>
          <w:rFonts w:ascii="Arial" w:eastAsia="Arial Unicode MS" w:hAnsi="Arial" w:cs="Arial"/>
        </w:rPr>
        <w:t>9</w:t>
      </w:r>
      <w:r w:rsidRPr="0003331B">
        <w:rPr>
          <w:rFonts w:ascii="Arial" w:eastAsia="Arial Unicode MS" w:hAnsi="Arial" w:cs="Arial"/>
        </w:rPr>
        <w:t>00 нм в соответствии с инструкцией по эксплуатации спектрофотометра.</w:t>
      </w:r>
      <w:r w:rsidR="00891B4D" w:rsidRPr="00891B4D">
        <w:t xml:space="preserve"> </w:t>
      </w:r>
    </w:p>
    <w:p w:rsidR="00B87587" w:rsidRPr="0003331B" w:rsidRDefault="00B87587" w:rsidP="005E66EB">
      <w:pPr>
        <w:ind w:firstLine="567"/>
        <w:rPr>
          <w:rFonts w:ascii="Arial" w:eastAsia="Arial Unicode MS" w:hAnsi="Arial" w:cs="Arial"/>
        </w:rPr>
      </w:pPr>
      <w:r w:rsidRPr="0003331B">
        <w:rPr>
          <w:rFonts w:ascii="Arial" w:eastAsia="Arial Unicode MS" w:hAnsi="Arial" w:cs="Arial"/>
        </w:rPr>
        <w:t xml:space="preserve">Измерение оптической плотности должно проводиться в свежеприготовленном растворе, так как интенсивность цвета раствора </w:t>
      </w:r>
      <w:r w:rsidR="003A3D58">
        <w:rPr>
          <w:rFonts w:ascii="Arial" w:eastAsia="Arial Unicode MS" w:hAnsi="Arial" w:cs="Arial"/>
        </w:rPr>
        <w:t xml:space="preserve">может изменяться в зависимости </w:t>
      </w:r>
      <w:r w:rsidRPr="0003331B">
        <w:rPr>
          <w:rFonts w:ascii="Arial" w:eastAsia="Arial Unicode MS" w:hAnsi="Arial" w:cs="Arial"/>
        </w:rPr>
        <w:t>от времени его хранения.</w:t>
      </w:r>
      <w:r w:rsidR="006B2802" w:rsidRPr="006B2802">
        <w:rPr>
          <w:rFonts w:ascii="Arial" w:hAnsi="Arial" w:cs="Arial"/>
        </w:rPr>
        <w:t xml:space="preserve"> </w:t>
      </w:r>
      <w:r w:rsidR="006B2802" w:rsidRPr="00891B4D">
        <w:rPr>
          <w:rFonts w:ascii="Arial" w:hAnsi="Arial" w:cs="Arial"/>
        </w:rPr>
        <w:t>Значения</w:t>
      </w:r>
      <w:r w:rsidR="006B2802">
        <w:rPr>
          <w:rFonts w:ascii="Arial" w:eastAsia="Arial Unicode MS" w:hAnsi="Arial" w:cs="Arial"/>
        </w:rPr>
        <w:t xml:space="preserve"> оптической плотности</w:t>
      </w:r>
      <w:r w:rsidR="006B2802" w:rsidRPr="00891B4D">
        <w:rPr>
          <w:rFonts w:ascii="Arial" w:eastAsia="Arial Unicode MS" w:hAnsi="Arial" w:cs="Arial"/>
        </w:rPr>
        <w:t xml:space="preserve"> не </w:t>
      </w:r>
      <w:r w:rsidR="006B2802">
        <w:rPr>
          <w:rFonts w:ascii="Arial" w:eastAsia="Arial Unicode MS" w:hAnsi="Arial" w:cs="Arial"/>
        </w:rPr>
        <w:t xml:space="preserve">должны </w:t>
      </w:r>
      <w:r w:rsidR="006B2802" w:rsidRPr="00891B4D">
        <w:rPr>
          <w:rFonts w:ascii="Arial" w:eastAsia="Arial Unicode MS" w:hAnsi="Arial" w:cs="Arial"/>
        </w:rPr>
        <w:t>превышает рабоч</w:t>
      </w:r>
      <w:r w:rsidR="006B2802">
        <w:rPr>
          <w:rFonts w:ascii="Arial" w:eastAsia="Arial Unicode MS" w:hAnsi="Arial" w:cs="Arial"/>
        </w:rPr>
        <w:t>его</w:t>
      </w:r>
      <w:r w:rsidR="006B2802" w:rsidRPr="00891B4D">
        <w:rPr>
          <w:rFonts w:ascii="Arial" w:eastAsia="Arial Unicode MS" w:hAnsi="Arial" w:cs="Arial"/>
        </w:rPr>
        <w:t xml:space="preserve"> диапазон</w:t>
      </w:r>
      <w:r w:rsidR="006B2802">
        <w:rPr>
          <w:rFonts w:ascii="Arial" w:eastAsia="Arial Unicode MS" w:hAnsi="Arial" w:cs="Arial"/>
        </w:rPr>
        <w:t>а</w:t>
      </w:r>
      <w:r w:rsidR="006B2802" w:rsidRPr="00891B4D">
        <w:rPr>
          <w:rFonts w:ascii="Arial" w:eastAsia="Arial Unicode MS" w:hAnsi="Arial" w:cs="Arial"/>
        </w:rPr>
        <w:t xml:space="preserve"> измерения </w:t>
      </w:r>
      <w:r w:rsidR="006B2802">
        <w:rPr>
          <w:rFonts w:ascii="Arial" w:eastAsia="Arial Unicode MS" w:hAnsi="Arial" w:cs="Arial"/>
        </w:rPr>
        <w:t>(0,7 ед.) при длинах волн, указанных в таблице 3.</w:t>
      </w:r>
    </w:p>
    <w:p w:rsidR="00B87587" w:rsidRDefault="00B87587" w:rsidP="00187B18">
      <w:pPr>
        <w:widowControl w:val="0"/>
        <w:rPr>
          <w:rFonts w:ascii="Arial" w:hAnsi="Arial" w:cs="Arial"/>
        </w:rPr>
      </w:pPr>
      <w:r w:rsidRPr="00C037E9">
        <w:rPr>
          <w:rFonts w:ascii="Arial" w:hAnsi="Arial" w:cs="Arial"/>
          <w:spacing w:val="60"/>
        </w:rPr>
        <w:t>Таблица</w:t>
      </w:r>
      <w:r w:rsidRPr="00C037E9">
        <w:rPr>
          <w:rFonts w:ascii="Arial" w:hAnsi="Arial" w:cs="Arial"/>
        </w:rPr>
        <w:t> </w:t>
      </w:r>
      <w:r w:rsidR="00F42D4B">
        <w:rPr>
          <w:rFonts w:ascii="Arial" w:hAnsi="Arial" w:cs="Arial"/>
          <w:lang w:val="en-US"/>
        </w:rPr>
        <w:t>3</w:t>
      </w:r>
      <w:r w:rsidRPr="00C037E9">
        <w:rPr>
          <w:rFonts w:ascii="Arial" w:hAnsi="Arial" w:cs="Arial"/>
        </w:rPr>
        <w:t> </w:t>
      </w:r>
    </w:p>
    <w:tbl>
      <w:tblPr>
        <w:tblW w:w="489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1"/>
        <w:gridCol w:w="2553"/>
        <w:gridCol w:w="2408"/>
        <w:gridCol w:w="2695"/>
      </w:tblGrid>
      <w:tr w:rsidR="00B87587" w:rsidRPr="00CB48F5" w:rsidTr="005829A7">
        <w:trPr>
          <w:cantSplit/>
          <w:trHeight w:val="495"/>
        </w:trPr>
        <w:tc>
          <w:tcPr>
            <w:tcW w:w="952" w:type="pct"/>
            <w:vMerge w:val="restart"/>
            <w:vAlign w:val="center"/>
          </w:tcPr>
          <w:p w:rsidR="00B87587" w:rsidRPr="00CB48F5" w:rsidRDefault="00C330E4" w:rsidP="002A738A">
            <w:pPr>
              <w:jc w:val="center"/>
              <w:rPr>
                <w:rFonts w:ascii="Arial" w:hAnsi="Arial" w:cs="Arial"/>
              </w:rPr>
            </w:pPr>
            <w:r w:rsidRPr="00CB48F5">
              <w:rPr>
                <w:rFonts w:ascii="Arial" w:hAnsi="Arial" w:cs="Arial"/>
              </w:rPr>
              <w:t>Краситель</w:t>
            </w:r>
          </w:p>
        </w:tc>
        <w:tc>
          <w:tcPr>
            <w:tcW w:w="4048" w:type="pct"/>
            <w:gridSpan w:val="3"/>
            <w:tcBorders>
              <w:bottom w:val="single" w:sz="4" w:space="0" w:color="auto"/>
            </w:tcBorders>
            <w:vAlign w:val="center"/>
          </w:tcPr>
          <w:p w:rsidR="00B87587" w:rsidRPr="00CB48F5" w:rsidRDefault="00C330E4" w:rsidP="002A738A">
            <w:pPr>
              <w:jc w:val="center"/>
              <w:rPr>
                <w:rFonts w:ascii="Arial" w:hAnsi="Arial" w:cs="Arial"/>
              </w:rPr>
            </w:pPr>
            <w:r>
              <w:rPr>
                <w:rFonts w:ascii="Arial" w:hAnsi="Arial" w:cs="Arial"/>
              </w:rPr>
              <w:t>Показатель</w:t>
            </w:r>
          </w:p>
        </w:tc>
      </w:tr>
      <w:tr w:rsidR="00F326B1" w:rsidRPr="00CB48F5" w:rsidTr="009C4262">
        <w:trPr>
          <w:cantSplit/>
          <w:trHeight w:val="356"/>
        </w:trPr>
        <w:tc>
          <w:tcPr>
            <w:tcW w:w="952" w:type="pct"/>
            <w:vMerge/>
            <w:tcBorders>
              <w:bottom w:val="double" w:sz="4" w:space="0" w:color="auto"/>
            </w:tcBorders>
            <w:vAlign w:val="center"/>
          </w:tcPr>
          <w:p w:rsidR="00F326B1" w:rsidRPr="00CB48F5" w:rsidRDefault="00F326B1" w:rsidP="002A738A">
            <w:pPr>
              <w:jc w:val="center"/>
              <w:rPr>
                <w:rFonts w:ascii="Arial" w:hAnsi="Arial" w:cs="Arial"/>
              </w:rPr>
            </w:pPr>
          </w:p>
        </w:tc>
        <w:tc>
          <w:tcPr>
            <w:tcW w:w="1350" w:type="pct"/>
            <w:tcBorders>
              <w:top w:val="single" w:sz="4" w:space="0" w:color="auto"/>
              <w:bottom w:val="double" w:sz="4" w:space="0" w:color="auto"/>
            </w:tcBorders>
          </w:tcPr>
          <w:p w:rsidR="00F326B1" w:rsidRPr="00CB48F5" w:rsidRDefault="00F326B1" w:rsidP="004D491C">
            <w:pPr>
              <w:spacing w:line="240" w:lineRule="auto"/>
              <w:jc w:val="center"/>
              <w:rPr>
                <w:rFonts w:ascii="Arial" w:hAnsi="Arial" w:cs="Arial"/>
              </w:rPr>
            </w:pPr>
            <w:r>
              <w:rPr>
                <w:rFonts w:ascii="Arial" w:hAnsi="Arial" w:cs="Arial"/>
              </w:rPr>
              <w:t>Положение максимумов светопоглощения в спектре красителя, нм</w:t>
            </w:r>
          </w:p>
        </w:tc>
        <w:tc>
          <w:tcPr>
            <w:tcW w:w="1273" w:type="pct"/>
            <w:tcBorders>
              <w:top w:val="single" w:sz="4" w:space="0" w:color="auto"/>
              <w:bottom w:val="double" w:sz="4" w:space="0" w:color="auto"/>
            </w:tcBorders>
            <w:vAlign w:val="center"/>
          </w:tcPr>
          <w:p w:rsidR="00F326B1" w:rsidRPr="00FE4DBD" w:rsidRDefault="00F326B1" w:rsidP="004D491C">
            <w:pPr>
              <w:spacing w:line="240" w:lineRule="auto"/>
              <w:jc w:val="center"/>
              <w:rPr>
                <w:rFonts w:ascii="Arial" w:hAnsi="Arial" w:cs="Arial"/>
              </w:rPr>
            </w:pPr>
            <w:r>
              <w:rPr>
                <w:rFonts w:ascii="Arial" w:hAnsi="Arial" w:cs="Arial"/>
              </w:rPr>
              <w:t>У</w:t>
            </w:r>
            <w:r w:rsidRPr="00C330E4">
              <w:rPr>
                <w:rFonts w:ascii="Arial" w:hAnsi="Arial" w:cs="Arial"/>
              </w:rPr>
              <w:t>дельный коэффициент светопоглощения</w:t>
            </w:r>
          </w:p>
          <w:p w:rsidR="00F326B1" w:rsidRPr="00CB48F5" w:rsidRDefault="00F326B1" w:rsidP="004D491C">
            <w:pPr>
              <w:spacing w:line="240" w:lineRule="auto"/>
              <w:jc w:val="center"/>
              <w:rPr>
                <w:rFonts w:ascii="Arial" w:hAnsi="Arial" w:cs="Arial"/>
              </w:rPr>
            </w:pPr>
            <w:r w:rsidRPr="0056138B">
              <w:rPr>
                <w:position w:val="-14"/>
              </w:rPr>
              <w:object w:dxaOrig="520" w:dyaOrig="440">
                <v:shape id="_x0000_i1027" type="#_x0000_t75" style="width:25.8pt;height:22.8pt" o:ole="">
                  <v:imagedata r:id="rId18" o:title=""/>
                </v:shape>
                <o:OLEObject Type="Embed" ProgID="Equation.3" ShapeID="_x0000_i1027" DrawAspect="Content" ObjectID="_1775391833" r:id="rId19"/>
              </w:object>
            </w:r>
          </w:p>
        </w:tc>
        <w:tc>
          <w:tcPr>
            <w:tcW w:w="1425" w:type="pct"/>
            <w:tcBorders>
              <w:top w:val="single" w:sz="4" w:space="0" w:color="auto"/>
              <w:bottom w:val="double" w:sz="4" w:space="0" w:color="auto"/>
            </w:tcBorders>
          </w:tcPr>
          <w:p w:rsidR="00DE1FD2" w:rsidRDefault="00DE1FD2" w:rsidP="00C330E4">
            <w:pPr>
              <w:jc w:val="center"/>
              <w:rPr>
                <w:rFonts w:ascii="Arial" w:hAnsi="Arial" w:cs="Arial"/>
              </w:rPr>
            </w:pPr>
          </w:p>
          <w:p w:rsidR="00F326B1" w:rsidRPr="00CB48F5" w:rsidRDefault="009C4262" w:rsidP="00C330E4">
            <w:pPr>
              <w:jc w:val="center"/>
              <w:rPr>
                <w:rFonts w:ascii="Arial" w:hAnsi="Arial" w:cs="Arial"/>
              </w:rPr>
            </w:pPr>
            <w:r>
              <w:rPr>
                <w:rFonts w:ascii="Arial" w:hAnsi="Arial" w:cs="Arial"/>
              </w:rPr>
              <w:t>Растворитель</w:t>
            </w:r>
          </w:p>
        </w:tc>
      </w:tr>
      <w:tr w:rsidR="00F326B1" w:rsidRPr="00CB48F5" w:rsidTr="009C4262">
        <w:trPr>
          <w:cantSplit/>
        </w:trPr>
        <w:tc>
          <w:tcPr>
            <w:tcW w:w="952" w:type="pct"/>
          </w:tcPr>
          <w:p w:rsidR="00F326B1" w:rsidRPr="00CB48F5" w:rsidRDefault="00F326B1" w:rsidP="00C330E4">
            <w:pPr>
              <w:jc w:val="left"/>
              <w:rPr>
                <w:rFonts w:ascii="Arial" w:hAnsi="Arial" w:cs="Arial"/>
              </w:rPr>
            </w:pPr>
            <w:r w:rsidRPr="00CB48F5">
              <w:rPr>
                <w:rFonts w:ascii="Arial" w:hAnsi="Arial" w:cs="Arial"/>
              </w:rPr>
              <w:t>Е1</w:t>
            </w:r>
            <w:r>
              <w:rPr>
                <w:rFonts w:ascii="Arial" w:hAnsi="Arial" w:cs="Arial"/>
              </w:rPr>
              <w:t>40</w:t>
            </w:r>
            <w:r w:rsidRPr="00CB48F5">
              <w:rPr>
                <w:rFonts w:ascii="Arial" w:hAnsi="Arial" w:cs="Arial"/>
              </w:rPr>
              <w:t xml:space="preserve"> (</w:t>
            </w:r>
            <w:r w:rsidRPr="00CB48F5">
              <w:rPr>
                <w:rFonts w:ascii="Arial" w:hAnsi="Arial" w:cs="Arial"/>
                <w:lang w:val="en-US"/>
              </w:rPr>
              <w:t>i</w:t>
            </w:r>
            <w:r w:rsidRPr="00CB48F5">
              <w:rPr>
                <w:rFonts w:ascii="Arial" w:hAnsi="Arial" w:cs="Arial"/>
              </w:rPr>
              <w:t>)</w:t>
            </w:r>
          </w:p>
        </w:tc>
        <w:tc>
          <w:tcPr>
            <w:tcW w:w="1350" w:type="pct"/>
          </w:tcPr>
          <w:p w:rsidR="00F326B1" w:rsidRPr="00C330E4" w:rsidRDefault="00F326B1" w:rsidP="00F326B1">
            <w:pPr>
              <w:jc w:val="center"/>
              <w:rPr>
                <w:rFonts w:ascii="Arial" w:hAnsi="Arial" w:cs="Arial"/>
              </w:rPr>
            </w:pPr>
            <w:r>
              <w:rPr>
                <w:rFonts w:ascii="Arial" w:hAnsi="Arial" w:cs="Arial"/>
              </w:rPr>
              <w:t xml:space="preserve">408 </w:t>
            </w:r>
            <w:r w:rsidRPr="00F326B1">
              <w:rPr>
                <w:rFonts w:ascii="Arial" w:hAnsi="Arial" w:cs="Arial"/>
              </w:rPr>
              <w:t>÷</w:t>
            </w:r>
            <w:r>
              <w:rPr>
                <w:rFonts w:ascii="Arial" w:hAnsi="Arial" w:cs="Arial"/>
              </w:rPr>
              <w:t xml:space="preserve"> 410</w:t>
            </w:r>
          </w:p>
        </w:tc>
        <w:tc>
          <w:tcPr>
            <w:tcW w:w="1273" w:type="pct"/>
          </w:tcPr>
          <w:p w:rsidR="00F326B1" w:rsidRPr="00CB48F5" w:rsidRDefault="00F326B1" w:rsidP="002A738A">
            <w:pPr>
              <w:jc w:val="center"/>
              <w:rPr>
                <w:rFonts w:ascii="Arial" w:hAnsi="Arial" w:cs="Arial"/>
              </w:rPr>
            </w:pPr>
            <w:r>
              <w:rPr>
                <w:rFonts w:ascii="Arial" w:hAnsi="Arial" w:cs="Arial"/>
              </w:rPr>
              <w:t>700</w:t>
            </w:r>
          </w:p>
        </w:tc>
        <w:tc>
          <w:tcPr>
            <w:tcW w:w="1425" w:type="pct"/>
          </w:tcPr>
          <w:p w:rsidR="00F326B1" w:rsidRPr="00CB48F5" w:rsidRDefault="009C4262" w:rsidP="002A738A">
            <w:pPr>
              <w:jc w:val="center"/>
              <w:rPr>
                <w:rFonts w:ascii="Arial" w:hAnsi="Arial" w:cs="Arial"/>
              </w:rPr>
            </w:pPr>
            <w:r>
              <w:rPr>
                <w:rFonts w:ascii="Arial" w:hAnsi="Arial" w:cs="Arial"/>
              </w:rPr>
              <w:t>хлороформ</w:t>
            </w:r>
          </w:p>
        </w:tc>
      </w:tr>
      <w:tr w:rsidR="00F326B1" w:rsidRPr="00CB48F5" w:rsidTr="009C4262">
        <w:trPr>
          <w:cantSplit/>
        </w:trPr>
        <w:tc>
          <w:tcPr>
            <w:tcW w:w="952" w:type="pct"/>
          </w:tcPr>
          <w:p w:rsidR="00F326B1" w:rsidRPr="00CB48F5" w:rsidRDefault="00F326B1" w:rsidP="002A738A">
            <w:pPr>
              <w:jc w:val="left"/>
              <w:rPr>
                <w:rFonts w:ascii="Arial" w:hAnsi="Arial" w:cs="Arial"/>
              </w:rPr>
            </w:pPr>
            <w:r w:rsidRPr="00CB48F5">
              <w:rPr>
                <w:rFonts w:ascii="Arial" w:hAnsi="Arial" w:cs="Arial"/>
              </w:rPr>
              <w:t>Е1</w:t>
            </w:r>
            <w:r>
              <w:rPr>
                <w:rFonts w:ascii="Arial" w:hAnsi="Arial" w:cs="Arial"/>
              </w:rPr>
              <w:t>40</w:t>
            </w:r>
            <w:r w:rsidRPr="00CB48F5">
              <w:rPr>
                <w:rFonts w:ascii="Arial" w:hAnsi="Arial" w:cs="Arial"/>
              </w:rPr>
              <w:t xml:space="preserve"> (</w:t>
            </w:r>
            <w:r w:rsidRPr="00CB48F5">
              <w:rPr>
                <w:rFonts w:ascii="Arial" w:hAnsi="Arial" w:cs="Arial"/>
                <w:lang w:val="en-US"/>
              </w:rPr>
              <w:t>ii</w:t>
            </w:r>
            <w:r w:rsidRPr="00CB48F5">
              <w:rPr>
                <w:rFonts w:ascii="Arial" w:hAnsi="Arial" w:cs="Arial"/>
              </w:rPr>
              <w:t>)</w:t>
            </w:r>
          </w:p>
        </w:tc>
        <w:tc>
          <w:tcPr>
            <w:tcW w:w="1350" w:type="pct"/>
          </w:tcPr>
          <w:p w:rsidR="00F326B1" w:rsidRDefault="00F326B1" w:rsidP="004D491C">
            <w:pPr>
              <w:spacing w:line="240" w:lineRule="auto"/>
              <w:jc w:val="center"/>
              <w:rPr>
                <w:rFonts w:ascii="Arial" w:hAnsi="Arial" w:cs="Arial"/>
              </w:rPr>
            </w:pPr>
            <w:r>
              <w:rPr>
                <w:rFonts w:ascii="Arial" w:hAnsi="Arial" w:cs="Arial"/>
              </w:rPr>
              <w:t xml:space="preserve">404 </w:t>
            </w:r>
            <w:r w:rsidRPr="00F326B1">
              <w:rPr>
                <w:rFonts w:ascii="Arial" w:hAnsi="Arial" w:cs="Arial"/>
              </w:rPr>
              <w:t>÷</w:t>
            </w:r>
            <w:r>
              <w:rPr>
                <w:rFonts w:ascii="Arial" w:hAnsi="Arial" w:cs="Arial"/>
              </w:rPr>
              <w:t xml:space="preserve"> 406</w:t>
            </w:r>
          </w:p>
          <w:p w:rsidR="00F326B1" w:rsidRPr="00CB48F5" w:rsidRDefault="00F326B1" w:rsidP="004D491C">
            <w:pPr>
              <w:spacing w:line="240" w:lineRule="auto"/>
              <w:jc w:val="center"/>
              <w:rPr>
                <w:rFonts w:ascii="Arial" w:hAnsi="Arial" w:cs="Arial"/>
              </w:rPr>
            </w:pPr>
            <w:r>
              <w:rPr>
                <w:rFonts w:ascii="Arial" w:hAnsi="Arial" w:cs="Arial"/>
              </w:rPr>
              <w:t xml:space="preserve">651 </w:t>
            </w:r>
            <w:r w:rsidRPr="00F326B1">
              <w:rPr>
                <w:rFonts w:ascii="Arial" w:hAnsi="Arial" w:cs="Arial"/>
              </w:rPr>
              <w:t>÷ 6</w:t>
            </w:r>
            <w:r>
              <w:rPr>
                <w:rFonts w:ascii="Arial" w:hAnsi="Arial" w:cs="Arial"/>
              </w:rPr>
              <w:t>53</w:t>
            </w:r>
          </w:p>
        </w:tc>
        <w:tc>
          <w:tcPr>
            <w:tcW w:w="1273" w:type="pct"/>
          </w:tcPr>
          <w:p w:rsidR="00F326B1" w:rsidRDefault="00F326B1" w:rsidP="004D491C">
            <w:pPr>
              <w:spacing w:line="240" w:lineRule="auto"/>
              <w:jc w:val="center"/>
              <w:rPr>
                <w:rFonts w:ascii="Arial" w:hAnsi="Arial" w:cs="Arial"/>
              </w:rPr>
            </w:pPr>
            <w:r>
              <w:rPr>
                <w:rFonts w:ascii="Arial" w:hAnsi="Arial" w:cs="Arial"/>
              </w:rPr>
              <w:t>700</w:t>
            </w:r>
          </w:p>
          <w:p w:rsidR="00F326B1" w:rsidRPr="00F326B1" w:rsidRDefault="00F326B1" w:rsidP="004D491C">
            <w:pPr>
              <w:spacing w:line="240" w:lineRule="auto"/>
              <w:jc w:val="center"/>
              <w:rPr>
                <w:rFonts w:ascii="Arial" w:hAnsi="Arial" w:cs="Arial"/>
              </w:rPr>
            </w:pPr>
            <w:r>
              <w:rPr>
                <w:rFonts w:ascii="Arial" w:hAnsi="Arial" w:cs="Arial"/>
              </w:rPr>
              <w:t>140</w:t>
            </w:r>
          </w:p>
        </w:tc>
        <w:tc>
          <w:tcPr>
            <w:tcW w:w="1425" w:type="pct"/>
          </w:tcPr>
          <w:p w:rsidR="00F326B1" w:rsidRPr="00CB48F5" w:rsidRDefault="00884554" w:rsidP="004D491C">
            <w:pPr>
              <w:spacing w:line="240" w:lineRule="auto"/>
              <w:jc w:val="center"/>
              <w:rPr>
                <w:rFonts w:ascii="Arial" w:hAnsi="Arial" w:cs="Arial"/>
              </w:rPr>
            </w:pPr>
            <w:r>
              <w:rPr>
                <w:rFonts w:ascii="Arial" w:hAnsi="Arial" w:cs="Arial"/>
              </w:rPr>
              <w:t>ф</w:t>
            </w:r>
            <w:r w:rsidR="009C4262">
              <w:rPr>
                <w:rFonts w:ascii="Arial" w:hAnsi="Arial" w:cs="Arial"/>
              </w:rPr>
              <w:t xml:space="preserve">осфатный буферный раствор </w:t>
            </w:r>
            <w:r w:rsidR="009C4262" w:rsidRPr="009C4262">
              <w:rPr>
                <w:rFonts w:ascii="Arial" w:hAnsi="Arial" w:cs="Arial"/>
              </w:rPr>
              <w:t xml:space="preserve">с </w:t>
            </w:r>
            <w:proofErr w:type="spellStart"/>
            <w:r w:rsidR="009C4262" w:rsidRPr="009C4262">
              <w:rPr>
                <w:rFonts w:ascii="Arial" w:hAnsi="Arial" w:cs="Arial"/>
              </w:rPr>
              <w:t>pH</w:t>
            </w:r>
            <w:proofErr w:type="spellEnd"/>
            <w:r w:rsidR="009C4262" w:rsidRPr="009C4262">
              <w:rPr>
                <w:rFonts w:ascii="Arial" w:hAnsi="Arial" w:cs="Arial"/>
              </w:rPr>
              <w:t xml:space="preserve"> раствора 9,0 ед. рН</w:t>
            </w:r>
          </w:p>
        </w:tc>
      </w:tr>
      <w:tr w:rsidR="00F326B1" w:rsidRPr="00CB48F5" w:rsidTr="009C4262">
        <w:trPr>
          <w:cantSplit/>
        </w:trPr>
        <w:tc>
          <w:tcPr>
            <w:tcW w:w="952" w:type="pct"/>
          </w:tcPr>
          <w:p w:rsidR="00F326B1" w:rsidRPr="00CB48F5" w:rsidRDefault="00F326B1" w:rsidP="002A738A">
            <w:pPr>
              <w:jc w:val="left"/>
              <w:rPr>
                <w:rFonts w:ascii="Arial" w:hAnsi="Arial" w:cs="Arial"/>
              </w:rPr>
            </w:pPr>
            <w:r w:rsidRPr="00CB48F5">
              <w:rPr>
                <w:rFonts w:ascii="Arial" w:hAnsi="Arial" w:cs="Arial"/>
              </w:rPr>
              <w:t>Е1</w:t>
            </w:r>
            <w:r>
              <w:rPr>
                <w:rFonts w:ascii="Arial" w:hAnsi="Arial" w:cs="Arial"/>
              </w:rPr>
              <w:t>41</w:t>
            </w:r>
            <w:r w:rsidRPr="00CB48F5">
              <w:rPr>
                <w:rFonts w:ascii="Arial" w:hAnsi="Arial" w:cs="Arial"/>
              </w:rPr>
              <w:t xml:space="preserve"> (</w:t>
            </w:r>
            <w:r w:rsidRPr="00CB48F5">
              <w:rPr>
                <w:rFonts w:ascii="Arial" w:hAnsi="Arial" w:cs="Arial"/>
                <w:lang w:val="en-US"/>
              </w:rPr>
              <w:t>i</w:t>
            </w:r>
            <w:r w:rsidRPr="00CB48F5">
              <w:rPr>
                <w:rFonts w:ascii="Arial" w:hAnsi="Arial" w:cs="Arial"/>
              </w:rPr>
              <w:t>)</w:t>
            </w:r>
          </w:p>
        </w:tc>
        <w:tc>
          <w:tcPr>
            <w:tcW w:w="1350" w:type="pct"/>
          </w:tcPr>
          <w:p w:rsidR="00F326B1" w:rsidRDefault="00DE1FD2" w:rsidP="004D491C">
            <w:pPr>
              <w:spacing w:line="240" w:lineRule="auto"/>
              <w:jc w:val="center"/>
              <w:rPr>
                <w:rFonts w:ascii="Arial" w:hAnsi="Arial" w:cs="Arial"/>
              </w:rPr>
            </w:pPr>
            <w:r>
              <w:rPr>
                <w:rFonts w:ascii="Arial" w:hAnsi="Arial" w:cs="Arial"/>
              </w:rPr>
              <w:t xml:space="preserve">421 </w:t>
            </w:r>
            <w:r w:rsidRPr="00DE1FD2">
              <w:rPr>
                <w:rFonts w:ascii="Arial" w:hAnsi="Arial" w:cs="Arial"/>
              </w:rPr>
              <w:t>÷ 4</w:t>
            </w:r>
            <w:r>
              <w:rPr>
                <w:rFonts w:ascii="Arial" w:hAnsi="Arial" w:cs="Arial"/>
              </w:rPr>
              <w:t>23</w:t>
            </w:r>
          </w:p>
          <w:p w:rsidR="00DE1FD2" w:rsidRPr="00DE1FD2" w:rsidRDefault="00DE1FD2" w:rsidP="004D491C">
            <w:pPr>
              <w:spacing w:line="240" w:lineRule="auto"/>
              <w:jc w:val="center"/>
              <w:rPr>
                <w:rFonts w:ascii="Arial" w:hAnsi="Arial" w:cs="Arial"/>
              </w:rPr>
            </w:pPr>
            <w:r w:rsidRPr="00DE1FD2">
              <w:rPr>
                <w:rFonts w:ascii="Arial" w:hAnsi="Arial" w:cs="Arial"/>
              </w:rPr>
              <w:t>651 ÷ 653</w:t>
            </w:r>
          </w:p>
        </w:tc>
        <w:tc>
          <w:tcPr>
            <w:tcW w:w="1273" w:type="pct"/>
          </w:tcPr>
          <w:p w:rsidR="00F326B1" w:rsidRDefault="00DE1FD2" w:rsidP="004D491C">
            <w:pPr>
              <w:spacing w:line="240" w:lineRule="auto"/>
              <w:jc w:val="center"/>
              <w:rPr>
                <w:rFonts w:ascii="Arial" w:hAnsi="Arial" w:cs="Arial"/>
              </w:rPr>
            </w:pPr>
            <w:r>
              <w:rPr>
                <w:rFonts w:ascii="Arial" w:hAnsi="Arial" w:cs="Arial"/>
              </w:rPr>
              <w:t>540</w:t>
            </w:r>
          </w:p>
          <w:p w:rsidR="00DE1FD2" w:rsidRPr="00DE1FD2" w:rsidRDefault="00DE1FD2" w:rsidP="004D491C">
            <w:pPr>
              <w:spacing w:line="240" w:lineRule="auto"/>
              <w:jc w:val="center"/>
              <w:rPr>
                <w:rFonts w:ascii="Arial" w:hAnsi="Arial" w:cs="Arial"/>
              </w:rPr>
            </w:pPr>
            <w:r>
              <w:rPr>
                <w:rFonts w:ascii="Arial" w:hAnsi="Arial" w:cs="Arial"/>
              </w:rPr>
              <w:t>300</w:t>
            </w:r>
          </w:p>
        </w:tc>
        <w:tc>
          <w:tcPr>
            <w:tcW w:w="1425" w:type="pct"/>
          </w:tcPr>
          <w:p w:rsidR="00F326B1" w:rsidRPr="00CB48F5" w:rsidRDefault="009C4262" w:rsidP="002A738A">
            <w:pPr>
              <w:jc w:val="center"/>
              <w:rPr>
                <w:rFonts w:ascii="Arial" w:hAnsi="Arial" w:cs="Arial"/>
              </w:rPr>
            </w:pPr>
            <w:r>
              <w:rPr>
                <w:rFonts w:ascii="Arial" w:hAnsi="Arial" w:cs="Arial"/>
              </w:rPr>
              <w:t>хлороформ</w:t>
            </w:r>
          </w:p>
        </w:tc>
      </w:tr>
      <w:tr w:rsidR="00F326B1" w:rsidRPr="00CB48F5" w:rsidTr="009C4262">
        <w:trPr>
          <w:cantSplit/>
        </w:trPr>
        <w:tc>
          <w:tcPr>
            <w:tcW w:w="952" w:type="pct"/>
          </w:tcPr>
          <w:p w:rsidR="00F326B1" w:rsidRPr="00CB48F5" w:rsidRDefault="00F326B1" w:rsidP="002A738A">
            <w:pPr>
              <w:jc w:val="left"/>
              <w:rPr>
                <w:rFonts w:ascii="Arial" w:hAnsi="Arial" w:cs="Arial"/>
              </w:rPr>
            </w:pPr>
            <w:r w:rsidRPr="00CB48F5">
              <w:rPr>
                <w:rFonts w:ascii="Arial" w:hAnsi="Arial" w:cs="Arial"/>
              </w:rPr>
              <w:t>Е1</w:t>
            </w:r>
            <w:r>
              <w:rPr>
                <w:rFonts w:ascii="Arial" w:hAnsi="Arial" w:cs="Arial"/>
              </w:rPr>
              <w:t>41</w:t>
            </w:r>
            <w:r w:rsidRPr="00CB48F5">
              <w:rPr>
                <w:rFonts w:ascii="Arial" w:hAnsi="Arial" w:cs="Arial"/>
              </w:rPr>
              <w:t xml:space="preserve"> (</w:t>
            </w:r>
            <w:r w:rsidRPr="00CB48F5">
              <w:rPr>
                <w:rFonts w:ascii="Arial" w:hAnsi="Arial" w:cs="Arial"/>
                <w:lang w:val="en-US"/>
              </w:rPr>
              <w:t>ii</w:t>
            </w:r>
            <w:r w:rsidRPr="00CB48F5">
              <w:rPr>
                <w:rFonts w:ascii="Arial" w:hAnsi="Arial" w:cs="Arial"/>
              </w:rPr>
              <w:t>)</w:t>
            </w:r>
          </w:p>
        </w:tc>
        <w:tc>
          <w:tcPr>
            <w:tcW w:w="1350" w:type="pct"/>
          </w:tcPr>
          <w:p w:rsidR="00F326B1" w:rsidRDefault="00DE1FD2" w:rsidP="004D491C">
            <w:pPr>
              <w:spacing w:line="240" w:lineRule="auto"/>
              <w:jc w:val="center"/>
              <w:rPr>
                <w:rFonts w:ascii="Arial" w:hAnsi="Arial" w:cs="Arial"/>
                <w:lang w:val="en-US"/>
              </w:rPr>
            </w:pPr>
            <w:r w:rsidRPr="00DE1FD2">
              <w:rPr>
                <w:rFonts w:ascii="Arial" w:hAnsi="Arial" w:cs="Arial"/>
                <w:lang w:val="en-US"/>
              </w:rPr>
              <w:t>404 ÷ 406</w:t>
            </w:r>
          </w:p>
          <w:p w:rsidR="00DE1FD2" w:rsidRDefault="00DE1FD2" w:rsidP="004D491C">
            <w:pPr>
              <w:spacing w:line="240" w:lineRule="auto"/>
              <w:jc w:val="center"/>
              <w:rPr>
                <w:rFonts w:ascii="Arial" w:hAnsi="Arial" w:cs="Arial"/>
                <w:lang w:val="en-US"/>
              </w:rPr>
            </w:pPr>
            <w:r w:rsidRPr="00DE1FD2">
              <w:rPr>
                <w:rFonts w:ascii="Arial" w:hAnsi="Arial" w:cs="Arial"/>
              </w:rPr>
              <w:t>6</w:t>
            </w:r>
            <w:r>
              <w:rPr>
                <w:rFonts w:ascii="Arial" w:hAnsi="Arial" w:cs="Arial"/>
              </w:rPr>
              <w:t>29</w:t>
            </w:r>
            <w:r w:rsidRPr="00DE1FD2">
              <w:rPr>
                <w:rFonts w:ascii="Arial" w:hAnsi="Arial" w:cs="Arial"/>
              </w:rPr>
              <w:t xml:space="preserve"> ÷ 63</w:t>
            </w:r>
            <w:r>
              <w:rPr>
                <w:rFonts w:ascii="Arial" w:hAnsi="Arial" w:cs="Arial"/>
              </w:rPr>
              <w:t>1</w:t>
            </w:r>
          </w:p>
        </w:tc>
        <w:tc>
          <w:tcPr>
            <w:tcW w:w="1273" w:type="pct"/>
          </w:tcPr>
          <w:p w:rsidR="00F326B1" w:rsidRDefault="00DE1FD2" w:rsidP="004D491C">
            <w:pPr>
              <w:spacing w:line="240" w:lineRule="auto"/>
              <w:jc w:val="center"/>
              <w:rPr>
                <w:rFonts w:ascii="Arial" w:hAnsi="Arial" w:cs="Arial"/>
              </w:rPr>
            </w:pPr>
            <w:r>
              <w:rPr>
                <w:rFonts w:ascii="Arial" w:hAnsi="Arial" w:cs="Arial"/>
              </w:rPr>
              <w:t>565</w:t>
            </w:r>
          </w:p>
          <w:p w:rsidR="00DE1FD2" w:rsidRPr="00DE1FD2" w:rsidRDefault="00DE1FD2" w:rsidP="004D491C">
            <w:pPr>
              <w:spacing w:line="240" w:lineRule="auto"/>
              <w:jc w:val="center"/>
              <w:rPr>
                <w:rFonts w:ascii="Arial" w:hAnsi="Arial" w:cs="Arial"/>
              </w:rPr>
            </w:pPr>
            <w:r>
              <w:rPr>
                <w:rFonts w:ascii="Arial" w:hAnsi="Arial" w:cs="Arial"/>
              </w:rPr>
              <w:t>145</w:t>
            </w:r>
          </w:p>
        </w:tc>
        <w:tc>
          <w:tcPr>
            <w:tcW w:w="1425" w:type="pct"/>
          </w:tcPr>
          <w:p w:rsidR="00F326B1" w:rsidRPr="00CB48F5" w:rsidRDefault="00884554" w:rsidP="004D491C">
            <w:pPr>
              <w:spacing w:line="240" w:lineRule="auto"/>
              <w:jc w:val="center"/>
              <w:rPr>
                <w:rFonts w:ascii="Arial" w:hAnsi="Arial" w:cs="Arial"/>
              </w:rPr>
            </w:pPr>
            <w:r>
              <w:rPr>
                <w:rFonts w:ascii="Arial" w:hAnsi="Arial" w:cs="Arial"/>
              </w:rPr>
              <w:t>ф</w:t>
            </w:r>
            <w:r w:rsidR="009C4262" w:rsidRPr="009C4262">
              <w:rPr>
                <w:rFonts w:ascii="Arial" w:hAnsi="Arial" w:cs="Arial"/>
              </w:rPr>
              <w:t xml:space="preserve">осфатный буферный раствор с </w:t>
            </w:r>
            <w:proofErr w:type="spellStart"/>
            <w:r w:rsidR="009C4262" w:rsidRPr="009C4262">
              <w:rPr>
                <w:rFonts w:ascii="Arial" w:hAnsi="Arial" w:cs="Arial"/>
              </w:rPr>
              <w:t>pH</w:t>
            </w:r>
            <w:proofErr w:type="spellEnd"/>
            <w:r w:rsidR="009C4262" w:rsidRPr="009C4262">
              <w:rPr>
                <w:rFonts w:ascii="Arial" w:hAnsi="Arial" w:cs="Arial"/>
              </w:rPr>
              <w:t xml:space="preserve"> раствора </w:t>
            </w:r>
            <w:r w:rsidR="009C4262">
              <w:rPr>
                <w:rFonts w:ascii="Arial" w:hAnsi="Arial" w:cs="Arial"/>
              </w:rPr>
              <w:t>7</w:t>
            </w:r>
            <w:r w:rsidR="009C4262" w:rsidRPr="009C4262">
              <w:rPr>
                <w:rFonts w:ascii="Arial" w:hAnsi="Arial" w:cs="Arial"/>
              </w:rPr>
              <w:t>,</w:t>
            </w:r>
            <w:r w:rsidR="009C4262">
              <w:rPr>
                <w:rFonts w:ascii="Arial" w:hAnsi="Arial" w:cs="Arial"/>
              </w:rPr>
              <w:t>5</w:t>
            </w:r>
            <w:r w:rsidR="009C4262" w:rsidRPr="009C4262">
              <w:rPr>
                <w:rFonts w:ascii="Arial" w:hAnsi="Arial" w:cs="Arial"/>
              </w:rPr>
              <w:t xml:space="preserve"> ед. рН</w:t>
            </w:r>
          </w:p>
        </w:tc>
      </w:tr>
    </w:tbl>
    <w:p w:rsidR="003A3D58" w:rsidRDefault="003A3D58" w:rsidP="003A3D58">
      <w:pPr>
        <w:pStyle w:val="91"/>
        <w:keepNext w:val="0"/>
        <w:tabs>
          <w:tab w:val="left" w:pos="0"/>
          <w:tab w:val="left" w:pos="709"/>
        </w:tabs>
        <w:spacing w:line="360" w:lineRule="auto"/>
        <w:ind w:firstLine="567"/>
        <w:rPr>
          <w:rFonts w:ascii="Arial" w:eastAsia="Arial Unicode MS" w:hAnsi="Arial"/>
          <w:sz w:val="24"/>
        </w:rPr>
      </w:pPr>
    </w:p>
    <w:p w:rsidR="003A3D58" w:rsidRPr="0003331B" w:rsidRDefault="003A3D58" w:rsidP="00396DCA">
      <w:pPr>
        <w:pStyle w:val="91"/>
        <w:tabs>
          <w:tab w:val="left" w:pos="0"/>
          <w:tab w:val="left" w:pos="709"/>
        </w:tabs>
        <w:spacing w:line="360" w:lineRule="auto"/>
        <w:ind w:firstLine="567"/>
        <w:rPr>
          <w:rFonts w:ascii="Arial" w:eastAsia="Arial Unicode MS" w:hAnsi="Arial"/>
          <w:sz w:val="24"/>
        </w:rPr>
      </w:pPr>
      <w:r w:rsidRPr="0003331B">
        <w:rPr>
          <w:rFonts w:ascii="Arial" w:eastAsia="Arial Unicode MS" w:hAnsi="Arial"/>
          <w:sz w:val="24"/>
        </w:rPr>
        <w:t>При выполнении</w:t>
      </w:r>
      <w:r>
        <w:rPr>
          <w:rFonts w:ascii="Arial" w:eastAsia="Arial Unicode MS" w:hAnsi="Arial"/>
          <w:sz w:val="24"/>
        </w:rPr>
        <w:t xml:space="preserve"> условий, указанных в таблицах 2</w:t>
      </w:r>
      <w:r w:rsidRPr="0003331B">
        <w:rPr>
          <w:rFonts w:ascii="Arial" w:eastAsia="Arial Unicode MS" w:hAnsi="Arial"/>
          <w:sz w:val="24"/>
        </w:rPr>
        <w:t xml:space="preserve"> и </w:t>
      </w:r>
      <w:r>
        <w:rPr>
          <w:rFonts w:ascii="Arial" w:eastAsia="Arial Unicode MS" w:hAnsi="Arial"/>
          <w:sz w:val="24"/>
        </w:rPr>
        <w:t>3</w:t>
      </w:r>
      <w:r w:rsidRPr="0003331B">
        <w:rPr>
          <w:rFonts w:ascii="Arial" w:eastAsia="Arial Unicode MS" w:hAnsi="Arial"/>
          <w:sz w:val="24"/>
        </w:rPr>
        <w:t xml:space="preserve">, идентифицируют анализируемый краситель как пищевой краситель </w:t>
      </w:r>
      <w:r w:rsidR="00396DCA" w:rsidRPr="00396DCA">
        <w:rPr>
          <w:rFonts w:ascii="Arial" w:eastAsia="Arial Unicode MS" w:hAnsi="Arial"/>
          <w:sz w:val="24"/>
        </w:rPr>
        <w:t>Хлорофиллы (</w:t>
      </w:r>
      <w:proofErr w:type="spellStart"/>
      <w:r w:rsidR="00396DCA" w:rsidRPr="00396DCA">
        <w:rPr>
          <w:rFonts w:ascii="Arial" w:eastAsia="Arial Unicode MS" w:hAnsi="Arial"/>
          <w:sz w:val="24"/>
        </w:rPr>
        <w:t>Сhlorophylls</w:t>
      </w:r>
      <w:proofErr w:type="spellEnd"/>
      <w:r w:rsidR="00396DCA" w:rsidRPr="00396DCA">
        <w:rPr>
          <w:rFonts w:ascii="Arial" w:eastAsia="Arial Unicode MS" w:hAnsi="Arial"/>
          <w:sz w:val="24"/>
        </w:rPr>
        <w:t>) Е140(i) или Медные комплексы хлорофиллов (</w:t>
      </w:r>
      <w:proofErr w:type="spellStart"/>
      <w:r w:rsidR="00396DCA" w:rsidRPr="00396DCA">
        <w:rPr>
          <w:rFonts w:ascii="Arial" w:eastAsia="Arial Unicode MS" w:hAnsi="Arial"/>
          <w:sz w:val="24"/>
        </w:rPr>
        <w:t>Сopper</w:t>
      </w:r>
      <w:proofErr w:type="spellEnd"/>
      <w:r w:rsidR="00396DCA" w:rsidRPr="00396DCA">
        <w:rPr>
          <w:rFonts w:ascii="Arial" w:eastAsia="Arial Unicode MS" w:hAnsi="Arial"/>
          <w:sz w:val="24"/>
        </w:rPr>
        <w:t xml:space="preserve"> </w:t>
      </w:r>
      <w:proofErr w:type="spellStart"/>
      <w:r w:rsidR="00396DCA" w:rsidRPr="00396DCA">
        <w:rPr>
          <w:rFonts w:ascii="Arial" w:eastAsia="Arial Unicode MS" w:hAnsi="Arial"/>
          <w:sz w:val="24"/>
        </w:rPr>
        <w:t>complexs</w:t>
      </w:r>
      <w:proofErr w:type="spellEnd"/>
      <w:r w:rsidR="00396DCA" w:rsidRPr="00396DCA">
        <w:rPr>
          <w:rFonts w:ascii="Arial" w:eastAsia="Arial Unicode MS" w:hAnsi="Arial"/>
          <w:sz w:val="24"/>
        </w:rPr>
        <w:t xml:space="preserve"> </w:t>
      </w:r>
      <w:proofErr w:type="spellStart"/>
      <w:r w:rsidR="00396DCA" w:rsidRPr="00396DCA">
        <w:rPr>
          <w:rFonts w:ascii="Arial" w:eastAsia="Arial Unicode MS" w:hAnsi="Arial"/>
          <w:sz w:val="24"/>
        </w:rPr>
        <w:t>of</w:t>
      </w:r>
      <w:proofErr w:type="spellEnd"/>
      <w:r w:rsidR="00396DCA" w:rsidRPr="00396DCA">
        <w:rPr>
          <w:rFonts w:ascii="Arial" w:eastAsia="Arial Unicode MS" w:hAnsi="Arial"/>
          <w:sz w:val="24"/>
        </w:rPr>
        <w:t xml:space="preserve"> </w:t>
      </w:r>
      <w:proofErr w:type="spellStart"/>
      <w:r w:rsidR="00396DCA" w:rsidRPr="00396DCA">
        <w:rPr>
          <w:rFonts w:ascii="Arial" w:eastAsia="Arial Unicode MS" w:hAnsi="Arial"/>
          <w:sz w:val="24"/>
        </w:rPr>
        <w:t>chlorophylls</w:t>
      </w:r>
      <w:proofErr w:type="spellEnd"/>
      <w:r w:rsidR="00396DCA" w:rsidRPr="00396DCA">
        <w:rPr>
          <w:rFonts w:ascii="Arial" w:eastAsia="Arial Unicode MS" w:hAnsi="Arial"/>
          <w:sz w:val="24"/>
        </w:rPr>
        <w:t>) Е141(i)</w:t>
      </w:r>
      <w:r w:rsidR="00396DCA">
        <w:rPr>
          <w:rFonts w:ascii="Arial" w:eastAsia="Arial Unicode MS" w:hAnsi="Arial"/>
          <w:sz w:val="24"/>
        </w:rPr>
        <w:t xml:space="preserve">, или </w:t>
      </w:r>
      <w:proofErr w:type="spellStart"/>
      <w:r w:rsidR="00396DCA" w:rsidRPr="00396DCA">
        <w:rPr>
          <w:rFonts w:ascii="Arial" w:eastAsia="Arial Unicode MS" w:hAnsi="Arial"/>
          <w:sz w:val="24"/>
        </w:rPr>
        <w:t>Хлорофиллины</w:t>
      </w:r>
      <w:proofErr w:type="spellEnd"/>
      <w:r w:rsidR="00396DCA" w:rsidRPr="00396DCA">
        <w:rPr>
          <w:rFonts w:ascii="Arial" w:eastAsia="Arial Unicode MS" w:hAnsi="Arial"/>
          <w:sz w:val="24"/>
        </w:rPr>
        <w:t xml:space="preserve"> (</w:t>
      </w:r>
      <w:proofErr w:type="spellStart"/>
      <w:r w:rsidR="00396DCA" w:rsidRPr="00396DCA">
        <w:rPr>
          <w:rFonts w:ascii="Arial" w:eastAsia="Arial Unicode MS" w:hAnsi="Arial"/>
          <w:sz w:val="24"/>
        </w:rPr>
        <w:t>Сhlorophyllins</w:t>
      </w:r>
      <w:proofErr w:type="spellEnd"/>
      <w:r w:rsidR="00396DCA" w:rsidRPr="00396DCA">
        <w:rPr>
          <w:rFonts w:ascii="Arial" w:eastAsia="Arial Unicode MS" w:hAnsi="Arial"/>
          <w:sz w:val="24"/>
        </w:rPr>
        <w:t>) Е140(</w:t>
      </w:r>
      <w:proofErr w:type="spellStart"/>
      <w:r w:rsidR="00396DCA" w:rsidRPr="00396DCA">
        <w:rPr>
          <w:rFonts w:ascii="Arial" w:eastAsia="Arial Unicode MS" w:hAnsi="Arial"/>
          <w:sz w:val="24"/>
        </w:rPr>
        <w:t>ii</w:t>
      </w:r>
      <w:proofErr w:type="spellEnd"/>
      <w:r w:rsidR="00396DCA" w:rsidRPr="00396DCA">
        <w:rPr>
          <w:rFonts w:ascii="Arial" w:eastAsia="Arial Unicode MS" w:hAnsi="Arial"/>
          <w:sz w:val="24"/>
        </w:rPr>
        <w:t>)</w:t>
      </w:r>
      <w:r w:rsidR="00396DCA">
        <w:rPr>
          <w:rFonts w:ascii="Arial" w:eastAsia="Arial Unicode MS" w:hAnsi="Arial"/>
          <w:sz w:val="24"/>
        </w:rPr>
        <w:t>,</w:t>
      </w:r>
      <w:r w:rsidR="00396DCA" w:rsidRPr="00396DCA">
        <w:rPr>
          <w:rFonts w:ascii="Arial" w:eastAsia="Arial Unicode MS" w:hAnsi="Arial"/>
          <w:sz w:val="24"/>
        </w:rPr>
        <w:t xml:space="preserve"> и</w:t>
      </w:r>
      <w:r w:rsidR="00396DCA">
        <w:rPr>
          <w:rFonts w:ascii="Arial" w:eastAsia="Arial Unicode MS" w:hAnsi="Arial"/>
          <w:sz w:val="24"/>
        </w:rPr>
        <w:t>ли</w:t>
      </w:r>
      <w:r w:rsidR="00396DCA" w:rsidRPr="00396DCA">
        <w:rPr>
          <w:rFonts w:ascii="Arial" w:eastAsia="Arial Unicode MS" w:hAnsi="Arial"/>
          <w:sz w:val="24"/>
        </w:rPr>
        <w:t xml:space="preserve"> Медные комплексы </w:t>
      </w:r>
      <w:proofErr w:type="spellStart"/>
      <w:r w:rsidR="00396DCA" w:rsidRPr="00396DCA">
        <w:rPr>
          <w:rFonts w:ascii="Arial" w:eastAsia="Arial Unicode MS" w:hAnsi="Arial"/>
          <w:sz w:val="24"/>
        </w:rPr>
        <w:t>хлорофиллинов</w:t>
      </w:r>
      <w:proofErr w:type="spellEnd"/>
      <w:r w:rsidR="00396DCA" w:rsidRPr="00396DCA">
        <w:rPr>
          <w:rFonts w:ascii="Arial" w:eastAsia="Arial Unicode MS" w:hAnsi="Arial"/>
          <w:sz w:val="24"/>
        </w:rPr>
        <w:t xml:space="preserve"> (</w:t>
      </w:r>
      <w:proofErr w:type="spellStart"/>
      <w:r w:rsidR="00396DCA" w:rsidRPr="00396DCA">
        <w:rPr>
          <w:rFonts w:ascii="Arial" w:eastAsia="Arial Unicode MS" w:hAnsi="Arial"/>
          <w:sz w:val="24"/>
        </w:rPr>
        <w:t>Сopper</w:t>
      </w:r>
      <w:proofErr w:type="spellEnd"/>
      <w:r w:rsidR="00396DCA" w:rsidRPr="00396DCA">
        <w:rPr>
          <w:rFonts w:ascii="Arial" w:eastAsia="Arial Unicode MS" w:hAnsi="Arial"/>
          <w:sz w:val="24"/>
        </w:rPr>
        <w:t xml:space="preserve"> </w:t>
      </w:r>
      <w:proofErr w:type="spellStart"/>
      <w:r w:rsidR="00396DCA" w:rsidRPr="00396DCA">
        <w:rPr>
          <w:rFonts w:ascii="Arial" w:eastAsia="Arial Unicode MS" w:hAnsi="Arial"/>
          <w:sz w:val="24"/>
        </w:rPr>
        <w:t>complexs</w:t>
      </w:r>
      <w:proofErr w:type="spellEnd"/>
      <w:r w:rsidR="00396DCA" w:rsidRPr="00396DCA">
        <w:rPr>
          <w:rFonts w:ascii="Arial" w:eastAsia="Arial Unicode MS" w:hAnsi="Arial"/>
          <w:sz w:val="24"/>
        </w:rPr>
        <w:t xml:space="preserve"> </w:t>
      </w:r>
      <w:proofErr w:type="spellStart"/>
      <w:proofErr w:type="gramStart"/>
      <w:r w:rsidR="00396DCA" w:rsidRPr="00396DCA">
        <w:rPr>
          <w:rFonts w:ascii="Arial" w:eastAsia="Arial Unicode MS" w:hAnsi="Arial"/>
          <w:sz w:val="24"/>
        </w:rPr>
        <w:t>of</w:t>
      </w:r>
      <w:proofErr w:type="spellEnd"/>
      <w:r w:rsidR="00396DCA" w:rsidRPr="00396DCA">
        <w:rPr>
          <w:rFonts w:ascii="Arial" w:eastAsia="Arial Unicode MS" w:hAnsi="Arial"/>
          <w:sz w:val="24"/>
        </w:rPr>
        <w:t xml:space="preserve">  </w:t>
      </w:r>
      <w:proofErr w:type="spellStart"/>
      <w:r w:rsidR="00396DCA" w:rsidRPr="00396DCA">
        <w:rPr>
          <w:rFonts w:ascii="Arial" w:eastAsia="Arial Unicode MS" w:hAnsi="Arial"/>
          <w:sz w:val="24"/>
        </w:rPr>
        <w:t>с</w:t>
      </w:r>
      <w:proofErr w:type="gramEnd"/>
      <w:r w:rsidR="00396DCA" w:rsidRPr="00396DCA">
        <w:rPr>
          <w:rFonts w:ascii="Arial" w:eastAsia="Arial Unicode MS" w:hAnsi="Arial"/>
          <w:sz w:val="24"/>
        </w:rPr>
        <w:t>hlorophyllins</w:t>
      </w:r>
      <w:proofErr w:type="spellEnd"/>
      <w:r w:rsidR="00396DCA" w:rsidRPr="00396DCA">
        <w:rPr>
          <w:rFonts w:ascii="Arial" w:eastAsia="Arial Unicode MS" w:hAnsi="Arial"/>
          <w:sz w:val="24"/>
        </w:rPr>
        <w:t>) Е141(</w:t>
      </w:r>
      <w:proofErr w:type="spellStart"/>
      <w:r w:rsidR="00396DCA" w:rsidRPr="00396DCA">
        <w:rPr>
          <w:rFonts w:ascii="Arial" w:eastAsia="Arial Unicode MS" w:hAnsi="Arial"/>
          <w:sz w:val="24"/>
        </w:rPr>
        <w:t>ii</w:t>
      </w:r>
      <w:proofErr w:type="spellEnd"/>
      <w:r w:rsidR="00396DCA" w:rsidRPr="00396DCA">
        <w:rPr>
          <w:rFonts w:ascii="Arial" w:eastAsia="Arial Unicode MS" w:hAnsi="Arial"/>
          <w:sz w:val="24"/>
        </w:rPr>
        <w:t>)</w:t>
      </w:r>
      <w:r w:rsidRPr="0003331B">
        <w:rPr>
          <w:rFonts w:ascii="Arial" w:eastAsia="Arial Unicode MS" w:hAnsi="Arial" w:cs="Arial"/>
          <w:spacing w:val="-1"/>
          <w:sz w:val="24"/>
        </w:rPr>
        <w:t>.</w:t>
      </w:r>
    </w:p>
    <w:p w:rsidR="00B87587" w:rsidRPr="005D2C15" w:rsidRDefault="00B87587" w:rsidP="00D13CA9">
      <w:pPr>
        <w:ind w:firstLine="510"/>
        <w:rPr>
          <w:rFonts w:ascii="Arial" w:hAnsi="Arial" w:cs="Arial"/>
          <w:lang w:eastAsia="en-US"/>
        </w:rPr>
      </w:pPr>
    </w:p>
    <w:p w:rsidR="00B87587" w:rsidRPr="009434E8" w:rsidRDefault="001502FC" w:rsidP="00710FDC">
      <w:pPr>
        <w:spacing w:line="240" w:lineRule="auto"/>
        <w:ind w:firstLine="539"/>
        <w:rPr>
          <w:rFonts w:ascii="Arial" w:hAnsi="Arial" w:cs="Arial"/>
          <w:b/>
          <w:sz w:val="28"/>
        </w:rPr>
      </w:pPr>
      <w:r>
        <w:rPr>
          <w:rFonts w:ascii="Arial" w:hAnsi="Arial" w:cs="Arial"/>
          <w:b/>
          <w:sz w:val="28"/>
        </w:rPr>
        <w:t>10</w:t>
      </w:r>
      <w:r w:rsidR="00B87587" w:rsidRPr="009434E8">
        <w:rPr>
          <w:rFonts w:ascii="Arial" w:hAnsi="Arial" w:cs="Arial"/>
          <w:b/>
          <w:sz w:val="28"/>
          <w:lang w:val="en-US"/>
        </w:rPr>
        <w:t> </w:t>
      </w:r>
      <w:r w:rsidR="00B87587" w:rsidRPr="009434E8">
        <w:rPr>
          <w:rFonts w:ascii="Arial" w:hAnsi="Arial" w:cs="Arial"/>
          <w:b/>
          <w:sz w:val="28"/>
        </w:rPr>
        <w:t>Спектрофотометрический метод определения массовой доли основного красящего вещества красителя</w:t>
      </w:r>
    </w:p>
    <w:p w:rsidR="00B87587" w:rsidRDefault="00B87587" w:rsidP="009434E8">
      <w:pPr>
        <w:ind w:firstLine="540"/>
        <w:rPr>
          <w:rFonts w:ascii="Arial" w:hAnsi="Arial" w:cs="Arial"/>
          <w:b/>
          <w:bCs/>
        </w:rPr>
      </w:pPr>
    </w:p>
    <w:p w:rsidR="00B87587" w:rsidRPr="00C037E9" w:rsidRDefault="00B87587" w:rsidP="009434E8">
      <w:pPr>
        <w:ind w:firstLine="540"/>
        <w:rPr>
          <w:rFonts w:ascii="Arial" w:hAnsi="Arial" w:cs="Arial"/>
        </w:rPr>
      </w:pPr>
      <w:r w:rsidRPr="00C037E9">
        <w:rPr>
          <w:rFonts w:ascii="Arial" w:hAnsi="Arial" w:cs="Arial"/>
          <w:b/>
          <w:bCs/>
        </w:rPr>
        <w:t>1</w:t>
      </w:r>
      <w:r w:rsidR="001502FC">
        <w:rPr>
          <w:rFonts w:ascii="Arial" w:hAnsi="Arial" w:cs="Arial"/>
          <w:b/>
          <w:bCs/>
        </w:rPr>
        <w:t>0</w:t>
      </w:r>
      <w:r>
        <w:rPr>
          <w:rFonts w:ascii="Arial" w:hAnsi="Arial" w:cs="Arial"/>
          <w:b/>
          <w:bCs/>
        </w:rPr>
        <w:t>.1 </w:t>
      </w:r>
      <w:r w:rsidRPr="00C037E9">
        <w:rPr>
          <w:rFonts w:ascii="Arial" w:hAnsi="Arial" w:cs="Arial"/>
          <w:b/>
          <w:bCs/>
        </w:rPr>
        <w:t>Сущность метода</w:t>
      </w:r>
    </w:p>
    <w:p w:rsidR="00B87587" w:rsidRPr="00C037E9" w:rsidRDefault="00B87587" w:rsidP="009434E8">
      <w:pPr>
        <w:ind w:firstLine="540"/>
        <w:rPr>
          <w:rFonts w:ascii="Arial" w:hAnsi="Arial" w:cs="Arial"/>
        </w:rPr>
      </w:pPr>
      <w:r w:rsidRPr="00C037E9">
        <w:rPr>
          <w:rFonts w:ascii="Arial" w:hAnsi="Arial" w:cs="Arial"/>
        </w:rPr>
        <w:lastRenderedPageBreak/>
        <w:t xml:space="preserve">Метод основан на определении массовой доли основного красящего вещества красителя по измерению интенсивности окраски его раствора спектрофотометрическим методом при длине волны соответствующей </w:t>
      </w:r>
      <w:r>
        <w:rPr>
          <w:rFonts w:ascii="Arial" w:hAnsi="Arial" w:cs="Arial"/>
        </w:rPr>
        <w:t xml:space="preserve">характеристическому </w:t>
      </w:r>
      <w:r w:rsidRPr="00C037E9">
        <w:rPr>
          <w:rFonts w:ascii="Arial" w:hAnsi="Arial" w:cs="Arial"/>
        </w:rPr>
        <w:t xml:space="preserve">максимуму светопоглощения. </w:t>
      </w:r>
    </w:p>
    <w:p w:rsidR="00B87587" w:rsidRPr="00276BC4" w:rsidRDefault="00B87587" w:rsidP="009434E8">
      <w:pPr>
        <w:tabs>
          <w:tab w:val="left" w:pos="0"/>
          <w:tab w:val="left" w:pos="720"/>
        </w:tabs>
        <w:ind w:firstLine="540"/>
        <w:rPr>
          <w:rFonts w:ascii="Arial" w:hAnsi="Arial" w:cs="Arial"/>
          <w:b/>
        </w:rPr>
      </w:pPr>
      <w:r w:rsidRPr="00276BC4">
        <w:rPr>
          <w:rFonts w:ascii="Arial" w:hAnsi="Arial" w:cs="Arial"/>
          <w:b/>
          <w:bCs/>
        </w:rPr>
        <w:t>1</w:t>
      </w:r>
      <w:r w:rsidR="001502FC">
        <w:rPr>
          <w:rFonts w:ascii="Arial" w:hAnsi="Arial" w:cs="Arial"/>
          <w:b/>
          <w:bCs/>
        </w:rPr>
        <w:t>0</w:t>
      </w:r>
      <w:r w:rsidRPr="00276BC4">
        <w:rPr>
          <w:rFonts w:ascii="Arial" w:hAnsi="Arial" w:cs="Arial"/>
          <w:b/>
          <w:bCs/>
        </w:rPr>
        <w:t xml:space="preserve">.2 Подготовка </w:t>
      </w:r>
      <w:r>
        <w:rPr>
          <w:rFonts w:ascii="Arial" w:hAnsi="Arial" w:cs="Arial"/>
          <w:b/>
          <w:bCs/>
        </w:rPr>
        <w:t>к измерению</w:t>
      </w:r>
      <w:r w:rsidRPr="00276BC4">
        <w:rPr>
          <w:rFonts w:ascii="Arial" w:hAnsi="Arial" w:cs="Arial"/>
          <w:b/>
          <w:bCs/>
        </w:rPr>
        <w:t xml:space="preserve"> – по </w:t>
      </w:r>
      <w:r w:rsidR="001502FC">
        <w:rPr>
          <w:rFonts w:ascii="Arial" w:hAnsi="Arial" w:cs="Arial"/>
          <w:b/>
          <w:bCs/>
        </w:rPr>
        <w:t>9</w:t>
      </w:r>
      <w:r w:rsidRPr="00276BC4">
        <w:rPr>
          <w:rFonts w:ascii="Arial" w:hAnsi="Arial" w:cs="Arial"/>
          <w:b/>
          <w:bCs/>
        </w:rPr>
        <w:t>.</w:t>
      </w:r>
      <w:r>
        <w:rPr>
          <w:rFonts w:ascii="Arial" w:hAnsi="Arial" w:cs="Arial"/>
          <w:b/>
          <w:bCs/>
        </w:rPr>
        <w:t>2</w:t>
      </w:r>
    </w:p>
    <w:p w:rsidR="00B87587" w:rsidRPr="00276BC4" w:rsidRDefault="00B87587" w:rsidP="009434E8">
      <w:pPr>
        <w:ind w:firstLine="540"/>
        <w:rPr>
          <w:rFonts w:ascii="Arial" w:hAnsi="Arial" w:cs="Arial"/>
          <w:b/>
        </w:rPr>
      </w:pPr>
      <w:r w:rsidRPr="00276BC4">
        <w:rPr>
          <w:rFonts w:ascii="Arial" w:hAnsi="Arial" w:cs="Arial"/>
          <w:b/>
        </w:rPr>
        <w:t>1</w:t>
      </w:r>
      <w:r w:rsidR="001502FC">
        <w:rPr>
          <w:rFonts w:ascii="Arial" w:hAnsi="Arial" w:cs="Arial"/>
          <w:b/>
        </w:rPr>
        <w:t>0</w:t>
      </w:r>
      <w:r w:rsidRPr="00276BC4">
        <w:rPr>
          <w:rFonts w:ascii="Arial" w:hAnsi="Arial" w:cs="Arial"/>
          <w:b/>
        </w:rPr>
        <w:t xml:space="preserve">.3 Проведение </w:t>
      </w:r>
      <w:r>
        <w:rPr>
          <w:rFonts w:ascii="Arial" w:hAnsi="Arial" w:cs="Arial"/>
          <w:b/>
        </w:rPr>
        <w:t>измерения</w:t>
      </w:r>
    </w:p>
    <w:p w:rsidR="00B87587" w:rsidRPr="00C037E9" w:rsidRDefault="00B87587" w:rsidP="009434E8">
      <w:pPr>
        <w:ind w:firstLine="540"/>
        <w:rPr>
          <w:rFonts w:ascii="Arial" w:hAnsi="Arial" w:cs="Arial"/>
        </w:rPr>
      </w:pPr>
      <w:r w:rsidRPr="00C037E9">
        <w:rPr>
          <w:rFonts w:ascii="Arial" w:hAnsi="Arial" w:cs="Arial"/>
        </w:rPr>
        <w:t xml:space="preserve">Кювету спектрофотометра заполняют приготовленным по </w:t>
      </w:r>
      <w:r w:rsidR="001502FC">
        <w:rPr>
          <w:rFonts w:ascii="Arial" w:hAnsi="Arial" w:cs="Arial"/>
        </w:rPr>
        <w:t>9</w:t>
      </w:r>
      <w:r w:rsidRPr="00C037E9">
        <w:rPr>
          <w:rFonts w:ascii="Arial" w:hAnsi="Arial" w:cs="Arial"/>
          <w:bCs/>
        </w:rPr>
        <w:t>.</w:t>
      </w:r>
      <w:r>
        <w:rPr>
          <w:rFonts w:ascii="Arial" w:hAnsi="Arial" w:cs="Arial"/>
          <w:bCs/>
        </w:rPr>
        <w:t>2</w:t>
      </w:r>
      <w:r w:rsidR="005E0EF6">
        <w:rPr>
          <w:rFonts w:ascii="Arial" w:hAnsi="Arial" w:cs="Arial"/>
          <w:bCs/>
        </w:rPr>
        <w:t xml:space="preserve">.3 или по </w:t>
      </w:r>
      <w:r w:rsidR="001502FC">
        <w:rPr>
          <w:rFonts w:ascii="Arial" w:hAnsi="Arial" w:cs="Arial"/>
          <w:bCs/>
        </w:rPr>
        <w:t>9</w:t>
      </w:r>
      <w:r w:rsidR="005E0EF6">
        <w:rPr>
          <w:rFonts w:ascii="Arial" w:hAnsi="Arial" w:cs="Arial"/>
          <w:bCs/>
        </w:rPr>
        <w:t>.2.4</w:t>
      </w:r>
      <w:r w:rsidR="001502FC">
        <w:rPr>
          <w:rFonts w:ascii="Arial" w:hAnsi="Arial" w:cs="Arial"/>
          <w:bCs/>
        </w:rPr>
        <w:t>, или по 9.2.5</w:t>
      </w:r>
      <w:r w:rsidRPr="00C037E9">
        <w:rPr>
          <w:rFonts w:ascii="Arial" w:hAnsi="Arial" w:cs="Arial"/>
          <w:bCs/>
        </w:rPr>
        <w:t xml:space="preserve"> </w:t>
      </w:r>
      <w:r w:rsidRPr="00C037E9">
        <w:rPr>
          <w:rFonts w:ascii="Arial" w:hAnsi="Arial" w:cs="Arial"/>
        </w:rPr>
        <w:t xml:space="preserve">раствором анализируемого красителя и измеряют оптическую </w:t>
      </w:r>
      <w:r w:rsidR="006A7D7E">
        <w:rPr>
          <w:rFonts w:ascii="Arial" w:hAnsi="Arial" w:cs="Arial"/>
        </w:rPr>
        <w:t>п</w:t>
      </w:r>
      <w:r w:rsidRPr="00C037E9">
        <w:rPr>
          <w:rFonts w:ascii="Arial" w:hAnsi="Arial" w:cs="Arial"/>
        </w:rPr>
        <w:t>лотность</w:t>
      </w:r>
      <w:r w:rsidR="006A7D7E">
        <w:rPr>
          <w:rFonts w:ascii="Arial" w:hAnsi="Arial" w:cs="Arial"/>
        </w:rPr>
        <w:t>,</w:t>
      </w:r>
      <w:r w:rsidRPr="00C037E9">
        <w:rPr>
          <w:rFonts w:ascii="Arial" w:hAnsi="Arial" w:cs="Arial"/>
        </w:rPr>
        <w:t xml:space="preserve"> </w:t>
      </w:r>
      <w:r w:rsidR="00884554" w:rsidRPr="00884554">
        <w:rPr>
          <w:rFonts w:ascii="Arial" w:hAnsi="Arial" w:cs="Arial"/>
        </w:rPr>
        <w:t>соответствующ</w:t>
      </w:r>
      <w:r w:rsidR="00884554">
        <w:rPr>
          <w:rFonts w:ascii="Arial" w:hAnsi="Arial" w:cs="Arial"/>
        </w:rPr>
        <w:t>ую</w:t>
      </w:r>
      <w:r w:rsidR="00884554" w:rsidRPr="00884554">
        <w:rPr>
          <w:rFonts w:ascii="Arial" w:hAnsi="Arial" w:cs="Arial"/>
        </w:rPr>
        <w:t xml:space="preserve"> максимуму светопоглощения</w:t>
      </w:r>
      <w:r w:rsidR="00884554">
        <w:rPr>
          <w:rFonts w:ascii="Arial" w:hAnsi="Arial" w:cs="Arial"/>
        </w:rPr>
        <w:t xml:space="preserve"> </w:t>
      </w:r>
      <w:r w:rsidR="006A7D7E">
        <w:rPr>
          <w:rFonts w:ascii="Arial" w:hAnsi="Arial" w:cs="Arial"/>
        </w:rPr>
        <w:t xml:space="preserve">для </w:t>
      </w:r>
      <w:r w:rsidR="00884554">
        <w:rPr>
          <w:rFonts w:ascii="Arial" w:hAnsi="Arial" w:cs="Arial"/>
        </w:rPr>
        <w:t>каждого красителя</w:t>
      </w:r>
      <w:r w:rsidR="00884554" w:rsidRPr="00884554">
        <w:rPr>
          <w:rFonts w:ascii="Arial" w:hAnsi="Arial" w:cs="Arial"/>
        </w:rPr>
        <w:t xml:space="preserve"> </w:t>
      </w:r>
      <w:r w:rsidRPr="00C037E9">
        <w:rPr>
          <w:rFonts w:ascii="Arial" w:hAnsi="Arial" w:cs="Arial"/>
        </w:rPr>
        <w:t xml:space="preserve">относительно оптической плотности </w:t>
      </w:r>
      <w:r w:rsidR="00884554">
        <w:rPr>
          <w:rFonts w:ascii="Arial" w:hAnsi="Arial" w:cs="Arial"/>
          <w:bCs/>
        </w:rPr>
        <w:t>соответствующего растворителя</w:t>
      </w:r>
      <w:r w:rsidR="006A7D7E">
        <w:rPr>
          <w:rFonts w:ascii="Arial" w:hAnsi="Arial" w:cs="Arial"/>
          <w:bCs/>
        </w:rPr>
        <w:t>,</w:t>
      </w:r>
      <w:r w:rsidRPr="00C037E9">
        <w:rPr>
          <w:rFonts w:ascii="Arial" w:hAnsi="Arial" w:cs="Arial"/>
          <w:bCs/>
        </w:rPr>
        <w:t xml:space="preserve"> </w:t>
      </w:r>
      <w:r w:rsidR="00DC0A6E" w:rsidRPr="00884554">
        <w:rPr>
          <w:rFonts w:ascii="Arial" w:hAnsi="Arial" w:cs="Arial"/>
        </w:rPr>
        <w:t xml:space="preserve">указанному в таблице </w:t>
      </w:r>
      <w:r w:rsidR="00DC0A6E">
        <w:rPr>
          <w:rFonts w:ascii="Arial" w:hAnsi="Arial" w:cs="Arial"/>
        </w:rPr>
        <w:t xml:space="preserve">4 </w:t>
      </w:r>
      <w:r w:rsidRPr="00C037E9">
        <w:rPr>
          <w:rFonts w:ascii="Arial" w:hAnsi="Arial" w:cs="Arial"/>
        </w:rPr>
        <w:t xml:space="preserve">в соответствии с инструкцией по эксплуатации спектрофотометра. </w:t>
      </w:r>
    </w:p>
    <w:p w:rsidR="00B87587" w:rsidRDefault="00B87587" w:rsidP="009434E8">
      <w:pPr>
        <w:ind w:firstLine="540"/>
        <w:rPr>
          <w:rFonts w:ascii="Arial" w:hAnsi="Arial" w:cs="Arial"/>
        </w:rPr>
      </w:pPr>
      <w:r w:rsidRPr="00C037E9">
        <w:rPr>
          <w:rFonts w:ascii="Arial" w:hAnsi="Arial" w:cs="Arial"/>
        </w:rPr>
        <w:t>Измерение оптической плотности должно проводиться в свежеприготовленном растворе, так как интенсивность цвета зависит от времени его хранения.</w:t>
      </w:r>
    </w:p>
    <w:p w:rsidR="00DC0A6E" w:rsidRDefault="00DC0A6E" w:rsidP="00DC0A6E">
      <w:pPr>
        <w:widowControl w:val="0"/>
        <w:rPr>
          <w:rFonts w:ascii="Arial" w:hAnsi="Arial" w:cs="Arial"/>
        </w:rPr>
      </w:pPr>
      <w:r w:rsidRPr="00C037E9">
        <w:rPr>
          <w:rFonts w:ascii="Arial" w:hAnsi="Arial" w:cs="Arial"/>
          <w:spacing w:val="60"/>
        </w:rPr>
        <w:t>Таблица</w:t>
      </w:r>
      <w:r w:rsidRPr="00C037E9">
        <w:rPr>
          <w:rFonts w:ascii="Arial" w:hAnsi="Arial" w:cs="Arial"/>
        </w:rPr>
        <w:t> </w:t>
      </w:r>
      <w:r>
        <w:rPr>
          <w:rFonts w:ascii="Arial" w:hAnsi="Arial" w:cs="Arial"/>
        </w:rPr>
        <w:t>4</w:t>
      </w:r>
      <w:r w:rsidRPr="00C037E9">
        <w:rPr>
          <w:rFonts w:ascii="Arial" w:hAnsi="Arial" w:cs="Arial"/>
        </w:rPr>
        <w:t> </w:t>
      </w:r>
    </w:p>
    <w:tbl>
      <w:tblPr>
        <w:tblW w:w="489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6"/>
        <w:gridCol w:w="1593"/>
        <w:gridCol w:w="1700"/>
        <w:gridCol w:w="1984"/>
        <w:gridCol w:w="1277"/>
        <w:gridCol w:w="1447"/>
      </w:tblGrid>
      <w:tr w:rsidR="00DC0A6E" w:rsidRPr="00CB48F5" w:rsidTr="00E873E7">
        <w:trPr>
          <w:cantSplit/>
          <w:trHeight w:val="495"/>
        </w:trPr>
        <w:tc>
          <w:tcPr>
            <w:tcW w:w="770" w:type="pct"/>
            <w:vMerge w:val="restart"/>
            <w:vAlign w:val="center"/>
          </w:tcPr>
          <w:p w:rsidR="00DC0A6E" w:rsidRPr="00CB48F5" w:rsidRDefault="00DC0A6E" w:rsidP="00DC0A6E">
            <w:pPr>
              <w:jc w:val="center"/>
              <w:rPr>
                <w:rFonts w:ascii="Arial" w:hAnsi="Arial" w:cs="Arial"/>
              </w:rPr>
            </w:pPr>
            <w:r w:rsidRPr="00CB48F5">
              <w:rPr>
                <w:rFonts w:ascii="Arial" w:hAnsi="Arial" w:cs="Arial"/>
              </w:rPr>
              <w:t>Краситель</w:t>
            </w:r>
          </w:p>
        </w:tc>
        <w:tc>
          <w:tcPr>
            <w:tcW w:w="4230" w:type="pct"/>
            <w:gridSpan w:val="5"/>
            <w:tcBorders>
              <w:bottom w:val="single" w:sz="4" w:space="0" w:color="auto"/>
            </w:tcBorders>
            <w:vAlign w:val="center"/>
          </w:tcPr>
          <w:p w:rsidR="00DC0A6E" w:rsidRPr="00CB48F5" w:rsidRDefault="00DC0A6E" w:rsidP="00DC0A6E">
            <w:pPr>
              <w:jc w:val="center"/>
              <w:rPr>
                <w:rFonts w:ascii="Arial" w:hAnsi="Arial" w:cs="Arial"/>
              </w:rPr>
            </w:pPr>
            <w:r>
              <w:rPr>
                <w:rFonts w:ascii="Arial" w:hAnsi="Arial" w:cs="Arial"/>
              </w:rPr>
              <w:t>Показатель</w:t>
            </w:r>
          </w:p>
        </w:tc>
      </w:tr>
      <w:tr w:rsidR="00791A89" w:rsidRPr="00CB48F5" w:rsidTr="00065365">
        <w:trPr>
          <w:cantSplit/>
          <w:trHeight w:val="356"/>
        </w:trPr>
        <w:tc>
          <w:tcPr>
            <w:tcW w:w="770" w:type="pct"/>
            <w:vMerge/>
            <w:tcBorders>
              <w:bottom w:val="double" w:sz="4" w:space="0" w:color="auto"/>
            </w:tcBorders>
            <w:vAlign w:val="center"/>
          </w:tcPr>
          <w:p w:rsidR="00791A89" w:rsidRPr="00CB48F5" w:rsidRDefault="00791A89" w:rsidP="00DC0A6E">
            <w:pPr>
              <w:jc w:val="center"/>
              <w:rPr>
                <w:rFonts w:ascii="Arial" w:hAnsi="Arial" w:cs="Arial"/>
              </w:rPr>
            </w:pPr>
          </w:p>
        </w:tc>
        <w:tc>
          <w:tcPr>
            <w:tcW w:w="842" w:type="pct"/>
            <w:tcBorders>
              <w:top w:val="single" w:sz="4" w:space="0" w:color="auto"/>
              <w:bottom w:val="double" w:sz="4" w:space="0" w:color="auto"/>
            </w:tcBorders>
          </w:tcPr>
          <w:p w:rsidR="00791A89" w:rsidRDefault="00791A89" w:rsidP="00710FDC">
            <w:pPr>
              <w:spacing w:line="240" w:lineRule="auto"/>
              <w:jc w:val="center"/>
              <w:rPr>
                <w:rFonts w:ascii="Arial" w:hAnsi="Arial" w:cs="Arial"/>
              </w:rPr>
            </w:pPr>
            <w:r>
              <w:rPr>
                <w:rFonts w:ascii="Arial" w:hAnsi="Arial" w:cs="Arial"/>
              </w:rPr>
              <w:t xml:space="preserve">Положение </w:t>
            </w:r>
          </w:p>
          <w:p w:rsidR="00791A89" w:rsidRDefault="00791A89" w:rsidP="00710FDC">
            <w:pPr>
              <w:spacing w:line="240" w:lineRule="auto"/>
              <w:jc w:val="center"/>
              <w:rPr>
                <w:rFonts w:ascii="Arial" w:hAnsi="Arial" w:cs="Arial"/>
              </w:rPr>
            </w:pPr>
            <w:r>
              <w:rPr>
                <w:rFonts w:ascii="Arial" w:hAnsi="Arial" w:cs="Arial"/>
              </w:rPr>
              <w:t>максимума</w:t>
            </w:r>
          </w:p>
          <w:p w:rsidR="00791A89" w:rsidRDefault="00791A89" w:rsidP="00710FDC">
            <w:pPr>
              <w:spacing w:line="240" w:lineRule="auto"/>
              <w:jc w:val="center"/>
              <w:rPr>
                <w:rFonts w:ascii="Arial" w:hAnsi="Arial" w:cs="Arial"/>
              </w:rPr>
            </w:pPr>
            <w:r>
              <w:rPr>
                <w:rFonts w:ascii="Arial" w:hAnsi="Arial" w:cs="Arial"/>
              </w:rPr>
              <w:t>свето-</w:t>
            </w:r>
          </w:p>
          <w:p w:rsidR="00791A89" w:rsidRDefault="00791A89" w:rsidP="00710FDC">
            <w:pPr>
              <w:spacing w:line="240" w:lineRule="auto"/>
              <w:jc w:val="center"/>
              <w:rPr>
                <w:rFonts w:ascii="Arial" w:hAnsi="Arial" w:cs="Arial"/>
              </w:rPr>
            </w:pPr>
            <w:r>
              <w:rPr>
                <w:rFonts w:ascii="Arial" w:hAnsi="Arial" w:cs="Arial"/>
              </w:rPr>
              <w:t xml:space="preserve">поглощения, </w:t>
            </w:r>
          </w:p>
          <w:p w:rsidR="00791A89" w:rsidRPr="00CB48F5" w:rsidRDefault="00791A89" w:rsidP="00710FDC">
            <w:pPr>
              <w:spacing w:line="240" w:lineRule="auto"/>
              <w:jc w:val="center"/>
              <w:rPr>
                <w:rFonts w:ascii="Arial" w:hAnsi="Arial" w:cs="Arial"/>
              </w:rPr>
            </w:pPr>
            <w:r>
              <w:rPr>
                <w:rFonts w:ascii="Arial" w:hAnsi="Arial" w:cs="Arial"/>
              </w:rPr>
              <w:t>нм</w:t>
            </w:r>
          </w:p>
        </w:tc>
        <w:tc>
          <w:tcPr>
            <w:tcW w:w="899" w:type="pct"/>
            <w:tcBorders>
              <w:top w:val="single" w:sz="4" w:space="0" w:color="auto"/>
              <w:bottom w:val="double" w:sz="4" w:space="0" w:color="auto"/>
            </w:tcBorders>
            <w:vAlign w:val="center"/>
          </w:tcPr>
          <w:p w:rsidR="00791A89" w:rsidRDefault="00791A89" w:rsidP="00710FDC">
            <w:pPr>
              <w:spacing w:line="240" w:lineRule="auto"/>
              <w:jc w:val="center"/>
              <w:rPr>
                <w:rFonts w:ascii="Arial" w:hAnsi="Arial" w:cs="Arial"/>
              </w:rPr>
            </w:pPr>
            <w:r>
              <w:rPr>
                <w:rFonts w:ascii="Arial" w:hAnsi="Arial" w:cs="Arial"/>
              </w:rPr>
              <w:t>У</w:t>
            </w:r>
            <w:r w:rsidRPr="00C330E4">
              <w:rPr>
                <w:rFonts w:ascii="Arial" w:hAnsi="Arial" w:cs="Arial"/>
              </w:rPr>
              <w:t xml:space="preserve">дельный </w:t>
            </w:r>
          </w:p>
          <w:p w:rsidR="00791A89" w:rsidRPr="00FE4DBD" w:rsidRDefault="00791A89" w:rsidP="00710FDC">
            <w:pPr>
              <w:spacing w:line="240" w:lineRule="auto"/>
              <w:jc w:val="center"/>
              <w:rPr>
                <w:rFonts w:ascii="Arial" w:hAnsi="Arial" w:cs="Arial"/>
              </w:rPr>
            </w:pPr>
            <w:r w:rsidRPr="00C330E4">
              <w:rPr>
                <w:rFonts w:ascii="Arial" w:hAnsi="Arial" w:cs="Arial"/>
              </w:rPr>
              <w:t>коэффициент свето</w:t>
            </w:r>
            <w:r w:rsidR="00065365">
              <w:rPr>
                <w:rFonts w:ascii="Arial" w:hAnsi="Arial" w:cs="Arial"/>
              </w:rPr>
              <w:t>-</w:t>
            </w:r>
            <w:r w:rsidRPr="00C330E4">
              <w:rPr>
                <w:rFonts w:ascii="Arial" w:hAnsi="Arial" w:cs="Arial"/>
              </w:rPr>
              <w:t>поглощения</w:t>
            </w:r>
          </w:p>
          <w:p w:rsidR="00791A89" w:rsidRPr="00CB48F5" w:rsidRDefault="00791A89" w:rsidP="00710FDC">
            <w:pPr>
              <w:spacing w:line="240" w:lineRule="auto"/>
              <w:jc w:val="center"/>
              <w:rPr>
                <w:rFonts w:ascii="Arial" w:hAnsi="Arial" w:cs="Arial"/>
              </w:rPr>
            </w:pPr>
            <w:r w:rsidRPr="0056138B">
              <w:rPr>
                <w:position w:val="-14"/>
              </w:rPr>
              <w:object w:dxaOrig="520" w:dyaOrig="440">
                <v:shape id="_x0000_i1028" type="#_x0000_t75" style="width:25.8pt;height:22.8pt" o:ole="">
                  <v:imagedata r:id="rId18" o:title=""/>
                </v:shape>
                <o:OLEObject Type="Embed" ProgID="Equation.3" ShapeID="_x0000_i1028" DrawAspect="Content" ObjectID="_1775391834" r:id="rId20"/>
              </w:object>
            </w:r>
          </w:p>
        </w:tc>
        <w:tc>
          <w:tcPr>
            <w:tcW w:w="1049" w:type="pct"/>
            <w:tcBorders>
              <w:top w:val="single" w:sz="4" w:space="0" w:color="auto"/>
              <w:bottom w:val="double" w:sz="4" w:space="0" w:color="auto"/>
            </w:tcBorders>
          </w:tcPr>
          <w:p w:rsidR="00791A89" w:rsidRDefault="00791A89" w:rsidP="00710FDC">
            <w:pPr>
              <w:spacing w:line="240" w:lineRule="auto"/>
              <w:jc w:val="center"/>
              <w:rPr>
                <w:rFonts w:ascii="Arial" w:hAnsi="Arial" w:cs="Arial"/>
              </w:rPr>
            </w:pPr>
            <w:r>
              <w:rPr>
                <w:rFonts w:ascii="Arial" w:hAnsi="Arial" w:cs="Arial"/>
              </w:rPr>
              <w:t>Растворитель</w:t>
            </w:r>
          </w:p>
        </w:tc>
        <w:tc>
          <w:tcPr>
            <w:tcW w:w="675" w:type="pct"/>
            <w:tcBorders>
              <w:top w:val="single" w:sz="4" w:space="0" w:color="auto"/>
              <w:bottom w:val="double" w:sz="4" w:space="0" w:color="auto"/>
            </w:tcBorders>
          </w:tcPr>
          <w:p w:rsidR="00791A89" w:rsidRDefault="00791A89" w:rsidP="00710FDC">
            <w:pPr>
              <w:spacing w:line="240" w:lineRule="auto"/>
              <w:jc w:val="center"/>
              <w:rPr>
                <w:rFonts w:ascii="Arial" w:hAnsi="Arial" w:cs="Arial"/>
              </w:rPr>
            </w:pPr>
            <w:r>
              <w:rPr>
                <w:rFonts w:ascii="Arial" w:hAnsi="Arial" w:cs="Arial"/>
              </w:rPr>
              <w:t xml:space="preserve">Фактор </w:t>
            </w:r>
            <w:proofErr w:type="gramStart"/>
            <w:r>
              <w:rPr>
                <w:rFonts w:ascii="Arial" w:hAnsi="Arial" w:cs="Arial"/>
              </w:rPr>
              <w:t>разве-</w:t>
            </w:r>
            <w:proofErr w:type="spellStart"/>
            <w:r>
              <w:rPr>
                <w:rFonts w:ascii="Arial" w:hAnsi="Arial" w:cs="Arial"/>
              </w:rPr>
              <w:t>дения</w:t>
            </w:r>
            <w:proofErr w:type="spellEnd"/>
            <w:proofErr w:type="gramEnd"/>
          </w:p>
          <w:p w:rsidR="00791A89" w:rsidRDefault="00791A89" w:rsidP="00710FDC">
            <w:pPr>
              <w:spacing w:line="240" w:lineRule="auto"/>
              <w:jc w:val="center"/>
              <w:rPr>
                <w:rFonts w:ascii="Arial" w:hAnsi="Arial" w:cs="Arial"/>
              </w:rPr>
            </w:pPr>
            <w:r w:rsidRPr="00E873E7">
              <w:rPr>
                <w:rFonts w:ascii="Arial" w:hAnsi="Arial" w:cs="Arial"/>
                <w:i/>
                <w:lang w:val="en-US"/>
              </w:rPr>
              <w:t xml:space="preserve"> F</w:t>
            </w:r>
          </w:p>
        </w:tc>
        <w:tc>
          <w:tcPr>
            <w:tcW w:w="765" w:type="pct"/>
            <w:tcBorders>
              <w:top w:val="single" w:sz="4" w:space="0" w:color="auto"/>
              <w:bottom w:val="double" w:sz="4" w:space="0" w:color="auto"/>
            </w:tcBorders>
          </w:tcPr>
          <w:p w:rsidR="00065365" w:rsidRDefault="00791A89" w:rsidP="00710FDC">
            <w:pPr>
              <w:spacing w:line="240" w:lineRule="auto"/>
              <w:jc w:val="center"/>
              <w:rPr>
                <w:rFonts w:ascii="Arial" w:hAnsi="Arial" w:cs="Arial"/>
              </w:rPr>
            </w:pPr>
            <w:r w:rsidRPr="00791A89">
              <w:rPr>
                <w:rFonts w:ascii="Arial" w:hAnsi="Arial" w:cs="Arial"/>
              </w:rPr>
              <w:t>Плотность</w:t>
            </w:r>
            <w:r>
              <w:rPr>
                <w:rFonts w:ascii="Arial" w:hAnsi="Arial" w:cs="Arial"/>
              </w:rPr>
              <w:t xml:space="preserve"> раствора </w:t>
            </w:r>
          </w:p>
          <w:p w:rsidR="00791A89" w:rsidRPr="00791A89" w:rsidRDefault="00791A89" w:rsidP="00710FDC">
            <w:pPr>
              <w:spacing w:line="240" w:lineRule="auto"/>
              <w:jc w:val="center"/>
              <w:rPr>
                <w:rFonts w:ascii="Arial" w:hAnsi="Arial" w:cs="Arial"/>
              </w:rPr>
            </w:pPr>
            <w:r w:rsidRPr="00791A89">
              <w:rPr>
                <w:rFonts w:ascii="Arial" w:hAnsi="Arial" w:cs="Arial"/>
              </w:rPr>
              <w:t>ρ</w:t>
            </w:r>
            <w:r w:rsidR="00065365">
              <w:rPr>
                <w:rFonts w:ascii="Arial" w:hAnsi="Arial" w:cs="Arial"/>
              </w:rPr>
              <w:t>,</w:t>
            </w:r>
            <w:r w:rsidRPr="00791A89">
              <w:rPr>
                <w:rFonts w:ascii="Arial" w:hAnsi="Arial" w:cs="Arial"/>
              </w:rPr>
              <w:t xml:space="preserve"> г/ см</w:t>
            </w:r>
            <w:r w:rsidRPr="00065365">
              <w:rPr>
                <w:rFonts w:ascii="Arial" w:hAnsi="Arial" w:cs="Arial"/>
                <w:vertAlign w:val="superscript"/>
              </w:rPr>
              <w:t>3</w:t>
            </w:r>
          </w:p>
        </w:tc>
      </w:tr>
      <w:tr w:rsidR="00065365" w:rsidRPr="00CB48F5" w:rsidTr="00065365">
        <w:trPr>
          <w:cantSplit/>
        </w:trPr>
        <w:tc>
          <w:tcPr>
            <w:tcW w:w="770" w:type="pct"/>
          </w:tcPr>
          <w:p w:rsidR="00065365" w:rsidRPr="00CB48F5" w:rsidRDefault="00065365" w:rsidP="00DC0A6E">
            <w:pPr>
              <w:jc w:val="left"/>
              <w:rPr>
                <w:rFonts w:ascii="Arial" w:hAnsi="Arial" w:cs="Arial"/>
              </w:rPr>
            </w:pPr>
            <w:r w:rsidRPr="00CB48F5">
              <w:rPr>
                <w:rFonts w:ascii="Arial" w:hAnsi="Arial" w:cs="Arial"/>
              </w:rPr>
              <w:t>Е1</w:t>
            </w:r>
            <w:r>
              <w:rPr>
                <w:rFonts w:ascii="Arial" w:hAnsi="Arial" w:cs="Arial"/>
              </w:rPr>
              <w:t>40</w:t>
            </w:r>
            <w:r w:rsidRPr="00CB48F5">
              <w:rPr>
                <w:rFonts w:ascii="Arial" w:hAnsi="Arial" w:cs="Arial"/>
              </w:rPr>
              <w:t xml:space="preserve"> (</w:t>
            </w:r>
            <w:r w:rsidRPr="00CB48F5">
              <w:rPr>
                <w:rFonts w:ascii="Arial" w:hAnsi="Arial" w:cs="Arial"/>
                <w:lang w:val="en-US"/>
              </w:rPr>
              <w:t>i</w:t>
            </w:r>
            <w:r w:rsidRPr="00CB48F5">
              <w:rPr>
                <w:rFonts w:ascii="Arial" w:hAnsi="Arial" w:cs="Arial"/>
              </w:rPr>
              <w:t>)</w:t>
            </w:r>
          </w:p>
        </w:tc>
        <w:tc>
          <w:tcPr>
            <w:tcW w:w="842" w:type="pct"/>
          </w:tcPr>
          <w:p w:rsidR="00065365" w:rsidRPr="00C330E4" w:rsidRDefault="00065365" w:rsidP="00DC0A6E">
            <w:pPr>
              <w:jc w:val="center"/>
              <w:rPr>
                <w:rFonts w:ascii="Arial" w:hAnsi="Arial" w:cs="Arial"/>
              </w:rPr>
            </w:pPr>
            <w:r>
              <w:rPr>
                <w:rFonts w:ascii="Arial" w:hAnsi="Arial" w:cs="Arial"/>
              </w:rPr>
              <w:t xml:space="preserve">408 </w:t>
            </w:r>
            <w:r w:rsidRPr="00F326B1">
              <w:rPr>
                <w:rFonts w:ascii="Arial" w:hAnsi="Arial" w:cs="Arial"/>
              </w:rPr>
              <w:t>÷</w:t>
            </w:r>
            <w:r>
              <w:rPr>
                <w:rFonts w:ascii="Arial" w:hAnsi="Arial" w:cs="Arial"/>
              </w:rPr>
              <w:t xml:space="preserve"> 410</w:t>
            </w:r>
          </w:p>
        </w:tc>
        <w:tc>
          <w:tcPr>
            <w:tcW w:w="899" w:type="pct"/>
          </w:tcPr>
          <w:p w:rsidR="00065365" w:rsidRPr="00CB48F5" w:rsidRDefault="00065365" w:rsidP="00DC0A6E">
            <w:pPr>
              <w:jc w:val="center"/>
              <w:rPr>
                <w:rFonts w:ascii="Arial" w:hAnsi="Arial" w:cs="Arial"/>
              </w:rPr>
            </w:pPr>
            <w:r>
              <w:rPr>
                <w:rFonts w:ascii="Arial" w:hAnsi="Arial" w:cs="Arial"/>
              </w:rPr>
              <w:t>700</w:t>
            </w:r>
          </w:p>
        </w:tc>
        <w:tc>
          <w:tcPr>
            <w:tcW w:w="1049" w:type="pct"/>
          </w:tcPr>
          <w:p w:rsidR="00065365" w:rsidRPr="00CB48F5" w:rsidRDefault="00065365" w:rsidP="00DC0A6E">
            <w:pPr>
              <w:jc w:val="center"/>
              <w:rPr>
                <w:rFonts w:ascii="Arial" w:hAnsi="Arial" w:cs="Arial"/>
              </w:rPr>
            </w:pPr>
            <w:r>
              <w:rPr>
                <w:rFonts w:ascii="Arial" w:hAnsi="Arial" w:cs="Arial"/>
              </w:rPr>
              <w:t>хлороформ</w:t>
            </w:r>
          </w:p>
        </w:tc>
        <w:tc>
          <w:tcPr>
            <w:tcW w:w="675" w:type="pct"/>
          </w:tcPr>
          <w:p w:rsidR="00065365" w:rsidRPr="00CB48F5" w:rsidRDefault="00065365" w:rsidP="00DC0A6E">
            <w:pPr>
              <w:jc w:val="center"/>
              <w:rPr>
                <w:rFonts w:ascii="Arial" w:hAnsi="Arial" w:cs="Arial"/>
              </w:rPr>
            </w:pPr>
            <w:r>
              <w:rPr>
                <w:rFonts w:ascii="Arial" w:hAnsi="Arial" w:cs="Arial"/>
              </w:rPr>
              <w:t>12,5</w:t>
            </w:r>
          </w:p>
        </w:tc>
        <w:tc>
          <w:tcPr>
            <w:tcW w:w="766" w:type="pct"/>
          </w:tcPr>
          <w:p w:rsidR="00065365" w:rsidRPr="00CB48F5" w:rsidRDefault="009C0A0E" w:rsidP="00DC0A6E">
            <w:pPr>
              <w:jc w:val="center"/>
              <w:rPr>
                <w:rFonts w:ascii="Arial" w:hAnsi="Arial" w:cs="Arial"/>
              </w:rPr>
            </w:pPr>
            <w:r>
              <w:rPr>
                <w:rFonts w:ascii="Arial" w:hAnsi="Arial" w:cs="Arial"/>
              </w:rPr>
              <w:t>1,489</w:t>
            </w:r>
          </w:p>
        </w:tc>
      </w:tr>
      <w:tr w:rsidR="00065365" w:rsidRPr="00CB48F5" w:rsidTr="00065365">
        <w:trPr>
          <w:cantSplit/>
        </w:trPr>
        <w:tc>
          <w:tcPr>
            <w:tcW w:w="770" w:type="pct"/>
          </w:tcPr>
          <w:p w:rsidR="00065365" w:rsidRPr="00CB48F5" w:rsidRDefault="00065365" w:rsidP="00DC0A6E">
            <w:pPr>
              <w:jc w:val="left"/>
              <w:rPr>
                <w:rFonts w:ascii="Arial" w:hAnsi="Arial" w:cs="Arial"/>
              </w:rPr>
            </w:pPr>
            <w:r w:rsidRPr="00CB48F5">
              <w:rPr>
                <w:rFonts w:ascii="Arial" w:hAnsi="Arial" w:cs="Arial"/>
              </w:rPr>
              <w:t>Е1</w:t>
            </w:r>
            <w:r>
              <w:rPr>
                <w:rFonts w:ascii="Arial" w:hAnsi="Arial" w:cs="Arial"/>
              </w:rPr>
              <w:t>40</w:t>
            </w:r>
            <w:r w:rsidRPr="00CB48F5">
              <w:rPr>
                <w:rFonts w:ascii="Arial" w:hAnsi="Arial" w:cs="Arial"/>
              </w:rPr>
              <w:t xml:space="preserve"> (</w:t>
            </w:r>
            <w:r w:rsidRPr="00CB48F5">
              <w:rPr>
                <w:rFonts w:ascii="Arial" w:hAnsi="Arial" w:cs="Arial"/>
                <w:lang w:val="en-US"/>
              </w:rPr>
              <w:t>ii</w:t>
            </w:r>
            <w:r w:rsidRPr="00CB48F5">
              <w:rPr>
                <w:rFonts w:ascii="Arial" w:hAnsi="Arial" w:cs="Arial"/>
              </w:rPr>
              <w:t>)</w:t>
            </w:r>
          </w:p>
        </w:tc>
        <w:tc>
          <w:tcPr>
            <w:tcW w:w="842" w:type="pct"/>
          </w:tcPr>
          <w:p w:rsidR="00065365" w:rsidRDefault="00065365" w:rsidP="00DC0A6E">
            <w:pPr>
              <w:jc w:val="center"/>
              <w:rPr>
                <w:rFonts w:ascii="Arial" w:hAnsi="Arial" w:cs="Arial"/>
              </w:rPr>
            </w:pPr>
            <w:r>
              <w:rPr>
                <w:rFonts w:ascii="Arial" w:hAnsi="Arial" w:cs="Arial"/>
              </w:rPr>
              <w:t xml:space="preserve">404 </w:t>
            </w:r>
            <w:r w:rsidRPr="00F326B1">
              <w:rPr>
                <w:rFonts w:ascii="Arial" w:hAnsi="Arial" w:cs="Arial"/>
              </w:rPr>
              <w:t>÷</w:t>
            </w:r>
            <w:r>
              <w:rPr>
                <w:rFonts w:ascii="Arial" w:hAnsi="Arial" w:cs="Arial"/>
              </w:rPr>
              <w:t xml:space="preserve"> 406</w:t>
            </w:r>
          </w:p>
          <w:p w:rsidR="00065365" w:rsidRPr="00CB48F5" w:rsidRDefault="00065365" w:rsidP="00DC0A6E">
            <w:pPr>
              <w:jc w:val="center"/>
              <w:rPr>
                <w:rFonts w:ascii="Arial" w:hAnsi="Arial" w:cs="Arial"/>
              </w:rPr>
            </w:pPr>
          </w:p>
        </w:tc>
        <w:tc>
          <w:tcPr>
            <w:tcW w:w="899" w:type="pct"/>
          </w:tcPr>
          <w:p w:rsidR="00065365" w:rsidRDefault="00065365" w:rsidP="00DC0A6E">
            <w:pPr>
              <w:jc w:val="center"/>
              <w:rPr>
                <w:rFonts w:ascii="Arial" w:hAnsi="Arial" w:cs="Arial"/>
              </w:rPr>
            </w:pPr>
            <w:r>
              <w:rPr>
                <w:rFonts w:ascii="Arial" w:hAnsi="Arial" w:cs="Arial"/>
              </w:rPr>
              <w:t>700</w:t>
            </w:r>
          </w:p>
          <w:p w:rsidR="00065365" w:rsidRPr="00F326B1" w:rsidRDefault="00065365" w:rsidP="00DC0A6E">
            <w:pPr>
              <w:jc w:val="center"/>
              <w:rPr>
                <w:rFonts w:ascii="Arial" w:hAnsi="Arial" w:cs="Arial"/>
              </w:rPr>
            </w:pPr>
          </w:p>
        </w:tc>
        <w:tc>
          <w:tcPr>
            <w:tcW w:w="1049" w:type="pct"/>
          </w:tcPr>
          <w:p w:rsidR="00065365" w:rsidRPr="00CB48F5" w:rsidRDefault="00065365" w:rsidP="00710FDC">
            <w:pPr>
              <w:spacing w:line="240" w:lineRule="auto"/>
              <w:jc w:val="center"/>
              <w:rPr>
                <w:rFonts w:ascii="Arial" w:hAnsi="Arial" w:cs="Arial"/>
              </w:rPr>
            </w:pPr>
            <w:r>
              <w:rPr>
                <w:rFonts w:ascii="Arial" w:hAnsi="Arial" w:cs="Arial"/>
              </w:rPr>
              <w:t xml:space="preserve">фосфатный буферный раствор </w:t>
            </w:r>
            <w:r w:rsidRPr="009C4262">
              <w:rPr>
                <w:rFonts w:ascii="Arial" w:hAnsi="Arial" w:cs="Arial"/>
              </w:rPr>
              <w:t xml:space="preserve">с </w:t>
            </w:r>
            <w:proofErr w:type="spellStart"/>
            <w:r w:rsidRPr="009C4262">
              <w:rPr>
                <w:rFonts w:ascii="Arial" w:hAnsi="Arial" w:cs="Arial"/>
              </w:rPr>
              <w:t>pH</w:t>
            </w:r>
            <w:proofErr w:type="spellEnd"/>
            <w:r w:rsidRPr="009C4262">
              <w:rPr>
                <w:rFonts w:ascii="Arial" w:hAnsi="Arial" w:cs="Arial"/>
              </w:rPr>
              <w:t xml:space="preserve"> раствора 9,0 ед. рН</w:t>
            </w:r>
          </w:p>
        </w:tc>
        <w:tc>
          <w:tcPr>
            <w:tcW w:w="675" w:type="pct"/>
          </w:tcPr>
          <w:p w:rsidR="00065365" w:rsidRPr="00CB48F5" w:rsidRDefault="00065365" w:rsidP="00DC0A6E">
            <w:pPr>
              <w:jc w:val="center"/>
              <w:rPr>
                <w:rFonts w:ascii="Arial" w:hAnsi="Arial" w:cs="Arial"/>
              </w:rPr>
            </w:pPr>
            <w:r>
              <w:rPr>
                <w:rFonts w:ascii="Arial" w:hAnsi="Arial" w:cs="Arial"/>
              </w:rPr>
              <w:t>100</w:t>
            </w:r>
          </w:p>
        </w:tc>
        <w:tc>
          <w:tcPr>
            <w:tcW w:w="766" w:type="pct"/>
          </w:tcPr>
          <w:p w:rsidR="00065365" w:rsidRPr="00CB48F5" w:rsidRDefault="005B4893" w:rsidP="00DC0A6E">
            <w:pPr>
              <w:jc w:val="center"/>
              <w:rPr>
                <w:rFonts w:ascii="Arial" w:hAnsi="Arial" w:cs="Arial"/>
              </w:rPr>
            </w:pPr>
            <w:r>
              <w:rPr>
                <w:rFonts w:ascii="Arial" w:hAnsi="Arial" w:cs="Arial"/>
              </w:rPr>
              <w:t>1,001</w:t>
            </w:r>
          </w:p>
        </w:tc>
      </w:tr>
      <w:tr w:rsidR="00065365" w:rsidRPr="00CB48F5" w:rsidTr="00710FDC">
        <w:trPr>
          <w:cantSplit/>
          <w:trHeight w:val="340"/>
        </w:trPr>
        <w:tc>
          <w:tcPr>
            <w:tcW w:w="770" w:type="pct"/>
          </w:tcPr>
          <w:p w:rsidR="00065365" w:rsidRPr="00CB48F5" w:rsidRDefault="00065365" w:rsidP="00DC0A6E">
            <w:pPr>
              <w:jc w:val="left"/>
              <w:rPr>
                <w:rFonts w:ascii="Arial" w:hAnsi="Arial" w:cs="Arial"/>
              </w:rPr>
            </w:pPr>
            <w:r w:rsidRPr="00CB48F5">
              <w:rPr>
                <w:rFonts w:ascii="Arial" w:hAnsi="Arial" w:cs="Arial"/>
              </w:rPr>
              <w:t>Е1</w:t>
            </w:r>
            <w:r>
              <w:rPr>
                <w:rFonts w:ascii="Arial" w:hAnsi="Arial" w:cs="Arial"/>
              </w:rPr>
              <w:t>41</w:t>
            </w:r>
            <w:r w:rsidRPr="00CB48F5">
              <w:rPr>
                <w:rFonts w:ascii="Arial" w:hAnsi="Arial" w:cs="Arial"/>
              </w:rPr>
              <w:t xml:space="preserve"> (</w:t>
            </w:r>
            <w:r w:rsidRPr="00CB48F5">
              <w:rPr>
                <w:rFonts w:ascii="Arial" w:hAnsi="Arial" w:cs="Arial"/>
                <w:lang w:val="en-US"/>
              </w:rPr>
              <w:t>i</w:t>
            </w:r>
            <w:r w:rsidRPr="00CB48F5">
              <w:rPr>
                <w:rFonts w:ascii="Arial" w:hAnsi="Arial" w:cs="Arial"/>
              </w:rPr>
              <w:t>)</w:t>
            </w:r>
          </w:p>
        </w:tc>
        <w:tc>
          <w:tcPr>
            <w:tcW w:w="842" w:type="pct"/>
          </w:tcPr>
          <w:p w:rsidR="00065365" w:rsidRPr="00DE1FD2" w:rsidRDefault="00065365" w:rsidP="00710FDC">
            <w:pPr>
              <w:jc w:val="center"/>
              <w:rPr>
                <w:rFonts w:ascii="Arial" w:hAnsi="Arial" w:cs="Arial"/>
              </w:rPr>
            </w:pPr>
            <w:r>
              <w:rPr>
                <w:rFonts w:ascii="Arial" w:hAnsi="Arial" w:cs="Arial"/>
              </w:rPr>
              <w:t xml:space="preserve">421 </w:t>
            </w:r>
            <w:r w:rsidRPr="00DE1FD2">
              <w:rPr>
                <w:rFonts w:ascii="Arial" w:hAnsi="Arial" w:cs="Arial"/>
              </w:rPr>
              <w:t>÷ 4</w:t>
            </w:r>
            <w:r>
              <w:rPr>
                <w:rFonts w:ascii="Arial" w:hAnsi="Arial" w:cs="Arial"/>
              </w:rPr>
              <w:t>23</w:t>
            </w:r>
          </w:p>
        </w:tc>
        <w:tc>
          <w:tcPr>
            <w:tcW w:w="899" w:type="pct"/>
          </w:tcPr>
          <w:p w:rsidR="00065365" w:rsidRPr="00DE1FD2" w:rsidRDefault="00065365" w:rsidP="00710FDC">
            <w:pPr>
              <w:jc w:val="center"/>
              <w:rPr>
                <w:rFonts w:ascii="Arial" w:hAnsi="Arial" w:cs="Arial"/>
              </w:rPr>
            </w:pPr>
            <w:r>
              <w:rPr>
                <w:rFonts w:ascii="Arial" w:hAnsi="Arial" w:cs="Arial"/>
              </w:rPr>
              <w:t>540</w:t>
            </w:r>
          </w:p>
        </w:tc>
        <w:tc>
          <w:tcPr>
            <w:tcW w:w="1049" w:type="pct"/>
          </w:tcPr>
          <w:p w:rsidR="00065365" w:rsidRPr="00CB48F5" w:rsidRDefault="00065365" w:rsidP="00DC0A6E">
            <w:pPr>
              <w:jc w:val="center"/>
              <w:rPr>
                <w:rFonts w:ascii="Arial" w:hAnsi="Arial" w:cs="Arial"/>
              </w:rPr>
            </w:pPr>
            <w:r>
              <w:rPr>
                <w:rFonts w:ascii="Arial" w:hAnsi="Arial" w:cs="Arial"/>
              </w:rPr>
              <w:t>хлороформ</w:t>
            </w:r>
          </w:p>
        </w:tc>
        <w:tc>
          <w:tcPr>
            <w:tcW w:w="675" w:type="pct"/>
          </w:tcPr>
          <w:p w:rsidR="00065365" w:rsidRPr="00CB48F5" w:rsidRDefault="00065365" w:rsidP="00DC0A6E">
            <w:pPr>
              <w:jc w:val="center"/>
              <w:rPr>
                <w:rFonts w:ascii="Arial" w:hAnsi="Arial" w:cs="Arial"/>
              </w:rPr>
            </w:pPr>
            <w:r>
              <w:rPr>
                <w:rFonts w:ascii="Arial" w:hAnsi="Arial" w:cs="Arial"/>
              </w:rPr>
              <w:t>12,5</w:t>
            </w:r>
          </w:p>
        </w:tc>
        <w:tc>
          <w:tcPr>
            <w:tcW w:w="766" w:type="pct"/>
          </w:tcPr>
          <w:p w:rsidR="00065365" w:rsidRPr="00CB48F5" w:rsidRDefault="009C0A0E" w:rsidP="00DC0A6E">
            <w:pPr>
              <w:jc w:val="center"/>
              <w:rPr>
                <w:rFonts w:ascii="Arial" w:hAnsi="Arial" w:cs="Arial"/>
              </w:rPr>
            </w:pPr>
            <w:r>
              <w:rPr>
                <w:rFonts w:ascii="Arial" w:hAnsi="Arial" w:cs="Arial"/>
              </w:rPr>
              <w:t>1,489</w:t>
            </w:r>
          </w:p>
        </w:tc>
      </w:tr>
      <w:tr w:rsidR="00065365" w:rsidRPr="00CB48F5" w:rsidTr="00065365">
        <w:trPr>
          <w:cantSplit/>
        </w:trPr>
        <w:tc>
          <w:tcPr>
            <w:tcW w:w="770" w:type="pct"/>
          </w:tcPr>
          <w:p w:rsidR="00065365" w:rsidRPr="00CB48F5" w:rsidRDefault="00065365" w:rsidP="00DC0A6E">
            <w:pPr>
              <w:jc w:val="left"/>
              <w:rPr>
                <w:rFonts w:ascii="Arial" w:hAnsi="Arial" w:cs="Arial"/>
              </w:rPr>
            </w:pPr>
            <w:r w:rsidRPr="00CB48F5">
              <w:rPr>
                <w:rFonts w:ascii="Arial" w:hAnsi="Arial" w:cs="Arial"/>
              </w:rPr>
              <w:t>Е1</w:t>
            </w:r>
            <w:r>
              <w:rPr>
                <w:rFonts w:ascii="Arial" w:hAnsi="Arial" w:cs="Arial"/>
              </w:rPr>
              <w:t>41</w:t>
            </w:r>
            <w:r w:rsidRPr="00CB48F5">
              <w:rPr>
                <w:rFonts w:ascii="Arial" w:hAnsi="Arial" w:cs="Arial"/>
              </w:rPr>
              <w:t xml:space="preserve"> (</w:t>
            </w:r>
            <w:r w:rsidRPr="00CB48F5">
              <w:rPr>
                <w:rFonts w:ascii="Arial" w:hAnsi="Arial" w:cs="Arial"/>
                <w:lang w:val="en-US"/>
              </w:rPr>
              <w:t>ii</w:t>
            </w:r>
            <w:r w:rsidRPr="00CB48F5">
              <w:rPr>
                <w:rFonts w:ascii="Arial" w:hAnsi="Arial" w:cs="Arial"/>
              </w:rPr>
              <w:t>)</w:t>
            </w:r>
          </w:p>
        </w:tc>
        <w:tc>
          <w:tcPr>
            <w:tcW w:w="842" w:type="pct"/>
          </w:tcPr>
          <w:p w:rsidR="00065365" w:rsidRDefault="00065365" w:rsidP="00DC0A6E">
            <w:pPr>
              <w:jc w:val="center"/>
              <w:rPr>
                <w:rFonts w:ascii="Arial" w:hAnsi="Arial" w:cs="Arial"/>
                <w:lang w:val="en-US"/>
              </w:rPr>
            </w:pPr>
            <w:r w:rsidRPr="00DE1FD2">
              <w:rPr>
                <w:rFonts w:ascii="Arial" w:hAnsi="Arial" w:cs="Arial"/>
                <w:lang w:val="en-US"/>
              </w:rPr>
              <w:t>404 ÷ 406</w:t>
            </w:r>
          </w:p>
          <w:p w:rsidR="00065365" w:rsidRDefault="00065365" w:rsidP="00DC0A6E">
            <w:pPr>
              <w:jc w:val="center"/>
              <w:rPr>
                <w:rFonts w:ascii="Arial" w:hAnsi="Arial" w:cs="Arial"/>
                <w:lang w:val="en-US"/>
              </w:rPr>
            </w:pPr>
          </w:p>
        </w:tc>
        <w:tc>
          <w:tcPr>
            <w:tcW w:w="899" w:type="pct"/>
          </w:tcPr>
          <w:p w:rsidR="00065365" w:rsidRDefault="00065365" w:rsidP="00DC0A6E">
            <w:pPr>
              <w:jc w:val="center"/>
              <w:rPr>
                <w:rFonts w:ascii="Arial" w:hAnsi="Arial" w:cs="Arial"/>
              </w:rPr>
            </w:pPr>
            <w:r>
              <w:rPr>
                <w:rFonts w:ascii="Arial" w:hAnsi="Arial" w:cs="Arial"/>
              </w:rPr>
              <w:t>565</w:t>
            </w:r>
          </w:p>
          <w:p w:rsidR="00065365" w:rsidRPr="00DE1FD2" w:rsidRDefault="00065365" w:rsidP="00DC0A6E">
            <w:pPr>
              <w:jc w:val="center"/>
              <w:rPr>
                <w:rFonts w:ascii="Arial" w:hAnsi="Arial" w:cs="Arial"/>
              </w:rPr>
            </w:pPr>
          </w:p>
        </w:tc>
        <w:tc>
          <w:tcPr>
            <w:tcW w:w="1049" w:type="pct"/>
          </w:tcPr>
          <w:p w:rsidR="00065365" w:rsidRPr="00CB48F5" w:rsidRDefault="00065365" w:rsidP="00710FDC">
            <w:pPr>
              <w:spacing w:line="240" w:lineRule="auto"/>
              <w:jc w:val="center"/>
              <w:rPr>
                <w:rFonts w:ascii="Arial" w:hAnsi="Arial" w:cs="Arial"/>
              </w:rPr>
            </w:pPr>
            <w:r>
              <w:rPr>
                <w:rFonts w:ascii="Arial" w:hAnsi="Arial" w:cs="Arial"/>
              </w:rPr>
              <w:t>ф</w:t>
            </w:r>
            <w:r w:rsidRPr="009C4262">
              <w:rPr>
                <w:rFonts w:ascii="Arial" w:hAnsi="Arial" w:cs="Arial"/>
              </w:rPr>
              <w:t xml:space="preserve">осфатный буферный раствор с </w:t>
            </w:r>
            <w:proofErr w:type="spellStart"/>
            <w:r w:rsidRPr="009C4262">
              <w:rPr>
                <w:rFonts w:ascii="Arial" w:hAnsi="Arial" w:cs="Arial"/>
              </w:rPr>
              <w:t>pH</w:t>
            </w:r>
            <w:proofErr w:type="spellEnd"/>
            <w:r w:rsidRPr="009C4262">
              <w:rPr>
                <w:rFonts w:ascii="Arial" w:hAnsi="Arial" w:cs="Arial"/>
              </w:rPr>
              <w:t xml:space="preserve"> раствора </w:t>
            </w:r>
            <w:r>
              <w:rPr>
                <w:rFonts w:ascii="Arial" w:hAnsi="Arial" w:cs="Arial"/>
              </w:rPr>
              <w:t>7</w:t>
            </w:r>
            <w:r w:rsidRPr="009C4262">
              <w:rPr>
                <w:rFonts w:ascii="Arial" w:hAnsi="Arial" w:cs="Arial"/>
              </w:rPr>
              <w:t>,</w:t>
            </w:r>
            <w:r>
              <w:rPr>
                <w:rFonts w:ascii="Arial" w:hAnsi="Arial" w:cs="Arial"/>
              </w:rPr>
              <w:t>5</w:t>
            </w:r>
            <w:r w:rsidRPr="009C4262">
              <w:rPr>
                <w:rFonts w:ascii="Arial" w:hAnsi="Arial" w:cs="Arial"/>
              </w:rPr>
              <w:t xml:space="preserve"> ед. рН</w:t>
            </w:r>
          </w:p>
        </w:tc>
        <w:tc>
          <w:tcPr>
            <w:tcW w:w="675" w:type="pct"/>
          </w:tcPr>
          <w:p w:rsidR="00065365" w:rsidRPr="00CB48F5" w:rsidRDefault="00065365" w:rsidP="00DC0A6E">
            <w:pPr>
              <w:jc w:val="center"/>
              <w:rPr>
                <w:rFonts w:ascii="Arial" w:hAnsi="Arial" w:cs="Arial"/>
              </w:rPr>
            </w:pPr>
            <w:r>
              <w:rPr>
                <w:rFonts w:ascii="Arial" w:hAnsi="Arial" w:cs="Arial"/>
              </w:rPr>
              <w:t>100</w:t>
            </w:r>
          </w:p>
        </w:tc>
        <w:tc>
          <w:tcPr>
            <w:tcW w:w="766" w:type="pct"/>
          </w:tcPr>
          <w:p w:rsidR="00065365" w:rsidRPr="00CB48F5" w:rsidRDefault="005B4893" w:rsidP="00DC0A6E">
            <w:pPr>
              <w:jc w:val="center"/>
              <w:rPr>
                <w:rFonts w:ascii="Arial" w:hAnsi="Arial" w:cs="Arial"/>
              </w:rPr>
            </w:pPr>
            <w:r>
              <w:rPr>
                <w:rFonts w:ascii="Arial" w:hAnsi="Arial" w:cs="Arial"/>
              </w:rPr>
              <w:t>1,055</w:t>
            </w:r>
          </w:p>
        </w:tc>
      </w:tr>
    </w:tbl>
    <w:p w:rsidR="00DC0A6E" w:rsidRPr="00C037E9" w:rsidRDefault="00DC0A6E" w:rsidP="009434E8">
      <w:pPr>
        <w:ind w:firstLine="540"/>
        <w:rPr>
          <w:rFonts w:ascii="Arial" w:hAnsi="Arial" w:cs="Arial"/>
        </w:rPr>
      </w:pPr>
    </w:p>
    <w:p w:rsidR="00DC0A6E" w:rsidRDefault="00B87587" w:rsidP="00DC0A6E">
      <w:pPr>
        <w:ind w:firstLine="510"/>
        <w:rPr>
          <w:rFonts w:ascii="Arial" w:hAnsi="Arial" w:cs="Arial"/>
        </w:rPr>
      </w:pPr>
      <w:r>
        <w:rPr>
          <w:rFonts w:ascii="Arial" w:hAnsi="Arial" w:cs="Arial"/>
          <w:b/>
          <w:bCs/>
        </w:rPr>
        <w:t>1</w:t>
      </w:r>
      <w:r w:rsidR="00DC0A6E">
        <w:rPr>
          <w:rFonts w:ascii="Arial" w:hAnsi="Arial" w:cs="Arial"/>
          <w:b/>
          <w:bCs/>
        </w:rPr>
        <w:t>0</w:t>
      </w:r>
      <w:r w:rsidRPr="005D2C15">
        <w:rPr>
          <w:rFonts w:ascii="Arial" w:hAnsi="Arial" w:cs="Arial"/>
          <w:b/>
          <w:bCs/>
        </w:rPr>
        <w:t>.</w:t>
      </w:r>
      <w:r w:rsidR="00DC0A6E">
        <w:rPr>
          <w:rFonts w:ascii="Arial" w:hAnsi="Arial" w:cs="Arial"/>
          <w:b/>
          <w:bCs/>
        </w:rPr>
        <w:t>4</w:t>
      </w:r>
      <w:r w:rsidRPr="005D2C15">
        <w:rPr>
          <w:rFonts w:ascii="Arial" w:hAnsi="Arial" w:cs="Arial"/>
          <w:b/>
          <w:bCs/>
        </w:rPr>
        <w:t xml:space="preserve"> </w:t>
      </w:r>
      <w:r w:rsidR="00DC0A6E" w:rsidRPr="00C037E9">
        <w:rPr>
          <w:rFonts w:ascii="Arial" w:hAnsi="Arial" w:cs="Arial"/>
          <w:b/>
        </w:rPr>
        <w:t>Обработка результатов анализа</w:t>
      </w:r>
      <w:r w:rsidR="00DC0A6E" w:rsidRPr="00C037E9">
        <w:rPr>
          <w:rFonts w:ascii="Arial" w:hAnsi="Arial" w:cs="Arial"/>
        </w:rPr>
        <w:t xml:space="preserve"> </w:t>
      </w:r>
    </w:p>
    <w:p w:rsidR="00B87587" w:rsidRDefault="00B87587" w:rsidP="00DC0A6E">
      <w:pPr>
        <w:ind w:firstLine="510"/>
        <w:rPr>
          <w:rFonts w:ascii="Arial" w:hAnsi="Arial" w:cs="Arial"/>
        </w:rPr>
      </w:pPr>
      <w:r w:rsidRPr="00C037E9">
        <w:rPr>
          <w:rFonts w:ascii="Arial" w:hAnsi="Arial" w:cs="Arial"/>
        </w:rPr>
        <w:t>Массовую долю основн</w:t>
      </w:r>
      <w:r w:rsidR="00DC0A6E">
        <w:rPr>
          <w:rFonts w:ascii="Arial" w:hAnsi="Arial" w:cs="Arial"/>
        </w:rPr>
        <w:t>ых</w:t>
      </w:r>
      <w:r w:rsidRPr="00C037E9">
        <w:rPr>
          <w:rFonts w:ascii="Arial" w:hAnsi="Arial" w:cs="Arial"/>
        </w:rPr>
        <w:t xml:space="preserve"> красящ</w:t>
      </w:r>
      <w:r w:rsidR="00DC0A6E">
        <w:rPr>
          <w:rFonts w:ascii="Arial" w:hAnsi="Arial" w:cs="Arial"/>
        </w:rPr>
        <w:t>их</w:t>
      </w:r>
      <w:r w:rsidRPr="00C037E9">
        <w:rPr>
          <w:rFonts w:ascii="Arial" w:hAnsi="Arial" w:cs="Arial"/>
        </w:rPr>
        <w:t xml:space="preserve"> веществ в анализируемом красителе</w:t>
      </w:r>
      <w:r w:rsidR="00DC0A6E">
        <w:rPr>
          <w:rFonts w:ascii="Arial" w:hAnsi="Arial" w:cs="Arial"/>
        </w:rPr>
        <w:t xml:space="preserve">   </w:t>
      </w:r>
      <w:proofErr w:type="gramStart"/>
      <w:r w:rsidR="00DC0A6E">
        <w:rPr>
          <w:rFonts w:ascii="Arial" w:hAnsi="Arial" w:cs="Arial"/>
        </w:rPr>
        <w:t xml:space="preserve">  </w:t>
      </w:r>
      <w:r w:rsidRPr="0056138B">
        <w:rPr>
          <w:position w:val="-4"/>
        </w:rPr>
        <w:object w:dxaOrig="320" w:dyaOrig="279">
          <v:shape id="_x0000_i1029" type="#_x0000_t75" style="width:15.6pt;height:13.8pt" o:ole="">
            <v:imagedata r:id="rId21" o:title=""/>
          </v:shape>
          <o:OLEObject Type="Embed" ProgID="Equation.3" ShapeID="_x0000_i1029" DrawAspect="Content" ObjectID="_1775391835" r:id="rId22"/>
        </w:object>
      </w:r>
      <w:r w:rsidRPr="00C037E9">
        <w:rPr>
          <w:rFonts w:ascii="Arial" w:hAnsi="Arial" w:cs="Arial"/>
        </w:rPr>
        <w:t>,</w:t>
      </w:r>
      <w:proofErr w:type="gramEnd"/>
      <w:r w:rsidRPr="00C037E9">
        <w:rPr>
          <w:rFonts w:ascii="Arial" w:hAnsi="Arial" w:cs="Arial"/>
        </w:rPr>
        <w:t xml:space="preserve"> %, рассчитывают по формуле</w:t>
      </w:r>
    </w:p>
    <w:tbl>
      <w:tblPr>
        <w:tblW w:w="5000" w:type="pct"/>
        <w:tblLook w:val="00A0" w:firstRow="1" w:lastRow="0" w:firstColumn="1" w:lastColumn="0" w:noHBand="0" w:noVBand="0"/>
      </w:tblPr>
      <w:tblGrid>
        <w:gridCol w:w="9039"/>
        <w:gridCol w:w="701"/>
      </w:tblGrid>
      <w:tr w:rsidR="00B87587" w:rsidRPr="00433413" w:rsidTr="006C040B">
        <w:tc>
          <w:tcPr>
            <w:tcW w:w="4640" w:type="pct"/>
          </w:tcPr>
          <w:p w:rsidR="00B87587" w:rsidRPr="00433413" w:rsidRDefault="00295D1A" w:rsidP="006C040B">
            <w:pPr>
              <w:tabs>
                <w:tab w:val="left" w:pos="709"/>
              </w:tabs>
              <w:jc w:val="center"/>
              <w:rPr>
                <w:rFonts w:ascii="Arial" w:hAnsi="Arial" w:cs="Arial"/>
              </w:rPr>
            </w:pPr>
            <w:r>
              <w:lastRenderedPageBreak/>
              <w:pict>
                <v:shape id="_x0000_i1030" type="#_x0000_t75" style="width:91.2pt;height: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alignBordersAndEdges/&gt;&lt;w:defaultTabStop w:val=&quot;0&quot;/&gt;&lt;w:doNotHyphenateCaps/&gt;&lt;w:evenAndOddHeader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footnotePr&gt;&lt;w:numFmt w:val=&quot;chicago&quot;/&gt;&lt;w:numRestart w:val=&quot;each-page&quot;/&gt;&lt;/w:footnotePr&gt;&lt;w:compat&gt;&lt;w:breakWrappedTables/&gt;&lt;w:snapToGridInCell/&gt;&lt;w:wrapTextWithPunct/&gt;&lt;w:useAsianBreakRules/&gt;&lt;w:dontGrowAutofit/&gt;&lt;/w:compat&gt;&lt;wsp:rsids&gt;&lt;wsp:rsidRoot wsp:val=&quot;003A400B&quot;/&gt;&lt;wsp:rsid wsp:val=&quot;0000397E&quot;/&gt;&lt;wsp:rsid wsp:val=&quot;000039EB&quot;/&gt;&lt;wsp:rsid wsp:val=&quot;00003C54&quot;/&gt;&lt;wsp:rsid wsp:val=&quot;00004A99&quot;/&gt;&lt;wsp:rsid wsp:val=&quot;0000693A&quot;/&gt;&lt;wsp:rsid wsp:val=&quot;00007DB3&quot;/&gt;&lt;wsp:rsid wsp:val=&quot;00007FE0&quot;/&gt;&lt;wsp:rsid wsp:val=&quot;00010175&quot;/&gt;&lt;wsp:rsid wsp:val=&quot;000120CB&quot;/&gt;&lt;wsp:rsid wsp:val=&quot;000125B3&quot;/&gt;&lt;wsp:rsid wsp:val=&quot;00012F95&quot;/&gt;&lt;wsp:rsid wsp:val=&quot;00013BCC&quot;/&gt;&lt;wsp:rsid wsp:val=&quot;00013DBB&quot;/&gt;&lt;wsp:rsid wsp:val=&quot;000141B6&quot;/&gt;&lt;wsp:rsid wsp:val=&quot;00015E29&quot;/&gt;&lt;wsp:rsid wsp:val=&quot;00015E80&quot;/&gt;&lt;wsp:rsid wsp:val=&quot;00016036&quot;/&gt;&lt;wsp:rsid wsp:val=&quot;00016232&quot;/&gt;&lt;wsp:rsid wsp:val=&quot;000166B5&quot;/&gt;&lt;wsp:rsid wsp:val=&quot;0001704F&quot;/&gt;&lt;wsp:rsid wsp:val=&quot;00017D24&quot;/&gt;&lt;wsp:rsid wsp:val=&quot;0002231E&quot;/&gt;&lt;wsp:rsid wsp:val=&quot;000240AA&quot;/&gt;&lt;wsp:rsid wsp:val=&quot;000240EF&quot;/&gt;&lt;wsp:rsid wsp:val=&quot;00024B27&quot;/&gt;&lt;wsp:rsid wsp:val=&quot;0002540F&quot;/&gt;&lt;wsp:rsid wsp:val=&quot;00025726&quot;/&gt;&lt;wsp:rsid wsp:val=&quot;0002618B&quot;/&gt;&lt;wsp:rsid wsp:val=&quot;00026E20&quot;/&gt;&lt;wsp:rsid wsp:val=&quot;00027F0D&quot;/&gt;&lt;wsp:rsid wsp:val=&quot;00030494&quot;/&gt;&lt;wsp:rsid wsp:val=&quot;00032A4D&quot;/&gt;&lt;wsp:rsid wsp:val=&quot;0003317F&quot;/&gt;&lt;wsp:rsid wsp:val=&quot;000331CF&quot;/&gt;&lt;wsp:rsid wsp:val=&quot;0003331B&quot;/&gt;&lt;wsp:rsid wsp:val=&quot;000341A1&quot;/&gt;&lt;wsp:rsid wsp:val=&quot;00035AB5&quot;/&gt;&lt;wsp:rsid wsp:val=&quot;0003695D&quot;/&gt;&lt;wsp:rsid wsp:val=&quot;00036CED&quot;/&gt;&lt;wsp:rsid wsp:val=&quot;00036F9F&quot;/&gt;&lt;wsp:rsid wsp:val=&quot;00037E92&quot;/&gt;&lt;wsp:rsid wsp:val=&quot;00037EE3&quot;/&gt;&lt;wsp:rsid wsp:val=&quot;00037FAD&quot;/&gt;&lt;wsp:rsid wsp:val=&quot;00040127&quot;/&gt;&lt;wsp:rsid wsp:val=&quot;0004149A&quot;/&gt;&lt;wsp:rsid wsp:val=&quot;000414B9&quot;/&gt;&lt;wsp:rsid wsp:val=&quot;0004159B&quot;/&gt;&lt;wsp:rsid wsp:val=&quot;00041C7D&quot;/&gt;&lt;wsp:rsid wsp:val=&quot;0004288E&quot;/&gt;&lt;wsp:rsid wsp:val=&quot;00042B71&quot;/&gt;&lt;wsp:rsid wsp:val=&quot;00042C3B&quot;/&gt;&lt;wsp:rsid wsp:val=&quot;00042C8E&quot;/&gt;&lt;wsp:rsid wsp:val=&quot;0004327C&quot;/&gt;&lt;wsp:rsid wsp:val=&quot;00046E77&quot;/&gt;&lt;wsp:rsid wsp:val=&quot;00050202&quot;/&gt;&lt;wsp:rsid wsp:val=&quot;00050509&quot;/&gt;&lt;wsp:rsid wsp:val=&quot;00051A42&quot;/&gt;&lt;wsp:rsid wsp:val=&quot;00051DDE&quot;/&gt;&lt;wsp:rsid wsp:val=&quot;00054AC6&quot;/&gt;&lt;wsp:rsid wsp:val=&quot;000553BA&quot;/&gt;&lt;wsp:rsid wsp:val=&quot;00056A73&quot;/&gt;&lt;wsp:rsid wsp:val=&quot;00057A9D&quot;/&gt;&lt;wsp:rsid wsp:val=&quot;00064C75&quot;/&gt;&lt;wsp:rsid wsp:val=&quot;00066AAA&quot;/&gt;&lt;wsp:rsid wsp:val=&quot;00066F74&quot;/&gt;&lt;wsp:rsid wsp:val=&quot;00067A69&quot;/&gt;&lt;wsp:rsid wsp:val=&quot;000719BB&quot;/&gt;&lt;wsp:rsid wsp:val=&quot;00073629&quot;/&gt;&lt;wsp:rsid wsp:val=&quot;000738EF&quot;/&gt;&lt;wsp:rsid wsp:val=&quot;0007500B&quot;/&gt;&lt;wsp:rsid wsp:val=&quot;00075179&quot;/&gt;&lt;wsp:rsid wsp:val=&quot;00075873&quot;/&gt;&lt;wsp:rsid wsp:val=&quot;00075BC2&quot;/&gt;&lt;wsp:rsid wsp:val=&quot;00076520&quot;/&gt;&lt;wsp:rsid wsp:val=&quot;0007674E&quot;/&gt;&lt;wsp:rsid wsp:val=&quot;00076B1E&quot;/&gt;&lt;wsp:rsid wsp:val=&quot;000776C6&quot;/&gt;&lt;wsp:rsid wsp:val=&quot;00077C3D&quot;/&gt;&lt;wsp:rsid wsp:val=&quot;00080C3D&quot;/&gt;&lt;wsp:rsid wsp:val=&quot;00080E14&quot;/&gt;&lt;wsp:rsid wsp:val=&quot;00081DB7&quot;/&gt;&lt;wsp:rsid wsp:val=&quot;00082334&quot;/&gt;&lt;wsp:rsid wsp:val=&quot;00082A1D&quot;/&gt;&lt;wsp:rsid wsp:val=&quot;00083394&quot;/&gt;&lt;wsp:rsid wsp:val=&quot;000835C9&quot;/&gt;&lt;wsp:rsid wsp:val=&quot;00083650&quot;/&gt;&lt;wsp:rsid wsp:val=&quot;000867B2&quot;/&gt;&lt;wsp:rsid wsp:val=&quot;000874A8&quot;/&gt;&lt;wsp:rsid wsp:val=&quot;00087BC2&quot;/&gt;&lt;wsp:rsid wsp:val=&quot;00087E38&quot;/&gt;&lt;wsp:rsid wsp:val=&quot;0009130F&quot;/&gt;&lt;wsp:rsid wsp:val=&quot;00092117&quot;/&gt;&lt;wsp:rsid wsp:val=&quot;00092C6A&quot;/&gt;&lt;wsp:rsid wsp:val=&quot;00093F92&quot;/&gt;&lt;wsp:rsid wsp:val=&quot;00094D46&quot;/&gt;&lt;wsp:rsid wsp:val=&quot;00095BDB&quot;/&gt;&lt;wsp:rsid wsp:val=&quot;00097C8C&quot;/&gt;&lt;wsp:rsid wsp:val=&quot;00097E30&quot;/&gt;&lt;wsp:rsid wsp:val=&quot;000A0D2C&quot;/&gt;&lt;wsp:rsid wsp:val=&quot;000A2026&quot;/&gt;&lt;wsp:rsid wsp:val=&quot;000A3253&quot;/&gt;&lt;wsp:rsid wsp:val=&quot;000A3CC7&quot;/&gt;&lt;wsp:rsid wsp:val=&quot;000A42B3&quot;/&gt;&lt;wsp:rsid wsp:val=&quot;000A64E9&quot;/&gt;&lt;wsp:rsid wsp:val=&quot;000A7620&quot;/&gt;&lt;wsp:rsid wsp:val=&quot;000A7FA6&quot;/&gt;&lt;wsp:rsid wsp:val=&quot;000B0072&quot;/&gt;&lt;wsp:rsid wsp:val=&quot;000B1726&quot;/&gt;&lt;wsp:rsid wsp:val=&quot;000B254B&quot;/&gt;&lt;wsp:rsid wsp:val=&quot;000B2630&quot;/&gt;&lt;wsp:rsid wsp:val=&quot;000B518E&quot;/&gt;&lt;wsp:rsid wsp:val=&quot;000B53F8&quot;/&gt;&lt;wsp:rsid wsp:val=&quot;000B5AB4&quot;/&gt;&lt;wsp:rsid wsp:val=&quot;000B68F5&quot;/&gt;&lt;wsp:rsid wsp:val=&quot;000C180D&quot;/&gt;&lt;wsp:rsid wsp:val=&quot;000C189C&quot;/&gt;&lt;wsp:rsid wsp:val=&quot;000C449F&quot;/&gt;&lt;wsp:rsid wsp:val=&quot;000C46F8&quot;/&gt;&lt;wsp:rsid wsp:val=&quot;000C54E2&quot;/&gt;&lt;wsp:rsid wsp:val=&quot;000C5FBD&quot;/&gt;&lt;wsp:rsid wsp:val=&quot;000C5FD2&quot;/&gt;&lt;wsp:rsid wsp:val=&quot;000C6252&quot;/&gt;&lt;wsp:rsid wsp:val=&quot;000C6C34&quot;/&gt;&lt;wsp:rsid wsp:val=&quot;000C6FAB&quot;/&gt;&lt;wsp:rsid wsp:val=&quot;000C7472&quot;/&gt;&lt;wsp:rsid wsp:val=&quot;000C7FDE&quot;/&gt;&lt;wsp:rsid wsp:val=&quot;000D0853&quot;/&gt;&lt;wsp:rsid wsp:val=&quot;000D227B&quot;/&gt;&lt;wsp:rsid wsp:val=&quot;000D2F1F&quot;/&gt;&lt;wsp:rsid wsp:val=&quot;000D3D19&quot;/&gt;&lt;wsp:rsid wsp:val=&quot;000D5000&quot;/&gt;&lt;wsp:rsid wsp:val=&quot;000D6074&quot;/&gt;&lt;wsp:rsid wsp:val=&quot;000D69D7&quot;/&gt;&lt;wsp:rsid wsp:val=&quot;000D6C55&quot;/&gt;&lt;wsp:rsid wsp:val=&quot;000D6EDB&quot;/&gt;&lt;wsp:rsid wsp:val=&quot;000D725D&quot;/&gt;&lt;wsp:rsid wsp:val=&quot;000D752C&quot;/&gt;&lt;wsp:rsid wsp:val=&quot;000E054E&quot;/&gt;&lt;wsp:rsid wsp:val=&quot;000E0964&quot;/&gt;&lt;wsp:rsid wsp:val=&quot;000F3653&quot;/&gt;&lt;wsp:rsid wsp:val=&quot;000F3A0C&quot;/&gt;&lt;wsp:rsid wsp:val=&quot;000F3AA8&quot;/&gt;&lt;wsp:rsid wsp:val=&quot;000F3C37&quot;/&gt;&lt;wsp:rsid wsp:val=&quot;000F44E2&quot;/&gt;&lt;wsp:rsid wsp:val=&quot;000F4C14&quot;/&gt;&lt;wsp:rsid wsp:val=&quot;000F4DAD&quot;/&gt;&lt;wsp:rsid wsp:val=&quot;000F4E87&quot;/&gt;&lt;wsp:rsid wsp:val=&quot;000F4EBC&quot;/&gt;&lt;wsp:rsid wsp:val=&quot;000F555F&quot;/&gt;&lt;wsp:rsid wsp:val=&quot;000F76FE&quot;/&gt;&lt;wsp:rsid wsp:val=&quot;000F79FA&quot;/&gt;&lt;wsp:rsid wsp:val=&quot;0010064D&quot;/&gt;&lt;wsp:rsid wsp:val=&quot;00100BAF&quot;/&gt;&lt;wsp:rsid wsp:val=&quot;00101A4F&quot;/&gt;&lt;wsp:rsid wsp:val=&quot;001029C0&quot;/&gt;&lt;wsp:rsid wsp:val=&quot;00102EE9&quot;/&gt;&lt;wsp:rsid wsp:val=&quot;00103463&quot;/&gt;&lt;wsp:rsid wsp:val=&quot;0010448C&quot;/&gt;&lt;wsp:rsid wsp:val=&quot;001048E7&quot;/&gt;&lt;wsp:rsid wsp:val=&quot;001053CE&quot;/&gt;&lt;wsp:rsid wsp:val=&quot;00105DDE&quot;/&gt;&lt;wsp:rsid wsp:val=&quot;00107460&quot;/&gt;&lt;wsp:rsid wsp:val=&quot;00107792&quot;/&gt;&lt;wsp:rsid wsp:val=&quot;001078E3&quot;/&gt;&lt;wsp:rsid wsp:val=&quot;00107D00&quot;/&gt;&lt;wsp:rsid wsp:val=&quot;00107F8C&quot;/&gt;&lt;wsp:rsid wsp:val=&quot;00110502&quot;/&gt;&lt;wsp:rsid wsp:val=&quot;00110DED&quot;/&gt;&lt;wsp:rsid wsp:val=&quot;00111A9E&quot;/&gt;&lt;wsp:rsid wsp:val=&quot;001129DF&quot;/&gt;&lt;wsp:rsid wsp:val=&quot;00112AFC&quot;/&gt;&lt;wsp:rsid wsp:val=&quot;00112D19&quot;/&gt;&lt;wsp:rsid wsp:val=&quot;001134F7&quot;/&gt;&lt;wsp:rsid wsp:val=&quot;001143F7&quot;/&gt;&lt;wsp:rsid wsp:val=&quot;00114497&quot;/&gt;&lt;wsp:rsid wsp:val=&quot;001153F9&quot;/&gt;&lt;wsp:rsid wsp:val=&quot;001157B6&quot;/&gt;&lt;wsp:rsid wsp:val=&quot;00115DF8&quot;/&gt;&lt;wsp:rsid wsp:val=&quot;00117183&quot;/&gt;&lt;wsp:rsid wsp:val=&quot;00117A91&quot;/&gt;&lt;wsp:rsid wsp:val=&quot;00117EA5&quot;/&gt;&lt;wsp:rsid wsp:val=&quot;00121D08&quot;/&gt;&lt;wsp:rsid wsp:val=&quot;00122269&quot;/&gt;&lt;wsp:rsid wsp:val=&quot;00122478&quot;/&gt;&lt;wsp:rsid wsp:val=&quot;00124831&quot;/&gt;&lt;wsp:rsid wsp:val=&quot;0012644B&quot;/&gt;&lt;wsp:rsid wsp:val=&quot;00127C6D&quot;/&gt;&lt;wsp:rsid wsp:val=&quot;00133678&quot;/&gt;&lt;wsp:rsid wsp:val=&quot;00134327&quot;/&gt;&lt;wsp:rsid wsp:val=&quot;00134B7F&quot;/&gt;&lt;wsp:rsid wsp:val=&quot;00135324&quot;/&gt;&lt;wsp:rsid wsp:val=&quot;00135DAF&quot;/&gt;&lt;wsp:rsid wsp:val=&quot;0014198F&quot;/&gt;&lt;wsp:rsid wsp:val=&quot;00142A48&quot;/&gt;&lt;wsp:rsid wsp:val=&quot;00145209&quot;/&gt;&lt;wsp:rsid wsp:val=&quot;00145800&quot;/&gt;&lt;wsp:rsid wsp:val=&quot;0014592E&quot;/&gt;&lt;wsp:rsid wsp:val=&quot;00150173&quot;/&gt;&lt;wsp:rsid wsp:val=&quot;001507D6&quot;/&gt;&lt;wsp:rsid wsp:val=&quot;00150A8A&quot;/&gt;&lt;wsp:rsid wsp:val=&quot;00151B76&quot;/&gt;&lt;wsp:rsid wsp:val=&quot;00151EF4&quot;/&gt;&lt;wsp:rsid wsp:val=&quot;00153CBA&quot;/&gt;&lt;wsp:rsid wsp:val=&quot;001546BB&quot;/&gt;&lt;wsp:rsid wsp:val=&quot;00154A75&quot;/&gt;&lt;wsp:rsid wsp:val=&quot;00156DED&quot;/&gt;&lt;wsp:rsid wsp:val=&quot;00157C48&quot;/&gt;&lt;wsp:rsid wsp:val=&quot;00160E3F&quot;/&gt;&lt;wsp:rsid wsp:val=&quot;00162968&quot;/&gt;&lt;wsp:rsid wsp:val=&quot;001640CD&quot;/&gt;&lt;wsp:rsid wsp:val=&quot;001649B0&quot;/&gt;&lt;wsp:rsid wsp:val=&quot;0016585D&quot;/&gt;&lt;wsp:rsid wsp:val=&quot;0016593F&quot;/&gt;&lt;wsp:rsid wsp:val=&quot;001676E9&quot;/&gt;&lt;wsp:rsid wsp:val=&quot;001679CF&quot;/&gt;&lt;wsp:rsid wsp:val=&quot;00170973&quot;/&gt;&lt;wsp:rsid wsp:val=&quot;00170ABE&quot;/&gt;&lt;wsp:rsid wsp:val=&quot;00171D0F&quot;/&gt;&lt;wsp:rsid wsp:val=&quot;001723E0&quot;/&gt;&lt;wsp:rsid wsp:val=&quot;001730BA&quot;/&gt;&lt;wsp:rsid wsp:val=&quot;00173EEC&quot;/&gt;&lt;wsp:rsid wsp:val=&quot;00174590&quot;/&gt;&lt;wsp:rsid wsp:val=&quot;001748E9&quot;/&gt;&lt;wsp:rsid wsp:val=&quot;00174DAA&quot;/&gt;&lt;wsp:rsid wsp:val=&quot;0017558E&quot;/&gt;&lt;wsp:rsid wsp:val=&quot;00175DCC&quot;/&gt;&lt;wsp:rsid wsp:val=&quot;00176539&quot;/&gt;&lt;wsp:rsid wsp:val=&quot;001768D3&quot;/&gt;&lt;wsp:rsid wsp:val=&quot;00176DFA&quot;/&gt;&lt;wsp:rsid wsp:val=&quot;00176F86&quot;/&gt;&lt;wsp:rsid wsp:val=&quot;001777D6&quot;/&gt;&lt;wsp:rsid wsp:val=&quot;001778F4&quot;/&gt;&lt;wsp:rsid wsp:val=&quot;00177BFC&quot;/&gt;&lt;wsp:rsid wsp:val=&quot;00180AC9&quot;/&gt;&lt;wsp:rsid wsp:val=&quot;00180FF4&quot;/&gt;&lt;wsp:rsid wsp:val=&quot;001811AA&quot;/&gt;&lt;wsp:rsid wsp:val=&quot;00181340&quot;/&gt;&lt;wsp:rsid wsp:val=&quot;00182959&quot;/&gt;&lt;wsp:rsid wsp:val=&quot;0018490F&quot;/&gt;&lt;wsp:rsid wsp:val=&quot;00185461&quot;/&gt;&lt;wsp:rsid wsp:val=&quot;00185F8B&quot;/&gt;&lt;wsp:rsid wsp:val=&quot;0018653C&quot;/&gt;&lt;wsp:rsid wsp:val=&quot;00186BF9&quot;/&gt;&lt;wsp:rsid wsp:val=&quot;00187B18&quot;/&gt;&lt;wsp:rsid wsp:val=&quot;0019181E&quot;/&gt;&lt;wsp:rsid wsp:val=&quot;0019318B&quot;/&gt;&lt;wsp:rsid wsp:val=&quot;00193570&quot;/&gt;&lt;wsp:rsid wsp:val=&quot;00193A85&quot;/&gt;&lt;wsp:rsid wsp:val=&quot;00193B11&quot;/&gt;&lt;wsp:rsid wsp:val=&quot;00193CB6&quot;/&gt;&lt;wsp:rsid wsp:val=&quot;00194109&quot;/&gt;&lt;wsp:rsid wsp:val=&quot;00194A52&quot;/&gt;&lt;wsp:rsid wsp:val=&quot;00194EC8&quot;/&gt;&lt;wsp:rsid wsp:val=&quot;00195EC1&quot;/&gt;&lt;wsp:rsid wsp:val=&quot;0019601E&quot;/&gt;&lt;wsp:rsid wsp:val=&quot;0019645C&quot;/&gt;&lt;wsp:rsid wsp:val=&quot;001968FB&quot;/&gt;&lt;wsp:rsid wsp:val=&quot;00196BDD&quot;/&gt;&lt;wsp:rsid wsp:val=&quot;00196D09&quot;/&gt;&lt;wsp:rsid wsp:val=&quot;00197FE6&quot;/&gt;&lt;wsp:rsid wsp:val=&quot;001A1B33&quot;/&gt;&lt;wsp:rsid wsp:val=&quot;001A1B82&quot;/&gt;&lt;wsp:rsid wsp:val=&quot;001A315F&quot;/&gt;&lt;wsp:rsid wsp:val=&quot;001A3D86&quot;/&gt;&lt;wsp:rsid wsp:val=&quot;001A5500&quot;/&gt;&lt;wsp:rsid wsp:val=&quot;001A5E5D&quot;/&gt;&lt;wsp:rsid wsp:val=&quot;001A6BEB&quot;/&gt;&lt;wsp:rsid wsp:val=&quot;001A6D31&quot;/&gt;&lt;wsp:rsid wsp:val=&quot;001A7B07&quot;/&gt;&lt;wsp:rsid wsp:val=&quot;001A7DD9&quot;/&gt;&lt;wsp:rsid wsp:val=&quot;001B00BE&quot;/&gt;&lt;wsp:rsid wsp:val=&quot;001B27F4&quot;/&gt;&lt;wsp:rsid wsp:val=&quot;001B351A&quot;/&gt;&lt;wsp:rsid wsp:val=&quot;001B4214&quot;/&gt;&lt;wsp:rsid wsp:val=&quot;001B459D&quot;/&gt;&lt;wsp:rsid wsp:val=&quot;001B5008&quot;/&gt;&lt;wsp:rsid wsp:val=&quot;001B61FD&quot;/&gt;&lt;wsp:rsid wsp:val=&quot;001B653C&quot;/&gt;&lt;wsp:rsid wsp:val=&quot;001B676E&quot;/&gt;&lt;wsp:rsid wsp:val=&quot;001B6B21&quot;/&gt;&lt;wsp:rsid wsp:val=&quot;001C09E8&quot;/&gt;&lt;wsp:rsid wsp:val=&quot;001C194B&quot;/&gt;&lt;wsp:rsid wsp:val=&quot;001C1F39&quot;/&gt;&lt;wsp:rsid wsp:val=&quot;001C2070&quot;/&gt;&lt;wsp:rsid wsp:val=&quot;001C2316&quot;/&gt;&lt;wsp:rsid wsp:val=&quot;001C24A2&quot;/&gt;&lt;wsp:rsid wsp:val=&quot;001C3260&quot;/&gt;&lt;wsp:rsid wsp:val=&quot;001C4EF0&quot;/&gt;&lt;wsp:rsid wsp:val=&quot;001C5097&quot;/&gt;&lt;wsp:rsid wsp:val=&quot;001C560E&quot;/&gt;&lt;wsp:rsid wsp:val=&quot;001C5D39&quot;/&gt;&lt;wsp:rsid wsp:val=&quot;001C5E89&quot;/&gt;&lt;wsp:rsid wsp:val=&quot;001C691B&quot;/&gt;&lt;wsp:rsid wsp:val=&quot;001C7971&quot;/&gt;&lt;wsp:rsid wsp:val=&quot;001D1324&quot;/&gt;&lt;wsp:rsid wsp:val=&quot;001D1858&quot;/&gt;&lt;wsp:rsid wsp:val=&quot;001D3BB7&quot;/&gt;&lt;wsp:rsid wsp:val=&quot;001D581D&quot;/&gt;&lt;wsp:rsid wsp:val=&quot;001D69C2&quot;/&gt;&lt;wsp:rsid wsp:val=&quot;001D79BD&quot;/&gt;&lt;wsp:rsid wsp:val=&quot;001D7F8C&quot;/&gt;&lt;wsp:rsid wsp:val=&quot;001E095F&quot;/&gt;&lt;wsp:rsid wsp:val=&quot;001E1843&quot;/&gt;&lt;wsp:rsid wsp:val=&quot;001E1D99&quot;/&gt;&lt;wsp:rsid wsp:val=&quot;001E1F1F&quot;/&gt;&lt;wsp:rsid wsp:val=&quot;001E2726&quot;/&gt;&lt;wsp:rsid wsp:val=&quot;001E2BCB&quot;/&gt;&lt;wsp:rsid wsp:val=&quot;001E2DAA&quot;/&gt;&lt;wsp:rsid wsp:val=&quot;001E3574&quot;/&gt;&lt;wsp:rsid wsp:val=&quot;001E449F&quot;/&gt;&lt;wsp:rsid wsp:val=&quot;001E5A31&quot;/&gt;&lt;wsp:rsid wsp:val=&quot;001E5C01&quot;/&gt;&lt;wsp:rsid wsp:val=&quot;001E7D23&quot;/&gt;&lt;wsp:rsid wsp:val=&quot;001F0389&quot;/&gt;&lt;wsp:rsid wsp:val=&quot;001F1772&quot;/&gt;&lt;wsp:rsid wsp:val=&quot;001F1B53&quot;/&gt;&lt;wsp:rsid wsp:val=&quot;001F5656&quot;/&gt;&lt;wsp:rsid wsp:val=&quot;001F59A6&quot;/&gt;&lt;wsp:rsid wsp:val=&quot;001F5D0F&quot;/&gt;&lt;wsp:rsid wsp:val=&quot;001F6449&quot;/&gt;&lt;wsp:rsid wsp:val=&quot;001F786D&quot;/&gt;&lt;wsp:rsid wsp:val=&quot;002004F3&quot;/&gt;&lt;wsp:rsid wsp:val=&quot;00200638&quot;/&gt;&lt;wsp:rsid wsp:val=&quot;0020115B&quot;/&gt;&lt;wsp:rsid wsp:val=&quot;00201537&quot;/&gt;&lt;wsp:rsid wsp:val=&quot;00202AFA&quot;/&gt;&lt;wsp:rsid wsp:val=&quot;00203299&quot;/&gt;&lt;wsp:rsid wsp:val=&quot;00203326&quot;/&gt;&lt;wsp:rsid wsp:val=&quot;002036C6&quot;/&gt;&lt;wsp:rsid wsp:val=&quot;00203F6F&quot;/&gt;&lt;wsp:rsid wsp:val=&quot;00204473&quot;/&gt;&lt;wsp:rsid wsp:val=&quot;0020448D&quot;/&gt;&lt;wsp:rsid wsp:val=&quot;0020609F&quot;/&gt;&lt;wsp:rsid wsp:val=&quot;00206DFA&quot;/&gt;&lt;wsp:rsid wsp:val=&quot;00207657&quot;/&gt;&lt;wsp:rsid wsp:val=&quot;002107E9&quot;/&gt;&lt;wsp:rsid wsp:val=&quot;002116EC&quot;/&gt;&lt;wsp:rsid wsp:val=&quot;002133C9&quot;/&gt;&lt;wsp:rsid wsp:val=&quot;002139F0&quot;/&gt;&lt;wsp:rsid wsp:val=&quot;00214CF4&quot;/&gt;&lt;wsp:rsid wsp:val=&quot;002161BC&quot;/&gt;&lt;wsp:rsid wsp:val=&quot;00221278&quot;/&gt;&lt;wsp:rsid wsp:val=&quot;00221C13&quot;/&gt;&lt;wsp:rsid wsp:val=&quot;0022308A&quot;/&gt;&lt;wsp:rsid wsp:val=&quot;00223442&quot;/&gt;&lt;wsp:rsid wsp:val=&quot;0022347C&quot;/&gt;&lt;wsp:rsid wsp:val=&quot;00223892&quot;/&gt;&lt;wsp:rsid wsp:val=&quot;00223A60&quot;/&gt;&lt;wsp:rsid wsp:val=&quot;00224386&quot;/&gt;&lt;wsp:rsid wsp:val=&quot;00224AA3&quot;/&gt;&lt;wsp:rsid wsp:val=&quot;0022510A&quot;/&gt;&lt;wsp:rsid wsp:val=&quot;00226DF3&quot;/&gt;&lt;wsp:rsid wsp:val=&quot;00227724&quot;/&gt;&lt;wsp:rsid wsp:val=&quot;00231023&quot;/&gt;&lt;wsp:rsid wsp:val=&quot;00232761&quot;/&gt;&lt;wsp:rsid wsp:val=&quot;00233001&quot;/&gt;&lt;wsp:rsid wsp:val=&quot;0023362C&quot;/&gt;&lt;wsp:rsid wsp:val=&quot;002374AF&quot;/&gt;&lt;wsp:rsid wsp:val=&quot;0024048B&quot;/&gt;&lt;wsp:rsid wsp:val=&quot;00240B48&quot;/&gt;&lt;wsp:rsid wsp:val=&quot;002432B3&quot;/&gt;&lt;wsp:rsid wsp:val=&quot;00243987&quot;/&gt;&lt;wsp:rsid wsp:val=&quot;00244CDC&quot;/&gt;&lt;wsp:rsid wsp:val=&quot;00246738&quot;/&gt;&lt;wsp:rsid wsp:val=&quot;002467B8&quot;/&gt;&lt;wsp:rsid wsp:val=&quot;00247364&quot;/&gt;&lt;wsp:rsid wsp:val=&quot;00247420&quot;/&gt;&lt;wsp:rsid wsp:val=&quot;00247725&quot;/&gt;&lt;wsp:rsid wsp:val=&quot;002479F4&quot;/&gt;&lt;wsp:rsid wsp:val=&quot;00250A3C&quot;/&gt;&lt;wsp:rsid wsp:val=&quot;002523DA&quot;/&gt;&lt;wsp:rsid wsp:val=&quot;00252BC8&quot;/&gt;&lt;wsp:rsid wsp:val=&quot;00252E9C&quot;/&gt;&lt;wsp:rsid wsp:val=&quot;002531E8&quot;/&gt;&lt;wsp:rsid wsp:val=&quot;002536D1&quot;/&gt;&lt;wsp:rsid wsp:val=&quot;00253CE3&quot;/&gt;&lt;wsp:rsid wsp:val=&quot;0025559D&quot;/&gt;&lt;wsp:rsid wsp:val=&quot;0025711A&quot;/&gt;&lt;wsp:rsid wsp:val=&quot;002615FF&quot;/&gt;&lt;wsp:rsid wsp:val=&quot;00262673&quot;/&gt;&lt;wsp:rsid wsp:val=&quot;0026406E&quot;/&gt;&lt;wsp:rsid wsp:val=&quot;00265AAE&quot;/&gt;&lt;wsp:rsid wsp:val=&quot;00265F2E&quot;/&gt;&lt;wsp:rsid wsp:val=&quot;0026624D&quot;/&gt;&lt;wsp:rsid wsp:val=&quot;002663DE&quot;/&gt;&lt;wsp:rsid wsp:val=&quot;002710A6&quot;/&gt;&lt;wsp:rsid wsp:val=&quot;002719D6&quot;/&gt;&lt;wsp:rsid wsp:val=&quot;002725AF&quot;/&gt;&lt;wsp:rsid wsp:val=&quot;00273338&quot;/&gt;&lt;wsp:rsid wsp:val=&quot;00274489&quot;/&gt;&lt;wsp:rsid wsp:val=&quot;00274C25&quot;/&gt;&lt;wsp:rsid wsp:val=&quot;002751B9&quot;/&gt;&lt;wsp:rsid wsp:val=&quot;002761E3&quot;/&gt;&lt;wsp:rsid wsp:val=&quot;00276BC4&quot;/&gt;&lt;wsp:rsid wsp:val=&quot;00282544&quot;/&gt;&lt;wsp:rsid wsp:val=&quot;00283065&quot;/&gt;&lt;wsp:rsid wsp:val=&quot;00283622&quot;/&gt;&lt;wsp:rsid wsp:val=&quot;00284A20&quot;/&gt;&lt;wsp:rsid wsp:val=&quot;002861EE&quot;/&gt;&lt;wsp:rsid wsp:val=&quot;002862E2&quot;/&gt;&lt;wsp:rsid wsp:val=&quot;00290808&quot;/&gt;&lt;wsp:rsid wsp:val=&quot;002910E5&quot;/&gt;&lt;wsp:rsid wsp:val=&quot;00294B7A&quot;/&gt;&lt;wsp:rsid wsp:val=&quot;002964DA&quot;/&gt;&lt;wsp:rsid wsp:val=&quot;00297E7A&quot;/&gt;&lt;wsp:rsid wsp:val=&quot;002A0361&quot;/&gt;&lt;wsp:rsid wsp:val=&quot;002A1C4C&quot;/&gt;&lt;wsp:rsid wsp:val=&quot;002A26DD&quot;/&gt;&lt;wsp:rsid wsp:val=&quot;002A2E1C&quot;/&gt;&lt;wsp:rsid wsp:val=&quot;002A3E08&quot;/&gt;&lt;wsp:rsid wsp:val=&quot;002A44C7&quot;/&gt;&lt;wsp:rsid wsp:val=&quot;002A45B9&quot;/&gt;&lt;wsp:rsid wsp:val=&quot;002A500D&quot;/&gt;&lt;wsp:rsid wsp:val=&quot;002A7366&quot;/&gt;&lt;wsp:rsid wsp:val=&quot;002A738A&quot;/&gt;&lt;wsp:rsid wsp:val=&quot;002B032F&quot;/&gt;&lt;wsp:rsid wsp:val=&quot;002B0573&quot;/&gt;&lt;wsp:rsid wsp:val=&quot;002B15C3&quot;/&gt;&lt;wsp:rsid wsp:val=&quot;002B17B6&quot;/&gt;&lt;wsp:rsid wsp:val=&quot;002B5141&quot;/&gt;&lt;wsp:rsid wsp:val=&quot;002B7A77&quot;/&gt;&lt;wsp:rsid wsp:val=&quot;002C2875&quot;/&gt;&lt;wsp:rsid wsp:val=&quot;002C32DA&quot;/&gt;&lt;wsp:rsid wsp:val=&quot;002D01E3&quot;/&gt;&lt;wsp:rsid wsp:val=&quot;002D1207&quot;/&gt;&lt;wsp:rsid wsp:val=&quot;002D354C&quot;/&gt;&lt;wsp:rsid wsp:val=&quot;002D3B51&quot;/&gt;&lt;wsp:rsid wsp:val=&quot;002D3B67&quot;/&gt;&lt;wsp:rsid wsp:val=&quot;002D3F89&quot;/&gt;&lt;wsp:rsid wsp:val=&quot;002D5822&quot;/&gt;&lt;wsp:rsid wsp:val=&quot;002D6A8E&quot;/&gt;&lt;wsp:rsid wsp:val=&quot;002D750A&quot;/&gt;&lt;wsp:rsid wsp:val=&quot;002D7583&quot;/&gt;&lt;wsp:rsid wsp:val=&quot;002D7A5D&quot;/&gt;&lt;wsp:rsid wsp:val=&quot;002D7B46&quot;/&gt;&lt;wsp:rsid wsp:val=&quot;002D7F2D&quot;/&gt;&lt;wsp:rsid wsp:val=&quot;002E00BF&quot;/&gt;&lt;wsp:rsid wsp:val=&quot;002E0A0E&quot;/&gt;&lt;wsp:rsid wsp:val=&quot;002E0E29&quot;/&gt;&lt;wsp:rsid wsp:val=&quot;002E160D&quot;/&gt;&lt;wsp:rsid wsp:val=&quot;002E1F4A&quot;/&gt;&lt;wsp:rsid wsp:val=&quot;002E261D&quot;/&gt;&lt;wsp:rsid wsp:val=&quot;002E308C&quot;/&gt;&lt;wsp:rsid wsp:val=&quot;002E4453&quot;/&gt;&lt;wsp:rsid wsp:val=&quot;002E727B&quot;/&gt;&lt;wsp:rsid wsp:val=&quot;002F1B1E&quot;/&gt;&lt;wsp:rsid wsp:val=&quot;002F2806&quot;/&gt;&lt;wsp:rsid wsp:val=&quot;002F2C6A&quot;/&gt;&lt;wsp:rsid wsp:val=&quot;002F3BC0&quot;/&gt;&lt;wsp:rsid wsp:val=&quot;002F4F34&quot;/&gt;&lt;wsp:rsid wsp:val=&quot;002F6F51&quot;/&gt;&lt;wsp:rsid wsp:val=&quot;002F7F7E&quot;/&gt;&lt;wsp:rsid wsp:val=&quot;002F7FB4&quot;/&gt;&lt;wsp:rsid wsp:val=&quot;00300B17&quot;/&gt;&lt;wsp:rsid wsp:val=&quot;003018E2&quot;/&gt;&lt;wsp:rsid wsp:val=&quot;00301C6F&quot;/&gt;&lt;wsp:rsid wsp:val=&quot;00302210&quot;/&gt;&lt;wsp:rsid wsp:val=&quot;00302ECE&quot;/&gt;&lt;wsp:rsid wsp:val=&quot;003038CD&quot;/&gt;&lt;wsp:rsid wsp:val=&quot;00303E69&quot;/&gt;&lt;wsp:rsid wsp:val=&quot;003055DA&quot;/&gt;&lt;wsp:rsid wsp:val=&quot;00306809&quot;/&gt;&lt;wsp:rsid wsp:val=&quot;0030697B&quot;/&gt;&lt;wsp:rsid wsp:val=&quot;00306E1F&quot;/&gt;&lt;wsp:rsid wsp:val=&quot;00311CA1&quot;/&gt;&lt;wsp:rsid wsp:val=&quot;00313004&quot;/&gt;&lt;wsp:rsid wsp:val=&quot;003139BC&quot;/&gt;&lt;wsp:rsid wsp:val=&quot;0031401C&quot;/&gt;&lt;wsp:rsid wsp:val=&quot;003142AF&quot;/&gt;&lt;wsp:rsid wsp:val=&quot;00314847&quot;/&gt;&lt;wsp:rsid wsp:val=&quot;003148E6&quot;/&gt;&lt;wsp:rsid wsp:val=&quot;00314F7D&quot;/&gt;&lt;wsp:rsid wsp:val=&quot;00316F0E&quot;/&gt;&lt;wsp:rsid wsp:val=&quot;00316F23&quot;/&gt;&lt;wsp:rsid wsp:val=&quot;003172FA&quot;/&gt;&lt;wsp:rsid wsp:val=&quot;003174B4&quot;/&gt;&lt;wsp:rsid wsp:val=&quot;00317649&quot;/&gt;&lt;wsp:rsid wsp:val=&quot;003207B9&quot;/&gt;&lt;wsp:rsid wsp:val=&quot;00321A78&quot;/&gt;&lt;wsp:rsid wsp:val=&quot;0032242A&quot;/&gt;&lt;wsp:rsid wsp:val=&quot;00323474&quot;/&gt;&lt;wsp:rsid wsp:val=&quot;00325C1F&quot;/&gt;&lt;wsp:rsid wsp:val=&quot;00325C71&quot;/&gt;&lt;wsp:rsid wsp:val=&quot;0032617B&quot;/&gt;&lt;wsp:rsid wsp:val=&quot;00326567&quot;/&gt;&lt;wsp:rsid wsp:val=&quot;00326746&quot;/&gt;&lt;wsp:rsid wsp:val=&quot;003273F9&quot;/&gt;&lt;wsp:rsid wsp:val=&quot;003301FE&quot;/&gt;&lt;wsp:rsid wsp:val=&quot;00330CAA&quot;/&gt;&lt;wsp:rsid wsp:val=&quot;003318E7&quot;/&gt;&lt;wsp:rsid wsp:val=&quot;003320F5&quot;/&gt;&lt;wsp:rsid wsp:val=&quot;0033360C&quot;/&gt;&lt;wsp:rsid wsp:val=&quot;003344E4&quot;/&gt;&lt;wsp:rsid wsp:val=&quot;00334C30&quot;/&gt;&lt;wsp:rsid wsp:val=&quot;00334D48&quot;/&gt;&lt;wsp:rsid wsp:val=&quot;003354ED&quot;/&gt;&lt;wsp:rsid wsp:val=&quot;00335531&quot;/&gt;&lt;wsp:rsid wsp:val=&quot;003359CA&quot;/&gt;&lt;wsp:rsid wsp:val=&quot;00335C2B&quot;/&gt;&lt;wsp:rsid wsp:val=&quot;003363B4&quot;/&gt;&lt;wsp:rsid wsp:val=&quot;00336CC2&quot;/&gt;&lt;wsp:rsid wsp:val=&quot;00337566&quot;/&gt;&lt;wsp:rsid wsp:val=&quot;00337A05&quot;/&gt;&lt;wsp:rsid wsp:val=&quot;0034039E&quot;/&gt;&lt;wsp:rsid wsp:val=&quot;00340B16&quot;/&gt;&lt;wsp:rsid wsp:val=&quot;00341034&quot;/&gt;&lt;wsp:rsid wsp:val=&quot;0034150D&quot;/&gt;&lt;wsp:rsid wsp:val=&quot;00341546&quot;/&gt;&lt;wsp:rsid wsp:val=&quot;00342C21&quot;/&gt;&lt;wsp:rsid wsp:val=&quot;003439C5&quot;/&gt;&lt;wsp:rsid wsp:val=&quot;003447DD&quot;/&gt;&lt;wsp:rsid wsp:val=&quot;00344CE6&quot;/&gt;&lt;wsp:rsid wsp:val=&quot;00345186&quot;/&gt;&lt;wsp:rsid wsp:val=&quot;00345577&quot;/&gt;&lt;wsp:rsid wsp:val=&quot;003468F2&quot;/&gt;&lt;wsp:rsid wsp:val=&quot;0034709B&quot;/&gt;&lt;wsp:rsid wsp:val=&quot;003475FC&quot;/&gt;&lt;wsp:rsid wsp:val=&quot;00350D53&quot;/&gt;&lt;wsp:rsid wsp:val=&quot;0035158A&quot;/&gt;&lt;wsp:rsid wsp:val=&quot;003520D2&quot;/&gt;&lt;wsp:rsid wsp:val=&quot;00352747&quot;/&gt;&lt;wsp:rsid wsp:val=&quot;00353534&quot;/&gt;&lt;wsp:rsid wsp:val=&quot;00353F8F&quot;/&gt;&lt;wsp:rsid wsp:val=&quot;00354BC7&quot;/&gt;&lt;wsp:rsid wsp:val=&quot;003551CC&quot;/&gt;&lt;wsp:rsid wsp:val=&quot;003554A1&quot;/&gt;&lt;wsp:rsid wsp:val=&quot;003572C6&quot;/&gt;&lt;wsp:rsid wsp:val=&quot;003602F4&quot;/&gt;&lt;wsp:rsid wsp:val=&quot;00363300&quot;/&gt;&lt;wsp:rsid wsp:val=&quot;003665D5&quot;/&gt;&lt;wsp:rsid wsp:val=&quot;00366816&quot;/&gt;&lt;wsp:rsid wsp:val=&quot;0036704D&quot;/&gt;&lt;wsp:rsid wsp:val=&quot;003678D4&quot;/&gt;&lt;wsp:rsid wsp:val=&quot;003717E7&quot;/&gt;&lt;wsp:rsid wsp:val=&quot;00372A51&quot;/&gt;&lt;wsp:rsid wsp:val=&quot;0037521F&quot;/&gt;&lt;wsp:rsid wsp:val=&quot;0037716E&quot;/&gt;&lt;wsp:rsid wsp:val=&quot;00377783&quot;/&gt;&lt;wsp:rsid wsp:val=&quot;003803AC&quot;/&gt;&lt;wsp:rsid wsp:val=&quot;0038125E&quot;/&gt;&lt;wsp:rsid wsp:val=&quot;003816B8&quot;/&gt;&lt;wsp:rsid wsp:val=&quot;00381AB5&quot;/&gt;&lt;wsp:rsid wsp:val=&quot;00382E75&quot;/&gt;&lt;wsp:rsid wsp:val=&quot;00384141&quot;/&gt;&lt;wsp:rsid wsp:val=&quot;00384C30&quot;/&gt;&lt;wsp:rsid wsp:val=&quot;00385721&quot;/&gt;&lt;wsp:rsid wsp:val=&quot;00386B04&quot;/&gt;&lt;wsp:rsid wsp:val=&quot;00391D48&quot;/&gt;&lt;wsp:rsid wsp:val=&quot;0039322B&quot;/&gt;&lt;wsp:rsid wsp:val=&quot;00393B7B&quot;/&gt;&lt;wsp:rsid wsp:val=&quot;00393C63&quot;/&gt;&lt;wsp:rsid wsp:val=&quot;003941A4&quot;/&gt;&lt;wsp:rsid wsp:val=&quot;00394B12&quot;/&gt;&lt;wsp:rsid wsp:val=&quot;00394EE0&quot;/&gt;&lt;wsp:rsid wsp:val=&quot;00397180&quot;/&gt;&lt;wsp:rsid wsp:val=&quot;003977A1&quot;/&gt;&lt;wsp:rsid wsp:val=&quot;00397899&quot;/&gt;&lt;wsp:rsid wsp:val=&quot;003A115F&quot;/&gt;&lt;wsp:rsid wsp:val=&quot;003A24C9&quot;/&gt;&lt;wsp:rsid wsp:val=&quot;003A299F&quot;/&gt;&lt;wsp:rsid wsp:val=&quot;003A3DB6&quot;/&gt;&lt;wsp:rsid wsp:val=&quot;003A400B&quot;/&gt;&lt;wsp:rsid wsp:val=&quot;003A4898&quot;/&gt;&lt;wsp:rsid wsp:val=&quot;003A52FA&quot;/&gt;&lt;wsp:rsid wsp:val=&quot;003A662F&quot;/&gt;&lt;wsp:rsid wsp:val=&quot;003A755B&quot;/&gt;&lt;wsp:rsid wsp:val=&quot;003A7C81&quot;/&gt;&lt;wsp:rsid wsp:val=&quot;003B1145&quot;/&gt;&lt;wsp:rsid wsp:val=&quot;003B17D3&quot;/&gt;&lt;wsp:rsid wsp:val=&quot;003B36FA&quot;/&gt;&lt;wsp:rsid wsp:val=&quot;003B56D4&quot;/&gt;&lt;wsp:rsid wsp:val=&quot;003B6A30&quot;/&gt;&lt;wsp:rsid wsp:val=&quot;003C1541&quot;/&gt;&lt;wsp:rsid wsp:val=&quot;003C17B1&quot;/&gt;&lt;wsp:rsid wsp:val=&quot;003C1C58&quot;/&gt;&lt;wsp:rsid wsp:val=&quot;003C2E19&quot;/&gt;&lt;wsp:rsid wsp:val=&quot;003C3687&quot;/&gt;&lt;wsp:rsid wsp:val=&quot;003C3EC3&quot;/&gt;&lt;wsp:rsid wsp:val=&quot;003C4110&quot;/&gt;&lt;wsp:rsid wsp:val=&quot;003C441C&quot;/&gt;&lt;wsp:rsid wsp:val=&quot;003C578C&quot;/&gt;&lt;wsp:rsid wsp:val=&quot;003C5B9E&quot;/&gt;&lt;wsp:rsid wsp:val=&quot;003C689E&quot;/&gt;&lt;wsp:rsid wsp:val=&quot;003C70BA&quot;/&gt;&lt;wsp:rsid wsp:val=&quot;003D1E72&quot;/&gt;&lt;wsp:rsid wsp:val=&quot;003D1EDA&quot;/&gt;&lt;wsp:rsid wsp:val=&quot;003D5EE2&quot;/&gt;&lt;wsp:rsid wsp:val=&quot;003D5FBD&quot;/&gt;&lt;wsp:rsid wsp:val=&quot;003D64F7&quot;/&gt;&lt;wsp:rsid wsp:val=&quot;003D7903&quot;/&gt;&lt;wsp:rsid wsp:val=&quot;003D7972&quot;/&gt;&lt;wsp:rsid wsp:val=&quot;003D7FA4&quot;/&gt;&lt;wsp:rsid wsp:val=&quot;003E0F5F&quot;/&gt;&lt;wsp:rsid wsp:val=&quot;003E16B3&quot;/&gt;&lt;wsp:rsid wsp:val=&quot;003E1781&quot;/&gt;&lt;wsp:rsid wsp:val=&quot;003E1C6A&quot;/&gt;&lt;wsp:rsid wsp:val=&quot;003E3813&quot;/&gt;&lt;wsp:rsid wsp:val=&quot;003E50C3&quot;/&gt;&lt;wsp:rsid wsp:val=&quot;003E53F5&quot;/&gt;&lt;wsp:rsid wsp:val=&quot;003E61C0&quot;/&gt;&lt;wsp:rsid wsp:val=&quot;003E687D&quot;/&gt;&lt;wsp:rsid wsp:val=&quot;003F0265&quot;/&gt;&lt;wsp:rsid wsp:val=&quot;003F02CD&quot;/&gt;&lt;wsp:rsid wsp:val=&quot;003F0551&quot;/&gt;&lt;wsp:rsid wsp:val=&quot;003F078F&quot;/&gt;&lt;wsp:rsid wsp:val=&quot;003F387C&quot;/&gt;&lt;wsp:rsid wsp:val=&quot;003F458A&quot;/&gt;&lt;wsp:rsid wsp:val=&quot;003F498E&quot;/&gt;&lt;wsp:rsid wsp:val=&quot;003F4FAF&quot;/&gt;&lt;wsp:rsid wsp:val=&quot;003F58C0&quot;/&gt;&lt;wsp:rsid wsp:val=&quot;003F59A3&quot;/&gt;&lt;wsp:rsid wsp:val=&quot;003F6127&quot;/&gt;&lt;wsp:rsid wsp:val=&quot;003F633D&quot;/&gt;&lt;wsp:rsid wsp:val=&quot;003F7541&quot;/&gt;&lt;wsp:rsid wsp:val=&quot;00400B92&quot;/&gt;&lt;wsp:rsid wsp:val=&quot;00401516&quot;/&gt;&lt;wsp:rsid wsp:val=&quot;00401B0E&quot;/&gt;&lt;wsp:rsid wsp:val=&quot;00402D1A&quot;/&gt;&lt;wsp:rsid wsp:val=&quot;00403C71&quot;/&gt;&lt;wsp:rsid wsp:val=&quot;00404EEC&quot;/&gt;&lt;wsp:rsid wsp:val=&quot;00405208&quot;/&gt;&lt;wsp:rsid wsp:val=&quot;00405A10&quot;/&gt;&lt;wsp:rsid wsp:val=&quot;00410D4F&quot;/&gt;&lt;wsp:rsid wsp:val=&quot;00410F73&quot;/&gt;&lt;wsp:rsid wsp:val=&quot;004110DA&quot;/&gt;&lt;wsp:rsid wsp:val=&quot;004114C1&quot;/&gt;&lt;wsp:rsid wsp:val=&quot;00412E68&quot;/&gt;&lt;wsp:rsid wsp:val=&quot;00414805&quot;/&gt;&lt;wsp:rsid wsp:val=&quot;00415D34&quot;/&gt;&lt;wsp:rsid wsp:val=&quot;00415F26&quot;/&gt;&lt;wsp:rsid wsp:val=&quot;00417358&quot;/&gt;&lt;wsp:rsid wsp:val=&quot;00417EF4&quot;/&gt;&lt;wsp:rsid wsp:val=&quot;00420486&quot;/&gt;&lt;wsp:rsid wsp:val=&quot;00420CF2&quot;/&gt;&lt;wsp:rsid wsp:val=&quot;00420E6D&quot;/&gt;&lt;wsp:rsid wsp:val=&quot;004211F6&quot;/&gt;&lt;wsp:rsid wsp:val=&quot;00422025&quot;/&gt;&lt;wsp:rsid wsp:val=&quot;00422308&quot;/&gt;&lt;wsp:rsid wsp:val=&quot;00424857&quot;/&gt;&lt;wsp:rsid wsp:val=&quot;00424A52&quot;/&gt;&lt;wsp:rsid wsp:val=&quot;00424C12&quot;/&gt;&lt;wsp:rsid wsp:val=&quot;00425B3B&quot;/&gt;&lt;wsp:rsid wsp:val=&quot;00430CA4&quot;/&gt;&lt;wsp:rsid wsp:val=&quot;00430D94&quot;/&gt;&lt;wsp:rsid wsp:val=&quot;00432071&quot;/&gt;&lt;wsp:rsid wsp:val=&quot;004325FC&quot;/&gt;&lt;wsp:rsid wsp:val=&quot;00433413&quot;/&gt;&lt;wsp:rsid wsp:val=&quot;004342D6&quot;/&gt;&lt;wsp:rsid wsp:val=&quot;00434C47&quot;/&gt;&lt;wsp:rsid wsp:val=&quot;00435F41&quot;/&gt;&lt;wsp:rsid wsp:val=&quot;00437D1D&quot;/&gt;&lt;wsp:rsid wsp:val=&quot;0044148C&quot;/&gt;&lt;wsp:rsid wsp:val=&quot;004422BB&quot;/&gt;&lt;wsp:rsid wsp:val=&quot;0044316F&quot;/&gt;&lt;wsp:rsid wsp:val=&quot;00443497&quot;/&gt;&lt;wsp:rsid wsp:val=&quot;0044379E&quot;/&gt;&lt;wsp:rsid wsp:val=&quot;00443B37&quot;/&gt;&lt;wsp:rsid wsp:val=&quot;00444FBE&quot;/&gt;&lt;wsp:rsid wsp:val=&quot;0044533F&quot;/&gt;&lt;wsp:rsid wsp:val=&quot;00446B4E&quot;/&gt;&lt;wsp:rsid wsp:val=&quot;00446DAD&quot;/&gt;&lt;wsp:rsid wsp:val=&quot;00447BE1&quot;/&gt;&lt;wsp:rsid wsp:val=&quot;00447F0F&quot;/&gt;&lt;wsp:rsid wsp:val=&quot;004505FE&quot;/&gt;&lt;wsp:rsid wsp:val=&quot;00450E8D&quot;/&gt;&lt;wsp:rsid wsp:val=&quot;00451499&quot;/&gt;&lt;wsp:rsid wsp:val=&quot;00452858&quot;/&gt;&lt;wsp:rsid wsp:val=&quot;00453366&quot;/&gt;&lt;wsp:rsid wsp:val=&quot;00453B83&quot;/&gt;&lt;wsp:rsid wsp:val=&quot;00454061&quot;/&gt;&lt;wsp:rsid wsp:val=&quot;004548B6&quot;/&gt;&lt;wsp:rsid wsp:val=&quot;00454F57&quot;/&gt;&lt;wsp:rsid wsp:val=&quot;004562D7&quot;/&gt;&lt;wsp:rsid wsp:val=&quot;00457405&quot;/&gt;&lt;wsp:rsid wsp:val=&quot;00461FF9&quot;/&gt;&lt;wsp:rsid wsp:val=&quot;00462CA5&quot;/&gt;&lt;wsp:rsid wsp:val=&quot;00463119&quot;/&gt;&lt;wsp:rsid wsp:val=&quot;004636DA&quot;/&gt;&lt;wsp:rsid wsp:val=&quot;00464AFC&quot;/&gt;&lt;wsp:rsid wsp:val=&quot;00467AA4&quot;/&gt;&lt;wsp:rsid wsp:val=&quot;00471F87&quot;/&gt;&lt;wsp:rsid wsp:val=&quot;004725D0&quot;/&gt;&lt;wsp:rsid wsp:val=&quot;004725E4&quot;/&gt;&lt;wsp:rsid wsp:val=&quot;00473E2B&quot;/&gt;&lt;wsp:rsid wsp:val=&quot;00474055&quot;/&gt;&lt;wsp:rsid wsp:val=&quot;00474CC4&quot;/&gt;&lt;wsp:rsid wsp:val=&quot;00475350&quot;/&gt;&lt;wsp:rsid wsp:val=&quot;004758DE&quot;/&gt;&lt;wsp:rsid wsp:val=&quot;00475A4B&quot;/&gt;&lt;wsp:rsid wsp:val=&quot;0047632E&quot;/&gt;&lt;wsp:rsid wsp:val=&quot;00476643&quot;/&gt;&lt;wsp:rsid wsp:val=&quot;00476D1B&quot;/&gt;&lt;wsp:rsid wsp:val=&quot;004807FD&quot;/&gt;&lt;wsp:rsid wsp:val=&quot;004817FB&quot;/&gt;&lt;wsp:rsid wsp:val=&quot;00481F80&quot;/&gt;&lt;wsp:rsid wsp:val=&quot;0048217A&quot;/&gt;&lt;wsp:rsid wsp:val=&quot;0048386A&quot;/&gt;&lt;wsp:rsid wsp:val=&quot;0048430B&quot;/&gt;&lt;wsp:rsid wsp:val=&quot;00486D5D&quot;/&gt;&lt;wsp:rsid wsp:val=&quot;00487F75&quot;/&gt;&lt;wsp:rsid wsp:val=&quot;0049268A&quot;/&gt;&lt;wsp:rsid wsp:val=&quot;00493115&quot;/&gt;&lt;wsp:rsid wsp:val=&quot;00493DE5&quot;/&gt;&lt;wsp:rsid wsp:val=&quot;004942C5&quot;/&gt;&lt;wsp:rsid wsp:val=&quot;00494B9B&quot;/&gt;&lt;wsp:rsid wsp:val=&quot;00494F86&quot;/&gt;&lt;wsp:rsid wsp:val=&quot;004962B0&quot;/&gt;&lt;wsp:rsid wsp:val=&quot;00496EE1&quot;/&gt;&lt;wsp:rsid wsp:val=&quot;00497EBD&quot;/&gt;&lt;wsp:rsid wsp:val=&quot;004A0671&quot;/&gt;&lt;wsp:rsid wsp:val=&quot;004A085C&quot;/&gt;&lt;wsp:rsid wsp:val=&quot;004A0D09&quot;/&gt;&lt;wsp:rsid wsp:val=&quot;004A163D&quot;/&gt;&lt;wsp:rsid wsp:val=&quot;004A1E5D&quot;/&gt;&lt;wsp:rsid wsp:val=&quot;004A4F49&quot;/&gt;&lt;wsp:rsid wsp:val=&quot;004A73FF&quot;/&gt;&lt;wsp:rsid wsp:val=&quot;004A7531&quot;/&gt;&lt;wsp:rsid wsp:val=&quot;004A7C30&quot;/&gt;&lt;wsp:rsid wsp:val=&quot;004B1BA0&quot;/&gt;&lt;wsp:rsid wsp:val=&quot;004B3A7E&quot;/&gt;&lt;wsp:rsid wsp:val=&quot;004B3FC0&quot;/&gt;&lt;wsp:rsid wsp:val=&quot;004B5999&quot;/&gt;&lt;wsp:rsid wsp:val=&quot;004B5B6E&quot;/&gt;&lt;wsp:rsid wsp:val=&quot;004C07D3&quot;/&gt;&lt;wsp:rsid wsp:val=&quot;004C0B7E&quot;/&gt;&lt;wsp:rsid wsp:val=&quot;004C1160&quot;/&gt;&lt;wsp:rsid wsp:val=&quot;004C33B4&quot;/&gt;&lt;wsp:rsid wsp:val=&quot;004C4E63&quot;/&gt;&lt;wsp:rsid wsp:val=&quot;004C5227&quot;/&gt;&lt;wsp:rsid wsp:val=&quot;004C5895&quot;/&gt;&lt;wsp:rsid wsp:val=&quot;004C62D7&quot;/&gt;&lt;wsp:rsid wsp:val=&quot;004C6937&quot;/&gt;&lt;wsp:rsid wsp:val=&quot;004D21DD&quot;/&gt;&lt;wsp:rsid wsp:val=&quot;004D23CA&quot;/&gt;&lt;wsp:rsid wsp:val=&quot;004D2D61&quot;/&gt;&lt;wsp:rsid wsp:val=&quot;004D374F&quot;/&gt;&lt;wsp:rsid wsp:val=&quot;004D3A1B&quot;/&gt;&lt;wsp:rsid wsp:val=&quot;004D5154&quot;/&gt;&lt;wsp:rsid wsp:val=&quot;004D5BA7&quot;/&gt;&lt;wsp:rsid wsp:val=&quot;004D7A84&quot;/&gt;&lt;wsp:rsid wsp:val=&quot;004E0C97&quot;/&gt;&lt;wsp:rsid wsp:val=&quot;004E22C4&quot;/&gt;&lt;wsp:rsid wsp:val=&quot;004E2CCD&quot;/&gt;&lt;wsp:rsid wsp:val=&quot;004E6346&quot;/&gt;&lt;wsp:rsid wsp:val=&quot;004E6999&quot;/&gt;&lt;wsp:rsid wsp:val=&quot;004F0382&quot;/&gt;&lt;wsp:rsid wsp:val=&quot;004F0CD2&quot;/&gt;&lt;wsp:rsid wsp:val=&quot;004F1748&quot;/&gt;&lt;wsp:rsid wsp:val=&quot;004F31C9&quot;/&gt;&lt;wsp:rsid wsp:val=&quot;004F47D0&quot;/&gt;&lt;wsp:rsid wsp:val=&quot;004F485E&quot;/&gt;&lt;wsp:rsid wsp:val=&quot;004F6A90&quot;/&gt;&lt;wsp:rsid wsp:val=&quot;004F73DD&quot;/&gt;&lt;wsp:rsid wsp:val=&quot;005001DE&quot;/&gt;&lt;wsp:rsid wsp:val=&quot;00500E6E&quot;/&gt;&lt;wsp:rsid wsp:val=&quot;00502079&quot;/&gt;&lt;wsp:rsid wsp:val=&quot;00502881&quot;/&gt;&lt;wsp:rsid wsp:val=&quot;00505DAF&quot;/&gt;&lt;wsp:rsid wsp:val=&quot;005065E4&quot;/&gt;&lt;wsp:rsid wsp:val=&quot;00506D2D&quot;/&gt;&lt;wsp:rsid wsp:val=&quot;00506F28&quot;/&gt;&lt;wsp:rsid wsp:val=&quot;00507BEE&quot;/&gt;&lt;wsp:rsid wsp:val=&quot;00511986&quot;/&gt;&lt;wsp:rsid wsp:val=&quot;00513FC5&quot;/&gt;&lt;wsp:rsid wsp:val=&quot;00514CF6&quot;/&gt;&lt;wsp:rsid wsp:val=&quot;00516763&quot;/&gt;&lt;wsp:rsid wsp:val=&quot;005167B4&quot;/&gt;&lt;wsp:rsid wsp:val=&quot;00520FD2&quot;/&gt;&lt;wsp:rsid wsp:val=&quot;00521EF5&quot;/&gt;&lt;wsp:rsid wsp:val=&quot;00524C79&quot;/&gt;&lt;wsp:rsid wsp:val=&quot;00526629&quot;/&gt;&lt;wsp:rsid wsp:val=&quot;00526B26&quot;/&gt;&lt;wsp:rsid wsp:val=&quot;00527F01&quot;/&gt;&lt;wsp:rsid wsp:val=&quot;005311D0&quot;/&gt;&lt;wsp:rsid wsp:val=&quot;00534450&quot;/&gt;&lt;wsp:rsid wsp:val=&quot;00535AB5&quot;/&gt;&lt;wsp:rsid wsp:val=&quot;0053677A&quot;/&gt;&lt;wsp:rsid wsp:val=&quot;005371EF&quot;/&gt;&lt;wsp:rsid wsp:val=&quot;00541321&quot;/&gt;&lt;wsp:rsid wsp:val=&quot;00541B62&quot;/&gt;&lt;wsp:rsid wsp:val=&quot;00543C81&quot;/&gt;&lt;wsp:rsid wsp:val=&quot;00543CAC&quot;/&gt;&lt;wsp:rsid wsp:val=&quot;00545BB5&quot;/&gt;&lt;wsp:rsid wsp:val=&quot;0054617E&quot;/&gt;&lt;wsp:rsid wsp:val=&quot;005470FF&quot;/&gt;&lt;wsp:rsid wsp:val=&quot;00547AAA&quot;/&gt;&lt;wsp:rsid wsp:val=&quot;0055221A&quot;/&gt;&lt;wsp:rsid wsp:val=&quot;0055277A&quot;/&gt;&lt;wsp:rsid wsp:val=&quot;005542CE&quot;/&gt;&lt;wsp:rsid wsp:val=&quot;005544C6&quot;/&gt;&lt;wsp:rsid wsp:val=&quot;0055675C&quot;/&gt;&lt;wsp:rsid wsp:val=&quot;0055684C&quot;/&gt;&lt;wsp:rsid wsp:val=&quot;00557BA8&quot;/&gt;&lt;wsp:rsid wsp:val=&quot;0056035C&quot;/&gt;&lt;wsp:rsid wsp:val=&quot;00560B27&quot;/&gt;&lt;wsp:rsid wsp:val=&quot;00560C9F&quot;/&gt;&lt;wsp:rsid wsp:val=&quot;00560CB1&quot;/&gt;&lt;wsp:rsid wsp:val=&quot;00561253&quot;/&gt;&lt;wsp:rsid wsp:val=&quot;0056138B&quot;/&gt;&lt;wsp:rsid wsp:val=&quot;0056138C&quot;/&gt;&lt;wsp:rsid wsp:val=&quot;00561877&quot;/&gt;&lt;wsp:rsid wsp:val=&quot;005646EB&quot;/&gt;&lt;wsp:rsid wsp:val=&quot;00564E83&quot;/&gt;&lt;wsp:rsid wsp:val=&quot;00564E8E&quot;/&gt;&lt;wsp:rsid wsp:val=&quot;005658E0&quot;/&gt;&lt;wsp:rsid wsp:val=&quot;005659B9&quot;/&gt;&lt;wsp:rsid wsp:val=&quot;00565C20&quot;/&gt;&lt;wsp:rsid wsp:val=&quot;005661E4&quot;/&gt;&lt;wsp:rsid wsp:val=&quot;0057068E&quot;/&gt;&lt;wsp:rsid wsp:val=&quot;00570ECA&quot;/&gt;&lt;wsp:rsid wsp:val=&quot;00571351&quot;/&gt;&lt;wsp:rsid wsp:val=&quot;00571A19&quot;/&gt;&lt;wsp:rsid wsp:val=&quot;005724B6&quot;/&gt;&lt;wsp:rsid wsp:val=&quot;00572DD0&quot;/&gt;&lt;wsp:rsid wsp:val=&quot;00574A64&quot;/&gt;&lt;wsp:rsid wsp:val=&quot;005759E5&quot;/&gt;&lt;wsp:rsid wsp:val=&quot;00575A1F&quot;/&gt;&lt;wsp:rsid wsp:val=&quot;00575DB4&quot;/&gt;&lt;wsp:rsid wsp:val=&quot;00575F9F&quot;/&gt;&lt;wsp:rsid wsp:val=&quot;00576302&quot;/&gt;&lt;wsp:rsid wsp:val=&quot;00577644&quot;/&gt;&lt;wsp:rsid wsp:val=&quot;00577CB3&quot;/&gt;&lt;wsp:rsid wsp:val=&quot;00580F41&quot;/&gt;&lt;wsp:rsid wsp:val=&quot;0058165B&quot;/&gt;&lt;wsp:rsid wsp:val=&quot;00582C94&quot;/&gt;&lt;wsp:rsid wsp:val=&quot;005830EC&quot;/&gt;&lt;wsp:rsid wsp:val=&quot;0058382D&quot;/&gt;&lt;wsp:rsid wsp:val=&quot;00583B3B&quot;/&gt;&lt;wsp:rsid wsp:val=&quot;00584845&quot;/&gt;&lt;wsp:rsid wsp:val=&quot;00585794&quot;/&gt;&lt;wsp:rsid wsp:val=&quot;00590EFF&quot;/&gt;&lt;wsp:rsid wsp:val=&quot;005912EE&quot;/&gt;&lt;wsp:rsid wsp:val=&quot;0059174D&quot;/&gt;&lt;wsp:rsid wsp:val=&quot;005927A7&quot;/&gt;&lt;wsp:rsid wsp:val=&quot;005930CB&quot;/&gt;&lt;wsp:rsid wsp:val=&quot;00595410&quot;/&gt;&lt;wsp:rsid wsp:val=&quot;00596357&quot;/&gt;&lt;wsp:rsid wsp:val=&quot;005963DF&quot;/&gt;&lt;wsp:rsid wsp:val=&quot;005A0A0A&quot;/&gt;&lt;wsp:rsid wsp:val=&quot;005A0F67&quot;/&gt;&lt;wsp:rsid wsp:val=&quot;005A1C4A&quot;/&gt;&lt;wsp:rsid wsp:val=&quot;005A501A&quot;/&gt;&lt;wsp:rsid wsp:val=&quot;005A5641&quot;/&gt;&lt;wsp:rsid wsp:val=&quot;005A71A2&quot;/&gt;&lt;wsp:rsid wsp:val=&quot;005A7B0E&quot;/&gt;&lt;wsp:rsid wsp:val=&quot;005B0A97&quot;/&gt;&lt;wsp:rsid wsp:val=&quot;005B18D6&quot;/&gt;&lt;wsp:rsid wsp:val=&quot;005B199D&quot;/&gt;&lt;wsp:rsid wsp:val=&quot;005B2C99&quot;/&gt;&lt;wsp:rsid wsp:val=&quot;005B3189&quot;/&gt;&lt;wsp:rsid wsp:val=&quot;005B3689&quot;/&gt;&lt;wsp:rsid wsp:val=&quot;005B3814&quot;/&gt;&lt;wsp:rsid wsp:val=&quot;005B4819&quot;/&gt;&lt;wsp:rsid wsp:val=&quot;005B4B27&quot;/&gt;&lt;wsp:rsid wsp:val=&quot;005B5F58&quot;/&gt;&lt;wsp:rsid wsp:val=&quot;005B617E&quot;/&gt;&lt;wsp:rsid wsp:val=&quot;005B6472&quot;/&gt;&lt;wsp:rsid wsp:val=&quot;005B6E91&quot;/&gt;&lt;wsp:rsid wsp:val=&quot;005B7759&quot;/&gt;&lt;wsp:rsid wsp:val=&quot;005C11C9&quot;/&gt;&lt;wsp:rsid wsp:val=&quot;005C298E&quot;/&gt;&lt;wsp:rsid wsp:val=&quot;005C397B&quot;/&gt;&lt;wsp:rsid wsp:val=&quot;005C4FE7&quot;/&gt;&lt;wsp:rsid wsp:val=&quot;005C5F30&quot;/&gt;&lt;wsp:rsid wsp:val=&quot;005C6CEA&quot;/&gt;&lt;wsp:rsid wsp:val=&quot;005D0903&quot;/&gt;&lt;wsp:rsid wsp:val=&quot;005D1F54&quot;/&gt;&lt;wsp:rsid wsp:val=&quot;005D259D&quot;/&gt;&lt;wsp:rsid wsp:val=&quot;005D2C15&quot;/&gt;&lt;wsp:rsid wsp:val=&quot;005D300D&quot;/&gt;&lt;wsp:rsid wsp:val=&quot;005D4C89&quot;/&gt;&lt;wsp:rsid wsp:val=&quot;005D6CBE&quot;/&gt;&lt;wsp:rsid wsp:val=&quot;005D6D58&quot;/&gt;&lt;wsp:rsid wsp:val=&quot;005D7839&quot;/&gt;&lt;wsp:rsid wsp:val=&quot;005E08D2&quot;/&gt;&lt;wsp:rsid wsp:val=&quot;005E1317&quot;/&gt;&lt;wsp:rsid wsp:val=&quot;005E24A4&quot;/&gt;&lt;wsp:rsid wsp:val=&quot;005E50D8&quot;/&gt;&lt;wsp:rsid wsp:val=&quot;005E54AC&quot;/&gt;&lt;wsp:rsid wsp:val=&quot;005E572C&quot;/&gt;&lt;wsp:rsid wsp:val=&quot;005E66EB&quot;/&gt;&lt;wsp:rsid wsp:val=&quot;005E7A8F&quot;/&gt;&lt;wsp:rsid wsp:val=&quot;005F0357&quot;/&gt;&lt;wsp:rsid wsp:val=&quot;005F05C7&quot;/&gt;&lt;wsp:rsid wsp:val=&quot;005F0DA5&quot;/&gt;&lt;wsp:rsid wsp:val=&quot;005F1972&quot;/&gt;&lt;wsp:rsid wsp:val=&quot;005F1C66&quot;/&gt;&lt;wsp:rsid wsp:val=&quot;005F3F9B&quot;/&gt;&lt;wsp:rsid wsp:val=&quot;005F5EED&quot;/&gt;&lt;wsp:rsid wsp:val=&quot;005F6347&quot;/&gt;&lt;wsp:rsid wsp:val=&quot;00600375&quot;/&gt;&lt;wsp:rsid wsp:val=&quot;00600557&quot;/&gt;&lt;wsp:rsid wsp:val=&quot;0060083B&quot;/&gt;&lt;wsp:rsid wsp:val=&quot;006012E6&quot;/&gt;&lt;wsp:rsid wsp:val=&quot;00601DE1&quot;/&gt;&lt;wsp:rsid wsp:val=&quot;00602825&quot;/&gt;&lt;wsp:rsid wsp:val=&quot;00602AA7&quot;/&gt;&lt;wsp:rsid wsp:val=&quot;00605781&quot;/&gt;&lt;wsp:rsid wsp:val=&quot;006063B2&quot;/&gt;&lt;wsp:rsid wsp:val=&quot;00606843&quot;/&gt;&lt;wsp:rsid wsp:val=&quot;00607F23&quot;/&gt;&lt;wsp:rsid wsp:val=&quot;006108A6&quot;/&gt;&lt;wsp:rsid wsp:val=&quot;00610BBE&quot;/&gt;&lt;wsp:rsid wsp:val=&quot;00610CBA&quot;/&gt;&lt;wsp:rsid wsp:val=&quot;00611A4E&quot;/&gt;&lt;wsp:rsid wsp:val=&quot;00612879&quot;/&gt;&lt;wsp:rsid wsp:val=&quot;006129B3&quot;/&gt;&lt;wsp:rsid wsp:val=&quot;006137E2&quot;/&gt;&lt;wsp:rsid wsp:val=&quot;00614B23&quot;/&gt;&lt;wsp:rsid wsp:val=&quot;00615633&quot;/&gt;&lt;wsp:rsid wsp:val=&quot;00617AB9&quot;/&gt;&lt;wsp:rsid wsp:val=&quot;00620AB0&quot;/&gt;&lt;wsp:rsid wsp:val=&quot;006210D6&quot;/&gt;&lt;wsp:rsid wsp:val=&quot;00621343&quot;/&gt;&lt;wsp:rsid wsp:val=&quot;00621F15&quot;/&gt;&lt;wsp:rsid wsp:val=&quot;00622401&quot;/&gt;&lt;wsp:rsid wsp:val=&quot;00624031&quot;/&gt;&lt;wsp:rsid wsp:val=&quot;00624985&quot;/&gt;&lt;wsp:rsid wsp:val=&quot;00624FBE&quot;/&gt;&lt;wsp:rsid wsp:val=&quot;00625179&quot;/&gt;&lt;wsp:rsid wsp:val=&quot;00627618&quot;/&gt;&lt;wsp:rsid wsp:val=&quot;00627CAD&quot;/&gt;&lt;wsp:rsid wsp:val=&quot;00630173&quot;/&gt;&lt;wsp:rsid wsp:val=&quot;00630337&quot;/&gt;&lt;wsp:rsid wsp:val=&quot;00631456&quot;/&gt;&lt;wsp:rsid wsp:val=&quot;00631463&quot;/&gt;&lt;wsp:rsid wsp:val=&quot;00631C22&quot;/&gt;&lt;wsp:rsid wsp:val=&quot;0063226E&quot;/&gt;&lt;wsp:rsid wsp:val=&quot;006324EE&quot;/&gt;&lt;wsp:rsid wsp:val=&quot;00632A62&quot;/&gt;&lt;wsp:rsid wsp:val=&quot;0063535E&quot;/&gt;&lt;wsp:rsid wsp:val=&quot;00636E3D&quot;/&gt;&lt;wsp:rsid wsp:val=&quot;00641A8A&quot;/&gt;&lt;wsp:rsid wsp:val=&quot;00644486&quot;/&gt;&lt;wsp:rsid wsp:val=&quot;00645A5C&quot;/&gt;&lt;wsp:rsid wsp:val=&quot;00646D77&quot;/&gt;&lt;wsp:rsid wsp:val=&quot;0065006B&quot;/&gt;&lt;wsp:rsid wsp:val=&quot;006515D7&quot;/&gt;&lt;wsp:rsid wsp:val=&quot;00651CBA&quot;/&gt;&lt;wsp:rsid wsp:val=&quot;00652949&quot;/&gt;&lt;wsp:rsid wsp:val=&quot;006530C6&quot;/&gt;&lt;wsp:rsid wsp:val=&quot;00654321&quot;/&gt;&lt;wsp:rsid wsp:val=&quot;006549C5&quot;/&gt;&lt;wsp:rsid wsp:val=&quot;00654FE0&quot;/&gt;&lt;wsp:rsid wsp:val=&quot;006574EC&quot;/&gt;&lt;wsp:rsid wsp:val=&quot;00657791&quot;/&gt;&lt;wsp:rsid wsp:val=&quot;00660112&quot;/&gt;&lt;wsp:rsid wsp:val=&quot;00660754&quot;/&gt;&lt;wsp:rsid wsp:val=&quot;00661A7F&quot;/&gt;&lt;wsp:rsid wsp:val=&quot;00661E97&quot;/&gt;&lt;wsp:rsid wsp:val=&quot;00663CC2&quot;/&gt;&lt;wsp:rsid wsp:val=&quot;00663FDA&quot;/&gt;&lt;wsp:rsid wsp:val=&quot;00664A75&quot;/&gt;&lt;wsp:rsid wsp:val=&quot;006658A0&quot;/&gt;&lt;wsp:rsid wsp:val=&quot;006660B8&quot;/&gt;&lt;wsp:rsid wsp:val=&quot;00667ED4&quot;/&gt;&lt;wsp:rsid wsp:val=&quot;0067320C&quot;/&gt;&lt;wsp:rsid wsp:val=&quot;006734BD&quot;/&gt;&lt;wsp:rsid wsp:val=&quot;006734E8&quot;/&gt;&lt;wsp:rsid wsp:val=&quot;00673CEB&quot;/&gt;&lt;wsp:rsid wsp:val=&quot;00673F3B&quot;/&gt;&lt;wsp:rsid wsp:val=&quot;0067472A&quot;/&gt;&lt;wsp:rsid wsp:val=&quot;006757F5&quot;/&gt;&lt;wsp:rsid wsp:val=&quot;006761BB&quot;/&gt;&lt;wsp:rsid wsp:val=&quot;00676C40&quot;/&gt;&lt;wsp:rsid wsp:val=&quot;00676E4C&quot;/&gt;&lt;wsp:rsid wsp:val=&quot;00676ED1&quot;/&gt;&lt;wsp:rsid wsp:val=&quot;00680E11&quot;/&gt;&lt;wsp:rsid wsp:val=&quot;00682D28&quot;/&gt;&lt;wsp:rsid wsp:val=&quot;0068786B&quot;/&gt;&lt;wsp:rsid wsp:val=&quot;006909C2&quot;/&gt;&lt;wsp:rsid wsp:val=&quot;006916A4&quot;/&gt;&lt;wsp:rsid wsp:val=&quot;00691A5A&quot;/&gt;&lt;wsp:rsid wsp:val=&quot;006921F5&quot;/&gt;&lt;wsp:rsid wsp:val=&quot;00692429&quot;/&gt;&lt;wsp:rsid wsp:val=&quot;00692B06&quot;/&gt;&lt;wsp:rsid wsp:val=&quot;00692EC7&quot;/&gt;&lt;wsp:rsid wsp:val=&quot;006933B4&quot;/&gt;&lt;wsp:rsid wsp:val=&quot;00694487&quot;/&gt;&lt;wsp:rsid wsp:val=&quot;00694CB4&quot;/&gt;&lt;wsp:rsid wsp:val=&quot;0069607C&quot;/&gt;&lt;wsp:rsid wsp:val=&quot;006963BF&quot;/&gt;&lt;wsp:rsid wsp:val=&quot;0069677F&quot;/&gt;&lt;wsp:rsid wsp:val=&quot;006979DB&quot;/&gt;&lt;wsp:rsid wsp:val=&quot;006A0DB5&quot;/&gt;&lt;wsp:rsid wsp:val=&quot;006A0EFE&quot;/&gt;&lt;wsp:rsid wsp:val=&quot;006A123D&quot;/&gt;&lt;wsp:rsid wsp:val=&quot;006A23D3&quot;/&gt;&lt;wsp:rsid wsp:val=&quot;006A2ACB&quot;/&gt;&lt;wsp:rsid wsp:val=&quot;006A3AAE&quot;/&gt;&lt;wsp:rsid wsp:val=&quot;006A4E1B&quot;/&gt;&lt;wsp:rsid wsp:val=&quot;006A595E&quot;/&gt;&lt;wsp:rsid wsp:val=&quot;006A59C2&quot;/&gt;&lt;wsp:rsid wsp:val=&quot;006A5F3E&quot;/&gt;&lt;wsp:rsid wsp:val=&quot;006A6A9A&quot;/&gt;&lt;wsp:rsid wsp:val=&quot;006A6CD8&quot;/&gt;&lt;wsp:rsid wsp:val=&quot;006A6F9D&quot;/&gt;&lt;wsp:rsid wsp:val=&quot;006B11AC&quot;/&gt;&lt;wsp:rsid wsp:val=&quot;006B17F7&quot;/&gt;&lt;wsp:rsid wsp:val=&quot;006B2C41&quot;/&gt;&lt;wsp:rsid wsp:val=&quot;006B2DF6&quot;/&gt;&lt;wsp:rsid wsp:val=&quot;006B312F&quot;/&gt;&lt;wsp:rsid wsp:val=&quot;006B34CC&quot;/&gt;&lt;wsp:rsid wsp:val=&quot;006B433A&quot;/&gt;&lt;wsp:rsid wsp:val=&quot;006B4C3C&quot;/&gt;&lt;wsp:rsid wsp:val=&quot;006B5A3E&quot;/&gt;&lt;wsp:rsid wsp:val=&quot;006B6A62&quot;/&gt;&lt;wsp:rsid wsp:val=&quot;006B6A7F&quot;/&gt;&lt;wsp:rsid wsp:val=&quot;006B7F36&quot;/&gt;&lt;wsp:rsid wsp:val=&quot;006C040B&quot;/&gt;&lt;wsp:rsid wsp:val=&quot;006C0E98&quot;/&gt;&lt;wsp:rsid wsp:val=&quot;006C14D0&quot;/&gt;&lt;wsp:rsid wsp:val=&quot;006C187E&quot;/&gt;&lt;wsp:rsid wsp:val=&quot;006C1D7D&quot;/&gt;&lt;wsp:rsid wsp:val=&quot;006C4C93&quot;/&gt;&lt;wsp:rsid wsp:val=&quot;006C7387&quot;/&gt;&lt;wsp:rsid wsp:val=&quot;006C7AE0&quot;/&gt;&lt;wsp:rsid wsp:val=&quot;006D10B2&quot;/&gt;&lt;wsp:rsid wsp:val=&quot;006D2AFA&quot;/&gt;&lt;wsp:rsid wsp:val=&quot;006D31CD&quot;/&gt;&lt;wsp:rsid wsp:val=&quot;006D3C71&quot;/&gt;&lt;wsp:rsid wsp:val=&quot;006D53D1&quot;/&gt;&lt;wsp:rsid wsp:val=&quot;006D611D&quot;/&gt;&lt;wsp:rsid wsp:val=&quot;006D6561&quot;/&gt;&lt;wsp:rsid wsp:val=&quot;006D6CEF&quot;/&gt;&lt;wsp:rsid wsp:val=&quot;006D75ED&quot;/&gt;&lt;wsp:rsid wsp:val=&quot;006D7EBA&quot;/&gt;&lt;wsp:rsid wsp:val=&quot;006E0982&quot;/&gt;&lt;wsp:rsid wsp:val=&quot;006E1093&quot;/&gt;&lt;wsp:rsid wsp:val=&quot;006E121E&quot;/&gt;&lt;wsp:rsid wsp:val=&quot;006E20BC&quot;/&gt;&lt;wsp:rsid wsp:val=&quot;006E55B0&quot;/&gt;&lt;wsp:rsid wsp:val=&quot;006E5860&quot;/&gt;&lt;wsp:rsid wsp:val=&quot;006E5967&quot;/&gt;&lt;wsp:rsid wsp:val=&quot;006E648E&quot;/&gt;&lt;wsp:rsid wsp:val=&quot;006E7E09&quot;/&gt;&lt;wsp:rsid wsp:val=&quot;006F0AFD&quot;/&gt;&lt;wsp:rsid wsp:val=&quot;006F14F9&quot;/&gt;&lt;wsp:rsid wsp:val=&quot;006F32B4&quot;/&gt;&lt;wsp:rsid wsp:val=&quot;006F4CF8&quot;/&gt;&lt;wsp:rsid wsp:val=&quot;006F5FCA&quot;/&gt;&lt;wsp:rsid wsp:val=&quot;006F6A22&quot;/&gt;&lt;wsp:rsid wsp:val=&quot;006F7449&quot;/&gt;&lt;wsp:rsid wsp:val=&quot;00700700&quot;/&gt;&lt;wsp:rsid wsp:val=&quot;00700C3A&quot;/&gt;&lt;wsp:rsid wsp:val=&quot;0070242B&quot;/&gt;&lt;wsp:rsid wsp:val=&quot;00702475&quot;/&gt;&lt;wsp:rsid wsp:val=&quot;007037CE&quot;/&gt;&lt;wsp:rsid wsp:val=&quot;00703E56&quot;/&gt;&lt;wsp:rsid wsp:val=&quot;00706003&quot;/&gt;&lt;wsp:rsid wsp:val=&quot;007067D0&quot;/&gt;&lt;wsp:rsid wsp:val=&quot;00706A96&quot;/&gt;&lt;wsp:rsid wsp:val=&quot;00707AA6&quot;/&gt;&lt;wsp:rsid wsp:val=&quot;00707C84&quot;/&gt;&lt;wsp:rsid wsp:val=&quot;00710394&quot;/&gt;&lt;wsp:rsid wsp:val=&quot;00711A21&quot;/&gt;&lt;wsp:rsid wsp:val=&quot;00712195&quot;/&gt;&lt;wsp:rsid wsp:val=&quot;00712E0F&quot;/&gt;&lt;wsp:rsid wsp:val=&quot;0071485F&quot;/&gt;&lt;wsp:rsid wsp:val=&quot;007148C3&quot;/&gt;&lt;wsp:rsid wsp:val=&quot;0071686E&quot;/&gt;&lt;wsp:rsid wsp:val=&quot;007169A8&quot;/&gt;&lt;wsp:rsid wsp:val=&quot;00716E7A&quot;/&gt;&lt;wsp:rsid wsp:val=&quot;0072217F&quot;/&gt;&lt;wsp:rsid wsp:val=&quot;007227B7&quot;/&gt;&lt;wsp:rsid wsp:val=&quot;00723030&quot;/&gt;&lt;wsp:rsid wsp:val=&quot;007239DC&quot;/&gt;&lt;wsp:rsid wsp:val=&quot;00723C07&quot;/&gt;&lt;wsp:rsid wsp:val=&quot;00723EDB&quot;/&gt;&lt;wsp:rsid wsp:val=&quot;007241C3&quot;/&gt;&lt;wsp:rsid wsp:val=&quot;00724321&quot;/&gt;&lt;wsp:rsid wsp:val=&quot;0072483C&quot;/&gt;&lt;wsp:rsid wsp:val=&quot;00725714&quot;/&gt;&lt;wsp:rsid wsp:val=&quot;00725C53&quot;/&gt;&lt;wsp:rsid wsp:val=&quot;00725D5E&quot;/&gt;&lt;wsp:rsid wsp:val=&quot;007263BF&quot;/&gt;&lt;wsp:rsid wsp:val=&quot;0072769A&quot;/&gt;&lt;wsp:rsid wsp:val=&quot;00730E02&quot;/&gt;&lt;wsp:rsid wsp:val=&quot;00732E42&quot;/&gt;&lt;wsp:rsid wsp:val=&quot;00733B1F&quot;/&gt;&lt;wsp:rsid wsp:val=&quot;00734565&quot;/&gt;&lt;wsp:rsid wsp:val=&quot;0073496D&quot;/&gt;&lt;wsp:rsid wsp:val=&quot;00734E4C&quot;/&gt;&lt;wsp:rsid wsp:val=&quot;00734EAA&quot;/&gt;&lt;wsp:rsid wsp:val=&quot;0073523B&quot;/&gt;&lt;wsp:rsid wsp:val=&quot;00735C6F&quot;/&gt;&lt;wsp:rsid wsp:val=&quot;0073616B&quot;/&gt;&lt;wsp:rsid wsp:val=&quot;00740CE3&quot;/&gt;&lt;wsp:rsid wsp:val=&quot;00741405&quot;/&gt;&lt;wsp:rsid wsp:val=&quot;007426D8&quot;/&gt;&lt;wsp:rsid wsp:val=&quot;00742847&quot;/&gt;&lt;wsp:rsid wsp:val=&quot;0074327A&quot;/&gt;&lt;wsp:rsid wsp:val=&quot;007450C3&quot;/&gt;&lt;wsp:rsid wsp:val=&quot;007458F8&quot;/&gt;&lt;wsp:rsid wsp:val=&quot;00746137&quot;/&gt;&lt;wsp:rsid wsp:val=&quot;007469B1&quot;/&gt;&lt;wsp:rsid wsp:val=&quot;0074721E&quot;/&gt;&lt;wsp:rsid wsp:val=&quot;00747949&quot;/&gt;&lt;wsp:rsid wsp:val=&quot;00750A65&quot;/&gt;&lt;wsp:rsid wsp:val=&quot;00751CCB&quot;/&gt;&lt;wsp:rsid wsp:val=&quot;0075264D&quot;/&gt;&lt;wsp:rsid wsp:val=&quot;00752ED4&quot;/&gt;&lt;wsp:rsid wsp:val=&quot;00753364&quot;/&gt;&lt;wsp:rsid wsp:val=&quot;00754593&quot;/&gt;&lt;wsp:rsid wsp:val=&quot;00756022&quot;/&gt;&lt;wsp:rsid wsp:val=&quot;00756F24&quot;/&gt;&lt;wsp:rsid wsp:val=&quot;007570B4&quot;/&gt;&lt;wsp:rsid wsp:val=&quot;00757CC4&quot;/&gt;&lt;wsp:rsid wsp:val=&quot;00760802&quot;/&gt;&lt;wsp:rsid wsp:val=&quot;0076160B&quot;/&gt;&lt;wsp:rsid wsp:val=&quot;00761B75&quot;/&gt;&lt;wsp:rsid wsp:val=&quot;00763C47&quot;/&gt;&lt;wsp:rsid wsp:val=&quot;00764B5E&quot;/&gt;&lt;wsp:rsid wsp:val=&quot;00764D5E&quot;/&gt;&lt;wsp:rsid wsp:val=&quot;0076569B&quot;/&gt;&lt;wsp:rsid wsp:val=&quot;00766308&quot;/&gt;&lt;wsp:rsid wsp:val=&quot;00770D1F&quot;/&gt;&lt;wsp:rsid wsp:val=&quot;00770EA8&quot;/&gt;&lt;wsp:rsid wsp:val=&quot;0077148C&quot;/&gt;&lt;wsp:rsid wsp:val=&quot;00772B25&quot;/&gt;&lt;wsp:rsid wsp:val=&quot;00775D68&quot;/&gt;&lt;wsp:rsid wsp:val=&quot;007772EC&quot;/&gt;&lt;wsp:rsid wsp:val=&quot;00777AD1&quot;/&gt;&lt;wsp:rsid wsp:val=&quot;00780359&quot;/&gt;&lt;wsp:rsid wsp:val=&quot;00781F69&quot;/&gt;&lt;wsp:rsid wsp:val=&quot;00783901&quot;/&gt;&lt;wsp:rsid wsp:val=&quot;0078618F&quot;/&gt;&lt;wsp:rsid wsp:val=&quot;00790659&quot;/&gt;&lt;wsp:rsid wsp:val=&quot;00790828&quot;/&gt;&lt;wsp:rsid wsp:val=&quot;00791C03&quot;/&gt;&lt;wsp:rsid wsp:val=&quot;007927CE&quot;/&gt;&lt;wsp:rsid wsp:val=&quot;00793D70&quot;/&gt;&lt;wsp:rsid wsp:val=&quot;00793FCC&quot;/&gt;&lt;wsp:rsid wsp:val=&quot;00795C6B&quot;/&gt;&lt;wsp:rsid wsp:val=&quot;00796433&quot;/&gt;&lt;wsp:rsid wsp:val=&quot;007A00AF&quot;/&gt;&lt;wsp:rsid wsp:val=&quot;007A020D&quot;/&gt;&lt;wsp:rsid wsp:val=&quot;007A05F7&quot;/&gt;&lt;wsp:rsid wsp:val=&quot;007A2154&quot;/&gt;&lt;wsp:rsid wsp:val=&quot;007A3D50&quot;/&gt;&lt;wsp:rsid wsp:val=&quot;007A4A31&quot;/&gt;&lt;wsp:rsid wsp:val=&quot;007A50BD&quot;/&gt;&lt;wsp:rsid wsp:val=&quot;007A5103&quot;/&gt;&lt;wsp:rsid wsp:val=&quot;007A7193&quot;/&gt;&lt;wsp:rsid wsp:val=&quot;007A7CA9&quot;/&gt;&lt;wsp:rsid wsp:val=&quot;007B0511&quot;/&gt;&lt;wsp:rsid wsp:val=&quot;007B0EE9&quot;/&gt;&lt;wsp:rsid wsp:val=&quot;007B1852&quot;/&gt;&lt;wsp:rsid wsp:val=&quot;007B27FC&quot;/&gt;&lt;wsp:rsid wsp:val=&quot;007B297B&quot;/&gt;&lt;wsp:rsid wsp:val=&quot;007B2B76&quot;/&gt;&lt;wsp:rsid wsp:val=&quot;007B32D0&quot;/&gt;&lt;wsp:rsid wsp:val=&quot;007B457B&quot;/&gt;&lt;wsp:rsid wsp:val=&quot;007B4918&quot;/&gt;&lt;wsp:rsid wsp:val=&quot;007B4BD7&quot;/&gt;&lt;wsp:rsid wsp:val=&quot;007B599D&quot;/&gt;&lt;wsp:rsid wsp:val=&quot;007C0F2D&quot;/&gt;&lt;wsp:rsid wsp:val=&quot;007C0F56&quot;/&gt;&lt;wsp:rsid wsp:val=&quot;007C112F&quot;/&gt;&lt;wsp:rsid wsp:val=&quot;007C36C0&quot;/&gt;&lt;wsp:rsid wsp:val=&quot;007C3C7F&quot;/&gt;&lt;wsp:rsid wsp:val=&quot;007C3FEE&quot;/&gt;&lt;wsp:rsid wsp:val=&quot;007C4403&quot;/&gt;&lt;wsp:rsid wsp:val=&quot;007C4DA4&quot;/&gt;&lt;wsp:rsid wsp:val=&quot;007C5958&quot;/&gt;&lt;wsp:rsid wsp:val=&quot;007C70C6&quot;/&gt;&lt;wsp:rsid wsp:val=&quot;007C797D&quot;/&gt;&lt;wsp:rsid wsp:val=&quot;007D04F0&quot;/&gt;&lt;wsp:rsid wsp:val=&quot;007D1C1A&quot;/&gt;&lt;wsp:rsid wsp:val=&quot;007D2832&quot;/&gt;&lt;wsp:rsid wsp:val=&quot;007D40FB&quot;/&gt;&lt;wsp:rsid wsp:val=&quot;007D4307&quot;/&gt;&lt;wsp:rsid wsp:val=&quot;007D5873&quot;/&gt;&lt;wsp:rsid wsp:val=&quot;007D666A&quot;/&gt;&lt;wsp:rsid wsp:val=&quot;007D6F8C&quot;/&gt;&lt;wsp:rsid wsp:val=&quot;007D71DF&quot;/&gt;&lt;wsp:rsid wsp:val=&quot;007D7633&quot;/&gt;&lt;wsp:rsid wsp:val=&quot;007D76FE&quot;/&gt;&lt;wsp:rsid wsp:val=&quot;007E0235&quot;/&gt;&lt;wsp:rsid wsp:val=&quot;007E06A9&quot;/&gt;&lt;wsp:rsid wsp:val=&quot;007E0B6C&quot;/&gt;&lt;wsp:rsid wsp:val=&quot;007E2413&quot;/&gt;&lt;wsp:rsid wsp:val=&quot;007E2E59&quot;/&gt;&lt;wsp:rsid wsp:val=&quot;007E351A&quot;/&gt;&lt;wsp:rsid wsp:val=&quot;007E5806&quot;/&gt;&lt;wsp:rsid wsp:val=&quot;007E7161&quot;/&gt;&lt;wsp:rsid wsp:val=&quot;007F0912&quot;/&gt;&lt;wsp:rsid wsp:val=&quot;007F0B5E&quot;/&gt;&lt;wsp:rsid wsp:val=&quot;007F106E&quot;/&gt;&lt;wsp:rsid wsp:val=&quot;007F28C5&quot;/&gt;&lt;wsp:rsid wsp:val=&quot;007F381C&quot;/&gt;&lt;wsp:rsid wsp:val=&quot;007F4B33&quot;/&gt;&lt;wsp:rsid wsp:val=&quot;007F53D8&quot;/&gt;&lt;wsp:rsid wsp:val=&quot;007F5642&quot;/&gt;&lt;wsp:rsid wsp:val=&quot;007F5E28&quot;/&gt;&lt;wsp:rsid wsp:val=&quot;007F70F5&quot;/&gt;&lt;wsp:rsid wsp:val=&quot;007F7352&quot;/&gt;&lt;wsp:rsid wsp:val=&quot;00802288&quot;/&gt;&lt;wsp:rsid wsp:val=&quot;0080281D&quot;/&gt;&lt;wsp:rsid wsp:val=&quot;00802A1D&quot;/&gt;&lt;wsp:rsid wsp:val=&quot;00803D64&quot;/&gt;&lt;wsp:rsid wsp:val=&quot;00804091&quot;/&gt;&lt;wsp:rsid wsp:val=&quot;0080481B&quot;/&gt;&lt;wsp:rsid wsp:val=&quot;00805CD6&quot;/&gt;&lt;wsp:rsid wsp:val=&quot;00806952&quot;/&gt;&lt;wsp:rsid wsp:val=&quot;008069FC&quot;/&gt;&lt;wsp:rsid wsp:val=&quot;00807F87&quot;/&gt;&lt;wsp:rsid wsp:val=&quot;00807FEC&quot;/&gt;&lt;wsp:rsid wsp:val=&quot;00813D30&quot;/&gt;&lt;wsp:rsid wsp:val=&quot;00815745&quot;/&gt;&lt;wsp:rsid wsp:val=&quot;00816E66&quot;/&gt;&lt;wsp:rsid wsp:val=&quot;00817EF1&quot;/&gt;&lt;wsp:rsid wsp:val=&quot;00822D87&quot;/&gt;&lt;wsp:rsid wsp:val=&quot;0082333C&quot;/&gt;&lt;wsp:rsid wsp:val=&quot;008255EB&quot;/&gt;&lt;wsp:rsid wsp:val=&quot;00825B03&quot;/&gt;&lt;wsp:rsid wsp:val=&quot;00826B5C&quot;/&gt;&lt;wsp:rsid wsp:val=&quot;00826E95&quot;/&gt;&lt;wsp:rsid wsp:val=&quot;00826F41&quot;/&gt;&lt;wsp:rsid wsp:val=&quot;00830051&quot;/&gt;&lt;wsp:rsid wsp:val=&quot;008300A1&quot;/&gt;&lt;wsp:rsid wsp:val=&quot;008304AB&quot;/&gt;&lt;wsp:rsid wsp:val=&quot;00830E9E&quot;/&gt;&lt;wsp:rsid wsp:val=&quot;00832F73&quot;/&gt;&lt;wsp:rsid wsp:val=&quot;00832FC3&quot;/&gt;&lt;wsp:rsid wsp:val=&quot;008332F8&quot;/&gt;&lt;wsp:rsid wsp:val=&quot;0083366A&quot;/&gt;&lt;wsp:rsid wsp:val=&quot;00833AF5&quot;/&gt;&lt;wsp:rsid wsp:val=&quot;00834130&quot;/&gt;&lt;wsp:rsid wsp:val=&quot;00835F1E&quot;/&gt;&lt;wsp:rsid wsp:val=&quot;0083701A&quot;/&gt;&lt;wsp:rsid wsp:val=&quot;008405F9&quot;/&gt;&lt;wsp:rsid wsp:val=&quot;008421A9&quot;/&gt;&lt;wsp:rsid wsp:val=&quot;00844BD5&quot;/&gt;&lt;wsp:rsid wsp:val=&quot;008458A5&quot;/&gt;&lt;wsp:rsid wsp:val=&quot;00846073&quot;/&gt;&lt;wsp:rsid wsp:val=&quot;008468CB&quot;/&gt;&lt;wsp:rsid wsp:val=&quot;008477ED&quot;/&gt;&lt;wsp:rsid wsp:val=&quot;00851CAA&quot;/&gt;&lt;wsp:rsid wsp:val=&quot;008520B9&quot;/&gt;&lt;wsp:rsid wsp:val=&quot;00852891&quot;/&gt;&lt;wsp:rsid wsp:val=&quot;0085362C&quot;/&gt;&lt;wsp:rsid wsp:val=&quot;00854190&quot;/&gt;&lt;wsp:rsid wsp:val=&quot;00854BB9&quot;/&gt;&lt;wsp:rsid wsp:val=&quot;0085500A&quot;/&gt;&lt;wsp:rsid wsp:val=&quot;00855B30&quot;/&gt;&lt;wsp:rsid wsp:val=&quot;00855B74&quot;/&gt;&lt;wsp:rsid wsp:val=&quot;00857D36&quot;/&gt;&lt;wsp:rsid wsp:val=&quot;0086260C&quot;/&gt;&lt;wsp:rsid wsp:val=&quot;00862CB0&quot;/&gt;&lt;wsp:rsid wsp:val=&quot;00862CBB&quot;/&gt;&lt;wsp:rsid wsp:val=&quot;00863017&quot;/&gt;&lt;wsp:rsid wsp:val=&quot;00863258&quot;/&gt;&lt;wsp:rsid wsp:val=&quot;0086691C&quot;/&gt;&lt;wsp:rsid wsp:val=&quot;0086719D&quot;/&gt;&lt;wsp:rsid wsp:val=&quot;0086749E&quot;/&gt;&lt;wsp:rsid wsp:val=&quot;00870946&quot;/&gt;&lt;wsp:rsid wsp:val=&quot;00870BCE&quot;/&gt;&lt;wsp:rsid wsp:val=&quot;00871015&quot;/&gt;&lt;wsp:rsid wsp:val=&quot;00871E13&quot;/&gt;&lt;wsp:rsid wsp:val=&quot;0087291A&quot;/&gt;&lt;wsp:rsid wsp:val=&quot;0087294B&quot;/&gt;&lt;wsp:rsid wsp:val=&quot;00873BCC&quot;/&gt;&lt;wsp:rsid wsp:val=&quot;0087489B&quot;/&gt;&lt;wsp:rsid wsp:val=&quot;0087538A&quot;/&gt;&lt;wsp:rsid wsp:val=&quot;0087547C&quot;/&gt;&lt;wsp:rsid wsp:val=&quot;00876B52&quot;/&gt;&lt;wsp:rsid wsp:val=&quot;00876B54&quot;/&gt;&lt;wsp:rsid wsp:val=&quot;00877C24&quot;/&gt;&lt;wsp:rsid wsp:val=&quot;00881D75&quot;/&gt;&lt;wsp:rsid wsp:val=&quot;00882397&quot;/&gt;&lt;wsp:rsid wsp:val=&quot;00882D66&quot;/&gt;&lt;wsp:rsid wsp:val=&quot;00883F84&quot;/&gt;&lt;wsp:rsid wsp:val=&quot;0088456D&quot;/&gt;&lt;wsp:rsid wsp:val=&quot;00884BD0&quot;/&gt;&lt;wsp:rsid wsp:val=&quot;00884CF8&quot;/&gt;&lt;wsp:rsid wsp:val=&quot;00885EBE&quot;/&gt;&lt;wsp:rsid wsp:val=&quot;00886093&quot;/&gt;&lt;wsp:rsid wsp:val=&quot;00886F8A&quot;/&gt;&lt;wsp:rsid wsp:val=&quot;00887CE4&quot;/&gt;&lt;wsp:rsid wsp:val=&quot;00887D99&quot;/&gt;&lt;wsp:rsid wsp:val=&quot;00887EF3&quot;/&gt;&lt;wsp:rsid wsp:val=&quot;0089070A&quot;/&gt;&lt;wsp:rsid wsp:val=&quot;00891C39&quot;/&gt;&lt;wsp:rsid wsp:val=&quot;008926F1&quot;/&gt;&lt;wsp:rsid wsp:val=&quot;00892FB3&quot;/&gt;&lt;wsp:rsid wsp:val=&quot;008930F6&quot;/&gt;&lt;wsp:rsid wsp:val=&quot;0089337F&quot;/&gt;&lt;wsp:rsid wsp:val=&quot;008936CD&quot;/&gt;&lt;wsp:rsid wsp:val=&quot;00894B4B&quot;/&gt;&lt;wsp:rsid wsp:val=&quot;008950CA&quot;/&gt;&lt;wsp:rsid wsp:val=&quot;008956DB&quot;/&gt;&lt;wsp:rsid wsp:val=&quot;008A083D&quot;/&gt;&lt;wsp:rsid wsp:val=&quot;008A0EC0&quot;/&gt;&lt;wsp:rsid wsp:val=&quot;008A13DC&quot;/&gt;&lt;wsp:rsid wsp:val=&quot;008A17A1&quot;/&gt;&lt;wsp:rsid wsp:val=&quot;008A1C93&quot;/&gt;&lt;wsp:rsid wsp:val=&quot;008A1FD5&quot;/&gt;&lt;wsp:rsid wsp:val=&quot;008A2EF6&quot;/&gt;&lt;wsp:rsid wsp:val=&quot;008A3645&quot;/&gt;&lt;wsp:rsid wsp:val=&quot;008A378C&quot;/&gt;&lt;wsp:rsid wsp:val=&quot;008A3EC0&quot;/&gt;&lt;wsp:rsid wsp:val=&quot;008A58B1&quot;/&gt;&lt;wsp:rsid wsp:val=&quot;008A5F39&quot;/&gt;&lt;wsp:rsid wsp:val=&quot;008B0EC5&quot;/&gt;&lt;wsp:rsid wsp:val=&quot;008B1496&quot;/&gt;&lt;wsp:rsid wsp:val=&quot;008B1E0B&quot;/&gt;&lt;wsp:rsid wsp:val=&quot;008B2849&quot;/&gt;&lt;wsp:rsid wsp:val=&quot;008B2F57&quot;/&gt;&lt;wsp:rsid wsp:val=&quot;008B37E4&quot;/&gt;&lt;wsp:rsid wsp:val=&quot;008B4817&quot;/&gt;&lt;wsp:rsid wsp:val=&quot;008B72C7&quot;/&gt;&lt;wsp:rsid wsp:val=&quot;008B780D&quot;/&gt;&lt;wsp:rsid wsp:val=&quot;008B7988&quot;/&gt;&lt;wsp:rsid wsp:val=&quot;008C0E2D&quot;/&gt;&lt;wsp:rsid wsp:val=&quot;008C13A8&quot;/&gt;&lt;wsp:rsid wsp:val=&quot;008C34D2&quot;/&gt;&lt;wsp:rsid wsp:val=&quot;008C4B3F&quot;/&gt;&lt;wsp:rsid wsp:val=&quot;008C4FDD&quot;/&gt;&lt;wsp:rsid wsp:val=&quot;008C5C18&quot;/&gt;&lt;wsp:rsid wsp:val=&quot;008C6077&quot;/&gt;&lt;wsp:rsid wsp:val=&quot;008C67FA&quot;/&gt;&lt;wsp:rsid wsp:val=&quot;008D0FDD&quot;/&gt;&lt;wsp:rsid wsp:val=&quot;008D1017&quot;/&gt;&lt;wsp:rsid wsp:val=&quot;008D261C&quot;/&gt;&lt;wsp:rsid wsp:val=&quot;008D311E&quot;/&gt;&lt;wsp:rsid wsp:val=&quot;008D365F&quot;/&gt;&lt;wsp:rsid wsp:val=&quot;008D373D&quot;/&gt;&lt;wsp:rsid wsp:val=&quot;008D4810&quot;/&gt;&lt;wsp:rsid wsp:val=&quot;008D5D71&quot;/&gt;&lt;wsp:rsid wsp:val=&quot;008E0B7F&quot;/&gt;&lt;wsp:rsid wsp:val=&quot;008E1F93&quot;/&gt;&lt;wsp:rsid wsp:val=&quot;008E275D&quot;/&gt;&lt;wsp:rsid wsp:val=&quot;008E29A8&quot;/&gt;&lt;wsp:rsid wsp:val=&quot;008E300C&quot;/&gt;&lt;wsp:rsid wsp:val=&quot;008E44B1&quot;/&gt;&lt;wsp:rsid wsp:val=&quot;008E55D4&quot;/&gt;&lt;wsp:rsid wsp:val=&quot;008F0602&quot;/&gt;&lt;wsp:rsid wsp:val=&quot;008F1347&quot;/&gt;&lt;wsp:rsid wsp:val=&quot;008F1B83&quot;/&gt;&lt;wsp:rsid wsp:val=&quot;008F29CC&quot;/&gt;&lt;wsp:rsid wsp:val=&quot;008F4A60&quot;/&gt;&lt;wsp:rsid wsp:val=&quot;008F581F&quot;/&gt;&lt;wsp:rsid wsp:val=&quot;008F722A&quot;/&gt;&lt;wsp:rsid wsp:val=&quot;008F74B6&quot;/&gt;&lt;wsp:rsid wsp:val=&quot;008F765A&quot;/&gt;&lt;wsp:rsid wsp:val=&quot;008F77D5&quot;/&gt;&lt;wsp:rsid wsp:val=&quot;009000BF&quot;/&gt;&lt;wsp:rsid wsp:val=&quot;0090090C&quot;/&gt;&lt;wsp:rsid wsp:val=&quot;00902911&quot;/&gt;&lt;wsp:rsid wsp:val=&quot;0090327B&quot;/&gt;&lt;wsp:rsid wsp:val=&quot;0090519D&quot;/&gt;&lt;wsp:rsid wsp:val=&quot;0090555F&quot;/&gt;&lt;wsp:rsid wsp:val=&quot;0090572B&quot;/&gt;&lt;wsp:rsid wsp:val=&quot;009073DD&quot;/&gt;&lt;wsp:rsid wsp:val=&quot;00907D3E&quot;/&gt;&lt;wsp:rsid wsp:val=&quot;00911334&quot;/&gt;&lt;wsp:rsid wsp:val=&quot;00914612&quot;/&gt;&lt;wsp:rsid wsp:val=&quot;00914E43&quot;/&gt;&lt;wsp:rsid wsp:val=&quot;00914F23&quot;/&gt;&lt;wsp:rsid wsp:val=&quot;009151B7&quot;/&gt;&lt;wsp:rsid wsp:val=&quot;00915767&quot;/&gt;&lt;wsp:rsid wsp:val=&quot;00920068&quot;/&gt;&lt;wsp:rsid wsp:val=&quot;00920091&quot;/&gt;&lt;wsp:rsid wsp:val=&quot;00921338&quot;/&gt;&lt;wsp:rsid wsp:val=&quot;00921814&quot;/&gt;&lt;wsp:rsid wsp:val=&quot;009223A8&quot;/&gt;&lt;wsp:rsid wsp:val=&quot;009226BF&quot;/&gt;&lt;wsp:rsid wsp:val=&quot;009226FC&quot;/&gt;&lt;wsp:rsid wsp:val=&quot;00922C28&quot;/&gt;&lt;wsp:rsid wsp:val=&quot;00923D76&quot;/&gt;&lt;wsp:rsid wsp:val=&quot;00923EB1&quot;/&gt;&lt;wsp:rsid wsp:val=&quot;009243ED&quot;/&gt;&lt;wsp:rsid wsp:val=&quot;0092530A&quot;/&gt;&lt;wsp:rsid wsp:val=&quot;00925C58&quot;/&gt;&lt;wsp:rsid wsp:val=&quot;00927CEC&quot;/&gt;&lt;wsp:rsid wsp:val=&quot;00930D90&quot;/&gt;&lt;wsp:rsid wsp:val=&quot;00932443&quot;/&gt;&lt;wsp:rsid wsp:val=&quot;00933043&quot;/&gt;&lt;wsp:rsid wsp:val=&quot;009337B9&quot;/&gt;&lt;wsp:rsid wsp:val=&quot;00934305&quot;/&gt;&lt;wsp:rsid wsp:val=&quot;00934C67&quot;/&gt;&lt;wsp:rsid wsp:val=&quot;0094008F&quot;/&gt;&lt;wsp:rsid wsp:val=&quot;00940924&quot;/&gt;&lt;wsp:rsid wsp:val=&quot;00941203&quot;/&gt;&lt;wsp:rsid wsp:val=&quot;009434E8&quot;/&gt;&lt;wsp:rsid wsp:val=&quot;00945247&quot;/&gt;&lt;wsp:rsid wsp:val=&quot;009460B5&quot;/&gt;&lt;wsp:rsid wsp:val=&quot;009466FE&quot;/&gt;&lt;wsp:rsid wsp:val=&quot;00946F04&quot;/&gt;&lt;wsp:rsid wsp:val=&quot;00950D9D&quot;/&gt;&lt;wsp:rsid wsp:val=&quot;00953D46&quot;/&gt;&lt;wsp:rsid wsp:val=&quot;009550A8&quot;/&gt;&lt;wsp:rsid wsp:val=&quot;009553DB&quot;/&gt;&lt;wsp:rsid wsp:val=&quot;009579DC&quot;/&gt;&lt;wsp:rsid wsp:val=&quot;00957E11&quot;/&gt;&lt;wsp:rsid wsp:val=&quot;00957F77&quot;/&gt;&lt;wsp:rsid wsp:val=&quot;009612F7&quot;/&gt;&lt;wsp:rsid wsp:val=&quot;00961372&quot;/&gt;&lt;wsp:rsid wsp:val=&quot;00961A04&quot;/&gt;&lt;wsp:rsid wsp:val=&quot;00961FDB&quot;/&gt;&lt;wsp:rsid wsp:val=&quot;00962742&quot;/&gt;&lt;wsp:rsid wsp:val=&quot;00963616&quot;/&gt;&lt;wsp:rsid wsp:val=&quot;00963DF5&quot;/&gt;&lt;wsp:rsid wsp:val=&quot;009640DD&quot;/&gt;&lt;wsp:rsid wsp:val=&quot;00965B20&quot;/&gt;&lt;wsp:rsid wsp:val=&quot;00965C10&quot;/&gt;&lt;wsp:rsid wsp:val=&quot;00967062&quot;/&gt;&lt;wsp:rsid wsp:val=&quot;00971F40&quot;/&gt;&lt;wsp:rsid wsp:val=&quot;00975E9E&quot;/&gt;&lt;wsp:rsid wsp:val=&quot;00977165&quot;/&gt;&lt;wsp:rsid wsp:val=&quot;00977995&quot;/&gt;&lt;wsp:rsid wsp:val=&quot;00981017&quot;/&gt;&lt;wsp:rsid wsp:val=&quot;00982D46&quot;/&gt;&lt;wsp:rsid wsp:val=&quot;00984D6B&quot;/&gt;&lt;wsp:rsid wsp:val=&quot;00985253&quot;/&gt;&lt;wsp:rsid wsp:val=&quot;00985373&quot;/&gt;&lt;wsp:rsid wsp:val=&quot;009856CB&quot;/&gt;&lt;wsp:rsid wsp:val=&quot;00987A4C&quot;/&gt;&lt;wsp:rsid wsp:val=&quot;00991026&quot;/&gt;&lt;wsp:rsid wsp:val=&quot;00991B88&quot;/&gt;&lt;wsp:rsid wsp:val=&quot;00991C25&quot;/&gt;&lt;wsp:rsid wsp:val=&quot;0099281C&quot;/&gt;&lt;wsp:rsid wsp:val=&quot;00992AE4&quot;/&gt;&lt;wsp:rsid wsp:val=&quot;009933EF&quot;/&gt;&lt;wsp:rsid wsp:val=&quot;009952CC&quot;/&gt;&lt;wsp:rsid wsp:val=&quot;0099605D&quot;/&gt;&lt;wsp:rsid wsp:val=&quot;00997814&quot;/&gt;&lt;wsp:rsid wsp:val=&quot;00997D43&quot;/&gt;&lt;wsp:rsid wsp:val=&quot;009A0288&quot;/&gt;&lt;wsp:rsid wsp:val=&quot;009A0E39&quot;/&gt;&lt;wsp:rsid wsp:val=&quot;009A185A&quot;/&gt;&lt;wsp:rsid wsp:val=&quot;009A1D5F&quot;/&gt;&lt;wsp:rsid wsp:val=&quot;009A3153&quot;/&gt;&lt;wsp:rsid wsp:val=&quot;009A3F21&quot;/&gt;&lt;wsp:rsid wsp:val=&quot;009A5738&quot;/&gt;&lt;wsp:rsid wsp:val=&quot;009A5DC7&quot;/&gt;&lt;wsp:rsid wsp:val=&quot;009A6DE4&quot;/&gt;&lt;wsp:rsid wsp:val=&quot;009A7F36&quot;/&gt;&lt;wsp:rsid wsp:val=&quot;009B0EB6&quot;/&gt;&lt;wsp:rsid wsp:val=&quot;009B14CB&quot;/&gt;&lt;wsp:rsid wsp:val=&quot;009B27BA&quot;/&gt;&lt;wsp:rsid wsp:val=&quot;009B4057&quot;/&gt;&lt;wsp:rsid wsp:val=&quot;009B6622&quot;/&gt;&lt;wsp:rsid wsp:val=&quot;009B6CD8&quot;/&gt;&lt;wsp:rsid wsp:val=&quot;009B6FA6&quot;/&gt;&lt;wsp:rsid wsp:val=&quot;009C13FE&quot;/&gt;&lt;wsp:rsid wsp:val=&quot;009C225A&quot;/&gt;&lt;wsp:rsid wsp:val=&quot;009C3034&quot;/&gt;&lt;wsp:rsid wsp:val=&quot;009C5D31&quot;/&gt;&lt;wsp:rsid wsp:val=&quot;009C7042&quot;/&gt;&lt;wsp:rsid wsp:val=&quot;009D1355&quot;/&gt;&lt;wsp:rsid wsp:val=&quot;009D2EB8&quot;/&gt;&lt;wsp:rsid wsp:val=&quot;009D40F1&quot;/&gt;&lt;wsp:rsid wsp:val=&quot;009D5025&quot;/&gt;&lt;wsp:rsid wsp:val=&quot;009D6ED0&quot;/&gt;&lt;wsp:rsid wsp:val=&quot;009D723F&quot;/&gt;&lt;wsp:rsid wsp:val=&quot;009E14CC&quot;/&gt;&lt;wsp:rsid wsp:val=&quot;009E193D&quot;/&gt;&lt;wsp:rsid wsp:val=&quot;009E1FEE&quot;/&gt;&lt;wsp:rsid wsp:val=&quot;009E334E&quot;/&gt;&lt;wsp:rsid wsp:val=&quot;009E44D3&quot;/&gt;&lt;wsp:rsid wsp:val=&quot;009E5E2F&quot;/&gt;&lt;wsp:rsid wsp:val=&quot;009E63C1&quot;/&gt;&lt;wsp:rsid wsp:val=&quot;009E7D3D&quot;/&gt;&lt;wsp:rsid wsp:val=&quot;009E7D40&quot;/&gt;&lt;wsp:rsid wsp:val=&quot;009F1760&quot;/&gt;&lt;wsp:rsid wsp:val=&quot;009F1814&quot;/&gt;&lt;wsp:rsid wsp:val=&quot;009F1F4E&quot;/&gt;&lt;wsp:rsid wsp:val=&quot;009F2CA2&quot;/&gt;&lt;wsp:rsid wsp:val=&quot;009F691C&quot;/&gt;&lt;wsp:rsid wsp:val=&quot;009F6E20&quot;/&gt;&lt;wsp:rsid wsp:val=&quot;009F6F99&quot;/&gt;&lt;wsp:rsid wsp:val=&quot;00A0078B&quot;/&gt;&lt;wsp:rsid wsp:val=&quot;00A0348C&quot;/&gt;&lt;wsp:rsid wsp:val=&quot;00A04FAC&quot;/&gt;&lt;wsp:rsid wsp:val=&quot;00A0513C&quot;/&gt;&lt;wsp:rsid wsp:val=&quot;00A06086&quot;/&gt;&lt;wsp:rsid wsp:val=&quot;00A10960&quot;/&gt;&lt;wsp:rsid wsp:val=&quot;00A10C01&quot;/&gt;&lt;wsp:rsid wsp:val=&quot;00A10E67&quot;/&gt;&lt;wsp:rsid wsp:val=&quot;00A11597&quot;/&gt;&lt;wsp:rsid wsp:val=&quot;00A12615&quot;/&gt;&lt;wsp:rsid wsp:val=&quot;00A126CE&quot;/&gt;&lt;wsp:rsid wsp:val=&quot;00A129F2&quot;/&gt;&lt;wsp:rsid wsp:val=&quot;00A14034&quot;/&gt;&lt;wsp:rsid wsp:val=&quot;00A14BA7&quot;/&gt;&lt;wsp:rsid wsp:val=&quot;00A15A3E&quot;/&gt;&lt;wsp:rsid wsp:val=&quot;00A166EF&quot;/&gt;&lt;wsp:rsid wsp:val=&quot;00A1689E&quot;/&gt;&lt;wsp:rsid wsp:val=&quot;00A209AC&quot;/&gt;&lt;wsp:rsid wsp:val=&quot;00A20E27&quot;/&gt;&lt;wsp:rsid wsp:val=&quot;00A21C88&quot;/&gt;&lt;wsp:rsid wsp:val=&quot;00A22417&quot;/&gt;&lt;wsp:rsid wsp:val=&quot;00A2245E&quot;/&gt;&lt;wsp:rsid wsp:val=&quot;00A22EFD&quot;/&gt;&lt;wsp:rsid wsp:val=&quot;00A25B1D&quot;/&gt;&lt;wsp:rsid wsp:val=&quot;00A25D1B&quot;/&gt;&lt;wsp:rsid wsp:val=&quot;00A27553&quot;/&gt;&lt;wsp:rsid wsp:val=&quot;00A32A86&quot;/&gt;&lt;wsp:rsid wsp:val=&quot;00A33ACD&quot;/&gt;&lt;wsp:rsid wsp:val=&quot;00A341BA&quot;/&gt;&lt;wsp:rsid wsp:val=&quot;00A35198&quot;/&gt;&lt;wsp:rsid wsp:val=&quot;00A35E1B&quot;/&gt;&lt;wsp:rsid wsp:val=&quot;00A36A01&quot;/&gt;&lt;wsp:rsid wsp:val=&quot;00A37E10&quot;/&gt;&lt;wsp:rsid wsp:val=&quot;00A40026&quot;/&gt;&lt;wsp:rsid wsp:val=&quot;00A401FE&quot;/&gt;&lt;wsp:rsid wsp:val=&quot;00A40682&quot;/&gt;&lt;wsp:rsid wsp:val=&quot;00A41A66&quot;/&gt;&lt;wsp:rsid wsp:val=&quot;00A42B62&quot;/&gt;&lt;wsp:rsid wsp:val=&quot;00A43A50&quot;/&gt;&lt;wsp:rsid wsp:val=&quot;00A44422&quot;/&gt;&lt;wsp:rsid wsp:val=&quot;00A44DCB&quot;/&gt;&lt;wsp:rsid wsp:val=&quot;00A45373&quot;/&gt;&lt;wsp:rsid wsp:val=&quot;00A46CEB&quot;/&gt;&lt;wsp:rsid wsp:val=&quot;00A46D61&quot;/&gt;&lt;wsp:rsid wsp:val=&quot;00A47977&quot;/&gt;&lt;wsp:rsid wsp:val=&quot;00A47B85&quot;/&gt;&lt;wsp:rsid wsp:val=&quot;00A47F17&quot;/&gt;&lt;wsp:rsid wsp:val=&quot;00A500C1&quot;/&gt;&lt;wsp:rsid wsp:val=&quot;00A50DB9&quot;/&gt;&lt;wsp:rsid wsp:val=&quot;00A53A8D&quot;/&gt;&lt;wsp:rsid wsp:val=&quot;00A53E78&quot;/&gt;&lt;wsp:rsid wsp:val=&quot;00A57093&quot;/&gt;&lt;wsp:rsid wsp:val=&quot;00A57996&quot;/&gt;&lt;wsp:rsid wsp:val=&quot;00A60BC2&quot;/&gt;&lt;wsp:rsid wsp:val=&quot;00A61DB8&quot;/&gt;&lt;wsp:rsid wsp:val=&quot;00A623E2&quot;/&gt;&lt;wsp:rsid wsp:val=&quot;00A625D3&quot;/&gt;&lt;wsp:rsid wsp:val=&quot;00A62824&quot;/&gt;&lt;wsp:rsid wsp:val=&quot;00A62949&quot;/&gt;&lt;wsp:rsid wsp:val=&quot;00A64819&quot;/&gt;&lt;wsp:rsid wsp:val=&quot;00A66A88&quot;/&gt;&lt;wsp:rsid wsp:val=&quot;00A679B0&quot;/&gt;&lt;wsp:rsid wsp:val=&quot;00A67FDF&quot;/&gt;&lt;wsp:rsid wsp:val=&quot;00A705FF&quot;/&gt;&lt;wsp:rsid wsp:val=&quot;00A709B1&quot;/&gt;&lt;wsp:rsid wsp:val=&quot;00A70BD0&quot;/&gt;&lt;wsp:rsid wsp:val=&quot;00A70CEC&quot;/&gt;&lt;wsp:rsid wsp:val=&quot;00A7171B&quot;/&gt;&lt;wsp:rsid wsp:val=&quot;00A71B02&quot;/&gt;&lt;wsp:rsid wsp:val=&quot;00A72F8F&quot;/&gt;&lt;wsp:rsid wsp:val=&quot;00A7311F&quot;/&gt;&lt;wsp:rsid wsp:val=&quot;00A7682B&quot;/&gt;&lt;wsp:rsid wsp:val=&quot;00A82540&quot;/&gt;&lt;wsp:rsid wsp:val=&quot;00A83920&quot;/&gt;&lt;wsp:rsid wsp:val=&quot;00A85BF1&quot;/&gt;&lt;wsp:rsid wsp:val=&quot;00A86394&quot;/&gt;&lt;wsp:rsid wsp:val=&quot;00A86ABD&quot;/&gt;&lt;wsp:rsid wsp:val=&quot;00A86D59&quot;/&gt;&lt;wsp:rsid wsp:val=&quot;00A86E00&quot;/&gt;&lt;wsp:rsid wsp:val=&quot;00A87CE1&quot;/&gt;&lt;wsp:rsid wsp:val=&quot;00A900B1&quot;/&gt;&lt;wsp:rsid wsp:val=&quot;00A906C4&quot;/&gt;&lt;wsp:rsid wsp:val=&quot;00A91506&quot;/&gt;&lt;wsp:rsid wsp:val=&quot;00A939C6&quot;/&gt;&lt;wsp:rsid wsp:val=&quot;00A97046&quot;/&gt;&lt;wsp:rsid wsp:val=&quot;00AA0D72&quot;/&gt;&lt;wsp:rsid wsp:val=&quot;00AA3B97&quot;/&gt;&lt;wsp:rsid wsp:val=&quot;00AA60A0&quot;/&gt;&lt;wsp:rsid wsp:val=&quot;00AA7890&quot;/&gt;&lt;wsp:rsid wsp:val=&quot;00AB0B16&quot;/&gt;&lt;wsp:rsid wsp:val=&quot;00AB0FBA&quot;/&gt;&lt;wsp:rsid wsp:val=&quot;00AB1E61&quot;/&gt;&lt;wsp:rsid wsp:val=&quot;00AB2BE2&quot;/&gt;&lt;wsp:rsid wsp:val=&quot;00AB3924&quot;/&gt;&lt;wsp:rsid wsp:val=&quot;00AB3B1B&quot;/&gt;&lt;wsp:rsid wsp:val=&quot;00AB50BB&quot;/&gt;&lt;wsp:rsid wsp:val=&quot;00AB5707&quot;/&gt;&lt;wsp:rsid wsp:val=&quot;00AB5737&quot;/&gt;&lt;wsp:rsid wsp:val=&quot;00AC04A4&quot;/&gt;&lt;wsp:rsid wsp:val=&quot;00AC05EC&quot;/&gt;&lt;wsp:rsid wsp:val=&quot;00AC19EA&quot;/&gt;&lt;wsp:rsid wsp:val=&quot;00AC1B13&quot;/&gt;&lt;wsp:rsid wsp:val=&quot;00AC1E2C&quot;/&gt;&lt;wsp:rsid wsp:val=&quot;00AC33C2&quot;/&gt;&lt;wsp:rsid wsp:val=&quot;00AC4DCF&quot;/&gt;&lt;wsp:rsid wsp:val=&quot;00AC597B&quot;/&gt;&lt;wsp:rsid wsp:val=&quot;00AC70BD&quot;/&gt;&lt;wsp:rsid wsp:val=&quot;00AC7E4C&quot;/&gt;&lt;wsp:rsid wsp:val=&quot;00AD08E2&quot;/&gt;&lt;wsp:rsid wsp:val=&quot;00AD0B04&quot;/&gt;&lt;wsp:rsid wsp:val=&quot;00AD0D97&quot;/&gt;&lt;wsp:rsid wsp:val=&quot;00AD0E13&quot;/&gt;&lt;wsp:rsid wsp:val=&quot;00AD172E&quot;/&gt;&lt;wsp:rsid wsp:val=&quot;00AD20B1&quot;/&gt;&lt;wsp:rsid wsp:val=&quot;00AD2305&quot;/&gt;&lt;wsp:rsid wsp:val=&quot;00AD2F29&quot;/&gt;&lt;wsp:rsid wsp:val=&quot;00AD56DF&quot;/&gt;&lt;wsp:rsid wsp:val=&quot;00AD59D6&quot;/&gt;&lt;wsp:rsid wsp:val=&quot;00AD6088&quot;/&gt;&lt;wsp:rsid wsp:val=&quot;00AE0BC5&quot;/&gt;&lt;wsp:rsid wsp:val=&quot;00AE115E&quot;/&gt;&lt;wsp:rsid wsp:val=&quot;00AE141F&quot;/&gt;&lt;wsp:rsid wsp:val=&quot;00AE1745&quot;/&gt;&lt;wsp:rsid wsp:val=&quot;00AE1BC5&quot;/&gt;&lt;wsp:rsid wsp:val=&quot;00AE318E&quot;/&gt;&lt;wsp:rsid wsp:val=&quot;00AE3326&quot;/&gt;&lt;wsp:rsid wsp:val=&quot;00AE3CB3&quot;/&gt;&lt;wsp:rsid wsp:val=&quot;00AE3DB4&quot;/&gt;&lt;wsp:rsid wsp:val=&quot;00AE4BA7&quot;/&gt;&lt;wsp:rsid wsp:val=&quot;00AE7224&quot;/&gt;&lt;wsp:rsid wsp:val=&quot;00AE7D8C&quot;/&gt;&lt;wsp:rsid wsp:val=&quot;00AF072B&quot;/&gt;&lt;wsp:rsid wsp:val=&quot;00AF09B7&quot;/&gt;&lt;wsp:rsid wsp:val=&quot;00AF25EC&quot;/&gt;&lt;wsp:rsid wsp:val=&quot;00AF38B7&quot;/&gt;&lt;wsp:rsid wsp:val=&quot;00AF3976&quot;/&gt;&lt;wsp:rsid wsp:val=&quot;00AF3E26&quot;/&gt;&lt;wsp:rsid wsp:val=&quot;00AF49AA&quot;/&gt;&lt;wsp:rsid wsp:val=&quot;00AF4BCF&quot;/&gt;&lt;wsp:rsid wsp:val=&quot;00AF723E&quot;/&gt;&lt;wsp:rsid wsp:val=&quot;00AF764D&quot;/&gt;&lt;wsp:rsid wsp:val=&quot;00B00D88&quot;/&gt;&lt;wsp:rsid wsp:val=&quot;00B00E36&quot;/&gt;&lt;wsp:rsid wsp:val=&quot;00B0232F&quot;/&gt;&lt;wsp:rsid wsp:val=&quot;00B02AC7&quot;/&gt;&lt;wsp:rsid wsp:val=&quot;00B02E3F&quot;/&gt;&lt;wsp:rsid wsp:val=&quot;00B02E76&quot;/&gt;&lt;wsp:rsid wsp:val=&quot;00B0393F&quot;/&gt;&lt;wsp:rsid wsp:val=&quot;00B043B0&quot;/&gt;&lt;wsp:rsid wsp:val=&quot;00B075FB&quot;/&gt;&lt;wsp:rsid wsp:val=&quot;00B07D7A&quot;/&gt;&lt;wsp:rsid wsp:val=&quot;00B1030D&quot;/&gt;&lt;wsp:rsid wsp:val=&quot;00B1086A&quot;/&gt;&lt;wsp:rsid wsp:val=&quot;00B116A3&quot;/&gt;&lt;wsp:rsid wsp:val=&quot;00B118A8&quot;/&gt;&lt;wsp:rsid wsp:val=&quot;00B129B7&quot;/&gt;&lt;wsp:rsid wsp:val=&quot;00B13451&quot;/&gt;&lt;wsp:rsid wsp:val=&quot;00B13635&quot;/&gt;&lt;wsp:rsid wsp:val=&quot;00B13D82&quot;/&gt;&lt;wsp:rsid wsp:val=&quot;00B14227&quot;/&gt;&lt;wsp:rsid wsp:val=&quot;00B14593&quot;/&gt;&lt;wsp:rsid wsp:val=&quot;00B155F3&quot;/&gt;&lt;wsp:rsid wsp:val=&quot;00B173C7&quot;/&gt;&lt;wsp:rsid wsp:val=&quot;00B20E53&quot;/&gt;&lt;wsp:rsid wsp:val=&quot;00B218EC&quot;/&gt;&lt;wsp:rsid wsp:val=&quot;00B22BE4&quot;/&gt;&lt;wsp:rsid wsp:val=&quot;00B22E7E&quot;/&gt;&lt;wsp:rsid wsp:val=&quot;00B2304C&quot;/&gt;&lt;wsp:rsid wsp:val=&quot;00B24685&quot;/&gt;&lt;wsp:rsid wsp:val=&quot;00B24FB4&quot;/&gt;&lt;wsp:rsid wsp:val=&quot;00B25ADD&quot;/&gt;&lt;wsp:rsid wsp:val=&quot;00B26F78&quot;/&gt;&lt;wsp:rsid wsp:val=&quot;00B26FD1&quot;/&gt;&lt;wsp:rsid wsp:val=&quot;00B27638&quot;/&gt;&lt;wsp:rsid wsp:val=&quot;00B276E1&quot;/&gt;&lt;wsp:rsid wsp:val=&quot;00B30141&quot;/&gt;&lt;wsp:rsid wsp:val=&quot;00B35BC1&quot;/&gt;&lt;wsp:rsid wsp:val=&quot;00B37282&quot;/&gt;&lt;wsp:rsid wsp:val=&quot;00B37A39&quot;/&gt;&lt;wsp:rsid wsp:val=&quot;00B40978&quot;/&gt;&lt;wsp:rsid wsp:val=&quot;00B40D7B&quot;/&gt;&lt;wsp:rsid wsp:val=&quot;00B41DBA&quot;/&gt;&lt;wsp:rsid wsp:val=&quot;00B42B83&quot;/&gt;&lt;wsp:rsid wsp:val=&quot;00B438E7&quot;/&gt;&lt;wsp:rsid wsp:val=&quot;00B43E20&quot;/&gt;&lt;wsp:rsid wsp:val=&quot;00B46C74&quot;/&gt;&lt;wsp:rsid wsp:val=&quot;00B52F96&quot;/&gt;&lt;wsp:rsid wsp:val=&quot;00B5520C&quot;/&gt;&lt;wsp:rsid wsp:val=&quot;00B572F4&quot;/&gt;&lt;wsp:rsid wsp:val=&quot;00B579B9&quot;/&gt;&lt;wsp:rsid wsp:val=&quot;00B579D2&quot;/&gt;&lt;wsp:rsid wsp:val=&quot;00B60E44&quot;/&gt;&lt;wsp:rsid wsp:val=&quot;00B62CF0&quot;/&gt;&lt;wsp:rsid wsp:val=&quot;00B631C0&quot;/&gt;&lt;wsp:rsid wsp:val=&quot;00B64005&quot;/&gt;&lt;wsp:rsid wsp:val=&quot;00B64D29&quot;/&gt;&lt;wsp:rsid wsp:val=&quot;00B65B63&quot;/&gt;&lt;wsp:rsid wsp:val=&quot;00B65C00&quot;/&gt;&lt;wsp:rsid wsp:val=&quot;00B703AB&quot;/&gt;&lt;wsp:rsid wsp:val=&quot;00B7054F&quot;/&gt;&lt;wsp:rsid wsp:val=&quot;00B716DD&quot;/&gt;&lt;wsp:rsid wsp:val=&quot;00B72FAE&quot;/&gt;&lt;wsp:rsid wsp:val=&quot;00B73B9F&quot;/&gt;&lt;wsp:rsid wsp:val=&quot;00B745C2&quot;/&gt;&lt;wsp:rsid wsp:val=&quot;00B746CE&quot;/&gt;&lt;wsp:rsid wsp:val=&quot;00B7675D&quot;/&gt;&lt;wsp:rsid wsp:val=&quot;00B76889&quot;/&gt;&lt;wsp:rsid wsp:val=&quot;00B76DCC&quot;/&gt;&lt;wsp:rsid wsp:val=&quot;00B80751&quot;/&gt;&lt;wsp:rsid wsp:val=&quot;00B81529&quot;/&gt;&lt;wsp:rsid wsp:val=&quot;00B81D8F&quot;/&gt;&lt;wsp:rsid wsp:val=&quot;00B822E9&quot;/&gt;&lt;wsp:rsid wsp:val=&quot;00B82BA1&quot;/&gt;&lt;wsp:rsid wsp:val=&quot;00B84E9D&quot;/&gt;&lt;wsp:rsid wsp:val=&quot;00B86A85&quot;/&gt;&lt;wsp:rsid wsp:val=&quot;00B87406&quot;/&gt;&lt;wsp:rsid wsp:val=&quot;00B8756C&quot;/&gt;&lt;wsp:rsid wsp:val=&quot;00B87587&quot;/&gt;&lt;wsp:rsid wsp:val=&quot;00B903B8&quot;/&gt;&lt;wsp:rsid wsp:val=&quot;00B91669&quot;/&gt;&lt;wsp:rsid wsp:val=&quot;00B91BF6&quot;/&gt;&lt;wsp:rsid wsp:val=&quot;00B92760&quot;/&gt;&lt;wsp:rsid wsp:val=&quot;00B94076&quot;/&gt;&lt;wsp:rsid wsp:val=&quot;00B94120&quot;/&gt;&lt;wsp:rsid wsp:val=&quot;00B94B9D&quot;/&gt;&lt;wsp:rsid wsp:val=&quot;00B96B88&quot;/&gt;&lt;wsp:rsid wsp:val=&quot;00B96E93&quot;/&gt;&lt;wsp:rsid wsp:val=&quot;00BA084D&quot;/&gt;&lt;wsp:rsid wsp:val=&quot;00BA224A&quot;/&gt;&lt;wsp:rsid wsp:val=&quot;00BA3411&quot;/&gt;&lt;wsp:rsid wsp:val=&quot;00BA3815&quot;/&gt;&lt;wsp:rsid wsp:val=&quot;00BA3DB7&quot;/&gt;&lt;wsp:rsid wsp:val=&quot;00BA42AF&quot;/&gt;&lt;wsp:rsid wsp:val=&quot;00BA560C&quot;/&gt;&lt;wsp:rsid wsp:val=&quot;00BA5856&quot;/&gt;&lt;wsp:rsid wsp:val=&quot;00BB0F64&quot;/&gt;&lt;wsp:rsid wsp:val=&quot;00BB2458&quot;/&gt;&lt;wsp:rsid wsp:val=&quot;00BB2525&quot;/&gt;&lt;wsp:rsid wsp:val=&quot;00BB50CC&quot;/&gt;&lt;wsp:rsid wsp:val=&quot;00BB512B&quot;/&gt;&lt;wsp:rsid wsp:val=&quot;00BB6BDD&quot;/&gt;&lt;wsp:rsid wsp:val=&quot;00BB704F&quot;/&gt;&lt;wsp:rsid wsp:val=&quot;00BC4F16&quot;/&gt;&lt;wsp:rsid wsp:val=&quot;00BC65F9&quot;/&gt;&lt;wsp:rsid wsp:val=&quot;00BC7A7C&quot;/&gt;&lt;wsp:rsid wsp:val=&quot;00BD1071&quot;/&gt;&lt;wsp:rsid wsp:val=&quot;00BD15F9&quot;/&gt;&lt;wsp:rsid wsp:val=&quot;00BD2FEF&quot;/&gt;&lt;wsp:rsid wsp:val=&quot;00BD371C&quot;/&gt;&lt;wsp:rsid wsp:val=&quot;00BD4090&quot;/&gt;&lt;wsp:rsid wsp:val=&quot;00BD42AC&quot;/&gt;&lt;wsp:rsid wsp:val=&quot;00BD5097&quot;/&gt;&lt;wsp:rsid wsp:val=&quot;00BD575D&quot;/&gt;&lt;wsp:rsid wsp:val=&quot;00BD6535&quot;/&gt;&lt;wsp:rsid wsp:val=&quot;00BD6552&quot;/&gt;&lt;wsp:rsid wsp:val=&quot;00BD66D0&quot;/&gt;&lt;wsp:rsid wsp:val=&quot;00BD7862&quot;/&gt;&lt;wsp:rsid wsp:val=&quot;00BE18E0&quot;/&gt;&lt;wsp:rsid wsp:val=&quot;00BE2539&quot;/&gt;&lt;wsp:rsid wsp:val=&quot;00BE3740&quot;/&gt;&lt;wsp:rsid wsp:val=&quot;00BE4DDC&quot;/&gt;&lt;wsp:rsid wsp:val=&quot;00BE6D53&quot;/&gt;&lt;wsp:rsid wsp:val=&quot;00BE748E&quot;/&gt;&lt;wsp:rsid wsp:val=&quot;00BF0EE6&quot;/&gt;&lt;wsp:rsid wsp:val=&quot;00BF1825&quot;/&gt;&lt;wsp:rsid wsp:val=&quot;00BF1B7E&quot;/&gt;&lt;wsp:rsid wsp:val=&quot;00BF1E71&quot;/&gt;&lt;wsp:rsid wsp:val=&quot;00BF23F5&quot;/&gt;&lt;wsp:rsid wsp:val=&quot;00BF2625&quot;/&gt;&lt;wsp:rsid wsp:val=&quot;00BF2A94&quot;/&gt;&lt;wsp:rsid wsp:val=&quot;00BF38B1&quot;/&gt;&lt;wsp:rsid wsp:val=&quot;00BF5C1B&quot;/&gt;&lt;wsp:rsid wsp:val=&quot;00BF5FDC&quot;/&gt;&lt;wsp:rsid wsp:val=&quot;00BF6363&quot;/&gt;&lt;wsp:rsid wsp:val=&quot;00BF7F67&quot;/&gt;&lt;wsp:rsid wsp:val=&quot;00C00194&quot;/&gt;&lt;wsp:rsid wsp:val=&quot;00C00867&quot;/&gt;&lt;wsp:rsid wsp:val=&quot;00C01F29&quot;/&gt;&lt;wsp:rsid wsp:val=&quot;00C02056&quot;/&gt;&lt;wsp:rsid wsp:val=&quot;00C02137&quot;/&gt;&lt;wsp:rsid wsp:val=&quot;00C0297C&quot;/&gt;&lt;wsp:rsid wsp:val=&quot;00C02C9B&quot;/&gt;&lt;wsp:rsid wsp:val=&quot;00C032D4&quot;/&gt;&lt;wsp:rsid wsp:val=&quot;00C037E9&quot;/&gt;&lt;wsp:rsid wsp:val=&quot;00C03D7F&quot;/&gt;&lt;wsp:rsid wsp:val=&quot;00C040C9&quot;/&gt;&lt;wsp:rsid wsp:val=&quot;00C040D6&quot;/&gt;&lt;wsp:rsid wsp:val=&quot;00C070E7&quot;/&gt;&lt;wsp:rsid wsp:val=&quot;00C07F29&quot;/&gt;&lt;wsp:rsid wsp:val=&quot;00C10C0B&quot;/&gt;&lt;wsp:rsid wsp:val=&quot;00C10F9B&quot;/&gt;&lt;wsp:rsid wsp:val=&quot;00C123C7&quot;/&gt;&lt;wsp:rsid wsp:val=&quot;00C1245A&quot;/&gt;&lt;wsp:rsid wsp:val=&quot;00C13B41&quot;/&gt;&lt;wsp:rsid wsp:val=&quot;00C164FE&quot;/&gt;&lt;wsp:rsid wsp:val=&quot;00C20FEC&quot;/&gt;&lt;wsp:rsid wsp:val=&quot;00C220F4&quot;/&gt;&lt;wsp:rsid wsp:val=&quot;00C236AA&quot;/&gt;&lt;wsp:rsid wsp:val=&quot;00C245BD&quot;/&gt;&lt;wsp:rsid wsp:val=&quot;00C246D7&quot;/&gt;&lt;wsp:rsid wsp:val=&quot;00C24CB3&quot;/&gt;&lt;wsp:rsid wsp:val=&quot;00C2540E&quot;/&gt;&lt;wsp:rsid wsp:val=&quot;00C257B1&quot;/&gt;&lt;wsp:rsid wsp:val=&quot;00C27A6C&quot;/&gt;&lt;wsp:rsid wsp:val=&quot;00C27D5A&quot;/&gt;&lt;wsp:rsid wsp:val=&quot;00C27E34&quot;/&gt;&lt;wsp:rsid wsp:val=&quot;00C30D9B&quot;/&gt;&lt;wsp:rsid wsp:val=&quot;00C31C19&quot;/&gt;&lt;wsp:rsid wsp:val=&quot;00C3532B&quot;/&gt;&lt;wsp:rsid wsp:val=&quot;00C358B4&quot;/&gt;&lt;wsp:rsid wsp:val=&quot;00C37370&quot;/&gt;&lt;wsp:rsid wsp:val=&quot;00C40F07&quot;/&gt;&lt;wsp:rsid wsp:val=&quot;00C41222&quot;/&gt;&lt;wsp:rsid wsp:val=&quot;00C412B8&quot;/&gt;&lt;wsp:rsid wsp:val=&quot;00C422E1&quot;/&gt;&lt;wsp:rsid wsp:val=&quot;00C425C9&quot;/&gt;&lt;wsp:rsid wsp:val=&quot;00C42EA5&quot;/&gt;&lt;wsp:rsid wsp:val=&quot;00C43A2C&quot;/&gt;&lt;wsp:rsid wsp:val=&quot;00C43B17&quot;/&gt;&lt;wsp:rsid wsp:val=&quot;00C44A30&quot;/&gt;&lt;wsp:rsid wsp:val=&quot;00C47E04&quot;/&gt;&lt;wsp:rsid wsp:val=&quot;00C518CC&quot;/&gt;&lt;wsp:rsid wsp:val=&quot;00C51C97&quot;/&gt;&lt;wsp:rsid wsp:val=&quot;00C51DCE&quot;/&gt;&lt;wsp:rsid wsp:val=&quot;00C52B76&quot;/&gt;&lt;wsp:rsid wsp:val=&quot;00C52DAE&quot;/&gt;&lt;wsp:rsid wsp:val=&quot;00C53F8C&quot;/&gt;&lt;wsp:rsid wsp:val=&quot;00C542A9&quot;/&gt;&lt;wsp:rsid wsp:val=&quot;00C560E9&quot;/&gt;&lt;wsp:rsid wsp:val=&quot;00C5666E&quot;/&gt;&lt;wsp:rsid wsp:val=&quot;00C56B19&quot;/&gt;&lt;wsp:rsid wsp:val=&quot;00C56B79&quot;/&gt;&lt;wsp:rsid wsp:val=&quot;00C60EDF&quot;/&gt;&lt;wsp:rsid wsp:val=&quot;00C60FB2&quot;/&gt;&lt;wsp:rsid wsp:val=&quot;00C62162&quot;/&gt;&lt;wsp:rsid wsp:val=&quot;00C63C9D&quot;/&gt;&lt;wsp:rsid wsp:val=&quot;00C654F3&quot;/&gt;&lt;wsp:rsid wsp:val=&quot;00C66227&quot;/&gt;&lt;wsp:rsid wsp:val=&quot;00C664AF&quot;/&gt;&lt;wsp:rsid wsp:val=&quot;00C66C56&quot;/&gt;&lt;wsp:rsid wsp:val=&quot;00C70680&quot;/&gt;&lt;wsp:rsid wsp:val=&quot;00C71064&quot;/&gt;&lt;wsp:rsid wsp:val=&quot;00C71F24&quot;/&gt;&lt;wsp:rsid wsp:val=&quot;00C72938&quot;/&gt;&lt;wsp:rsid wsp:val=&quot;00C73C55&quot;/&gt;&lt;wsp:rsid wsp:val=&quot;00C74F99&quot;/&gt;&lt;wsp:rsid wsp:val=&quot;00C7508C&quot;/&gt;&lt;wsp:rsid wsp:val=&quot;00C75752&quot;/&gt;&lt;wsp:rsid wsp:val=&quot;00C75E14&quot;/&gt;&lt;wsp:rsid wsp:val=&quot;00C764D1&quot;/&gt;&lt;wsp:rsid wsp:val=&quot;00C766A3&quot;/&gt;&lt;wsp:rsid wsp:val=&quot;00C76D0D&quot;/&gt;&lt;wsp:rsid wsp:val=&quot;00C81594&quot;/&gt;&lt;wsp:rsid wsp:val=&quot;00C83ADD&quot;/&gt;&lt;wsp:rsid wsp:val=&quot;00C8529A&quot;/&gt;&lt;wsp:rsid wsp:val=&quot;00C870A2&quot;/&gt;&lt;wsp:rsid wsp:val=&quot;00C873E7&quot;/&gt;&lt;wsp:rsid wsp:val=&quot;00C87807&quot;/&gt;&lt;wsp:rsid wsp:val=&quot;00C91FCF&quot;/&gt;&lt;wsp:rsid wsp:val=&quot;00C92135&quot;/&gt;&lt;wsp:rsid wsp:val=&quot;00C922E0&quot;/&gt;&lt;wsp:rsid wsp:val=&quot;00C93931&quot;/&gt;&lt;wsp:rsid wsp:val=&quot;00C94AEE&quot;/&gt;&lt;wsp:rsid wsp:val=&quot;00C95DF6&quot;/&gt;&lt;wsp:rsid wsp:val=&quot;00C9792B&quot;/&gt;&lt;wsp:rsid wsp:val=&quot;00CA08A2&quot;/&gt;&lt;wsp:rsid wsp:val=&quot;00CA0AEF&quot;/&gt;&lt;wsp:rsid wsp:val=&quot;00CA0C83&quot;/&gt;&lt;wsp:rsid wsp:val=&quot;00CA31C1&quot;/&gt;&lt;wsp:rsid wsp:val=&quot;00CA479C&quot;/&gt;&lt;wsp:rsid wsp:val=&quot;00CA4AF9&quot;/&gt;&lt;wsp:rsid wsp:val=&quot;00CA6154&quot;/&gt;&lt;wsp:rsid wsp:val=&quot;00CA6719&quot;/&gt;&lt;wsp:rsid wsp:val=&quot;00CA6E84&quot;/&gt;&lt;wsp:rsid wsp:val=&quot;00CA77FC&quot;/&gt;&lt;wsp:rsid wsp:val=&quot;00CB08F4&quot;/&gt;&lt;wsp:rsid wsp:val=&quot;00CB0F55&quot;/&gt;&lt;wsp:rsid wsp:val=&quot;00CB2B5D&quot;/&gt;&lt;wsp:rsid wsp:val=&quot;00CB343F&quot;/&gt;&lt;wsp:rsid wsp:val=&quot;00CB47E7&quot;/&gt;&lt;wsp:rsid wsp:val=&quot;00CB48F5&quot;/&gt;&lt;wsp:rsid wsp:val=&quot;00CB6353&quot;/&gt;&lt;wsp:rsid wsp:val=&quot;00CB6623&quot;/&gt;&lt;wsp:rsid wsp:val=&quot;00CB7AFF&quot;/&gt;&lt;wsp:rsid wsp:val=&quot;00CC20AC&quot;/&gt;&lt;wsp:rsid wsp:val=&quot;00CC2631&quot;/&gt;&lt;wsp:rsid wsp:val=&quot;00CC32C4&quot;/&gt;&lt;wsp:rsid wsp:val=&quot;00CC3F8F&quot;/&gt;&lt;wsp:rsid wsp:val=&quot;00CC449F&quot;/&gt;&lt;wsp:rsid wsp:val=&quot;00CC4AB7&quot;/&gt;&lt;wsp:rsid wsp:val=&quot;00CC5955&quot;/&gt;&lt;wsp:rsid wsp:val=&quot;00CC5A54&quot;/&gt;&lt;wsp:rsid wsp:val=&quot;00CC62D1&quot;/&gt;&lt;wsp:rsid wsp:val=&quot;00CC75C8&quot;/&gt;&lt;wsp:rsid wsp:val=&quot;00CC7959&quot;/&gt;&lt;wsp:rsid wsp:val=&quot;00CC7A20&quot;/&gt;&lt;wsp:rsid wsp:val=&quot;00CD0022&quot;/&gt;&lt;wsp:rsid wsp:val=&quot;00CD03DA&quot;/&gt;&lt;wsp:rsid wsp:val=&quot;00CD1218&quot;/&gt;&lt;wsp:rsid wsp:val=&quot;00CD173F&quot;/&gt;&lt;wsp:rsid wsp:val=&quot;00CD1D81&quot;/&gt;&lt;wsp:rsid wsp:val=&quot;00CD28C9&quot;/&gt;&lt;wsp:rsid wsp:val=&quot;00CD36EF&quot;/&gt;&lt;wsp:rsid wsp:val=&quot;00CD4ACC&quot;/&gt;&lt;wsp:rsid wsp:val=&quot;00CD4B99&quot;/&gt;&lt;wsp:rsid wsp:val=&quot;00CD54A4&quot;/&gt;&lt;wsp:rsid wsp:val=&quot;00CD5D0E&quot;/&gt;&lt;wsp:rsid wsp:val=&quot;00CD6787&quot;/&gt;&lt;wsp:rsid wsp:val=&quot;00CD70C8&quot;/&gt;&lt;wsp:rsid wsp:val=&quot;00CD7ABC&quot;/&gt;&lt;wsp:rsid wsp:val=&quot;00CE13E1&quot;/&gt;&lt;wsp:rsid wsp:val=&quot;00CE157F&quot;/&gt;&lt;wsp:rsid wsp:val=&quot;00CE295E&quot;/&gt;&lt;wsp:rsid wsp:val=&quot;00CE2C10&quot;/&gt;&lt;wsp:rsid wsp:val=&quot;00CE4112&quot;/&gt;&lt;wsp:rsid wsp:val=&quot;00CE426B&quot;/&gt;&lt;wsp:rsid wsp:val=&quot;00CE4F84&quot;/&gt;&lt;wsp:rsid wsp:val=&quot;00CE5164&quot;/&gt;&lt;wsp:rsid wsp:val=&quot;00CE51C4&quot;/&gt;&lt;wsp:rsid wsp:val=&quot;00CE5583&quot;/&gt;&lt;wsp:rsid wsp:val=&quot;00CE6380&quot;/&gt;&lt;wsp:rsid wsp:val=&quot;00CE726A&quot;/&gt;&lt;wsp:rsid wsp:val=&quot;00CF0496&quot;/&gt;&lt;wsp:rsid wsp:val=&quot;00CF0CD4&quot;/&gt;&lt;wsp:rsid wsp:val=&quot;00CF385E&quot;/&gt;&lt;wsp:rsid wsp:val=&quot;00CF57A8&quot;/&gt;&lt;wsp:rsid wsp:val=&quot;00CF612A&quot;/&gt;&lt;wsp:rsid wsp:val=&quot;00CF6613&quot;/&gt;&lt;wsp:rsid wsp:val=&quot;00CF6806&quot;/&gt;&lt;wsp:rsid wsp:val=&quot;00CF7267&quot;/&gt;&lt;wsp:rsid wsp:val=&quot;00CF7421&quot;/&gt;&lt;wsp:rsid wsp:val=&quot;00D0052F&quot;/&gt;&lt;wsp:rsid wsp:val=&quot;00D018CA&quot;/&gt;&lt;wsp:rsid wsp:val=&quot;00D02194&quot;/&gt;&lt;wsp:rsid wsp:val=&quot;00D0224E&quot;/&gt;&lt;wsp:rsid wsp:val=&quot;00D0244E&quot;/&gt;&lt;wsp:rsid wsp:val=&quot;00D03343&quot;/&gt;&lt;wsp:rsid wsp:val=&quot;00D03658&quot;/&gt;&lt;wsp:rsid wsp:val=&quot;00D0474F&quot;/&gt;&lt;wsp:rsid wsp:val=&quot;00D051B9&quot;/&gt;&lt;wsp:rsid wsp:val=&quot;00D055D8&quot;/&gt;&lt;wsp:rsid wsp:val=&quot;00D05FDF&quot;/&gt;&lt;wsp:rsid wsp:val=&quot;00D06894&quot;/&gt;&lt;wsp:rsid wsp:val=&quot;00D07318&quot;/&gt;&lt;wsp:rsid wsp:val=&quot;00D114EC&quot;/&gt;&lt;wsp:rsid wsp:val=&quot;00D12377&quot;/&gt;&lt;wsp:rsid wsp:val=&quot;00D130A8&quot;/&gt;&lt;wsp:rsid wsp:val=&quot;00D13CA9&quot;/&gt;&lt;wsp:rsid wsp:val=&quot;00D14210&quot;/&gt;&lt;wsp:rsid wsp:val=&quot;00D1593A&quot;/&gt;&lt;wsp:rsid wsp:val=&quot;00D15B47&quot;/&gt;&lt;wsp:rsid wsp:val=&quot;00D160E6&quot;/&gt;&lt;wsp:rsid wsp:val=&quot;00D161CA&quot;/&gt;&lt;wsp:rsid wsp:val=&quot;00D16367&quot;/&gt;&lt;wsp:rsid wsp:val=&quot;00D17985&quot;/&gt;&lt;wsp:rsid wsp:val=&quot;00D2017D&quot;/&gt;&lt;wsp:rsid wsp:val=&quot;00D2038B&quot;/&gt;&lt;wsp:rsid wsp:val=&quot;00D2228F&quot;/&gt;&lt;wsp:rsid wsp:val=&quot;00D230D1&quot;/&gt;&lt;wsp:rsid wsp:val=&quot;00D23BB1&quot;/&gt;&lt;wsp:rsid wsp:val=&quot;00D2472E&quot;/&gt;&lt;wsp:rsid wsp:val=&quot;00D24A43&quot;/&gt;&lt;wsp:rsid wsp:val=&quot;00D25221&quot;/&gt;&lt;wsp:rsid wsp:val=&quot;00D26708&quot;/&gt;&lt;wsp:rsid wsp:val=&quot;00D305AE&quot;/&gt;&lt;wsp:rsid wsp:val=&quot;00D3075C&quot;/&gt;&lt;wsp:rsid wsp:val=&quot;00D308E4&quot;/&gt;&lt;wsp:rsid wsp:val=&quot;00D31AB2&quot;/&gt;&lt;wsp:rsid wsp:val=&quot;00D32431&quot;/&gt;&lt;wsp:rsid wsp:val=&quot;00D33AAF&quot;/&gt;&lt;wsp:rsid wsp:val=&quot;00D33BC2&quot;/&gt;&lt;wsp:rsid wsp:val=&quot;00D35714&quot;/&gt;&lt;wsp:rsid wsp:val=&quot;00D365B2&quot;/&gt;&lt;wsp:rsid wsp:val=&quot;00D403F3&quot;/&gt;&lt;wsp:rsid wsp:val=&quot;00D4066B&quot;/&gt;&lt;wsp:rsid wsp:val=&quot;00D4087B&quot;/&gt;&lt;wsp:rsid wsp:val=&quot;00D40B42&quot;/&gt;&lt;wsp:rsid wsp:val=&quot;00D41F18&quot;/&gt;&lt;wsp:rsid wsp:val=&quot;00D4246F&quot;/&gt;&lt;wsp:rsid wsp:val=&quot;00D42E88&quot;/&gt;&lt;wsp:rsid wsp:val=&quot;00D4441A&quot;/&gt;&lt;wsp:rsid wsp:val=&quot;00D45384&quot;/&gt;&lt;wsp:rsid wsp:val=&quot;00D4796E&quot;/&gt;&lt;wsp:rsid wsp:val=&quot;00D50BA3&quot;/&gt;&lt;wsp:rsid wsp:val=&quot;00D518D6&quot;/&gt;&lt;wsp:rsid wsp:val=&quot;00D533CA&quot;/&gt;&lt;wsp:rsid wsp:val=&quot;00D53DE0&quot;/&gt;&lt;wsp:rsid wsp:val=&quot;00D552DF&quot;/&gt;&lt;wsp:rsid wsp:val=&quot;00D558D6&quot;/&gt;&lt;wsp:rsid wsp:val=&quot;00D56334&quot;/&gt;&lt;wsp:rsid wsp:val=&quot;00D56E72&quot;/&gt;&lt;wsp:rsid wsp:val=&quot;00D6033E&quot;/&gt;&lt;wsp:rsid wsp:val=&quot;00D62865&quot;/&gt;&lt;wsp:rsid wsp:val=&quot;00D62FFF&quot;/&gt;&lt;wsp:rsid wsp:val=&quot;00D64AC5&quot;/&gt;&lt;wsp:rsid wsp:val=&quot;00D64C4C&quot;/&gt;&lt;wsp:rsid wsp:val=&quot;00D658DA&quot;/&gt;&lt;wsp:rsid wsp:val=&quot;00D65F1D&quot;/&gt;&lt;wsp:rsid wsp:val=&quot;00D679ED&quot;/&gt;&lt;wsp:rsid wsp:val=&quot;00D700D2&quot;/&gt;&lt;wsp:rsid wsp:val=&quot;00D70273&quot;/&gt;&lt;wsp:rsid wsp:val=&quot;00D7104E&quot;/&gt;&lt;wsp:rsid wsp:val=&quot;00D713F8&quot;/&gt;&lt;wsp:rsid wsp:val=&quot;00D71DB7&quot;/&gt;&lt;wsp:rsid wsp:val=&quot;00D72212&quot;/&gt;&lt;wsp:rsid wsp:val=&quot;00D725F3&quot;/&gt;&lt;wsp:rsid wsp:val=&quot;00D73341&quot;/&gt;&lt;wsp:rsid wsp:val=&quot;00D74945&quot;/&gt;&lt;wsp:rsid wsp:val=&quot;00D75258&quot;/&gt;&lt;wsp:rsid wsp:val=&quot;00D75BAA&quot;/&gt;&lt;wsp:rsid wsp:val=&quot;00D7609C&quot;/&gt;&lt;wsp:rsid wsp:val=&quot;00D76223&quot;/&gt;&lt;wsp:rsid wsp:val=&quot;00D77202&quot;/&gt;&lt;wsp:rsid wsp:val=&quot;00D808AA&quot;/&gt;&lt;wsp:rsid wsp:val=&quot;00D814F5&quot;/&gt;&lt;wsp:rsid wsp:val=&quot;00D82853&quot;/&gt;&lt;wsp:rsid wsp:val=&quot;00D83F35&quot;/&gt;&lt;wsp:rsid wsp:val=&quot;00D85785&quot;/&gt;&lt;wsp:rsid wsp:val=&quot;00D862ED&quot;/&gt;&lt;wsp:rsid wsp:val=&quot;00D865A5&quot;/&gt;&lt;wsp:rsid wsp:val=&quot;00D90CB4&quot;/&gt;&lt;wsp:rsid wsp:val=&quot;00D91219&quot;/&gt;&lt;wsp:rsid wsp:val=&quot;00D91C7D&quot;/&gt;&lt;wsp:rsid wsp:val=&quot;00D93198&quot;/&gt;&lt;wsp:rsid wsp:val=&quot;00D934E5&quot;/&gt;&lt;wsp:rsid wsp:val=&quot;00D93804&quot;/&gt;&lt;wsp:rsid wsp:val=&quot;00D9659A&quot;/&gt;&lt;wsp:rsid wsp:val=&quot;00D97751&quot;/&gt;&lt;wsp:rsid wsp:val=&quot;00D97857&quot;/&gt;&lt;wsp:rsid wsp:val=&quot;00D97A72&quot;/&gt;&lt;wsp:rsid wsp:val=&quot;00D97E52&quot;/&gt;&lt;wsp:rsid wsp:val=&quot;00DA1DC7&quot;/&gt;&lt;wsp:rsid wsp:val=&quot;00DA2607&quot;/&gt;&lt;wsp:rsid wsp:val=&quot;00DA4230&quot;/&gt;&lt;wsp:rsid wsp:val=&quot;00DA4424&quot;/&gt;&lt;wsp:rsid wsp:val=&quot;00DA46E6&quot;/&gt;&lt;wsp:rsid wsp:val=&quot;00DA5939&quot;/&gt;&lt;wsp:rsid wsp:val=&quot;00DA5BEB&quot;/&gt;&lt;wsp:rsid wsp:val=&quot;00DA6112&quot;/&gt;&lt;wsp:rsid wsp:val=&quot;00DA7F73&quot;/&gt;&lt;wsp:rsid wsp:val=&quot;00DB04B7&quot;/&gt;&lt;wsp:rsid wsp:val=&quot;00DB0F7F&quot;/&gt;&lt;wsp:rsid wsp:val=&quot;00DB159A&quot;/&gt;&lt;wsp:rsid wsp:val=&quot;00DB2E3E&quot;/&gt;&lt;wsp:rsid wsp:val=&quot;00DB4648&quot;/&gt;&lt;wsp:rsid wsp:val=&quot;00DB4D89&quot;/&gt;&lt;wsp:rsid wsp:val=&quot;00DB5278&quot;/&gt;&lt;wsp:rsid wsp:val=&quot;00DB630C&quot;/&gt;&lt;wsp:rsid wsp:val=&quot;00DB71BD&quot;/&gt;&lt;wsp:rsid wsp:val=&quot;00DC024F&quot;/&gt;&lt;wsp:rsid wsp:val=&quot;00DC0545&quot;/&gt;&lt;wsp:rsid wsp:val=&quot;00DC221D&quot;/&gt;&lt;wsp:rsid wsp:val=&quot;00DC3EA5&quot;/&gt;&lt;wsp:rsid wsp:val=&quot;00DC3FBA&quot;/&gt;&lt;wsp:rsid wsp:val=&quot;00DC4DFC&quot;/&gt;&lt;wsp:rsid wsp:val=&quot;00DC5F87&quot;/&gt;&lt;wsp:rsid wsp:val=&quot;00DC622E&quot;/&gt;&lt;wsp:rsid wsp:val=&quot;00DC69C6&quot;/&gt;&lt;wsp:rsid wsp:val=&quot;00DD04BD&quot;/&gt;&lt;wsp:rsid wsp:val=&quot;00DD0D5E&quot;/&gt;&lt;wsp:rsid wsp:val=&quot;00DD3432&quot;/&gt;&lt;wsp:rsid wsp:val=&quot;00DD3BB3&quot;/&gt;&lt;wsp:rsid wsp:val=&quot;00DD42ED&quot;/&gt;&lt;wsp:rsid wsp:val=&quot;00DD54A5&quot;/&gt;&lt;wsp:rsid wsp:val=&quot;00DD5D7A&quot;/&gt;&lt;wsp:rsid wsp:val=&quot;00DD6AFC&quot;/&gt;&lt;wsp:rsid wsp:val=&quot;00DD6FB7&quot;/&gt;&lt;wsp:rsid wsp:val=&quot;00DD7C56&quot;/&gt;&lt;wsp:rsid wsp:val=&quot;00DE006C&quot;/&gt;&lt;wsp:rsid wsp:val=&quot;00DE03DB&quot;/&gt;&lt;wsp:rsid wsp:val=&quot;00DE05DE&quot;/&gt;&lt;wsp:rsid wsp:val=&quot;00DE0B08&quot;/&gt;&lt;wsp:rsid wsp:val=&quot;00DE0D9B&quot;/&gt;&lt;wsp:rsid wsp:val=&quot;00DE257D&quot;/&gt;&lt;wsp:rsid wsp:val=&quot;00DE3124&quot;/&gt;&lt;wsp:rsid wsp:val=&quot;00DE4081&quot;/&gt;&lt;wsp:rsid wsp:val=&quot;00DE4ED2&quot;/&gt;&lt;wsp:rsid wsp:val=&quot;00DE5087&quot;/&gt;&lt;wsp:rsid wsp:val=&quot;00DE55E0&quot;/&gt;&lt;wsp:rsid wsp:val=&quot;00DE589F&quot;/&gt;&lt;wsp:rsid wsp:val=&quot;00DE72BA&quot;/&gt;&lt;wsp:rsid wsp:val=&quot;00DF0456&quot;/&gt;&lt;wsp:rsid wsp:val=&quot;00DF09A5&quot;/&gt;&lt;wsp:rsid wsp:val=&quot;00DF0A9F&quot;/&gt;&lt;wsp:rsid wsp:val=&quot;00DF3134&quot;/&gt;&lt;wsp:rsid wsp:val=&quot;00DF3398&quot;/&gt;&lt;wsp:rsid wsp:val=&quot;00DF3FA0&quot;/&gt;&lt;wsp:rsid wsp:val=&quot;00DF441A&quot;/&gt;&lt;wsp:rsid wsp:val=&quot;00DF525F&quot;/&gt;&lt;wsp:rsid wsp:val=&quot;00DF5CDA&quot;/&gt;&lt;wsp:rsid wsp:val=&quot;00DF6AEB&quot;/&gt;&lt;wsp:rsid wsp:val=&quot;00DF7D9B&quot;/&gt;&lt;wsp:rsid wsp:val=&quot;00E006F8&quot;/&gt;&lt;wsp:rsid wsp:val=&quot;00E02672&quot;/&gt;&lt;wsp:rsid wsp:val=&quot;00E0320C&quot;/&gt;&lt;wsp:rsid wsp:val=&quot;00E03C75&quot;/&gt;&lt;wsp:rsid wsp:val=&quot;00E0452C&quot;/&gt;&lt;wsp:rsid wsp:val=&quot;00E04C7B&quot;/&gt;&lt;wsp:rsid wsp:val=&quot;00E05DD1&quot;/&gt;&lt;wsp:rsid wsp:val=&quot;00E067A9&quot;/&gt;&lt;wsp:rsid wsp:val=&quot;00E1236B&quot;/&gt;&lt;wsp:rsid wsp:val=&quot;00E1362B&quot;/&gt;&lt;wsp:rsid wsp:val=&quot;00E1365F&quot;/&gt;&lt;wsp:rsid wsp:val=&quot;00E1412D&quot;/&gt;&lt;wsp:rsid wsp:val=&quot;00E15A67&quot;/&gt;&lt;wsp:rsid wsp:val=&quot;00E163F7&quot;/&gt;&lt;wsp:rsid wsp:val=&quot;00E1739B&quot;/&gt;&lt;wsp:rsid wsp:val=&quot;00E17F5D&quot;/&gt;&lt;wsp:rsid wsp:val=&quot;00E205DA&quot;/&gt;&lt;wsp:rsid wsp:val=&quot;00E218A1&quot;/&gt;&lt;wsp:rsid wsp:val=&quot;00E228FA&quot;/&gt;&lt;wsp:rsid wsp:val=&quot;00E22A04&quot;/&gt;&lt;wsp:rsid wsp:val=&quot;00E232F1&quot;/&gt;&lt;wsp:rsid wsp:val=&quot;00E23790&quot;/&gt;&lt;wsp:rsid wsp:val=&quot;00E24377&quot;/&gt;&lt;wsp:rsid wsp:val=&quot;00E24770&quot;/&gt;&lt;wsp:rsid wsp:val=&quot;00E249A5&quot;/&gt;&lt;wsp:rsid wsp:val=&quot;00E24EB3&quot;/&gt;&lt;wsp:rsid wsp:val=&quot;00E2606C&quot;/&gt;&lt;wsp:rsid wsp:val=&quot;00E263B4&quot;/&gt;&lt;wsp:rsid wsp:val=&quot;00E26AC0&quot;/&gt;&lt;wsp:rsid wsp:val=&quot;00E276E2&quot;/&gt;&lt;wsp:rsid wsp:val=&quot;00E3028F&quot;/&gt;&lt;wsp:rsid wsp:val=&quot;00E30697&quot;/&gt;&lt;wsp:rsid wsp:val=&quot;00E30BF6&quot;/&gt;&lt;wsp:rsid wsp:val=&quot;00E30CED&quot;/&gt;&lt;wsp:rsid wsp:val=&quot;00E31553&quot;/&gt;&lt;wsp:rsid wsp:val=&quot;00E31E74&quot;/&gt;&lt;wsp:rsid wsp:val=&quot;00E33371&quot;/&gt;&lt;wsp:rsid wsp:val=&quot;00E333C8&quot;/&gt;&lt;wsp:rsid wsp:val=&quot;00E35F1B&quot;/&gt;&lt;wsp:rsid wsp:val=&quot;00E40310&quot;/&gt;&lt;wsp:rsid wsp:val=&quot;00E407EF&quot;/&gt;&lt;wsp:rsid wsp:val=&quot;00E40C9A&quot;/&gt;&lt;wsp:rsid wsp:val=&quot;00E41122&quot;/&gt;&lt;wsp:rsid wsp:val=&quot;00E41683&quot;/&gt;&lt;wsp:rsid wsp:val=&quot;00E424FD&quot;/&gt;&lt;wsp:rsid wsp:val=&quot;00E42DE4&quot;/&gt;&lt;wsp:rsid wsp:val=&quot;00E43769&quot;/&gt;&lt;wsp:rsid wsp:val=&quot;00E456DD&quot;/&gt;&lt;wsp:rsid wsp:val=&quot;00E461E0&quot;/&gt;&lt;wsp:rsid wsp:val=&quot;00E46B1F&quot;/&gt;&lt;wsp:rsid wsp:val=&quot;00E4708D&quot;/&gt;&lt;wsp:rsid wsp:val=&quot;00E47292&quot;/&gt;&lt;wsp:rsid wsp:val=&quot;00E50754&quot;/&gt;&lt;wsp:rsid wsp:val=&quot;00E50FF1&quot;/&gt;&lt;wsp:rsid wsp:val=&quot;00E52688&quot;/&gt;&lt;wsp:rsid wsp:val=&quot;00E528A6&quot;/&gt;&lt;wsp:rsid wsp:val=&quot;00E52F4E&quot;/&gt;&lt;wsp:rsid wsp:val=&quot;00E54568&quot;/&gt;&lt;wsp:rsid wsp:val=&quot;00E54657&quot;/&gt;&lt;wsp:rsid wsp:val=&quot;00E57F03&quot;/&gt;&lt;wsp:rsid wsp:val=&quot;00E61D57&quot;/&gt;&lt;wsp:rsid wsp:val=&quot;00E63075&quot;/&gt;&lt;wsp:rsid wsp:val=&quot;00E64F07&quot;/&gt;&lt;wsp:rsid wsp:val=&quot;00E66665&quot;/&gt;&lt;wsp:rsid wsp:val=&quot;00E70D48&quot;/&gt;&lt;wsp:rsid wsp:val=&quot;00E711A2&quot;/&gt;&lt;wsp:rsid wsp:val=&quot;00E725D4&quot;/&gt;&lt;wsp:rsid wsp:val=&quot;00E72AFA&quot;/&gt;&lt;wsp:rsid wsp:val=&quot;00E733D3&quot;/&gt;&lt;wsp:rsid wsp:val=&quot;00E739EE&quot;/&gt;&lt;wsp:rsid wsp:val=&quot;00E74040&quot;/&gt;&lt;wsp:rsid wsp:val=&quot;00E7549A&quot;/&gt;&lt;wsp:rsid wsp:val=&quot;00E7576F&quot;/&gt;&lt;wsp:rsid wsp:val=&quot;00E80AEE&quot;/&gt;&lt;wsp:rsid wsp:val=&quot;00E81F75&quot;/&gt;&lt;wsp:rsid wsp:val=&quot;00E81F84&quot;/&gt;&lt;wsp:rsid wsp:val=&quot;00E832D9&quot;/&gt;&lt;wsp:rsid wsp:val=&quot;00E83954&quot;/&gt;&lt;wsp:rsid wsp:val=&quot;00E8449B&quot;/&gt;&lt;wsp:rsid wsp:val=&quot;00E84CF1&quot;/&gt;&lt;wsp:rsid wsp:val=&quot;00E85DFF&quot;/&gt;&lt;wsp:rsid wsp:val=&quot;00E8678A&quot;/&gt;&lt;wsp:rsid wsp:val=&quot;00E868B1&quot;/&gt;&lt;wsp:rsid wsp:val=&quot;00E87328&quot;/&gt;&lt;wsp:rsid wsp:val=&quot;00E87642&quot;/&gt;&lt;wsp:rsid wsp:val=&quot;00E9076E&quot;/&gt;&lt;wsp:rsid wsp:val=&quot;00E91472&quot;/&gt;&lt;wsp:rsid wsp:val=&quot;00E93D2B&quot;/&gt;&lt;wsp:rsid wsp:val=&quot;00E94B60&quot;/&gt;&lt;wsp:rsid wsp:val=&quot;00E951C7&quot;/&gt;&lt;wsp:rsid wsp:val=&quot;00E9614A&quot;/&gt;&lt;wsp:rsid wsp:val=&quot;00E96A42&quot;/&gt;&lt;wsp:rsid wsp:val=&quot;00EA11FD&quot;/&gt;&lt;wsp:rsid wsp:val=&quot;00EA12B7&quot;/&gt;&lt;wsp:rsid wsp:val=&quot;00EA1365&quot;/&gt;&lt;wsp:rsid wsp:val=&quot;00EA170D&quot;/&gt;&lt;wsp:rsid wsp:val=&quot;00EA1CF8&quot;/&gt;&lt;wsp:rsid wsp:val=&quot;00EA3ADA&quot;/&gt;&lt;wsp:rsid wsp:val=&quot;00EA4673&quot;/&gt;&lt;wsp:rsid wsp:val=&quot;00EA4B4A&quot;/&gt;&lt;wsp:rsid wsp:val=&quot;00EA58BD&quot;/&gt;&lt;wsp:rsid wsp:val=&quot;00EA5EC8&quot;/&gt;&lt;wsp:rsid wsp:val=&quot;00EA7A1A&quot;/&gt;&lt;wsp:rsid wsp:val=&quot;00EB270F&quot;/&gt;&lt;wsp:rsid wsp:val=&quot;00EB2D9A&quot;/&gt;&lt;wsp:rsid wsp:val=&quot;00EB3BB4&quot;/&gt;&lt;wsp:rsid wsp:val=&quot;00EB3CFA&quot;/&gt;&lt;wsp:rsid wsp:val=&quot;00EB5A22&quot;/&gt;&lt;wsp:rsid wsp:val=&quot;00EC0483&quot;/&gt;&lt;wsp:rsid wsp:val=&quot;00EC09BE&quot;/&gt;&lt;wsp:rsid wsp:val=&quot;00EC0C5F&quot;/&gt;&lt;wsp:rsid wsp:val=&quot;00EC1210&quot;/&gt;&lt;wsp:rsid wsp:val=&quot;00EC2000&quot;/&gt;&lt;wsp:rsid wsp:val=&quot;00EC2D75&quot;/&gt;&lt;wsp:rsid wsp:val=&quot;00EC45E1&quot;/&gt;&lt;wsp:rsid wsp:val=&quot;00EC58D9&quot;/&gt;&lt;wsp:rsid wsp:val=&quot;00EC7423&quot;/&gt;&lt;wsp:rsid wsp:val=&quot;00EC74F9&quot;/&gt;&lt;wsp:rsid wsp:val=&quot;00ED011F&quot;/&gt;&lt;wsp:rsid wsp:val=&quot;00ED0CDB&quot;/&gt;&lt;wsp:rsid wsp:val=&quot;00ED1816&quot;/&gt;&lt;wsp:rsid wsp:val=&quot;00ED191A&quot;/&gt;&lt;wsp:rsid wsp:val=&quot;00ED1E14&quot;/&gt;&lt;wsp:rsid wsp:val=&quot;00ED21DB&quot;/&gt;&lt;wsp:rsid wsp:val=&quot;00ED2E74&quot;/&gt;&lt;wsp:rsid wsp:val=&quot;00ED472A&quot;/&gt;&lt;wsp:rsid wsp:val=&quot;00ED4825&quot;/&gt;&lt;wsp:rsid wsp:val=&quot;00ED6377&quot;/&gt;&lt;wsp:rsid wsp:val=&quot;00ED6ECF&quot;/&gt;&lt;wsp:rsid wsp:val=&quot;00ED7778&quot;/&gt;&lt;wsp:rsid wsp:val=&quot;00EE18FD&quot;/&gt;&lt;wsp:rsid wsp:val=&quot;00EE3574&quot;/&gt;&lt;wsp:rsid wsp:val=&quot;00EE4561&quot;/&gt;&lt;wsp:rsid wsp:val=&quot;00EE4D7A&quot;/&gt;&lt;wsp:rsid wsp:val=&quot;00EE50B8&quot;/&gt;&lt;wsp:rsid wsp:val=&quot;00EE57D1&quot;/&gt;&lt;wsp:rsid wsp:val=&quot;00EE7930&quot;/&gt;&lt;wsp:rsid wsp:val=&quot;00EE7A8F&quot;/&gt;&lt;wsp:rsid wsp:val=&quot;00EF0226&quot;/&gt;&lt;wsp:rsid wsp:val=&quot;00EF03D2&quot;/&gt;&lt;wsp:rsid wsp:val=&quot;00EF0E5D&quot;/&gt;&lt;wsp:rsid wsp:val=&quot;00EF2072&quot;/&gt;&lt;wsp:rsid wsp:val=&quot;00EF3B92&quot;/&gt;&lt;wsp:rsid wsp:val=&quot;00EF3EE3&quot;/&gt;&lt;wsp:rsid wsp:val=&quot;00EF688B&quot;/&gt;&lt;wsp:rsid wsp:val=&quot;00EF6B51&quot;/&gt;&lt;wsp:rsid wsp:val=&quot;00EF7471&quot;/&gt;&lt;wsp:rsid wsp:val=&quot;00EF7D16&quot;/&gt;&lt;wsp:rsid wsp:val=&quot;00F004D9&quot;/&gt;&lt;wsp:rsid wsp:val=&quot;00F0180C&quot;/&gt;&lt;wsp:rsid wsp:val=&quot;00F019E9&quot;/&gt;&lt;wsp:rsid wsp:val=&quot;00F02370&quot;/&gt;&lt;wsp:rsid wsp:val=&quot;00F0264F&quot;/&gt;&lt;wsp:rsid wsp:val=&quot;00F03DC1&quot;/&gt;&lt;wsp:rsid wsp:val=&quot;00F04F8D&quot;/&gt;&lt;wsp:rsid wsp:val=&quot;00F0507F&quot;/&gt;&lt;wsp:rsid wsp:val=&quot;00F077CA&quot;/&gt;&lt;wsp:rsid wsp:val=&quot;00F07E03&quot;/&gt;&lt;wsp:rsid wsp:val=&quot;00F10439&quot;/&gt;&lt;wsp:rsid wsp:val=&quot;00F10829&quot;/&gt;&lt;wsp:rsid wsp:val=&quot;00F10FD6&quot;/&gt;&lt;wsp:rsid wsp:val=&quot;00F11A94&quot;/&gt;&lt;wsp:rsid wsp:val=&quot;00F11C03&quot;/&gt;&lt;wsp:rsid wsp:val=&quot;00F13F4D&quot;/&gt;&lt;wsp:rsid wsp:val=&quot;00F14AEE&quot;/&gt;&lt;wsp:rsid wsp:val=&quot;00F15022&quot;/&gt;&lt;wsp:rsid wsp:val=&quot;00F163A4&quot;/&gt;&lt;wsp:rsid wsp:val=&quot;00F21717&quot;/&gt;&lt;wsp:rsid wsp:val=&quot;00F21AF5&quot;/&gt;&lt;wsp:rsid wsp:val=&quot;00F2266F&quot;/&gt;&lt;wsp:rsid wsp:val=&quot;00F22978&quot;/&gt;&lt;wsp:rsid wsp:val=&quot;00F23DE0&quot;/&gt;&lt;wsp:rsid wsp:val=&quot;00F301F4&quot;/&gt;&lt;wsp:rsid wsp:val=&quot;00F30493&quot;/&gt;&lt;wsp:rsid wsp:val=&quot;00F30580&quot;/&gt;&lt;wsp:rsid wsp:val=&quot;00F31232&quot;/&gt;&lt;wsp:rsid wsp:val=&quot;00F3150E&quot;/&gt;&lt;wsp:rsid wsp:val=&quot;00F3182A&quot;/&gt;&lt;wsp:rsid wsp:val=&quot;00F31D56&quot;/&gt;&lt;wsp:rsid wsp:val=&quot;00F32805&quot;/&gt;&lt;wsp:rsid wsp:val=&quot;00F32AEC&quot;/&gt;&lt;wsp:rsid wsp:val=&quot;00F33361&quot;/&gt;&lt;wsp:rsid wsp:val=&quot;00F33430&quot;/&gt;&lt;wsp:rsid wsp:val=&quot;00F34C6F&quot;/&gt;&lt;wsp:rsid wsp:val=&quot;00F4003A&quot;/&gt;&lt;wsp:rsid wsp:val=&quot;00F4032C&quot;/&gt;&lt;wsp:rsid wsp:val=&quot;00F405DF&quot;/&gt;&lt;wsp:rsid wsp:val=&quot;00F449AB&quot;/&gt;&lt;wsp:rsid wsp:val=&quot;00F44F52&quot;/&gt;&lt;wsp:rsid wsp:val=&quot;00F44FF6&quot;/&gt;&lt;wsp:rsid wsp:val=&quot;00F45794&quot;/&gt;&lt;wsp:rsid wsp:val=&quot;00F45B40&quot;/&gt;&lt;wsp:rsid wsp:val=&quot;00F463AB&quot;/&gt;&lt;wsp:rsid wsp:val=&quot;00F46760&quot;/&gt;&lt;wsp:rsid wsp:val=&quot;00F5026B&quot;/&gt;&lt;wsp:rsid wsp:val=&quot;00F50C21&quot;/&gt;&lt;wsp:rsid wsp:val=&quot;00F5489A&quot;/&gt;&lt;wsp:rsid wsp:val=&quot;00F565E2&quot;/&gt;&lt;wsp:rsid wsp:val=&quot;00F56C21&quot;/&gt;&lt;wsp:rsid wsp:val=&quot;00F57600&quot;/&gt;&lt;wsp:rsid wsp:val=&quot;00F60445&quot;/&gt;&lt;wsp:rsid wsp:val=&quot;00F606DB&quot;/&gt;&lt;wsp:rsid wsp:val=&quot;00F60BA6&quot;/&gt;&lt;wsp:rsid wsp:val=&quot;00F60BD8&quot;/&gt;&lt;wsp:rsid wsp:val=&quot;00F60DEE&quot;/&gt;&lt;wsp:rsid wsp:val=&quot;00F617AC&quot;/&gt;&lt;wsp:rsid wsp:val=&quot;00F61968&quot;/&gt;&lt;wsp:rsid wsp:val=&quot;00F61AB3&quot;/&gt;&lt;wsp:rsid wsp:val=&quot;00F61B51&quot;/&gt;&lt;wsp:rsid wsp:val=&quot;00F622EF&quot;/&gt;&lt;wsp:rsid wsp:val=&quot;00F636E5&quot;/&gt;&lt;wsp:rsid wsp:val=&quot;00F63788&quot;/&gt;&lt;wsp:rsid wsp:val=&quot;00F64307&quot;/&gt;&lt;wsp:rsid wsp:val=&quot;00F648F3&quot;/&gt;&lt;wsp:rsid wsp:val=&quot;00F6593C&quot;/&gt;&lt;wsp:rsid wsp:val=&quot;00F6600A&quot;/&gt;&lt;wsp:rsid wsp:val=&quot;00F660D1&quot;/&gt;&lt;wsp:rsid wsp:val=&quot;00F671C4&quot;/&gt;&lt;wsp:rsid wsp:val=&quot;00F67D0A&quot;/&gt;&lt;wsp:rsid wsp:val=&quot;00F71229&quot;/&gt;&lt;wsp:rsid wsp:val=&quot;00F72C75&quot;/&gt;&lt;wsp:rsid wsp:val=&quot;00F72FFB&quot;/&gt;&lt;wsp:rsid wsp:val=&quot;00F73D9F&quot;/&gt;&lt;wsp:rsid wsp:val=&quot;00F74868&quot;/&gt;&lt;wsp:rsid wsp:val=&quot;00F74B54&quot;/&gt;&lt;wsp:rsid wsp:val=&quot;00F75BD3&quot;/&gt;&lt;wsp:rsid wsp:val=&quot;00F7637F&quot;/&gt;&lt;wsp:rsid wsp:val=&quot;00F766EB&quot;/&gt;&lt;wsp:rsid wsp:val=&quot;00F80248&quot;/&gt;&lt;wsp:rsid wsp:val=&quot;00F805D8&quot;/&gt;&lt;wsp:rsid wsp:val=&quot;00F80B83&quot;/&gt;&lt;wsp:rsid wsp:val=&quot;00F83C12&quot;/&gt;&lt;wsp:rsid wsp:val=&quot;00F844F9&quot;/&gt;&lt;wsp:rsid wsp:val=&quot;00F8522A&quot;/&gt;&lt;wsp:rsid wsp:val=&quot;00F85ABF&quot;/&gt;&lt;wsp:rsid wsp:val=&quot;00F86D89&quot;/&gt;&lt;wsp:rsid wsp:val=&quot;00F90030&quot;/&gt;&lt;wsp:rsid wsp:val=&quot;00F91D4C&quot;/&gt;&lt;wsp:rsid wsp:val=&quot;00F92AB2&quot;/&gt;&lt;wsp:rsid wsp:val=&quot;00F9307F&quot;/&gt;&lt;wsp:rsid wsp:val=&quot;00F933CF&quot;/&gt;&lt;wsp:rsid wsp:val=&quot;00F94FA2&quot;/&gt;&lt;wsp:rsid wsp:val=&quot;00F97BE7&quot;/&gt;&lt;wsp:rsid wsp:val=&quot;00FA0883&quot;/&gt;&lt;wsp:rsid wsp:val=&quot;00FA43AF&quot;/&gt;&lt;wsp:rsid wsp:val=&quot;00FA4572&quot;/&gt;&lt;wsp:rsid wsp:val=&quot;00FA4CA6&quot;/&gt;&lt;wsp:rsid wsp:val=&quot;00FA4F28&quot;/&gt;&lt;wsp:rsid wsp:val=&quot;00FA7847&quot;/&gt;&lt;wsp:rsid wsp:val=&quot;00FA7D79&quot;/&gt;&lt;wsp:rsid wsp:val=&quot;00FB01D9&quot;/&gt;&lt;wsp:rsid wsp:val=&quot;00FB0413&quot;/&gt;&lt;wsp:rsid wsp:val=&quot;00FB0955&quot;/&gt;&lt;wsp:rsid wsp:val=&quot;00FB0EA3&quot;/&gt;&lt;wsp:rsid wsp:val=&quot;00FB0F1F&quot;/&gt;&lt;wsp:rsid wsp:val=&quot;00FB0FD8&quot;/&gt;&lt;wsp:rsid wsp:val=&quot;00FB353F&quot;/&gt;&lt;wsp:rsid wsp:val=&quot;00FB38CD&quot;/&gt;&lt;wsp:rsid wsp:val=&quot;00FB44F9&quot;/&gt;&lt;wsp:rsid wsp:val=&quot;00FB4EF4&quot;/&gt;&lt;wsp:rsid wsp:val=&quot;00FB5866&quot;/&gt;&lt;wsp:rsid wsp:val=&quot;00FC0FF6&quot;/&gt;&lt;wsp:rsid wsp:val=&quot;00FC1BF8&quot;/&gt;&lt;wsp:rsid wsp:val=&quot;00FC42F3&quot;/&gt;&lt;wsp:rsid wsp:val=&quot;00FC498D&quot;/&gt;&lt;wsp:rsid wsp:val=&quot;00FC5B43&quot;/&gt;&lt;wsp:rsid wsp:val=&quot;00FC7D6B&quot;/&gt;&lt;wsp:rsid wsp:val=&quot;00FD197F&quot;/&gt;&lt;wsp:rsid wsp:val=&quot;00FD1C06&quot;/&gt;&lt;wsp:rsid wsp:val=&quot;00FD1E67&quot;/&gt;&lt;wsp:rsid wsp:val=&quot;00FD3F85&quot;/&gt;&lt;wsp:rsid wsp:val=&quot;00FD41ED&quot;/&gt;&lt;wsp:rsid wsp:val=&quot;00FD4F01&quot;/&gt;&lt;wsp:rsid wsp:val=&quot;00FD7CE1&quot;/&gt;&lt;wsp:rsid wsp:val=&quot;00FE025D&quot;/&gt;&lt;wsp:rsid wsp:val=&quot;00FE0BD1&quot;/&gt;&lt;wsp:rsid wsp:val=&quot;00FE20E1&quot;/&gt;&lt;wsp:rsid wsp:val=&quot;00FE29B9&quot;/&gt;&lt;wsp:rsid wsp:val=&quot;00FE2E28&quot;/&gt;&lt;wsp:rsid wsp:val=&quot;00FE32C9&quot;/&gt;&lt;wsp:rsid wsp:val=&quot;00FE354F&quot;/&gt;&lt;wsp:rsid wsp:val=&quot;00FE4DBD&quot;/&gt;&lt;wsp:rsid wsp:val=&quot;00FE4ED9&quot;/&gt;&lt;wsp:rsid wsp:val=&quot;00FE51A5&quot;/&gt;&lt;wsp:rsid wsp:val=&quot;00FE5D8B&quot;/&gt;&lt;wsp:rsid wsp:val=&quot;00FE62DC&quot;/&gt;&lt;wsp:rsid wsp:val=&quot;00FF1759&quot;/&gt;&lt;wsp:rsid wsp:val=&quot;00FF31C4&quot;/&gt;&lt;wsp:rsid wsp:val=&quot;00FF46D8&quot;/&gt;&lt;wsp:rsid wsp:val=&quot;00FF4BFC&quot;/&gt;&lt;wsp:rsid wsp:val=&quot;00FF6175&quot;/&gt;&lt;wsp:rsid wsp:val=&quot;00FF62FE&quot;/&gt;&lt;wsp:rsid wsp:val=&quot;00FF73D8&quot;/&gt;&lt;/wsp:rsids&gt;&lt;/w:docPr&gt;&lt;w:body&gt;&lt;wx:sect&gt;&lt;w:p wsp:rsidR=&quot;00000000&quot; wsp:rsidRPr=&quot;00D17985&quot; wsp:rsidRDefault=&quot;00D17985&quot; wsp:rsidP=&quot;00D17985&quot;&gt;&lt;m:oMathPara&gt;&lt;m:oMath&gt;&lt;m:r&gt;&lt;w:rPr&gt;&lt;w:rFonts w:ascii=&quot;Cambria Math&quot; w:h-ansi=&quot;Cambria Math&quot;/&gt;&lt;wx:font wx:val=&quot;Cambria Math&quot;/&gt;&lt;w:i/&gt;&lt;w:sz w:val=&quot;28&quot;/&gt;&lt;w:sz-cs w:val=&quot;20&quot;/&gt;&lt;/w:rPr&gt;&lt;m:t&gt;X&lt;/m:t&gt;&lt;/m:r&gt;&lt;m:r&gt;&lt;w:rPr&gt;&lt;w:rFonts w:ascii=&quot;Cambria Math&quot;/&gt;&lt;wx:font wx:val=&quot;Cambria Math&quot;/&gt;&lt;w:i/&gt;&lt;w:sz w:val=&quot;28&quot;/&gt;&lt;w:sz-cs w:val=&quot;20&quot;/&gt;&lt;/w:rPr&gt;&lt;m:t&gt;= &lt;/m:t&gt;&lt;/m:r&gt;&lt;m:f&gt;&lt;m:fPr&gt;&lt;m:ctrlPr&gt;&lt;w:rPr&gt;&lt;w:rFonts w:ascii=&quot;Cambria Math&quot; w:fareast=&quot;Calibri&quot; w:h-ansi=&quot;Cambria Math&quot;/&gt;&lt;wx:font wx:val=&quot;Cambria Math&quot;/&gt;&lt;w:i/&gt;&lt;w:sz w:val=&quot;28&quot;/&gt;&lt;w:sz-cs w:val=&quot;20&quot;/&gt;&lt;w:lang w:fareast=&quot;EN-US&quot;/&gt;&lt;/w:rPr&gt;&lt;/m:ctrlPr&gt;&lt;/m:fPr&gt;&lt;m:num&gt;&lt;m:r&gt;&lt;w:rPr&gt;&lt;w:rFonts w:ascii=&quot;Cambria Math&quot; w:h-ansi=&quot;Cambria Math&quot;/&gt;&lt;wx:font wx:val=&quot;Cambria Math&quot;/&gt;&lt;w:i/&gt;&lt;w:sz w:val=&quot;28&quot;/&gt;&lt;w:sz-cs w:val=&quot;20&quot;/&gt;&lt;w:lang w:val=&quot;EN-US&quot;/&gt;&lt;/w:rPr&gt;&lt;m:t&gt;A&lt;/m:t&gt;&lt;/m:r&gt;&lt;m:r&gt;&lt;w:rPr&gt;&lt;w:rFonts w:ascii=&quot;Cambria Math&quot;/&gt;&lt;wx:font wx:val=&quot;Cambria Math&quot;/&gt;&lt;w:i/&gt;&lt;w:sz w:val=&quot;28&quot;/&gt;&lt;w:sz-cs w:val=&quot;20&quot;/&gt;&lt;w:lang w:val=&quot;EN-US&quot;/&gt;&lt;/w:rPr&gt;&lt;m:t&gt; &lt;/m:t&gt;&lt;/m:r&gt;&lt;m:r&gt;&lt;w:rPr&gt;&lt;w:rFonts w:ascii=&quot;Cambria Math&quot; w:h-ansi=&quot;Cambria Math&quot;/&gt;&lt;wx:font wx:val=&quot;Cambria Math&quot;/&gt;&lt;w:i/&gt;&lt;w:sz w:val=&quot;28&quot;/&gt;&lt;w:sz-cs w:val=&quot;20&quot;/&gt;&lt;w:lang w:val=&quot;EN-US&quot;/&gt;&lt;/w:rPr&gt;&lt;m:t&gt;M&lt;/m:t&gt;&lt;/m:r&gt;&lt;m:r&gt;&lt;w:rPr&gt;&lt;w:rFonts w:ascii=&quot;Cambria Math&quot;/&gt;&lt;wx:font wx:val=&quot;Cambria Math&quot;/&gt;&lt;w:i/&gt;&lt;w:sz w:val=&quot;28&quot;/&gt;&lt;w:sz-cs w:val=&quot;20&quot;/&gt;&lt;w:lang w:val=&quot;EN-US&quot;/&gt;&lt;/w:rPr&gt;&lt;m:t&gt; F&lt;/m:t&gt;&lt;/m:r&gt;&lt;/m:num&gt;&lt;m:den&gt;&lt;m:sSubSup&gt;&lt;m:sSubSupPr&gt;&lt;m:ctrlPr&gt;&lt;w:rPr&gt;&lt;w:rFonts w:ascii=&quot;Cambria Math&quot; w:fareast=&quot;Calibri&quot; w:h-ansi=&quot;Cambria Math&quot;/&gt;&lt;wx:font wx:val=&quot;Cambria Math&quot;/&gt;&lt;w:i/&gt;&lt;w:sz w:val=&quot;28&quot;/&gt;&lt;w:sz-cs w:val=&quot;20&quot;/&gt;&lt;w:lang w:fareast=&quot;EN-US&quot;/&gt;&lt;/w:rPr&gt;&lt;/m:ctrlPr&gt;&lt;/m:sSubSupPr&gt;&lt;m:e&gt;&lt;m:r&gt;&lt;w:rPr&gt;&lt;w:rFonts w:ascii=&quot;Cambria Math&quot;/&gt;&lt;wx:font wx:val=&quot;Cambria Math&quot;/&gt;&lt;w:i/&gt;&lt;w:sz w:val=&quot;28&quot;/&gt;&lt;w:sz-cs w:val=&quot;20&quot;/&gt;&lt;w:lang w:val=&quot;EN-US&quot;/&gt;&lt;/w:rPr&gt;&lt;m:t&gt;E&lt;/m:t&gt;&lt;/m:r&gt;&lt;/m:e&gt;&lt;m:sub&gt;&lt;m:r&gt;&lt;w:rPr&gt;&lt;w:rFonts w:ascii=&quot;Cambria Math&quot;/&gt;&lt;wx:font wx:val=&quot;Cambria Math&quot;/&gt;&lt;w:i/&gt;&lt;w:sz w:val=&quot;28&quot;/&gt;&lt;w:sz-cs w:val=&quot;20&quot;/&gt;&lt;/w:rPr&gt;&lt;m:t&gt;1 &lt;/m:t&gt;&lt;/m:r&gt;&lt;m:r&gt;&lt;m:rPr&gt;&lt;m:sty m:val=&quot;p&quot;/&gt;&lt;/m:rPr&gt;&lt;w:rPr&gt;&lt;w:rFonts w:ascii=&quot;Cambria Math&quot; w:h-ansi=&quot;Cambria Math&quot;/&gt;&lt;wx:font wx:val=&quot;Cambria Math&quot;/&gt;&lt;w:sz w:val=&quot;28&quot;/&gt;&lt;w:sz-cs w:val=&quot;20&quot;/&gt;&lt;/w:rPr&gt;&lt;m:t&gt;СЃРј&lt;/m:t&gt;&lt;/m:r&gt;&lt;/m:sub&gt;&lt;m:sup&gt;&lt;m:r&gt;&lt;w:rPr&gt;&lt;w:rFonts w:ascii=&quot;Cambria Math&quot;/&gt;&lt;wx:font wx:val=&quot;Cambria Math&quot;/&gt;&lt;w:i/&gt;&lt;w:sz w:val=&quot;28&quot;/&gt;&lt;w:sz-cs w:val=&quot;20&quot;/&gt;&lt;/w:rPr&gt;&lt;m:t&gt;1 %&lt;/m:t&gt;&lt;/m:r&gt;&lt;/m:sup&gt;&lt;/m:sSubSup&gt;&lt;m:r&gt;&lt;w:rPr&gt;&lt;w:rFonts w:ascii=&quot;Cambria Math&quot;/&gt;&lt;wx:font wx:val=&quot;Cambria Math&quot;/&gt;&lt;w:i/&gt;&lt;w:sz w:val=&quot;28&quot;/&gt;&lt;w:sz-cs w:val=&quot;20&quot;/&gt;&lt;/w:rPr&gt;&lt;m:t&gt;  &lt;/m:t&gt;&lt;/m:r&gt;&lt;m:r&gt;&lt;w:rPr&gt;&lt;w:rFonts w:ascii=&quot;Cambria Math&quot;/&gt;&lt;wx:font wx:val=&quot;Cambria Math&quot;/&gt;&lt;w:i/&gt;&lt;w:sz w:val=&quot;28&quot;/&gt;&lt;w:sz-cs w:val=&quot;20&quot;/&gt;&lt;w:lang w:val=&quot;EN-US&quot;/&gt;&lt;/w:rPr&gt;&lt;m:t&gt;d m &lt;/m:t&gt;&lt;/m:r&gt;&lt;/m:den&gt;&lt;/m:f&gt;&lt;/m:oMath&gt;&lt;/m:oMathPara&gt;&lt;/w:p&gt;&lt;w:sectPr wsp:rsidR=&quot;00000000&quot; wsp:rsidRPr=&quot;00D17985&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p>
        </w:tc>
        <w:tc>
          <w:tcPr>
            <w:tcW w:w="360" w:type="pct"/>
            <w:vAlign w:val="center"/>
          </w:tcPr>
          <w:p w:rsidR="00B87587" w:rsidRPr="00433413" w:rsidRDefault="00B87587" w:rsidP="006C040B">
            <w:pPr>
              <w:tabs>
                <w:tab w:val="left" w:pos="709"/>
              </w:tabs>
              <w:jc w:val="right"/>
              <w:rPr>
                <w:rFonts w:ascii="Arial" w:hAnsi="Arial" w:cs="Arial"/>
              </w:rPr>
            </w:pPr>
            <w:r w:rsidRPr="00433413">
              <w:rPr>
                <w:rFonts w:ascii="Arial" w:hAnsi="Arial" w:cs="Arial"/>
              </w:rPr>
              <w:t>(</w:t>
            </w:r>
            <w:r>
              <w:rPr>
                <w:rFonts w:ascii="Arial" w:hAnsi="Arial" w:cs="Arial"/>
              </w:rPr>
              <w:t>1</w:t>
            </w:r>
            <w:r w:rsidRPr="00433413">
              <w:rPr>
                <w:rFonts w:ascii="Arial" w:hAnsi="Arial" w:cs="Arial"/>
              </w:rPr>
              <w:t>)</w:t>
            </w:r>
          </w:p>
        </w:tc>
      </w:tr>
    </w:tbl>
    <w:p w:rsidR="00B87587" w:rsidRPr="00C037E9" w:rsidRDefault="00B87587" w:rsidP="00961372">
      <w:pPr>
        <w:tabs>
          <w:tab w:val="left" w:pos="709"/>
        </w:tabs>
        <w:rPr>
          <w:rFonts w:ascii="Arial" w:hAnsi="Arial" w:cs="Arial"/>
        </w:rPr>
      </w:pPr>
      <w:proofErr w:type="gramStart"/>
      <w:r w:rsidRPr="00C037E9">
        <w:rPr>
          <w:rFonts w:ascii="Arial" w:hAnsi="Arial" w:cs="Arial"/>
        </w:rPr>
        <w:t xml:space="preserve">где  </w:t>
      </w:r>
      <w:r w:rsidRPr="00C037E9">
        <w:rPr>
          <w:rFonts w:ascii="Arial" w:hAnsi="Arial" w:cs="Arial"/>
          <w:i/>
        </w:rPr>
        <w:t>А</w:t>
      </w:r>
      <w:proofErr w:type="gramEnd"/>
      <w:r w:rsidRPr="00C037E9">
        <w:rPr>
          <w:rFonts w:ascii="Arial" w:hAnsi="Arial" w:cs="Arial"/>
          <w:i/>
        </w:rPr>
        <w:t> </w:t>
      </w:r>
      <w:r w:rsidRPr="00C037E9">
        <w:rPr>
          <w:rFonts w:ascii="Arial" w:hAnsi="Arial" w:cs="Arial"/>
        </w:rPr>
        <w:t xml:space="preserve">– оптическая плотность раствора анализируемого красителя, измеренная по </w:t>
      </w:r>
      <w:r>
        <w:rPr>
          <w:rFonts w:ascii="Arial" w:hAnsi="Arial" w:cs="Arial"/>
        </w:rPr>
        <w:t>1</w:t>
      </w:r>
      <w:r w:rsidR="00DC0A6E">
        <w:rPr>
          <w:rFonts w:ascii="Arial" w:hAnsi="Arial" w:cs="Arial"/>
        </w:rPr>
        <w:t>0</w:t>
      </w:r>
      <w:r w:rsidRPr="00C037E9">
        <w:rPr>
          <w:rFonts w:ascii="Arial" w:hAnsi="Arial" w:cs="Arial"/>
        </w:rPr>
        <w:t>.3, ед. опт. пл.;</w:t>
      </w:r>
    </w:p>
    <w:p w:rsidR="00B87587" w:rsidRDefault="00B87587" w:rsidP="00961372">
      <w:pPr>
        <w:ind w:firstLine="540"/>
        <w:rPr>
          <w:rFonts w:ascii="Arial" w:hAnsi="Arial" w:cs="Arial"/>
        </w:rPr>
      </w:pPr>
      <w:r w:rsidRPr="00C037E9">
        <w:rPr>
          <w:rFonts w:ascii="Arial" w:hAnsi="Arial" w:cs="Arial"/>
          <w:i/>
          <w:lang w:val="en-US"/>
        </w:rPr>
        <w:t>M</w:t>
      </w:r>
      <w:r w:rsidRPr="00C037E9">
        <w:rPr>
          <w:rFonts w:ascii="Arial" w:hAnsi="Arial" w:cs="Arial"/>
          <w:i/>
        </w:rPr>
        <w:t> </w:t>
      </w:r>
      <w:r w:rsidRPr="00C037E9">
        <w:rPr>
          <w:rFonts w:ascii="Arial" w:hAnsi="Arial" w:cs="Arial"/>
        </w:rPr>
        <w:t>– </w:t>
      </w:r>
      <w:proofErr w:type="gramStart"/>
      <w:r w:rsidRPr="00C037E9">
        <w:rPr>
          <w:rFonts w:ascii="Arial" w:hAnsi="Arial" w:cs="Arial"/>
        </w:rPr>
        <w:t>масса</w:t>
      </w:r>
      <w:proofErr w:type="gramEnd"/>
      <w:r w:rsidRPr="00C037E9">
        <w:rPr>
          <w:rFonts w:ascii="Arial" w:hAnsi="Arial" w:cs="Arial"/>
        </w:rPr>
        <w:t xml:space="preserve"> раствора анализируемого красителя, рассчитанная по формуле</w:t>
      </w:r>
    </w:p>
    <w:tbl>
      <w:tblPr>
        <w:tblW w:w="5000" w:type="pct"/>
        <w:tblLook w:val="00A0" w:firstRow="1" w:lastRow="0" w:firstColumn="1" w:lastColumn="0" w:noHBand="0" w:noVBand="0"/>
      </w:tblPr>
      <w:tblGrid>
        <w:gridCol w:w="9039"/>
        <w:gridCol w:w="701"/>
      </w:tblGrid>
      <w:tr w:rsidR="00B87587" w:rsidRPr="00433413" w:rsidTr="006C040B">
        <w:tc>
          <w:tcPr>
            <w:tcW w:w="4640" w:type="pct"/>
          </w:tcPr>
          <w:p w:rsidR="00B87587" w:rsidRPr="00433413" w:rsidRDefault="00B87587" w:rsidP="006C040B">
            <w:pPr>
              <w:tabs>
                <w:tab w:val="left" w:pos="709"/>
              </w:tabs>
              <w:jc w:val="center"/>
              <w:rPr>
                <w:rFonts w:ascii="Arial" w:hAnsi="Arial" w:cs="Arial"/>
              </w:rPr>
            </w:pPr>
            <w:r w:rsidRPr="00433413">
              <w:rPr>
                <w:rFonts w:ascii="Arial" w:hAnsi="Arial" w:cs="Arial"/>
                <w:i/>
                <w:lang w:val="en-US"/>
              </w:rPr>
              <w:t>M</w:t>
            </w:r>
            <w:r w:rsidRPr="00433413">
              <w:rPr>
                <w:rFonts w:ascii="Arial" w:hAnsi="Arial" w:cs="Arial"/>
                <w:i/>
              </w:rPr>
              <w:t> = </w:t>
            </w:r>
            <w:r w:rsidRPr="00433413">
              <w:rPr>
                <w:rFonts w:ascii="Arial" w:hAnsi="Arial" w:cs="Arial"/>
                <w:i/>
                <w:lang w:val="en-US"/>
              </w:rPr>
              <w:t>V</w:t>
            </w:r>
            <w:r w:rsidRPr="00433413">
              <w:rPr>
                <w:rFonts w:ascii="Arial" w:hAnsi="Arial" w:cs="Arial"/>
                <w:i/>
              </w:rPr>
              <w:t>·</w:t>
            </w:r>
            <w:r w:rsidRPr="00433413">
              <w:rPr>
                <w:rFonts w:ascii="Arial" w:hAnsi="Arial" w:cs="Arial"/>
                <w:i/>
                <w:lang w:val="en-US"/>
              </w:rPr>
              <w:t>ρ</w:t>
            </w:r>
            <w:r w:rsidRPr="00433413">
              <w:rPr>
                <w:rFonts w:ascii="Arial" w:hAnsi="Arial" w:cs="Arial"/>
                <w:i/>
              </w:rPr>
              <w:t xml:space="preserve"> ,</w:t>
            </w:r>
          </w:p>
        </w:tc>
        <w:tc>
          <w:tcPr>
            <w:tcW w:w="360" w:type="pct"/>
            <w:vAlign w:val="center"/>
          </w:tcPr>
          <w:p w:rsidR="00B87587" w:rsidRPr="00433413" w:rsidRDefault="00B87587" w:rsidP="006C040B">
            <w:pPr>
              <w:tabs>
                <w:tab w:val="left" w:pos="709"/>
              </w:tabs>
              <w:jc w:val="right"/>
              <w:rPr>
                <w:rFonts w:ascii="Arial" w:hAnsi="Arial" w:cs="Arial"/>
              </w:rPr>
            </w:pPr>
            <w:r w:rsidRPr="00433413">
              <w:rPr>
                <w:rFonts w:ascii="Arial" w:hAnsi="Arial" w:cs="Arial"/>
              </w:rPr>
              <w:t>(</w:t>
            </w:r>
            <w:r w:rsidRPr="009434E8">
              <w:rPr>
                <w:rFonts w:ascii="Arial" w:hAnsi="Arial" w:cs="Arial"/>
              </w:rPr>
              <w:t>2</w:t>
            </w:r>
            <w:r w:rsidRPr="00433413">
              <w:rPr>
                <w:rFonts w:ascii="Arial" w:hAnsi="Arial" w:cs="Arial"/>
              </w:rPr>
              <w:t>)</w:t>
            </w:r>
          </w:p>
        </w:tc>
      </w:tr>
    </w:tbl>
    <w:p w:rsidR="00B87587" w:rsidRDefault="00B87587" w:rsidP="00961372">
      <w:pPr>
        <w:ind w:firstLine="510"/>
        <w:rPr>
          <w:rFonts w:ascii="Arial" w:hAnsi="Arial" w:cs="Arial"/>
        </w:rPr>
      </w:pPr>
    </w:p>
    <w:p w:rsidR="00B87587" w:rsidRPr="00C037E9" w:rsidRDefault="00B87587" w:rsidP="00E52688">
      <w:pPr>
        <w:tabs>
          <w:tab w:val="left" w:pos="709"/>
        </w:tabs>
        <w:rPr>
          <w:rFonts w:ascii="Arial" w:hAnsi="Arial" w:cs="Arial"/>
        </w:rPr>
      </w:pPr>
      <w:r w:rsidRPr="00C037E9">
        <w:rPr>
          <w:rFonts w:ascii="Arial" w:hAnsi="Arial" w:cs="Arial"/>
        </w:rPr>
        <w:t>где</w:t>
      </w:r>
      <w:r w:rsidRPr="00C037E9">
        <w:rPr>
          <w:rFonts w:ascii="Arial" w:hAnsi="Arial" w:cs="Arial"/>
        </w:rPr>
        <w:tab/>
      </w:r>
      <w:r w:rsidRPr="00920603">
        <w:rPr>
          <w:rFonts w:ascii="Arial" w:hAnsi="Arial" w:cs="Arial"/>
          <w:i/>
          <w:lang w:val="en-US"/>
        </w:rPr>
        <w:t>V</w:t>
      </w:r>
      <w:r w:rsidRPr="00920603">
        <w:rPr>
          <w:rFonts w:ascii="Arial" w:hAnsi="Arial" w:cs="Arial"/>
          <w:i/>
        </w:rPr>
        <w:t> </w:t>
      </w:r>
      <w:r w:rsidRPr="00E52688">
        <w:rPr>
          <w:rFonts w:ascii="Arial" w:hAnsi="Arial" w:cs="Arial"/>
        </w:rPr>
        <w:t>– объем раствора</w:t>
      </w:r>
      <w:r w:rsidRPr="00E52688">
        <w:rPr>
          <w:rFonts w:ascii="Arial" w:hAnsi="Arial" w:cs="Arial"/>
          <w:lang w:val="en-US"/>
        </w:rPr>
        <w:t> </w:t>
      </w:r>
      <w:r w:rsidRPr="00E52688">
        <w:rPr>
          <w:rFonts w:ascii="Arial" w:hAnsi="Arial" w:cs="Arial"/>
        </w:rPr>
        <w:t xml:space="preserve">анализируемого красителя по </w:t>
      </w:r>
      <w:r w:rsidR="00E25310">
        <w:rPr>
          <w:rFonts w:ascii="Arial" w:hAnsi="Arial" w:cs="Arial"/>
        </w:rPr>
        <w:t>9</w:t>
      </w:r>
      <w:r w:rsidRPr="00E52688">
        <w:rPr>
          <w:rFonts w:ascii="Arial" w:hAnsi="Arial" w:cs="Arial"/>
        </w:rPr>
        <w:t>.2</w:t>
      </w:r>
      <w:r w:rsidR="00FA2819">
        <w:rPr>
          <w:rFonts w:ascii="Arial" w:hAnsi="Arial" w:cs="Arial"/>
        </w:rPr>
        <w:t>.3 и</w:t>
      </w:r>
      <w:r w:rsidR="00E25310">
        <w:rPr>
          <w:rFonts w:ascii="Arial" w:hAnsi="Arial" w:cs="Arial"/>
        </w:rPr>
        <w:t>ли</w:t>
      </w:r>
      <w:r w:rsidR="00FA2819">
        <w:rPr>
          <w:rFonts w:ascii="Arial" w:hAnsi="Arial" w:cs="Arial"/>
        </w:rPr>
        <w:t xml:space="preserve"> </w:t>
      </w:r>
      <w:r w:rsidR="00E25310">
        <w:rPr>
          <w:rFonts w:ascii="Arial" w:hAnsi="Arial" w:cs="Arial"/>
        </w:rPr>
        <w:t>9</w:t>
      </w:r>
      <w:r w:rsidR="00FA2819">
        <w:rPr>
          <w:rFonts w:ascii="Arial" w:hAnsi="Arial" w:cs="Arial"/>
        </w:rPr>
        <w:t>.2.4</w:t>
      </w:r>
      <w:r w:rsidR="00E25310">
        <w:rPr>
          <w:rFonts w:ascii="Arial" w:hAnsi="Arial" w:cs="Arial"/>
        </w:rPr>
        <w:t>, или 9.2.5</w:t>
      </w:r>
      <w:r w:rsidRPr="00E52688">
        <w:rPr>
          <w:rFonts w:ascii="Arial" w:hAnsi="Arial" w:cs="Arial"/>
        </w:rPr>
        <w:t xml:space="preserve"> см</w:t>
      </w:r>
      <w:r w:rsidRPr="00E52688">
        <w:rPr>
          <w:rFonts w:ascii="Arial" w:hAnsi="Arial" w:cs="Arial"/>
          <w:vertAlign w:val="superscript"/>
        </w:rPr>
        <w:t>3</w:t>
      </w:r>
      <w:r w:rsidRPr="00E52688">
        <w:rPr>
          <w:rFonts w:ascii="Arial" w:hAnsi="Arial" w:cs="Arial"/>
        </w:rPr>
        <w:t xml:space="preserve">; </w:t>
      </w:r>
      <w:r w:rsidRPr="00E52688">
        <w:rPr>
          <w:rFonts w:ascii="Arial" w:hAnsi="Arial" w:cs="Arial"/>
          <w:i/>
          <w:lang w:val="en-US"/>
        </w:rPr>
        <w:t>V</w:t>
      </w:r>
      <w:r w:rsidRPr="00E52688">
        <w:rPr>
          <w:rFonts w:ascii="Arial" w:hAnsi="Arial" w:cs="Arial"/>
          <w:i/>
        </w:rPr>
        <w:t> </w:t>
      </w:r>
      <w:r w:rsidRPr="00E52688">
        <w:rPr>
          <w:rFonts w:ascii="Arial" w:hAnsi="Arial" w:cs="Arial"/>
        </w:rPr>
        <w:t>= </w:t>
      </w:r>
      <w:r w:rsidR="00791A89">
        <w:rPr>
          <w:rFonts w:ascii="Arial" w:hAnsi="Arial" w:cs="Arial"/>
        </w:rPr>
        <w:t>1</w:t>
      </w:r>
      <w:r w:rsidRPr="00E52688">
        <w:rPr>
          <w:rFonts w:ascii="Arial" w:hAnsi="Arial" w:cs="Arial"/>
        </w:rPr>
        <w:t>00 см</w:t>
      </w:r>
      <w:r w:rsidRPr="00E52688">
        <w:rPr>
          <w:rFonts w:ascii="Arial" w:hAnsi="Arial" w:cs="Arial"/>
          <w:vertAlign w:val="superscript"/>
        </w:rPr>
        <w:t>3</w:t>
      </w:r>
      <w:r w:rsidRPr="00E52688">
        <w:rPr>
          <w:rFonts w:ascii="Arial" w:hAnsi="Arial" w:cs="Arial"/>
        </w:rPr>
        <w:t>;</w:t>
      </w:r>
    </w:p>
    <w:p w:rsidR="00B87587" w:rsidRPr="00C037E9" w:rsidRDefault="00B87587" w:rsidP="00961372">
      <w:pPr>
        <w:tabs>
          <w:tab w:val="left" w:pos="709"/>
        </w:tabs>
        <w:ind w:firstLine="540"/>
        <w:rPr>
          <w:rFonts w:ascii="Arial" w:hAnsi="Arial" w:cs="Arial"/>
          <w:vertAlign w:val="subscript"/>
        </w:rPr>
      </w:pPr>
      <w:r w:rsidRPr="00C037E9">
        <w:rPr>
          <w:rFonts w:ascii="Arial" w:hAnsi="Arial" w:cs="Arial"/>
        </w:rPr>
        <w:tab/>
      </w:r>
      <w:r w:rsidRPr="00C037E9">
        <w:rPr>
          <w:rFonts w:ascii="Arial" w:hAnsi="Arial" w:cs="Arial"/>
          <w:i/>
        </w:rPr>
        <w:t>ρ</w:t>
      </w:r>
      <w:r w:rsidRPr="00C037E9">
        <w:rPr>
          <w:rFonts w:ascii="Arial" w:hAnsi="Arial" w:cs="Arial"/>
        </w:rPr>
        <w:t> – плотность раствора</w:t>
      </w:r>
      <w:r w:rsidRPr="00C037E9">
        <w:rPr>
          <w:rFonts w:ascii="Arial" w:hAnsi="Arial" w:cs="Arial"/>
          <w:lang w:val="en-US"/>
        </w:rPr>
        <w:t> </w:t>
      </w:r>
      <w:r w:rsidRPr="00C037E9">
        <w:rPr>
          <w:rFonts w:ascii="Arial" w:hAnsi="Arial" w:cs="Arial"/>
        </w:rPr>
        <w:t>анализируемого красителя</w:t>
      </w:r>
      <w:r w:rsidR="00F93053">
        <w:rPr>
          <w:rFonts w:ascii="Arial" w:hAnsi="Arial" w:cs="Arial"/>
        </w:rPr>
        <w:t xml:space="preserve"> по </w:t>
      </w:r>
      <w:r w:rsidR="004F745B">
        <w:rPr>
          <w:rFonts w:ascii="Arial" w:hAnsi="Arial" w:cs="Arial"/>
        </w:rPr>
        <w:t>9</w:t>
      </w:r>
      <w:r w:rsidR="004F745B" w:rsidRPr="00E52688">
        <w:rPr>
          <w:rFonts w:ascii="Arial" w:hAnsi="Arial" w:cs="Arial"/>
        </w:rPr>
        <w:t>.2</w:t>
      </w:r>
      <w:r w:rsidR="004F745B">
        <w:rPr>
          <w:rFonts w:ascii="Arial" w:hAnsi="Arial" w:cs="Arial"/>
        </w:rPr>
        <w:t xml:space="preserve">.3 или 9.2.4, или 9.2.5, </w:t>
      </w:r>
      <w:r w:rsidR="009C0A0E" w:rsidRPr="009C0A0E">
        <w:rPr>
          <w:rFonts w:ascii="Arial" w:hAnsi="Arial" w:cs="Arial"/>
        </w:rPr>
        <w:t xml:space="preserve">численно равная плотности </w:t>
      </w:r>
      <w:r w:rsidR="009C0A0E">
        <w:rPr>
          <w:rFonts w:ascii="Arial" w:hAnsi="Arial" w:cs="Arial"/>
        </w:rPr>
        <w:t>растворителя</w:t>
      </w:r>
      <w:r w:rsidR="00BE732F">
        <w:rPr>
          <w:rFonts w:ascii="Arial" w:hAnsi="Arial" w:cs="Arial"/>
        </w:rPr>
        <w:t>, указан</w:t>
      </w:r>
      <w:r w:rsidR="005371E0">
        <w:rPr>
          <w:rFonts w:ascii="Arial" w:hAnsi="Arial" w:cs="Arial"/>
        </w:rPr>
        <w:t>ного</w:t>
      </w:r>
      <w:r w:rsidR="00BE732F">
        <w:rPr>
          <w:rFonts w:ascii="Arial" w:hAnsi="Arial" w:cs="Arial"/>
        </w:rPr>
        <w:t xml:space="preserve"> в таблице 4</w:t>
      </w:r>
      <w:r w:rsidRPr="00C037E9">
        <w:rPr>
          <w:rFonts w:ascii="Arial" w:hAnsi="Arial" w:cs="Arial"/>
        </w:rPr>
        <w:t>;</w:t>
      </w:r>
    </w:p>
    <w:p w:rsidR="00B87587" w:rsidRPr="00475A4B" w:rsidRDefault="00B87587" w:rsidP="00961372">
      <w:pPr>
        <w:ind w:firstLine="540"/>
        <w:rPr>
          <w:rFonts w:ascii="Arial" w:hAnsi="Arial" w:cs="Arial"/>
        </w:rPr>
      </w:pPr>
      <w:r w:rsidRPr="00753437">
        <w:rPr>
          <w:i/>
          <w:lang w:val="en-US"/>
        </w:rPr>
        <w:t>F</w:t>
      </w:r>
      <w:r w:rsidRPr="00C037E9">
        <w:rPr>
          <w:rFonts w:ascii="Arial" w:hAnsi="Arial" w:cs="Arial"/>
          <w:i/>
        </w:rPr>
        <w:t> </w:t>
      </w:r>
      <w:r w:rsidRPr="00C037E9">
        <w:rPr>
          <w:rFonts w:ascii="Arial" w:hAnsi="Arial" w:cs="Arial"/>
        </w:rPr>
        <w:t>– </w:t>
      </w:r>
      <w:proofErr w:type="gramStart"/>
      <w:r>
        <w:rPr>
          <w:rFonts w:ascii="Arial" w:hAnsi="Arial" w:cs="Arial"/>
        </w:rPr>
        <w:t>фактор</w:t>
      </w:r>
      <w:proofErr w:type="gramEnd"/>
      <w:r>
        <w:rPr>
          <w:rFonts w:ascii="Arial" w:hAnsi="Arial" w:cs="Arial"/>
        </w:rPr>
        <w:t xml:space="preserve"> разведения</w:t>
      </w:r>
      <w:r w:rsidR="00BE732F">
        <w:rPr>
          <w:rFonts w:ascii="Arial" w:hAnsi="Arial" w:cs="Arial"/>
        </w:rPr>
        <w:t xml:space="preserve"> по 9</w:t>
      </w:r>
      <w:r w:rsidR="00BE732F" w:rsidRPr="00E52688">
        <w:rPr>
          <w:rFonts w:ascii="Arial" w:hAnsi="Arial" w:cs="Arial"/>
        </w:rPr>
        <w:t>.2</w:t>
      </w:r>
      <w:r w:rsidR="00BE732F">
        <w:rPr>
          <w:rFonts w:ascii="Arial" w:hAnsi="Arial" w:cs="Arial"/>
        </w:rPr>
        <w:t>.3 или 9.2.4, или 9.2.5, численные значения которого указаны в таблице 4;</w:t>
      </w:r>
      <w:r>
        <w:rPr>
          <w:rFonts w:ascii="Arial" w:hAnsi="Arial" w:cs="Arial"/>
        </w:rPr>
        <w:t xml:space="preserve"> </w:t>
      </w:r>
    </w:p>
    <w:p w:rsidR="00B87587" w:rsidRDefault="00B87587" w:rsidP="00961372">
      <w:pPr>
        <w:ind w:firstLine="540"/>
        <w:rPr>
          <w:rFonts w:ascii="Arial" w:hAnsi="Arial" w:cs="Arial"/>
        </w:rPr>
      </w:pPr>
      <w:r w:rsidRPr="0056138B">
        <w:rPr>
          <w:position w:val="-14"/>
        </w:rPr>
        <w:object w:dxaOrig="520" w:dyaOrig="440">
          <v:shape id="_x0000_i1031" type="#_x0000_t75" style="width:25.8pt;height:22.8pt" o:ole="">
            <v:imagedata r:id="rId18" o:title=""/>
          </v:shape>
          <o:OLEObject Type="Embed" ProgID="Equation.3" ShapeID="_x0000_i1031" DrawAspect="Content" ObjectID="_1775391836" r:id="rId24"/>
        </w:object>
      </w:r>
      <w:r w:rsidRPr="00C037E9">
        <w:rPr>
          <w:rFonts w:ascii="Arial" w:hAnsi="Arial" w:cs="Arial"/>
        </w:rPr>
        <w:t> – удельный коэффициент светопоглощения, численно равный оптической плотности раствора красителя, с массовой долей красящего вещества 1 % при толщине поглощающего слоя 1 см, ед. опт. пл. · %</w:t>
      </w:r>
      <w:r w:rsidRPr="00C037E9">
        <w:rPr>
          <w:rFonts w:ascii="Arial" w:hAnsi="Arial" w:cs="Arial"/>
          <w:vertAlign w:val="superscript"/>
        </w:rPr>
        <w:t>-1</w:t>
      </w:r>
      <w:r w:rsidRPr="00C037E9">
        <w:rPr>
          <w:rFonts w:ascii="Arial" w:hAnsi="Arial" w:cs="Arial"/>
        </w:rPr>
        <w:t> · см</w:t>
      </w:r>
      <w:r w:rsidRPr="00C037E9">
        <w:rPr>
          <w:rFonts w:ascii="Arial" w:hAnsi="Arial" w:cs="Arial"/>
          <w:vertAlign w:val="superscript"/>
        </w:rPr>
        <w:t>-1</w:t>
      </w:r>
      <w:r w:rsidR="00BE732F">
        <w:rPr>
          <w:rFonts w:ascii="Arial" w:hAnsi="Arial" w:cs="Arial"/>
        </w:rPr>
        <w:t>, численные значения которого указаны в таблице 4;</w:t>
      </w:r>
    </w:p>
    <w:p w:rsidR="00B87587" w:rsidRPr="00C037E9" w:rsidRDefault="00B87587" w:rsidP="00961372">
      <w:pPr>
        <w:ind w:firstLine="540"/>
        <w:rPr>
          <w:rFonts w:ascii="Arial" w:hAnsi="Arial" w:cs="Arial"/>
          <w:i/>
        </w:rPr>
      </w:pPr>
      <w:r w:rsidRPr="00C037E9">
        <w:rPr>
          <w:rFonts w:ascii="Arial" w:hAnsi="Arial" w:cs="Arial"/>
          <w:i/>
          <w:lang w:val="en-US"/>
        </w:rPr>
        <w:t>d</w:t>
      </w:r>
      <w:r w:rsidRPr="00C037E9">
        <w:rPr>
          <w:rFonts w:ascii="Arial" w:hAnsi="Arial" w:cs="Arial"/>
        </w:rPr>
        <w:t> – </w:t>
      </w:r>
      <w:proofErr w:type="gramStart"/>
      <w:r w:rsidRPr="00C037E9">
        <w:rPr>
          <w:rFonts w:ascii="Arial" w:hAnsi="Arial" w:cs="Arial"/>
        </w:rPr>
        <w:t>толщина</w:t>
      </w:r>
      <w:proofErr w:type="gramEnd"/>
      <w:r w:rsidRPr="00C037E9">
        <w:rPr>
          <w:rFonts w:ascii="Arial" w:hAnsi="Arial" w:cs="Arial"/>
        </w:rPr>
        <w:t xml:space="preserve"> поглощающего слоя, см; </w:t>
      </w:r>
      <w:r w:rsidRPr="00C037E9">
        <w:rPr>
          <w:rFonts w:ascii="Arial" w:hAnsi="Arial" w:cs="Arial"/>
          <w:i/>
          <w:lang w:val="en-US"/>
        </w:rPr>
        <w:t>d</w:t>
      </w:r>
      <w:r w:rsidRPr="00C037E9">
        <w:rPr>
          <w:rFonts w:ascii="Arial" w:hAnsi="Arial" w:cs="Arial"/>
          <w:i/>
        </w:rPr>
        <w:t> = </w:t>
      </w:r>
      <w:r w:rsidRPr="00C037E9">
        <w:rPr>
          <w:rFonts w:ascii="Arial" w:hAnsi="Arial" w:cs="Arial"/>
        </w:rPr>
        <w:t>1 см;</w:t>
      </w:r>
    </w:p>
    <w:p w:rsidR="00B87587" w:rsidRPr="00C037E9" w:rsidRDefault="00B87587" w:rsidP="00475A4B">
      <w:pPr>
        <w:ind w:firstLine="540"/>
        <w:rPr>
          <w:rFonts w:ascii="Arial" w:hAnsi="Arial" w:cs="Arial"/>
        </w:rPr>
      </w:pPr>
      <w:r w:rsidRPr="00C037E9">
        <w:rPr>
          <w:rFonts w:ascii="Arial" w:hAnsi="Arial" w:cs="Arial"/>
          <w:i/>
          <w:lang w:val="en-US"/>
        </w:rPr>
        <w:t>m</w:t>
      </w:r>
      <w:r w:rsidRPr="00C037E9">
        <w:rPr>
          <w:rFonts w:ascii="Arial" w:hAnsi="Arial" w:cs="Arial"/>
        </w:rPr>
        <w:t> – </w:t>
      </w:r>
      <w:proofErr w:type="gramStart"/>
      <w:r w:rsidRPr="00C037E9">
        <w:rPr>
          <w:rFonts w:ascii="Arial" w:hAnsi="Arial" w:cs="Arial"/>
        </w:rPr>
        <w:t>масса</w:t>
      </w:r>
      <w:proofErr w:type="gramEnd"/>
      <w:r w:rsidRPr="00C037E9">
        <w:rPr>
          <w:rFonts w:ascii="Arial" w:hAnsi="Arial" w:cs="Arial"/>
        </w:rPr>
        <w:t xml:space="preserve"> пробы анализируемого красителя, взятой для анализа, г</w:t>
      </w:r>
      <w:r>
        <w:rPr>
          <w:rFonts w:ascii="Arial" w:hAnsi="Arial" w:cs="Arial"/>
        </w:rPr>
        <w:t xml:space="preserve">, </w:t>
      </w:r>
      <w:r>
        <w:rPr>
          <w:rFonts w:ascii="Arial" w:hAnsi="Arial" w:cs="Arial"/>
          <w:i/>
        </w:rPr>
        <w:t xml:space="preserve"> </w:t>
      </w:r>
      <w:r w:rsidR="00FD040E">
        <w:rPr>
          <w:rFonts w:ascii="Arial" w:hAnsi="Arial" w:cs="Arial"/>
          <w:iCs/>
        </w:rPr>
        <w:t xml:space="preserve">по </w:t>
      </w:r>
      <w:r w:rsidR="00FD040E" w:rsidRPr="00FD040E">
        <w:rPr>
          <w:rFonts w:ascii="Arial" w:hAnsi="Arial" w:cs="Arial"/>
          <w:iCs/>
        </w:rPr>
        <w:t>9.2.3 или 9.2.4, или 9.2.5</w:t>
      </w:r>
      <w:r w:rsidR="004F745B">
        <w:rPr>
          <w:rFonts w:ascii="Arial" w:hAnsi="Arial" w:cs="Arial"/>
          <w:iCs/>
        </w:rPr>
        <w:t xml:space="preserve">; </w:t>
      </w:r>
      <w:r w:rsidR="004F745B" w:rsidRPr="004F745B">
        <w:rPr>
          <w:rFonts w:ascii="Arial" w:hAnsi="Arial" w:cs="Arial"/>
          <w:i/>
          <w:iCs/>
        </w:rPr>
        <w:t>m</w:t>
      </w:r>
      <w:r w:rsidR="004F745B">
        <w:rPr>
          <w:rFonts w:ascii="Arial" w:hAnsi="Arial" w:cs="Arial"/>
          <w:i/>
          <w:iCs/>
        </w:rPr>
        <w:t xml:space="preserve"> </w:t>
      </w:r>
      <w:r w:rsidR="004F745B" w:rsidRPr="004F745B">
        <w:rPr>
          <w:rFonts w:ascii="Arial" w:hAnsi="Arial" w:cs="Arial"/>
          <w:iCs/>
        </w:rPr>
        <w:t xml:space="preserve">= </w:t>
      </w:r>
      <w:r w:rsidR="004F745B">
        <w:rPr>
          <w:rFonts w:ascii="Arial" w:hAnsi="Arial" w:cs="Arial"/>
          <w:iCs/>
        </w:rPr>
        <w:t>0,</w:t>
      </w:r>
      <w:r w:rsidR="004F745B" w:rsidRPr="004F745B">
        <w:rPr>
          <w:rFonts w:ascii="Arial" w:hAnsi="Arial" w:cs="Arial"/>
          <w:iCs/>
        </w:rPr>
        <w:t>1</w:t>
      </w:r>
      <w:r w:rsidR="004F745B">
        <w:rPr>
          <w:rFonts w:ascii="Arial" w:hAnsi="Arial" w:cs="Arial"/>
          <w:iCs/>
        </w:rPr>
        <w:t>г</w:t>
      </w:r>
      <w:r w:rsidR="00FD040E" w:rsidRPr="004F745B">
        <w:rPr>
          <w:rFonts w:ascii="Arial" w:hAnsi="Arial" w:cs="Arial"/>
          <w:iCs/>
        </w:rPr>
        <w:t>.</w:t>
      </w:r>
    </w:p>
    <w:p w:rsidR="00B87587" w:rsidRPr="00C037E9" w:rsidRDefault="00B87587" w:rsidP="00961372">
      <w:pPr>
        <w:pStyle w:val="310"/>
        <w:ind w:firstLine="540"/>
        <w:rPr>
          <w:rFonts w:ascii="Arial" w:hAnsi="Arial" w:cs="Arial"/>
          <w:sz w:val="24"/>
        </w:rPr>
      </w:pPr>
      <w:r w:rsidRPr="00C037E9">
        <w:rPr>
          <w:rFonts w:ascii="Arial" w:hAnsi="Arial" w:cs="Arial"/>
          <w:sz w:val="24"/>
        </w:rPr>
        <w:t>Вычисления проводят с записью результата до второго десятичного знака.</w:t>
      </w:r>
    </w:p>
    <w:p w:rsidR="00B87587" w:rsidRPr="00C037E9" w:rsidRDefault="00B87587" w:rsidP="00961372">
      <w:pPr>
        <w:pStyle w:val="310"/>
        <w:ind w:firstLine="540"/>
        <w:rPr>
          <w:rFonts w:ascii="Arial" w:hAnsi="Arial" w:cs="Arial"/>
          <w:b/>
          <w:sz w:val="24"/>
        </w:rPr>
      </w:pPr>
      <w:r w:rsidRPr="00C037E9">
        <w:rPr>
          <w:rFonts w:ascii="Arial" w:hAnsi="Arial" w:cs="Arial"/>
          <w:sz w:val="24"/>
        </w:rPr>
        <w:t>За окончательный результат анализа принимают среднеарифметическое значение результатов двух параллельных</w:t>
      </w:r>
      <w:r w:rsidR="00753437">
        <w:rPr>
          <w:rFonts w:ascii="Arial" w:hAnsi="Arial" w:cs="Arial"/>
          <w:sz w:val="24"/>
        </w:rPr>
        <w:t xml:space="preserve"> </w:t>
      </w:r>
      <w:proofErr w:type="gramStart"/>
      <w:r w:rsidRPr="00C037E9">
        <w:rPr>
          <w:rFonts w:ascii="Arial" w:hAnsi="Arial" w:cs="Arial"/>
          <w:sz w:val="24"/>
        </w:rPr>
        <w:t>определений</w:t>
      </w:r>
      <w:r w:rsidR="00753437">
        <w:rPr>
          <w:rFonts w:ascii="Arial" w:hAnsi="Arial" w:cs="Arial"/>
          <w:sz w:val="24"/>
        </w:rPr>
        <w:t xml:space="preserve"> </w:t>
      </w:r>
      <w:r w:rsidRPr="00433413">
        <w:rPr>
          <w:rFonts w:ascii="Arial" w:hAnsi="Arial" w:cs="Arial"/>
          <w:sz w:val="24"/>
        </w:rPr>
        <w:fldChar w:fldCharType="begin"/>
      </w:r>
      <w:r w:rsidRPr="00433413">
        <w:rPr>
          <w:rFonts w:ascii="Arial" w:hAnsi="Arial" w:cs="Arial"/>
          <w:sz w:val="24"/>
        </w:rPr>
        <w:instrText xml:space="preserve"> QUOTE </w:instrText>
      </w:r>
      <w:r w:rsidR="002F3540">
        <w:pict>
          <v:shape id="_x0000_i1032" type="#_x0000_t75" style="width:9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9&quot;/&gt;&lt;w:defaultTableStyle w:sti=&quot;0&quot; w:val=&quot;Normal&quot;/&gt;&lt;w:evenAndOddHeaders/&gt;&lt;w:drawingGridHorizontalSpacing w:val=&quot;200&quot;/&gt;&lt;w:drawingGridVerticalSpacing w:val=&quot;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607&quot;/&gt;&lt;wsp:rsid wsp:val=&quot;000000FA&quot;/&gt;&lt;wsp:rsid wsp:val=&quot;000019A3&quot;/&gt;&lt;wsp:rsid wsp:val=&quot;00001FD6&quot;/&gt;&lt;wsp:rsid wsp:val=&quot;000026D1&quot;/&gt;&lt;wsp:rsid wsp:val=&quot;00010F69&quot;/&gt;&lt;wsp:rsid wsp:val=&quot;000119D0&quot;/&gt;&lt;wsp:rsid wsp:val=&quot;0001442C&quot;/&gt;&lt;wsp:rsid wsp:val=&quot;00020D7A&quot;/&gt;&lt;wsp:rsid wsp:val=&quot;00027AC4&quot;/&gt;&lt;wsp:rsid wsp:val=&quot;00031462&quot;/&gt;&lt;wsp:rsid wsp:val=&quot;00034C28&quot;/&gt;&lt;wsp:rsid wsp:val=&quot;0003543B&quot;/&gt;&lt;wsp:rsid wsp:val=&quot;00043958&quot;/&gt;&lt;wsp:rsid wsp:val=&quot;000442E8&quot;/&gt;&lt;wsp:rsid wsp:val=&quot;000458E2&quot;/&gt;&lt;wsp:rsid wsp:val=&quot;00052F3B&quot;/&gt;&lt;wsp:rsid wsp:val=&quot;00056222&quot;/&gt;&lt;wsp:rsid wsp:val=&quot;00062851&quot;/&gt;&lt;wsp:rsid wsp:val=&quot;00067AF2&quot;/&gt;&lt;wsp:rsid wsp:val=&quot;000717E7&quot;/&gt;&lt;wsp:rsid wsp:val=&quot;00071A07&quot;/&gt;&lt;wsp:rsid wsp:val=&quot;000805EA&quot;/&gt;&lt;wsp:rsid wsp:val=&quot;00084C22&quot;/&gt;&lt;wsp:rsid wsp:val=&quot;00086F44&quot;/&gt;&lt;wsp:rsid wsp:val=&quot;00087F04&quot;/&gt;&lt;wsp:rsid wsp:val=&quot;00094D5B&quot;/&gt;&lt;wsp:rsid wsp:val=&quot;00095E6D&quot;/&gt;&lt;wsp:rsid wsp:val=&quot;000A0227&quot;/&gt;&lt;wsp:rsid wsp:val=&quot;000A1FB7&quot;/&gt;&lt;wsp:rsid wsp:val=&quot;000A509E&quot;/&gt;&lt;wsp:rsid wsp:val=&quot;000A60C0&quot;/&gt;&lt;wsp:rsid wsp:val=&quot;000A67A7&quot;/&gt;&lt;wsp:rsid wsp:val=&quot;000A7FA6&quot;/&gt;&lt;wsp:rsid wsp:val=&quot;000B1CC8&quot;/&gt;&lt;wsp:rsid wsp:val=&quot;000B47C0&quot;/&gt;&lt;wsp:rsid wsp:val=&quot;000B5083&quot;/&gt;&lt;wsp:rsid wsp:val=&quot;000B79EB&quot;/&gt;&lt;wsp:rsid wsp:val=&quot;000C241A&quot;/&gt;&lt;wsp:rsid wsp:val=&quot;000C4295&quot;/&gt;&lt;wsp:rsid wsp:val=&quot;000C7441&quot;/&gt;&lt;wsp:rsid wsp:val=&quot;000C7984&quot;/&gt;&lt;wsp:rsid wsp:val=&quot;000D1064&quot;/&gt;&lt;wsp:rsid wsp:val=&quot;000D2C2E&quot;/&gt;&lt;wsp:rsid wsp:val=&quot;000D3685&quot;/&gt;&lt;wsp:rsid wsp:val=&quot;000D3DA9&quot;/&gt;&lt;wsp:rsid wsp:val=&quot;000D6F9F&quot;/&gt;&lt;wsp:rsid wsp:val=&quot;000E12AC&quot;/&gt;&lt;wsp:rsid wsp:val=&quot;000E3FB8&quot;/&gt;&lt;wsp:rsid wsp:val=&quot;000E7130&quot;/&gt;&lt;wsp:rsid wsp:val=&quot;000F1E45&quot;/&gt;&lt;wsp:rsid wsp:val=&quot;000F7B0D&quot;/&gt;&lt;wsp:rsid wsp:val=&quot;00101E20&quot;/&gt;&lt;wsp:rsid wsp:val=&quot;00104710&quot;/&gt;&lt;wsp:rsid wsp:val=&quot;00104840&quot;/&gt;&lt;wsp:rsid wsp:val=&quot;001059C3&quot;/&gt;&lt;wsp:rsid wsp:val=&quot;00106CB1&quot;/&gt;&lt;wsp:rsid wsp:val=&quot;00114D53&quot;/&gt;&lt;wsp:rsid wsp:val=&quot;00117A5E&quot;/&gt;&lt;wsp:rsid wsp:val=&quot;00117CD7&quot;/&gt;&lt;wsp:rsid wsp:val=&quot;001200FB&quot;/&gt;&lt;wsp:rsid wsp:val=&quot;001243D1&quot;/&gt;&lt;wsp:rsid wsp:val=&quot;00130643&quot;/&gt;&lt;wsp:rsid wsp:val=&quot;00130A11&quot;/&gt;&lt;wsp:rsid wsp:val=&quot;00136E5C&quot;/&gt;&lt;wsp:rsid wsp:val=&quot;00140FBF&quot;/&gt;&lt;wsp:rsid wsp:val=&quot;00141EE1&quot;/&gt;&lt;wsp:rsid wsp:val=&quot;001437F3&quot;/&gt;&lt;wsp:rsid wsp:val=&quot;001442AA&quot;/&gt;&lt;wsp:rsid wsp:val=&quot;001445F6&quot;/&gt;&lt;wsp:rsid wsp:val=&quot;00153940&quot;/&gt;&lt;wsp:rsid wsp:val=&quot;0015519F&quot;/&gt;&lt;wsp:rsid wsp:val=&quot;00157D61&quot;/&gt;&lt;wsp:rsid wsp:val=&quot;00164536&quot;/&gt;&lt;wsp:rsid wsp:val=&quot;001654ED&quot;/&gt;&lt;wsp:rsid wsp:val=&quot;00176514&quot;/&gt;&lt;wsp:rsid wsp:val=&quot;00177CD6&quot;/&gt;&lt;wsp:rsid wsp:val=&quot;00190E24&quot;/&gt;&lt;wsp:rsid wsp:val=&quot;00192B68&quot;/&gt;&lt;wsp:rsid wsp:val=&quot;0019592C&quot;/&gt;&lt;wsp:rsid wsp:val=&quot;00197BF8&quot;/&gt;&lt;wsp:rsid wsp:val=&quot;001A1447&quot;/&gt;&lt;wsp:rsid wsp:val=&quot;001A1490&quot;/&gt;&lt;wsp:rsid wsp:val=&quot;001A19D5&quot;/&gt;&lt;wsp:rsid wsp:val=&quot;001A1E13&quot;/&gt;&lt;wsp:rsid wsp:val=&quot;001A1E61&quot;/&gt;&lt;wsp:rsid wsp:val=&quot;001A52A3&quot;/&gt;&lt;wsp:rsid wsp:val=&quot;001B061C&quot;/&gt;&lt;wsp:rsid wsp:val=&quot;001B10A5&quot;/&gt;&lt;wsp:rsid wsp:val=&quot;001B2278&quot;/&gt;&lt;wsp:rsid wsp:val=&quot;001B26A3&quot;/&gt;&lt;wsp:rsid wsp:val=&quot;001B5137&quot;/&gt;&lt;wsp:rsid wsp:val=&quot;001C67A8&quot;/&gt;&lt;wsp:rsid wsp:val=&quot;001D425B&quot;/&gt;&lt;wsp:rsid wsp:val=&quot;001D6E83&quot;/&gt;&lt;wsp:rsid wsp:val=&quot;001E0576&quot;/&gt;&lt;wsp:rsid wsp:val=&quot;001E0F84&quot;/&gt;&lt;wsp:rsid wsp:val=&quot;001E18EB&quot;/&gt;&lt;wsp:rsid wsp:val=&quot;001E40F7&quot;/&gt;&lt;wsp:rsid wsp:val=&quot;001F2973&quot;/&gt;&lt;wsp:rsid wsp:val=&quot;001F6AEF&quot;/&gt;&lt;wsp:rsid wsp:val=&quot;001F7A04&quot;/&gt;&lt;wsp:rsid wsp:val=&quot;00201A35&quot;/&gt;&lt;wsp:rsid wsp:val=&quot;00202089&quot;/&gt;&lt;wsp:rsid wsp:val=&quot;00202ABE&quot;/&gt;&lt;wsp:rsid wsp:val=&quot;002047BB&quot;/&gt;&lt;wsp:rsid wsp:val=&quot;00204E0A&quot;/&gt;&lt;wsp:rsid wsp:val=&quot;00205E84&quot;/&gt;&lt;wsp:rsid wsp:val=&quot;00206550&quot;/&gt;&lt;wsp:rsid wsp:val=&quot;00206659&quot;/&gt;&lt;wsp:rsid wsp:val=&quot;002069DD&quot;/&gt;&lt;wsp:rsid wsp:val=&quot;002102E2&quot;/&gt;&lt;wsp:rsid wsp:val=&quot;00211503&quot;/&gt;&lt;wsp:rsid wsp:val=&quot;0021278D&quot;/&gt;&lt;wsp:rsid wsp:val=&quot;0021451D&quot;/&gt;&lt;wsp:rsid wsp:val=&quot;002200D6&quot;/&gt;&lt;wsp:rsid wsp:val=&quot;00220F80&quot;/&gt;&lt;wsp:rsid wsp:val=&quot;00221BF4&quot;/&gt;&lt;wsp:rsid wsp:val=&quot;00225A22&quot;/&gt;&lt;wsp:rsid wsp:val=&quot;00226D70&quot;/&gt;&lt;wsp:rsid wsp:val=&quot;002347F4&quot;/&gt;&lt;wsp:rsid wsp:val=&quot;00236A89&quot;/&gt;&lt;wsp:rsid wsp:val=&quot;00241023&quot;/&gt;&lt;wsp:rsid wsp:val=&quot;00241FC2&quot;/&gt;&lt;wsp:rsid wsp:val=&quot;00244E25&quot;/&gt;&lt;wsp:rsid wsp:val=&quot;00245479&quot;/&gt;&lt;wsp:rsid wsp:val=&quot;002455A7&quot;/&gt;&lt;wsp:rsid wsp:val=&quot;00245B17&quot;/&gt;&lt;wsp:rsid wsp:val=&quot;00247A31&quot;/&gt;&lt;wsp:rsid wsp:val=&quot;00247CB3&quot;/&gt;&lt;wsp:rsid wsp:val=&quot;00250FD3&quot;/&gt;&lt;wsp:rsid wsp:val=&quot;00251D68&quot;/&gt;&lt;wsp:rsid wsp:val=&quot;00254776&quot;/&gt;&lt;wsp:rsid wsp:val=&quot;00254BCA&quot;/&gt;&lt;wsp:rsid wsp:val=&quot;00255782&quot;/&gt;&lt;wsp:rsid wsp:val=&quot;00255F75&quot;/&gt;&lt;wsp:rsid wsp:val=&quot;002613EF&quot;/&gt;&lt;wsp:rsid wsp:val=&quot;002626F1&quot;/&gt;&lt;wsp:rsid wsp:val=&quot;00262D04&quot;/&gt;&lt;wsp:rsid wsp:val=&quot;00262D23&quot;/&gt;&lt;wsp:rsid wsp:val=&quot;0026392C&quot;/&gt;&lt;wsp:rsid wsp:val=&quot;00263F50&quot;/&gt;&lt;wsp:rsid wsp:val=&quot;00265650&quot;/&gt;&lt;wsp:rsid wsp:val=&quot;002719FE&quot;/&gt;&lt;wsp:rsid wsp:val=&quot;00274FC0&quot;/&gt;&lt;wsp:rsid wsp:val=&quot;0027695B&quot;/&gt;&lt;wsp:rsid wsp:val=&quot;00276BC4&quot;/&gt;&lt;wsp:rsid wsp:val=&quot;002775EE&quot;/&gt;&lt;wsp:rsid wsp:val=&quot;00281272&quot;/&gt;&lt;wsp:rsid wsp:val=&quot;00283BE6&quot;/&gt;&lt;wsp:rsid wsp:val=&quot;00284F5F&quot;/&gt;&lt;wsp:rsid wsp:val=&quot;00285443&quot;/&gt;&lt;wsp:rsid wsp:val=&quot;00286A6A&quot;/&gt;&lt;wsp:rsid wsp:val=&quot;002918C6&quot;/&gt;&lt;wsp:rsid wsp:val=&quot;00291FF1&quot;/&gt;&lt;wsp:rsid wsp:val=&quot;002A2D5B&quot;/&gt;&lt;wsp:rsid wsp:val=&quot;002A3FDC&quot;/&gt;&lt;wsp:rsid wsp:val=&quot;002A4547&quot;/&gt;&lt;wsp:rsid wsp:val=&quot;002B17B6&quot;/&gt;&lt;wsp:rsid wsp:val=&quot;002B600A&quot;/&gt;&lt;wsp:rsid wsp:val=&quot;002B7756&quot;/&gt;&lt;wsp:rsid wsp:val=&quot;002C0C3C&quot;/&gt;&lt;wsp:rsid wsp:val=&quot;002C244E&quot;/&gt;&lt;wsp:rsid wsp:val=&quot;002C2C6E&quot;/&gt;&lt;wsp:rsid wsp:val=&quot;002C3E79&quot;/&gt;&lt;wsp:rsid wsp:val=&quot;002C65C4&quot;/&gt;&lt;wsp:rsid wsp:val=&quot;002C6AF6&quot;/&gt;&lt;wsp:rsid wsp:val=&quot;002D44EA&quot;/&gt;&lt;wsp:rsid wsp:val=&quot;002E0ED7&quot;/&gt;&lt;wsp:rsid wsp:val=&quot;002E7B11&quot;/&gt;&lt;wsp:rsid wsp:val=&quot;002F0099&quot;/&gt;&lt;wsp:rsid wsp:val=&quot;002F15BC&quot;/&gt;&lt;wsp:rsid wsp:val=&quot;002F2631&quot;/&gt;&lt;wsp:rsid wsp:val=&quot;002F6385&quot;/&gt;&lt;wsp:rsid wsp:val=&quot;002F7638&quot;/&gt;&lt;wsp:rsid wsp:val=&quot;002F7A2D&quot;/&gt;&lt;wsp:rsid wsp:val=&quot;00300B4F&quot;/&gt;&lt;wsp:rsid wsp:val=&quot;00302A2E&quot;/&gt;&lt;wsp:rsid wsp:val=&quot;0030331F&quot;/&gt;&lt;wsp:rsid wsp:val=&quot;00304A31&quot;/&gt;&lt;wsp:rsid wsp:val=&quot;0030541E&quot;/&gt;&lt;wsp:rsid wsp:val=&quot;0030788D&quot;/&gt;&lt;wsp:rsid wsp:val=&quot;00313011&quot;/&gt;&lt;wsp:rsid wsp:val=&quot;003144F9&quot;/&gt;&lt;wsp:rsid wsp:val=&quot;00317959&quot;/&gt;&lt;wsp:rsid wsp:val=&quot;003217D2&quot;/&gt;&lt;wsp:rsid wsp:val=&quot;0032347E&quot;/&gt;&lt;wsp:rsid wsp:val=&quot;00325194&quot;/&gt;&lt;wsp:rsid wsp:val=&quot;003261CF&quot;/&gt;&lt;wsp:rsid wsp:val=&quot;00326CBE&quot;/&gt;&lt;wsp:rsid wsp:val=&quot;003279F7&quot;/&gt;&lt;wsp:rsid wsp:val=&quot;003343A9&quot;/&gt;&lt;wsp:rsid wsp:val=&quot;003353D9&quot;/&gt;&lt;wsp:rsid wsp:val=&quot;00340CE1&quot;/&gt;&lt;wsp:rsid wsp:val=&quot;00342405&quot;/&gt;&lt;wsp:rsid wsp:val=&quot;00342784&quot;/&gt;&lt;wsp:rsid wsp:val=&quot;00343106&quot;/&gt;&lt;wsp:rsid wsp:val=&quot;00345B7C&quot;/&gt;&lt;wsp:rsid wsp:val=&quot;003505A8&quot;/&gt;&lt;wsp:rsid wsp:val=&quot;00353C02&quot;/&gt;&lt;wsp:rsid wsp:val=&quot;00356617&quot;/&gt;&lt;wsp:rsid wsp:val=&quot;0036100B&quot;/&gt;&lt;wsp:rsid wsp:val=&quot;00361908&quot;/&gt;&lt;wsp:rsid wsp:val=&quot;00364380&quot;/&gt;&lt;wsp:rsid wsp:val=&quot;003645C8&quot;/&gt;&lt;wsp:rsid wsp:val=&quot;00364D0A&quot;/&gt;&lt;wsp:rsid wsp:val=&quot;00365D2B&quot;/&gt;&lt;wsp:rsid wsp:val=&quot;00372C1D&quot;/&gt;&lt;wsp:rsid wsp:val=&quot;00374856&quot;/&gt;&lt;wsp:rsid wsp:val=&quot;00375645&quot;/&gt;&lt;wsp:rsid wsp:val=&quot;00375BC9&quot;/&gt;&lt;wsp:rsid wsp:val=&quot;003824E3&quot;/&gt;&lt;wsp:rsid wsp:val=&quot;00382D60&quot;/&gt;&lt;wsp:rsid wsp:val=&quot;0038330A&quot;/&gt;&lt;wsp:rsid wsp:val=&quot;0038336A&quot;/&gt;&lt;wsp:rsid wsp:val=&quot;003866FB&quot;/&gt;&lt;wsp:rsid wsp:val=&quot;00387ABC&quot;/&gt;&lt;wsp:rsid wsp:val=&quot;00393B7B&quot;/&gt;&lt;wsp:rsid wsp:val=&quot;003947FC&quot;/&gt;&lt;wsp:rsid wsp:val=&quot;003954DD&quot;/&gt;&lt;wsp:rsid wsp:val=&quot;003962F7&quot;/&gt;&lt;wsp:rsid wsp:val=&quot;003A57FD&quot;/&gt;&lt;wsp:rsid wsp:val=&quot;003A66A0&quot;/&gt;&lt;wsp:rsid wsp:val=&quot;003C2766&quot;/&gt;&lt;wsp:rsid wsp:val=&quot;003C780F&quot;/&gt;&lt;wsp:rsid wsp:val=&quot;003D0284&quot;/&gt;&lt;wsp:rsid wsp:val=&quot;003D0367&quot;/&gt;&lt;wsp:rsid wsp:val=&quot;003D1291&quot;/&gt;&lt;wsp:rsid wsp:val=&quot;003D3B07&quot;/&gt;&lt;wsp:rsid wsp:val=&quot;003D5BB6&quot;/&gt;&lt;wsp:rsid wsp:val=&quot;003D63F8&quot;/&gt;&lt;wsp:rsid wsp:val=&quot;003D7269&quot;/&gt;&lt;wsp:rsid wsp:val=&quot;003E1470&quot;/&gt;&lt;wsp:rsid wsp:val=&quot;003E1D60&quot;/&gt;&lt;wsp:rsid wsp:val=&quot;003E3EC3&quot;/&gt;&lt;wsp:rsid wsp:val=&quot;003E7056&quot;/&gt;&lt;wsp:rsid wsp:val=&quot;003F1E29&quot;/&gt;&lt;wsp:rsid wsp:val=&quot;003F2EC8&quot;/&gt;&lt;wsp:rsid wsp:val=&quot;003F3E80&quot;/&gt;&lt;wsp:rsid wsp:val=&quot;003F4B75&quot;/&gt;&lt;wsp:rsid wsp:val=&quot;003F550F&quot;/&gt;&lt;wsp:rsid wsp:val=&quot;0040346D&quot;/&gt;&lt;wsp:rsid wsp:val=&quot;004036A9&quot;/&gt;&lt;wsp:rsid wsp:val=&quot;00410D0E&quot;/&gt;&lt;wsp:rsid wsp:val=&quot;00412A52&quot;/&gt;&lt;wsp:rsid wsp:val=&quot;004168DF&quot;/&gt;&lt;wsp:rsid wsp:val=&quot;00426026&quot;/&gt;&lt;wsp:rsid wsp:val=&quot;00430304&quot;/&gt;&lt;wsp:rsid wsp:val=&quot;0043072B&quot;/&gt;&lt;wsp:rsid wsp:val=&quot;004332E9&quot;/&gt;&lt;wsp:rsid wsp:val=&quot;00433413&quot;/&gt;&lt;wsp:rsid wsp:val=&quot;00435AD0&quot;/&gt;&lt;wsp:rsid wsp:val=&quot;00436B16&quot;/&gt;&lt;wsp:rsid wsp:val=&quot;0044087F&quot;/&gt;&lt;wsp:rsid wsp:val=&quot;0044250A&quot;/&gt;&lt;wsp:rsid wsp:val=&quot;00445931&quot;/&gt;&lt;wsp:rsid wsp:val=&quot;00445EEA&quot;/&gt;&lt;wsp:rsid wsp:val=&quot;004467AD&quot;/&gt;&lt;wsp:rsid wsp:val=&quot;00447A5A&quot;/&gt;&lt;wsp:rsid wsp:val=&quot;0045133A&quot;/&gt;&lt;wsp:rsid wsp:val=&quot;00452624&quot;/&gt;&lt;wsp:rsid wsp:val=&quot;004546F5&quot;/&gt;&lt;wsp:rsid wsp:val=&quot;0046121D&quot;/&gt;&lt;wsp:rsid wsp:val=&quot;004612E4&quot;/&gt;&lt;wsp:rsid wsp:val=&quot;004633DF&quot;/&gt;&lt;wsp:rsid wsp:val=&quot;004637EE&quot;/&gt;&lt;wsp:rsid wsp:val=&quot;004654C3&quot;/&gt;&lt;wsp:rsid wsp:val=&quot;004662BC&quot;/&gt;&lt;wsp:rsid wsp:val=&quot;00467856&quot;/&gt;&lt;wsp:rsid wsp:val=&quot;00470249&quot;/&gt;&lt;wsp:rsid wsp:val=&quot;00472C59&quot;/&gt;&lt;wsp:rsid wsp:val=&quot;00473EC2&quot;/&gt;&lt;wsp:rsid wsp:val=&quot;00474533&quot;/&gt;&lt;wsp:rsid wsp:val=&quot;004749FE&quot;/&gt;&lt;wsp:rsid wsp:val=&quot;00481845&quot;/&gt;&lt;wsp:rsid wsp:val=&quot;0048217A&quot;/&gt;&lt;wsp:rsid wsp:val=&quot;0048324B&quot;/&gt;&lt;wsp:rsid wsp:val=&quot;00484D77&quot;/&gt;&lt;wsp:rsid wsp:val=&quot;004915DC&quot;/&gt;&lt;wsp:rsid wsp:val=&quot;00495A4E&quot;/&gt;&lt;wsp:rsid wsp:val=&quot;00495CF2&quot;/&gt;&lt;wsp:rsid wsp:val=&quot;00497790&quot;/&gt;&lt;wsp:rsid wsp:val=&quot;00497D61&quot;/&gt;&lt;wsp:rsid wsp:val=&quot;004A45C4&quot;/&gt;&lt;wsp:rsid wsp:val=&quot;004A502E&quot;/&gt;&lt;wsp:rsid wsp:val=&quot;004A5AFC&quot;/&gt;&lt;wsp:rsid wsp:val=&quot;004A6308&quot;/&gt;&lt;wsp:rsid wsp:val=&quot;004B42AA&quot;/&gt;&lt;wsp:rsid wsp:val=&quot;004B57DD&quot;/&gt;&lt;wsp:rsid wsp:val=&quot;004B5913&quot;/&gt;&lt;wsp:rsid wsp:val=&quot;004C1E49&quot;/&gt;&lt;wsp:rsid wsp:val=&quot;004C208A&quot;/&gt;&lt;wsp:rsid wsp:val=&quot;004C62F9&quot;/&gt;&lt;wsp:rsid wsp:val=&quot;004D1204&quot;/&gt;&lt;wsp:rsid wsp:val=&quot;004D5A7D&quot;/&gt;&lt;wsp:rsid wsp:val=&quot;004D6DD5&quot;/&gt;&lt;wsp:rsid wsp:val=&quot;004D7CA1&quot;/&gt;&lt;wsp:rsid wsp:val=&quot;004E07FE&quot;/&gt;&lt;wsp:rsid wsp:val=&quot;004E0E1E&quot;/&gt;&lt;wsp:rsid wsp:val=&quot;004E3B66&quot;/&gt;&lt;wsp:rsid wsp:val=&quot;004E64F1&quot;/&gt;&lt;wsp:rsid wsp:val=&quot;004E69FD&quot;/&gt;&lt;wsp:rsid wsp:val=&quot;004F3D9D&quot;/&gt;&lt;wsp:rsid wsp:val=&quot;004F452B&quot;/&gt;&lt;wsp:rsid wsp:val=&quot;00500B75&quot;/&gt;&lt;wsp:rsid wsp:val=&quot;005010B4&quot;/&gt;&lt;wsp:rsid wsp:val=&quot;005022D9&quot;/&gt;&lt;wsp:rsid wsp:val=&quot;00504396&quot;/&gt;&lt;wsp:rsid wsp:val=&quot;00506F28&quot;/&gt;&lt;wsp:rsid wsp:val=&quot;00510B84&quot;/&gt;&lt;wsp:rsid wsp:val=&quot;00512A26&quot;/&gt;&lt;wsp:rsid wsp:val=&quot;00512BDD&quot;/&gt;&lt;wsp:rsid wsp:val=&quot;00514A25&quot;/&gt;&lt;wsp:rsid wsp:val=&quot;005153EA&quot;/&gt;&lt;wsp:rsid wsp:val=&quot;0053091D&quot;/&gt;&lt;wsp:rsid wsp:val=&quot;00531820&quot;/&gt;&lt;wsp:rsid wsp:val=&quot;00533165&quot;/&gt;&lt;wsp:rsid wsp:val=&quot;00535B04&quot;/&gt;&lt;wsp:rsid wsp:val=&quot;005424F0&quot;/&gt;&lt;wsp:rsid wsp:val=&quot;00543CAC&quot;/&gt;&lt;wsp:rsid wsp:val=&quot;00544607&quot;/&gt;&lt;wsp:rsid wsp:val=&quot;00544F3C&quot;/&gt;&lt;wsp:rsid wsp:val=&quot;00546919&quot;/&gt;&lt;wsp:rsid wsp:val=&quot;005517DC&quot;/&gt;&lt;wsp:rsid wsp:val=&quot;00553584&quot;/&gt;&lt;wsp:rsid wsp:val=&quot;00554B34&quot;/&gt;&lt;wsp:rsid wsp:val=&quot;0055510C&quot;/&gt;&lt;wsp:rsid wsp:val=&quot;005569D6&quot;/&gt;&lt;wsp:rsid wsp:val=&quot;00556B1F&quot;/&gt;&lt;wsp:rsid wsp:val=&quot;005603E8&quot;/&gt;&lt;wsp:rsid wsp:val=&quot;00560427&quot;/&gt;&lt;wsp:rsid wsp:val=&quot;00562ACD&quot;/&gt;&lt;wsp:rsid wsp:val=&quot;00566FD1&quot;/&gt;&lt;wsp:rsid wsp:val=&quot;00571236&quot;/&gt;&lt;wsp:rsid wsp:val=&quot;00576BF9&quot;/&gt;&lt;wsp:rsid wsp:val=&quot;00576C91&quot;/&gt;&lt;wsp:rsid wsp:val=&quot;00582C29&quot;/&gt;&lt;wsp:rsid wsp:val=&quot;0058505E&quot;/&gt;&lt;wsp:rsid wsp:val=&quot;00587CAF&quot;/&gt;&lt;wsp:rsid wsp:val=&quot;00590045&quot;/&gt;&lt;wsp:rsid wsp:val=&quot;00591343&quot;/&gt;&lt;wsp:rsid wsp:val=&quot;005932DC&quot;/&gt;&lt;wsp:rsid wsp:val=&quot;00594053&quot;/&gt;&lt;wsp:rsid wsp:val=&quot;00596765&quot;/&gt;&lt;wsp:rsid wsp:val=&quot;005967AF&quot;/&gt;&lt;wsp:rsid wsp:val=&quot;00596962&quot;/&gt;&lt;wsp:rsid wsp:val=&quot;005A026B&quot;/&gt;&lt;wsp:rsid wsp:val=&quot;005A34DF&quot;/&gt;&lt;wsp:rsid wsp:val=&quot;005B6645&quot;/&gt;&lt;wsp:rsid wsp:val=&quot;005C0A4A&quot;/&gt;&lt;wsp:rsid wsp:val=&quot;005C372C&quot;/&gt;&lt;wsp:rsid wsp:val=&quot;005C7312&quot;/&gt;&lt;wsp:rsid wsp:val=&quot;005D236A&quot;/&gt;&lt;wsp:rsid wsp:val=&quot;005D7E7C&quot;/&gt;&lt;wsp:rsid wsp:val=&quot;005E0F22&quot;/&gt;&lt;wsp:rsid wsp:val=&quot;005E2BF0&quot;/&gt;&lt;wsp:rsid wsp:val=&quot;005E563B&quot;/&gt;&lt;wsp:rsid wsp:val=&quot;005F1141&quot;/&gt;&lt;wsp:rsid wsp:val=&quot;005F13E9&quot;/&gt;&lt;wsp:rsid wsp:val=&quot;005F2DDC&quot;/&gt;&lt;wsp:rsid wsp:val=&quot;00604ED5&quot;/&gt;&lt;wsp:rsid wsp:val=&quot;00611BB7&quot;/&gt;&lt;wsp:rsid wsp:val=&quot;00611C37&quot;/&gt;&lt;wsp:rsid wsp:val=&quot;006125D0&quot;/&gt;&lt;wsp:rsid wsp:val=&quot;00612A81&quot;/&gt;&lt;wsp:rsid wsp:val=&quot;00613802&quot;/&gt;&lt;wsp:rsid wsp:val=&quot;00614709&quot;/&gt;&lt;wsp:rsid wsp:val=&quot;006150DF&quot;/&gt;&lt;wsp:rsid wsp:val=&quot;00616009&quot;/&gt;&lt;wsp:rsid wsp:val=&quot;00616148&quot;/&gt;&lt;wsp:rsid wsp:val=&quot;0062070E&quot;/&gt;&lt;wsp:rsid wsp:val=&quot;00625ADD&quot;/&gt;&lt;wsp:rsid wsp:val=&quot;00625D51&quot;/&gt;&lt;wsp:rsid wsp:val=&quot;0062681E&quot;/&gt;&lt;wsp:rsid wsp:val=&quot;00630F3A&quot;/&gt;&lt;wsp:rsid wsp:val=&quot;00631F4F&quot;/&gt;&lt;wsp:rsid wsp:val=&quot;006342A7&quot;/&gt;&lt;wsp:rsid wsp:val=&quot;00635205&quot;/&gt;&lt;wsp:rsid wsp:val=&quot;00636392&quot;/&gt;&lt;wsp:rsid wsp:val=&quot;00641563&quot;/&gt;&lt;wsp:rsid wsp:val=&quot;0064274F&quot;/&gt;&lt;wsp:rsid wsp:val=&quot;00645E89&quot;/&gt;&lt;wsp:rsid wsp:val=&quot;00647C10&quot;/&gt;&lt;wsp:rsid wsp:val=&quot;00651FBC&quot;/&gt;&lt;wsp:rsid wsp:val=&quot;00652677&quot;/&gt;&lt;wsp:rsid wsp:val=&quot;006527BB&quot;/&gt;&lt;wsp:rsid wsp:val=&quot;00653F97&quot;/&gt;&lt;wsp:rsid wsp:val=&quot;00654A14&quot;/&gt;&lt;wsp:rsid wsp:val=&quot;006560BB&quot;/&gt;&lt;wsp:rsid wsp:val=&quot;00662541&quot;/&gt;&lt;wsp:rsid wsp:val=&quot;00665A09&quot;/&gt;&lt;wsp:rsid wsp:val=&quot;00667B5F&quot;/&gt;&lt;wsp:rsid wsp:val=&quot;00671A62&quot;/&gt;&lt;wsp:rsid wsp:val=&quot;00673241&quot;/&gt;&lt;wsp:rsid wsp:val=&quot;00673B8C&quot;/&gt;&lt;wsp:rsid wsp:val=&quot;0067788A&quot;/&gt;&lt;wsp:rsid wsp:val=&quot;00677DDD&quot;/&gt;&lt;wsp:rsid wsp:val=&quot;00680F37&quot;/&gt;&lt;wsp:rsid wsp:val=&quot;00682614&quot;/&gt;&lt;wsp:rsid wsp:val=&quot;00683D26&quot;/&gt;&lt;wsp:rsid wsp:val=&quot;00684F82&quot;/&gt;&lt;wsp:rsid wsp:val=&quot;00687351&quot;/&gt;&lt;wsp:rsid wsp:val=&quot;00692A4E&quot;/&gt;&lt;wsp:rsid wsp:val=&quot;00694014&quot;/&gt;&lt;wsp:rsid wsp:val=&quot;00695144&quot;/&gt;&lt;wsp:rsid wsp:val=&quot;006973DC&quot;/&gt;&lt;wsp:rsid wsp:val=&quot;006A1495&quot;/&gt;&lt;wsp:rsid wsp:val=&quot;006A1F14&quot;/&gt;&lt;wsp:rsid wsp:val=&quot;006A2101&quot;/&gt;&lt;wsp:rsid wsp:val=&quot;006A41B9&quot;/&gt;&lt;wsp:rsid wsp:val=&quot;006A4B58&quot;/&gt;&lt;wsp:rsid wsp:val=&quot;006A6C93&quot;/&gt;&lt;wsp:rsid wsp:val=&quot;006A7C3C&quot;/&gt;&lt;wsp:rsid wsp:val=&quot;006B32E6&quot;/&gt;&lt;wsp:rsid wsp:val=&quot;006B34CC&quot;/&gt;&lt;wsp:rsid wsp:val=&quot;006B5970&quot;/&gt;&lt;wsp:rsid wsp:val=&quot;006B6B18&quot;/&gt;&lt;wsp:rsid wsp:val=&quot;006B7C50&quot;/&gt;&lt;wsp:rsid wsp:val=&quot;006B7E7B&quot;/&gt;&lt;wsp:rsid wsp:val=&quot;006D00EA&quot;/&gt;&lt;wsp:rsid wsp:val=&quot;006D19FD&quot;/&gt;&lt;wsp:rsid wsp:val=&quot;006D1D0D&quot;/&gt;&lt;wsp:rsid wsp:val=&quot;006E34D4&quot;/&gt;&lt;wsp:rsid wsp:val=&quot;006E37D6&quot;/&gt;&lt;wsp:rsid wsp:val=&quot;006E536F&quot;/&gt;&lt;wsp:rsid wsp:val=&quot;006F745B&quot;/&gt;&lt;wsp:rsid wsp:val=&quot;006F78F1&quot;/&gt;&lt;wsp:rsid wsp:val=&quot;00700197&quot;/&gt;&lt;wsp:rsid wsp:val=&quot;007031EF&quot;/&gt;&lt;wsp:rsid wsp:val=&quot;00706BC4&quot;/&gt;&lt;wsp:rsid wsp:val=&quot;007109AB&quot;/&gt;&lt;wsp:rsid wsp:val=&quot;00713509&quot;/&gt;&lt;wsp:rsid wsp:val=&quot;007135C1&quot;/&gt;&lt;wsp:rsid wsp:val=&quot;00717521&quot;/&gt;&lt;wsp:rsid wsp:val=&quot;00717F4B&quot;/&gt;&lt;wsp:rsid wsp:val=&quot;00720FAD&quot;/&gt;&lt;wsp:rsid wsp:val=&quot;00731046&quot;/&gt;&lt;wsp:rsid wsp:val=&quot;00732055&quot;/&gt;&lt;wsp:rsid wsp:val=&quot;007333D0&quot;/&gt;&lt;wsp:rsid wsp:val=&quot;007335E9&quot;/&gt;&lt;wsp:rsid wsp:val=&quot;00733B7E&quot;/&gt;&lt;wsp:rsid wsp:val=&quot;00733C79&quot;/&gt;&lt;wsp:rsid wsp:val=&quot;007340C3&quot;/&gt;&lt;wsp:rsid wsp:val=&quot;007369FC&quot;/&gt;&lt;wsp:rsid wsp:val=&quot;00742ECE&quot;/&gt;&lt;wsp:rsid wsp:val=&quot;00745BC3&quot;/&gt;&lt;wsp:rsid wsp:val=&quot;00746D55&quot;/&gt;&lt;wsp:rsid wsp:val=&quot;0076124A&quot;/&gt;&lt;wsp:rsid wsp:val=&quot;00761536&quot;/&gt;&lt;wsp:rsid wsp:val=&quot;007619B9&quot;/&gt;&lt;wsp:rsid wsp:val=&quot;00763D37&quot;/&gt;&lt;wsp:rsid wsp:val=&quot;0076581C&quot;/&gt;&lt;wsp:rsid wsp:val=&quot;0076596E&quot;/&gt;&lt;wsp:rsid wsp:val=&quot;00765B65&quot;/&gt;&lt;wsp:rsid wsp:val=&quot;00765CBA&quot;/&gt;&lt;wsp:rsid wsp:val=&quot;00766E62&quot;/&gt;&lt;wsp:rsid wsp:val=&quot;00767393&quot;/&gt;&lt;wsp:rsid wsp:val=&quot;00773CF7&quot;/&gt;&lt;wsp:rsid wsp:val=&quot;00780A67&quot;/&gt;&lt;wsp:rsid wsp:val=&quot;00783754&quot;/&gt;&lt;wsp:rsid wsp:val=&quot;00783CDE&quot;/&gt;&lt;wsp:rsid wsp:val=&quot;00797818&quot;/&gt;&lt;wsp:rsid wsp:val=&quot;007A1F6C&quot;/&gt;&lt;wsp:rsid wsp:val=&quot;007A4A80&quot;/&gt;&lt;wsp:rsid wsp:val=&quot;007A78F8&quot;/&gt;&lt;wsp:rsid wsp:val=&quot;007B0E0F&quot;/&gt;&lt;wsp:rsid wsp:val=&quot;007B5CDB&quot;/&gt;&lt;wsp:rsid wsp:val=&quot;007C1ED8&quot;/&gt;&lt;wsp:rsid wsp:val=&quot;007C1F74&quot;/&gt;&lt;wsp:rsid wsp:val=&quot;007C3DC9&quot;/&gt;&lt;wsp:rsid wsp:val=&quot;007C46CE&quot;/&gt;&lt;wsp:rsid wsp:val=&quot;007C5BDE&quot;/&gt;&lt;wsp:rsid wsp:val=&quot;007D417F&quot;/&gt;&lt;wsp:rsid wsp:val=&quot;007D4599&quot;/&gt;&lt;wsp:rsid wsp:val=&quot;007D4E43&quot;/&gt;&lt;wsp:rsid wsp:val=&quot;007D73A2&quot;/&gt;&lt;wsp:rsid wsp:val=&quot;007E08A2&quot;/&gt;&lt;wsp:rsid wsp:val=&quot;007E1FE6&quot;/&gt;&lt;wsp:rsid wsp:val=&quot;007E2FE0&quot;/&gt;&lt;wsp:rsid wsp:val=&quot;007E3E3E&quot;/&gt;&lt;wsp:rsid wsp:val=&quot;007E4168&quot;/&gt;&lt;wsp:rsid wsp:val=&quot;007E6773&quot;/&gt;&lt;wsp:rsid wsp:val=&quot;007E6A9A&quot;/&gt;&lt;wsp:rsid wsp:val=&quot;007F08D0&quot;/&gt;&lt;wsp:rsid wsp:val=&quot;007F3919&quot;/&gt;&lt;wsp:rsid wsp:val=&quot;007F5BF8&quot;/&gt;&lt;wsp:rsid wsp:val=&quot;007F60E5&quot;/&gt;&lt;wsp:rsid wsp:val=&quot;007F7D36&quot;/&gt;&lt;wsp:rsid wsp:val=&quot;00800DE0&quot;/&gt;&lt;wsp:rsid wsp:val=&quot;008023A7&quot;/&gt;&lt;wsp:rsid wsp:val=&quot;008051AA&quot;/&gt;&lt;wsp:rsid wsp:val=&quot;00806BBD&quot;/&gt;&lt;wsp:rsid wsp:val=&quot;00811F85&quot;/&gt;&lt;wsp:rsid wsp:val=&quot;008214C7&quot;/&gt;&lt;wsp:rsid wsp:val=&quot;008242FF&quot;/&gt;&lt;wsp:rsid wsp:val=&quot;00825CC6&quot;/&gt;&lt;wsp:rsid wsp:val=&quot;00826076&quot;/&gt;&lt;wsp:rsid wsp:val=&quot;00826962&quot;/&gt;&lt;wsp:rsid wsp:val=&quot;00832023&quot;/&gt;&lt;wsp:rsid wsp:val=&quot;008339B4&quot;/&gt;&lt;wsp:rsid wsp:val=&quot;00834BC1&quot;/&gt;&lt;wsp:rsid wsp:val=&quot;00835346&quot;/&gt;&lt;wsp:rsid wsp:val=&quot;0083579B&quot;/&gt;&lt;wsp:rsid wsp:val=&quot;0083618C&quot;/&gt;&lt;wsp:rsid wsp:val=&quot;00836689&quot;/&gt;&lt;wsp:rsid wsp:val=&quot;00837FE6&quot;/&gt;&lt;wsp:rsid wsp:val=&quot;008452B7&quot;/&gt;&lt;wsp:rsid wsp:val=&quot;00845CAA&quot;/&gt;&lt;wsp:rsid wsp:val=&quot;00847BB7&quot;/&gt;&lt;wsp:rsid wsp:val=&quot;0085042D&quot;/&gt;&lt;wsp:rsid wsp:val=&quot;00851EB6&quot;/&gt;&lt;wsp:rsid wsp:val=&quot;00852ABA&quot;/&gt;&lt;wsp:rsid wsp:val=&quot;00854003&quot;/&gt;&lt;wsp:rsid wsp:val=&quot;008605C0&quot;/&gt;&lt;wsp:rsid wsp:val=&quot;00861262&quot;/&gt;&lt;wsp:rsid wsp:val=&quot;008616E2&quot;/&gt;&lt;wsp:rsid wsp:val=&quot;00861DFF&quot;/&gt;&lt;wsp:rsid wsp:val=&quot;008646FC&quot;/&gt;&lt;wsp:rsid wsp:val=&quot;00864A2C&quot;/&gt;&lt;wsp:rsid wsp:val=&quot;00864BCF&quot;/&gt;&lt;wsp:rsid wsp:val=&quot;0086588F&quot;/&gt;&lt;wsp:rsid wsp:val=&quot;00872AB8&quot;/&gt;&lt;wsp:rsid wsp:val=&quot;00874449&quot;/&gt;&lt;wsp:rsid wsp:val=&quot;00883F35&quot;/&gt;&lt;wsp:rsid wsp:val=&quot;00886132&quot;/&gt;&lt;wsp:rsid wsp:val=&quot;00886879&quot;/&gt;&lt;wsp:rsid wsp:val=&quot;00891486&quot;/&gt;&lt;wsp:rsid wsp:val=&quot;00891AB6&quot;/&gt;&lt;wsp:rsid wsp:val=&quot;00895CE5&quot;/&gt;&lt;wsp:rsid wsp:val=&quot;008A0B09&quot;/&gt;&lt;wsp:rsid wsp:val=&quot;008A4791&quot;/&gt;&lt;wsp:rsid wsp:val=&quot;008B1C35&quot;/&gt;&lt;wsp:rsid wsp:val=&quot;008B2558&quot;/&gt;&lt;wsp:rsid wsp:val=&quot;008B2C3C&quot;/&gt;&lt;wsp:rsid wsp:val=&quot;008B4DE7&quot;/&gt;&lt;wsp:rsid wsp:val=&quot;008B5550&quot;/&gt;&lt;wsp:rsid wsp:val=&quot;008B6AE9&quot;/&gt;&lt;wsp:rsid wsp:val=&quot;008B7303&quot;/&gt;&lt;wsp:rsid wsp:val=&quot;008C21E4&quot;/&gt;&lt;wsp:rsid wsp:val=&quot;008C3679&quot;/&gt;&lt;wsp:rsid wsp:val=&quot;008C3A4A&quot;/&gt;&lt;wsp:rsid wsp:val=&quot;008C7561&quot;/&gt;&lt;wsp:rsid wsp:val=&quot;008D27BB&quot;/&gt;&lt;wsp:rsid wsp:val=&quot;008D5BA7&quot;/&gt;&lt;wsp:rsid wsp:val=&quot;008E09F4&quot;/&gt;&lt;wsp:rsid wsp:val=&quot;008E1428&quot;/&gt;&lt;wsp:rsid wsp:val=&quot;008E3000&quot;/&gt;&lt;wsp:rsid wsp:val=&quot;008E447E&quot;/&gt;&lt;wsp:rsid wsp:val=&quot;008E662C&quot;/&gt;&lt;wsp:rsid wsp:val=&quot;008F2D57&quot;/&gt;&lt;wsp:rsid wsp:val=&quot;008F4FC8&quot;/&gt;&lt;wsp:rsid wsp:val=&quot;009037A9&quot;/&gt;&lt;wsp:rsid wsp:val=&quot;00903FB7&quot;/&gt;&lt;wsp:rsid wsp:val=&quot;0090405F&quot;/&gt;&lt;wsp:rsid wsp:val=&quot;009078C4&quot;/&gt;&lt;wsp:rsid wsp:val=&quot;0091077D&quot;/&gt;&lt;wsp:rsid wsp:val=&quot;0091102D&quot;/&gt;&lt;wsp:rsid wsp:val=&quot;009115AA&quot;/&gt;&lt;wsp:rsid wsp:val=&quot;00916928&quot;/&gt;&lt;wsp:rsid wsp:val=&quot;00917A81&quot;/&gt;&lt;wsp:rsid wsp:val=&quot;00923261&quot;/&gt;&lt;wsp:rsid wsp:val=&quot;00923538&quot;/&gt;&lt;wsp:rsid wsp:val=&quot;00924524&quot;/&gt;&lt;wsp:rsid wsp:val=&quot;00924633&quot;/&gt;&lt;wsp:rsid wsp:val=&quot;00926101&quot;/&gt;&lt;wsp:rsid wsp:val=&quot;00927ADD&quot;/&gt;&lt;wsp:rsid wsp:val=&quot;00930F39&quot;/&gt;&lt;wsp:rsid wsp:val=&quot;00931A4B&quot;/&gt;&lt;wsp:rsid wsp:val=&quot;0093358E&quot;/&gt;&lt;wsp:rsid wsp:val=&quot;0094170C&quot;/&gt;&lt;wsp:rsid wsp:val=&quot;00942D84&quot;/&gt;&lt;wsp:rsid wsp:val=&quot;00945068&quot;/&gt;&lt;wsp:rsid wsp:val=&quot;00953AA0&quot;/&gt;&lt;wsp:rsid wsp:val=&quot;00957B51&quot;/&gt;&lt;wsp:rsid wsp:val=&quot;00957F08&quot;/&gt;&lt;wsp:rsid wsp:val=&quot;0096060C&quot;/&gt;&lt;wsp:rsid wsp:val=&quot;00963676&quot;/&gt;&lt;wsp:rsid wsp:val=&quot;00966F49&quot;/&gt;&lt;wsp:rsid wsp:val=&quot;009671F2&quot;/&gt;&lt;wsp:rsid wsp:val=&quot;009710C0&quot;/&gt;&lt;wsp:rsid wsp:val=&quot;0097232E&quot;/&gt;&lt;wsp:rsid wsp:val=&quot;00973710&quot;/&gt;&lt;wsp:rsid wsp:val=&quot;009743EB&quot;/&gt;&lt;wsp:rsid wsp:val=&quot;00980636&quot;/&gt;&lt;wsp:rsid wsp:val=&quot;00984BE7&quot;/&gt;&lt;wsp:rsid wsp:val=&quot;00986380&quot;/&gt;&lt;wsp:rsid wsp:val=&quot;00987CFE&quot;/&gt;&lt;wsp:rsid wsp:val=&quot;00990C0B&quot;/&gt;&lt;wsp:rsid wsp:val=&quot;00991054&quot;/&gt;&lt;wsp:rsid wsp:val=&quot;00991326&quot;/&gt;&lt;wsp:rsid wsp:val=&quot;009930CF&quot;/&gt;&lt;wsp:rsid wsp:val=&quot;009937DE&quot;/&gt;&lt;wsp:rsid wsp:val=&quot;00994176&quot;/&gt;&lt;wsp:rsid wsp:val=&quot;00997E9E&quot;/&gt;&lt;wsp:rsid wsp:val=&quot;009A1535&quot;/&gt;&lt;wsp:rsid wsp:val=&quot;009A4CD9&quot;/&gt;&lt;wsp:rsid wsp:val=&quot;009A5A59&quot;/&gt;&lt;wsp:rsid wsp:val=&quot;009B3202&quot;/&gt;&lt;wsp:rsid wsp:val=&quot;009B3651&quot;/&gt;&lt;wsp:rsid wsp:val=&quot;009B4919&quot;/&gt;&lt;wsp:rsid wsp:val=&quot;009B6ADC&quot;/&gt;&lt;wsp:rsid wsp:val=&quot;009C1C37&quot;/&gt;&lt;wsp:rsid wsp:val=&quot;009C59A5&quot;/&gt;&lt;wsp:rsid wsp:val=&quot;009D6F32&quot;/&gt;&lt;wsp:rsid wsp:val=&quot;009E1D6B&quot;/&gt;&lt;wsp:rsid wsp:val=&quot;009E2F03&quot;/&gt;&lt;wsp:rsid wsp:val=&quot;009E43AD&quot;/&gt;&lt;wsp:rsid wsp:val=&quot;009E4CC8&quot;/&gt;&lt;wsp:rsid wsp:val=&quot;009E539A&quot;/&gt;&lt;wsp:rsid wsp:val=&quot;009F0CD6&quot;/&gt;&lt;wsp:rsid wsp:val=&quot;009F35A2&quot;/&gt;&lt;wsp:rsid wsp:val=&quot;009F3912&quot;/&gt;&lt;wsp:rsid wsp:val=&quot;00A078D3&quot;/&gt;&lt;wsp:rsid wsp:val=&quot;00A10354&quot;/&gt;&lt;wsp:rsid wsp:val=&quot;00A10A2F&quot;/&gt;&lt;wsp:rsid wsp:val=&quot;00A13049&quot;/&gt;&lt;wsp:rsid wsp:val=&quot;00A1446A&quot;/&gt;&lt;wsp:rsid wsp:val=&quot;00A16CDB&quot;/&gt;&lt;wsp:rsid wsp:val=&quot;00A17C9C&quot;/&gt;&lt;wsp:rsid wsp:val=&quot;00A20571&quot;/&gt;&lt;wsp:rsid wsp:val=&quot;00A22A13&quot;/&gt;&lt;wsp:rsid wsp:val=&quot;00A247C7&quot;/&gt;&lt;wsp:rsid wsp:val=&quot;00A26E9C&quot;/&gt;&lt;wsp:rsid wsp:val=&quot;00A27563&quot;/&gt;&lt;wsp:rsid wsp:val=&quot;00A30300&quot;/&gt;&lt;wsp:rsid wsp:val=&quot;00A30880&quot;/&gt;&lt;wsp:rsid wsp:val=&quot;00A32104&quot;/&gt;&lt;wsp:rsid wsp:val=&quot;00A32C9F&quot;/&gt;&lt;wsp:rsid wsp:val=&quot;00A36AFC&quot;/&gt;&lt;wsp:rsid wsp:val=&quot;00A412DA&quot;/&gt;&lt;wsp:rsid wsp:val=&quot;00A41918&quot;/&gt;&lt;wsp:rsid wsp:val=&quot;00A42210&quot;/&gt;&lt;wsp:rsid wsp:val=&quot;00A42645&quot;/&gt;&lt;wsp:rsid wsp:val=&quot;00A4357C&quot;/&gt;&lt;wsp:rsid wsp:val=&quot;00A5695D&quot;/&gt;&lt;wsp:rsid wsp:val=&quot;00A606DD&quot;/&gt;&lt;wsp:rsid wsp:val=&quot;00A635CA&quot;/&gt;&lt;wsp:rsid wsp:val=&quot;00A6366A&quot;/&gt;&lt;wsp:rsid wsp:val=&quot;00A64EA9&quot;/&gt;&lt;wsp:rsid wsp:val=&quot;00A66BA9&quot;/&gt;&lt;wsp:rsid wsp:val=&quot;00A66FF7&quot;/&gt;&lt;wsp:rsid wsp:val=&quot;00A670C4&quot;/&gt;&lt;wsp:rsid wsp:val=&quot;00A71D77&quot;/&gt;&lt;wsp:rsid wsp:val=&quot;00A76027&quot;/&gt;&lt;wsp:rsid wsp:val=&quot;00A76393&quot;/&gt;&lt;wsp:rsid wsp:val=&quot;00A76D4C&quot;/&gt;&lt;wsp:rsid wsp:val=&quot;00A8181E&quot;/&gt;&lt;wsp:rsid wsp:val=&quot;00A84809&quot;/&gt;&lt;wsp:rsid wsp:val=&quot;00A84A22&quot;/&gt;&lt;wsp:rsid wsp:val=&quot;00A90E40&quot;/&gt;&lt;wsp:rsid wsp:val=&quot;00A95190&quot;/&gt;&lt;wsp:rsid wsp:val=&quot;00A96E52&quot;/&gt;&lt;wsp:rsid wsp:val=&quot;00AA05C0&quot;/&gt;&lt;wsp:rsid wsp:val=&quot;00AA6766&quot;/&gt;&lt;wsp:rsid wsp:val=&quot;00AB2952&quot;/&gt;&lt;wsp:rsid wsp:val=&quot;00AB763B&quot;/&gt;&lt;wsp:rsid wsp:val=&quot;00AC28A2&quot;/&gt;&lt;wsp:rsid wsp:val=&quot;00AC57BE&quot;/&gt;&lt;wsp:rsid wsp:val=&quot;00AD3C06&quot;/&gt;&lt;wsp:rsid wsp:val=&quot;00AD58E9&quot;/&gt;&lt;wsp:rsid wsp:val=&quot;00AE141B&quot;/&gt;&lt;wsp:rsid wsp:val=&quot;00AE144B&quot;/&gt;&lt;wsp:rsid wsp:val=&quot;00AE1DE4&quot;/&gt;&lt;wsp:rsid wsp:val=&quot;00AE7502&quot;/&gt;&lt;wsp:rsid wsp:val=&quot;00AF0389&quot;/&gt;&lt;wsp:rsid wsp:val=&quot;00AF0D3A&quot;/&gt;&lt;wsp:rsid wsp:val=&quot;00AF20F0&quot;/&gt;&lt;wsp:rsid wsp:val=&quot;00B014BF&quot;/&gt;&lt;wsp:rsid wsp:val=&quot;00B06E0D&quot;/&gt;&lt;wsp:rsid wsp:val=&quot;00B10BC3&quot;/&gt;&lt;wsp:rsid wsp:val=&quot;00B12016&quot;/&gt;&lt;wsp:rsid wsp:val=&quot;00B120CF&quot;/&gt;&lt;wsp:rsid wsp:val=&quot;00B13DB1&quot;/&gt;&lt;wsp:rsid wsp:val=&quot;00B13F98&quot;/&gt;&lt;wsp:rsid wsp:val=&quot;00B233B7&quot;/&gt;&lt;wsp:rsid wsp:val=&quot;00B233F6&quot;/&gt;&lt;wsp:rsid wsp:val=&quot;00B24DC2&quot;/&gt;&lt;wsp:rsid wsp:val=&quot;00B24E39&quot;/&gt;&lt;wsp:rsid wsp:val=&quot;00B2668F&quot;/&gt;&lt;wsp:rsid wsp:val=&quot;00B333E9&quot;/&gt;&lt;wsp:rsid wsp:val=&quot;00B35AAB&quot;/&gt;&lt;wsp:rsid wsp:val=&quot;00B36FBB&quot;/&gt;&lt;wsp:rsid wsp:val=&quot;00B444D3&quot;/&gt;&lt;wsp:rsid wsp:val=&quot;00B46AE8&quot;/&gt;&lt;wsp:rsid wsp:val=&quot;00B47AB3&quot;/&gt;&lt;wsp:rsid wsp:val=&quot;00B50219&quot;/&gt;&lt;wsp:rsid wsp:val=&quot;00B559CE&quot;/&gt;&lt;wsp:rsid wsp:val=&quot;00B62CEC&quot;/&gt;&lt;wsp:rsid wsp:val=&quot;00B649F6&quot;/&gt;&lt;wsp:rsid wsp:val=&quot;00B665D0&quot;/&gt;&lt;wsp:rsid wsp:val=&quot;00B760BB&quot;/&gt;&lt;wsp:rsid wsp:val=&quot;00B76A96&quot;/&gt;&lt;wsp:rsid wsp:val=&quot;00B81BE0&quot;/&gt;&lt;wsp:rsid wsp:val=&quot;00B9168B&quot;/&gt;&lt;wsp:rsid wsp:val=&quot;00B949CD&quot;/&gt;&lt;wsp:rsid wsp:val=&quot;00B94BBF&quot;/&gt;&lt;wsp:rsid wsp:val=&quot;00B94C81&quot;/&gt;&lt;wsp:rsid wsp:val=&quot;00B96D87&quot;/&gt;&lt;wsp:rsid wsp:val=&quot;00B96EEB&quot;/&gt;&lt;wsp:rsid wsp:val=&quot;00BA2742&quot;/&gt;&lt;wsp:rsid wsp:val=&quot;00BA2F32&quot;/&gt;&lt;wsp:rsid wsp:val=&quot;00BA3823&quot;/&gt;&lt;wsp:rsid wsp:val=&quot;00BA682B&quot;/&gt;&lt;wsp:rsid wsp:val=&quot;00BB0CEB&quot;/&gt;&lt;wsp:rsid wsp:val=&quot;00BC073E&quot;/&gt;&lt;wsp:rsid wsp:val=&quot;00BC083B&quot;/&gt;&lt;wsp:rsid wsp:val=&quot;00BC1226&quot;/&gt;&lt;wsp:rsid wsp:val=&quot;00BC626A&quot;/&gt;&lt;wsp:rsid wsp:val=&quot;00BC665C&quot;/&gt;&lt;wsp:rsid wsp:val=&quot;00BD114E&quot;/&gt;&lt;wsp:rsid wsp:val=&quot;00BD1B29&quot;/&gt;&lt;wsp:rsid wsp:val=&quot;00BD24E0&quot;/&gt;&lt;wsp:rsid wsp:val=&quot;00BD3891&quot;/&gt;&lt;wsp:rsid wsp:val=&quot;00BD5B45&quot;/&gt;&lt;wsp:rsid wsp:val=&quot;00BD7B42&quot;/&gt;&lt;wsp:rsid wsp:val=&quot;00BE26F9&quot;/&gt;&lt;wsp:rsid wsp:val=&quot;00BE3F0E&quot;/&gt;&lt;wsp:rsid wsp:val=&quot;00BE4D5D&quot;/&gt;&lt;wsp:rsid wsp:val=&quot;00BE5324&quot;/&gt;&lt;wsp:rsid wsp:val=&quot;00BF1014&quot;/&gt;&lt;wsp:rsid wsp:val=&quot;00BF38AA&quot;/&gt;&lt;wsp:rsid wsp:val=&quot;00BF585E&quot;/&gt;&lt;wsp:rsid wsp:val=&quot;00BF6E55&quot;/&gt;&lt;wsp:rsid wsp:val=&quot;00BF789E&quot;/&gt;&lt;wsp:rsid wsp:val=&quot;00C02939&quot;/&gt;&lt;wsp:rsid wsp:val=&quot;00C037E9&quot;/&gt;&lt;wsp:rsid wsp:val=&quot;00C0429D&quot;/&gt;&lt;wsp:rsid wsp:val=&quot;00C15B82&quot;/&gt;&lt;wsp:rsid wsp:val=&quot;00C2060B&quot;/&gt;&lt;wsp:rsid wsp:val=&quot;00C23D92&quot;/&gt;&lt;wsp:rsid wsp:val=&quot;00C26174&quot;/&gt;&lt;wsp:rsid wsp:val=&quot;00C3044C&quot;/&gt;&lt;wsp:rsid wsp:val=&quot;00C404ED&quot;/&gt;&lt;wsp:rsid wsp:val=&quot;00C412B8&quot;/&gt;&lt;wsp:rsid wsp:val=&quot;00C41426&quot;/&gt;&lt;wsp:rsid wsp:val=&quot;00C41549&quot;/&gt;&lt;wsp:rsid wsp:val=&quot;00C47467&quot;/&gt;&lt;wsp:rsid wsp:val=&quot;00C50C01&quot;/&gt;&lt;wsp:rsid wsp:val=&quot;00C6018A&quot;/&gt;&lt;wsp:rsid wsp:val=&quot;00C618F2&quot;/&gt;&lt;wsp:rsid wsp:val=&quot;00C63993&quot;/&gt;&lt;wsp:rsid wsp:val=&quot;00C6673C&quot;/&gt;&lt;wsp:rsid wsp:val=&quot;00C67451&quot;/&gt;&lt;wsp:rsid wsp:val=&quot;00C67854&quot;/&gt;&lt;wsp:rsid wsp:val=&quot;00C71E37&quot;/&gt;&lt;wsp:rsid wsp:val=&quot;00C743C3&quot;/&gt;&lt;wsp:rsid wsp:val=&quot;00C7467E&quot;/&gt;&lt;wsp:rsid wsp:val=&quot;00C74E59&quot;/&gt;&lt;wsp:rsid wsp:val=&quot;00C75AAB&quot;/&gt;&lt;wsp:rsid wsp:val=&quot;00C80531&quot;/&gt;&lt;wsp:rsid wsp:val=&quot;00C80846&quot;/&gt;&lt;wsp:rsid wsp:val=&quot;00C8529A&quot;/&gt;&lt;wsp:rsid wsp:val=&quot;00C85C68&quot;/&gt;&lt;wsp:rsid wsp:val=&quot;00C8740F&quot;/&gt;&lt;wsp:rsid wsp:val=&quot;00C96967&quot;/&gt;&lt;wsp:rsid wsp:val=&quot;00CA134B&quot;/&gt;&lt;wsp:rsid wsp:val=&quot;00CA174A&quot;/&gt;&lt;wsp:rsid wsp:val=&quot;00CA24D5&quot;/&gt;&lt;wsp:rsid wsp:val=&quot;00CA377B&quot;/&gt;&lt;wsp:rsid wsp:val=&quot;00CA42E3&quot;/&gt;&lt;wsp:rsid wsp:val=&quot;00CA4871&quot;/&gt;&lt;wsp:rsid wsp:val=&quot;00CA4929&quot;/&gt;&lt;wsp:rsid wsp:val=&quot;00CB1962&quot;/&gt;&lt;wsp:rsid wsp:val=&quot;00CB5524&quot;/&gt;&lt;wsp:rsid wsp:val=&quot;00CC0500&quot;/&gt;&lt;wsp:rsid wsp:val=&quot;00CC1D49&quot;/&gt;&lt;wsp:rsid wsp:val=&quot;00CC465F&quot;/&gt;&lt;wsp:rsid wsp:val=&quot;00CC7145&quot;/&gt;&lt;wsp:rsid wsp:val=&quot;00CD0FBF&quot;/&gt;&lt;wsp:rsid wsp:val=&quot;00CE1718&quot;/&gt;&lt;wsp:rsid wsp:val=&quot;00CE2CF0&quot;/&gt;&lt;wsp:rsid wsp:val=&quot;00CF0496&quot;/&gt;&lt;wsp:rsid wsp:val=&quot;00CF0901&quot;/&gt;&lt;wsp:rsid wsp:val=&quot;00CF34A6&quot;/&gt;&lt;wsp:rsid wsp:val=&quot;00CF4C7A&quot;/&gt;&lt;wsp:rsid wsp:val=&quot;00CF6085&quot;/&gt;&lt;wsp:rsid wsp:val=&quot;00CF6306&quot;/&gt;&lt;wsp:rsid wsp:val=&quot;00CF6F50&quot;/&gt;&lt;wsp:rsid wsp:val=&quot;00D01393&quot;/&gt;&lt;wsp:rsid wsp:val=&quot;00D01CFD&quot;/&gt;&lt;wsp:rsid wsp:val=&quot;00D02160&quot;/&gt;&lt;wsp:rsid wsp:val=&quot;00D02F9C&quot;/&gt;&lt;wsp:rsid wsp:val=&quot;00D0366C&quot;/&gt;&lt;wsp:rsid wsp:val=&quot;00D07FA2&quot;/&gt;&lt;wsp:rsid wsp:val=&quot;00D1221E&quot;/&gt;&lt;wsp:rsid wsp:val=&quot;00D129D6&quot;/&gt;&lt;wsp:rsid wsp:val=&quot;00D23379&quot;/&gt;&lt;wsp:rsid wsp:val=&quot;00D24246&quot;/&gt;&lt;wsp:rsid wsp:val=&quot;00D27BAE&quot;/&gt;&lt;wsp:rsid wsp:val=&quot;00D44D8F&quot;/&gt;&lt;wsp:rsid wsp:val=&quot;00D461E9&quot;/&gt;&lt;wsp:rsid wsp:val=&quot;00D5145F&quot;/&gt;&lt;wsp:rsid wsp:val=&quot;00D52B13&quot;/&gt;&lt;wsp:rsid wsp:val=&quot;00D56093&quot;/&gt;&lt;wsp:rsid wsp:val=&quot;00D56B22&quot;/&gt;&lt;wsp:rsid wsp:val=&quot;00D64E50&quot;/&gt;&lt;wsp:rsid wsp:val=&quot;00D6528D&quot;/&gt;&lt;wsp:rsid wsp:val=&quot;00D70D34&quot;/&gt;&lt;wsp:rsid wsp:val=&quot;00D75A73&quot;/&gt;&lt;wsp:rsid wsp:val=&quot;00D77392&quot;/&gt;&lt;wsp:rsid wsp:val=&quot;00D77D2F&quot;/&gt;&lt;wsp:rsid wsp:val=&quot;00D852FD&quot;/&gt;&lt;wsp:rsid wsp:val=&quot;00D854CF&quot;/&gt;&lt;wsp:rsid wsp:val=&quot;00D963D3&quot;/&gt;&lt;wsp:rsid wsp:val=&quot;00DA0CF1&quot;/&gt;&lt;wsp:rsid wsp:val=&quot;00DA19B8&quot;/&gt;&lt;wsp:rsid wsp:val=&quot;00DA7EC9&quot;/&gt;&lt;wsp:rsid wsp:val=&quot;00DB0A9F&quot;/&gt;&lt;wsp:rsid wsp:val=&quot;00DB48E1&quot;/&gt;&lt;wsp:rsid wsp:val=&quot;00DB63C2&quot;/&gt;&lt;wsp:rsid wsp:val=&quot;00DB698B&quot;/&gt;&lt;wsp:rsid wsp:val=&quot;00DB7624&quot;/&gt;&lt;wsp:rsid wsp:val=&quot;00DC6835&quot;/&gt;&lt;wsp:rsid wsp:val=&quot;00DD0756&quot;/&gt;&lt;wsp:rsid wsp:val=&quot;00DD3432&quot;/&gt;&lt;wsp:rsid wsp:val=&quot;00DE0577&quot;/&gt;&lt;wsp:rsid wsp:val=&quot;00DE2B8B&quot;/&gt;&lt;wsp:rsid wsp:val=&quot;00DE7971&quot;/&gt;&lt;wsp:rsid wsp:val=&quot;00DF0470&quot;/&gt;&lt;wsp:rsid wsp:val=&quot;00DF05FC&quot;/&gt;&lt;wsp:rsid wsp:val=&quot;00DF2472&quot;/&gt;&lt;wsp:rsid wsp:val=&quot;00DF40E3&quot;/&gt;&lt;wsp:rsid wsp:val=&quot;00DF4C93&quot;/&gt;&lt;wsp:rsid wsp:val=&quot;00DF6010&quot;/&gt;&lt;wsp:rsid wsp:val=&quot;00DF6EEE&quot;/&gt;&lt;wsp:rsid wsp:val=&quot;00E0101C&quot;/&gt;&lt;wsp:rsid wsp:val=&quot;00E01A0E&quot;/&gt;&lt;wsp:rsid wsp:val=&quot;00E027EB&quot;/&gt;&lt;wsp:rsid wsp:val=&quot;00E0714B&quot;/&gt;&lt;wsp:rsid wsp:val=&quot;00E103A2&quot;/&gt;&lt;wsp:rsid wsp:val=&quot;00E144D8&quot;/&gt;&lt;wsp:rsid wsp:val=&quot;00E159FE&quot;/&gt;&lt;wsp:rsid wsp:val=&quot;00E17CCC&quot;/&gt;&lt;wsp:rsid wsp:val=&quot;00E273E1&quot;/&gt;&lt;wsp:rsid wsp:val=&quot;00E27556&quot;/&gt;&lt;wsp:rsid wsp:val=&quot;00E27606&quot;/&gt;&lt;wsp:rsid wsp:val=&quot;00E3141B&quot;/&gt;&lt;wsp:rsid wsp:val=&quot;00E33C0F&quot;/&gt;&lt;wsp:rsid wsp:val=&quot;00E368F9&quot;/&gt;&lt;wsp:rsid wsp:val=&quot;00E36C15&quot;/&gt;&lt;wsp:rsid wsp:val=&quot;00E36CCF&quot;/&gt;&lt;wsp:rsid wsp:val=&quot;00E45889&quot;/&gt;&lt;wsp:rsid wsp:val=&quot;00E46672&quot;/&gt;&lt;wsp:rsid wsp:val=&quot;00E47118&quot;/&gt;&lt;wsp:rsid wsp:val=&quot;00E472FD&quot;/&gt;&lt;wsp:rsid wsp:val=&quot;00E50220&quot;/&gt;&lt;wsp:rsid wsp:val=&quot;00E53EFE&quot;/&gt;&lt;wsp:rsid wsp:val=&quot;00E56AA6&quot;/&gt;&lt;wsp:rsid wsp:val=&quot;00E57D35&quot;/&gt;&lt;wsp:rsid wsp:val=&quot;00E627AF&quot;/&gt;&lt;wsp:rsid wsp:val=&quot;00E62BE4&quot;/&gt;&lt;wsp:rsid wsp:val=&quot;00E634C6&quot;/&gt;&lt;wsp:rsid wsp:val=&quot;00E64C20&quot;/&gt;&lt;wsp:rsid wsp:val=&quot;00E64FE0&quot;/&gt;&lt;wsp:rsid wsp:val=&quot;00E657A6&quot;/&gt;&lt;wsp:rsid wsp:val=&quot;00E6595E&quot;/&gt;&lt;wsp:rsid wsp:val=&quot;00E66C31&quot;/&gt;&lt;wsp:rsid wsp:val=&quot;00E67855&quot;/&gt;&lt;wsp:rsid wsp:val=&quot;00E70962&quot;/&gt;&lt;wsp:rsid wsp:val=&quot;00E70E1D&quot;/&gt;&lt;wsp:rsid wsp:val=&quot;00E7169F&quot;/&gt;&lt;wsp:rsid wsp:val=&quot;00E822D2&quot;/&gt;&lt;wsp:rsid wsp:val=&quot;00E857AD&quot;/&gt;&lt;wsp:rsid wsp:val=&quot;00E979D5&quot;/&gt;&lt;wsp:rsid wsp:val=&quot;00EA663D&quot;/&gt;&lt;wsp:rsid wsp:val=&quot;00EB1FC8&quot;/&gt;&lt;wsp:rsid wsp:val=&quot;00EB2EC4&quot;/&gt;&lt;wsp:rsid wsp:val=&quot;00EB3ADA&quot;/&gt;&lt;wsp:rsid wsp:val=&quot;00EB62BB&quot;/&gt;&lt;wsp:rsid wsp:val=&quot;00EC0711&quot;/&gt;&lt;wsp:rsid wsp:val=&quot;00EC0C48&quot;/&gt;&lt;wsp:rsid wsp:val=&quot;00EC1E86&quot;/&gt;&lt;wsp:rsid wsp:val=&quot;00EC200B&quot;/&gt;&lt;wsp:rsid wsp:val=&quot;00ED4836&quot;/&gt;&lt;wsp:rsid wsp:val=&quot;00ED5484&quot;/&gt;&lt;wsp:rsid wsp:val=&quot;00ED6598&quot;/&gt;&lt;wsp:rsid wsp:val=&quot;00EE07FB&quot;/&gt;&lt;wsp:rsid wsp:val=&quot;00EE371A&quot;/&gt;&lt;wsp:rsid wsp:val=&quot;00EE458E&quot;/&gt;&lt;wsp:rsid wsp:val=&quot;00EE4FD9&quot;/&gt;&lt;wsp:rsid wsp:val=&quot;00EE6478&quot;/&gt;&lt;wsp:rsid wsp:val=&quot;00F01320&quot;/&gt;&lt;wsp:rsid wsp:val=&quot;00F01527&quot;/&gt;&lt;wsp:rsid wsp:val=&quot;00F015D9&quot;/&gt;&lt;wsp:rsid wsp:val=&quot;00F0229A&quot;/&gt;&lt;wsp:rsid wsp:val=&quot;00F1203B&quot;/&gt;&lt;wsp:rsid wsp:val=&quot;00F202CF&quot;/&gt;&lt;wsp:rsid wsp:val=&quot;00F20518&quot;/&gt;&lt;wsp:rsid wsp:val=&quot;00F2295A&quot;/&gt;&lt;wsp:rsid wsp:val=&quot;00F2313E&quot;/&gt;&lt;wsp:rsid wsp:val=&quot;00F23384&quot;/&gt;&lt;wsp:rsid wsp:val=&quot;00F4028B&quot;/&gt;&lt;wsp:rsid wsp:val=&quot;00F40657&quot;/&gt;&lt;wsp:rsid wsp:val=&quot;00F43A4F&quot;/&gt;&lt;wsp:rsid wsp:val=&quot;00F462C2&quot;/&gt;&lt;wsp:rsid wsp:val=&quot;00F46758&quot;/&gt;&lt;wsp:rsid wsp:val=&quot;00F52175&quot;/&gt;&lt;wsp:rsid wsp:val=&quot;00F54ADD&quot;/&gt;&lt;wsp:rsid wsp:val=&quot;00F5560E&quot;/&gt;&lt;wsp:rsid wsp:val=&quot;00F55A16&quot;/&gt;&lt;wsp:rsid wsp:val=&quot;00F60E58&quot;/&gt;&lt;wsp:rsid wsp:val=&quot;00F6210C&quot;/&gt;&lt;wsp:rsid wsp:val=&quot;00F65FA2&quot;/&gt;&lt;wsp:rsid wsp:val=&quot;00F70727&quot;/&gt;&lt;wsp:rsid wsp:val=&quot;00F72CEA&quot;/&gt;&lt;wsp:rsid wsp:val=&quot;00F73910&quot;/&gt;&lt;wsp:rsid wsp:val=&quot;00F73DA8&quot;/&gt;&lt;wsp:rsid wsp:val=&quot;00F73F3D&quot;/&gt;&lt;wsp:rsid wsp:val=&quot;00F7599D&quot;/&gt;&lt;wsp:rsid wsp:val=&quot;00F76938&quot;/&gt;&lt;wsp:rsid wsp:val=&quot;00F805D8&quot;/&gt;&lt;wsp:rsid wsp:val=&quot;00F80F71&quot;/&gt;&lt;wsp:rsid wsp:val=&quot;00F811B0&quot;/&gt;&lt;wsp:rsid wsp:val=&quot;00F85590&quot;/&gt;&lt;wsp:rsid wsp:val=&quot;00F860A9&quot;/&gt;&lt;wsp:rsid wsp:val=&quot;00F90323&quot;/&gt;&lt;wsp:rsid wsp:val=&quot;00FA619E&quot;/&gt;&lt;wsp:rsid wsp:val=&quot;00FB01FE&quot;/&gt;&lt;wsp:rsid wsp:val=&quot;00FB05BA&quot;/&gt;&lt;wsp:rsid wsp:val=&quot;00FB13B9&quot;/&gt;&lt;wsp:rsid wsp:val=&quot;00FB14BC&quot;/&gt;&lt;wsp:rsid wsp:val=&quot;00FB2B19&quot;/&gt;&lt;wsp:rsid wsp:val=&quot;00FB3648&quot;/&gt;&lt;wsp:rsid wsp:val=&quot;00FB604A&quot;/&gt;&lt;wsp:rsid wsp:val=&quot;00FB7046&quot;/&gt;&lt;wsp:rsid wsp:val=&quot;00FC31FC&quot;/&gt;&lt;wsp:rsid wsp:val=&quot;00FC3C7C&quot;/&gt;&lt;wsp:rsid wsp:val=&quot;00FC44BE&quot;/&gt;&lt;wsp:rsid wsp:val=&quot;00FD322B&quot;/&gt;&lt;wsp:rsid wsp:val=&quot;00FD3646&quot;/&gt;&lt;wsp:rsid wsp:val=&quot;00FD3988&quot;/&gt;&lt;wsp:rsid wsp:val=&quot;00FD3D1E&quot;/&gt;&lt;wsp:rsid wsp:val=&quot;00FD48CA&quot;/&gt;&lt;wsp:rsid wsp:val=&quot;00FD5E43&quot;/&gt;&lt;wsp:rsid wsp:val=&quot;00FE16DB&quot;/&gt;&lt;wsp:rsid wsp:val=&quot;00FE20E1&quot;/&gt;&lt;wsp:rsid wsp:val=&quot;00FE4F95&quot;/&gt;&lt;wsp:rsid wsp:val=&quot;00FE50B4&quot;/&gt;&lt;wsp:rsid wsp:val=&quot;00FE76F1&quot;/&gt;&lt;wsp:rsid wsp:val=&quot;00FF1EAB&quot;/&gt;&lt;/wsp:rsids&gt;&lt;/w:docPr&gt;&lt;w:body&gt;&lt;w:p wsp:rsidR=&quot;00000000&quot; wsp:rsidRDefault=&quot;00E47118&quot;&gt;&lt;m:oMathPara&gt;&lt;m:oMath&gt;&lt;m:acc&gt;&lt;m:accPr&gt;&lt;m:chr m:val=&quot;М…&quot;/&gt;&lt;m:ctrlPr&gt;&lt;w:rPr&gt;&lt;w:rFonts w:ascii=&quot;Cambria Math&quot; w:h-ansi=&quot;Cambria Math&quot; w:cs=&quot;Arial&quot;/&gt;&lt;wx:font wx:val=&quot;Cambria Math&quot;/&gt;&lt;w:i/&gt;&lt;w:sz-cs w:val=&quot;28&quot;/&gt;&lt;/w:rPr&gt;&lt;/m:ctrlPr&gt;&lt;/m:accPr&gt;&lt;m:e&gt;&lt;m:r&gt;&lt;w:rPr&gt;&lt;w:rFonts w:ascii=&quot;Cambria Math&quot; w:h-ansi=&quot;Cambria Math&quot; w:cs=&quot;Arial&quot;/&gt;&lt;wx:font wx:val=&quot;Cambria Math&quot;/&gt;&lt;w:i/&gt;&lt;w:sz-cs w:val=&quot;28&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33413">
        <w:rPr>
          <w:rFonts w:ascii="Arial" w:hAnsi="Arial" w:cs="Arial"/>
          <w:sz w:val="24"/>
        </w:rPr>
        <w:instrText xml:space="preserve"> </w:instrText>
      </w:r>
      <w:r w:rsidRPr="00433413">
        <w:rPr>
          <w:rFonts w:ascii="Arial" w:hAnsi="Arial" w:cs="Arial"/>
          <w:sz w:val="24"/>
        </w:rPr>
        <w:fldChar w:fldCharType="separate"/>
      </w:r>
      <w:r w:rsidR="002F3540">
        <w:pict>
          <v:shape id="_x0000_i1033" type="#_x0000_t75" style="width:9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9&quot;/&gt;&lt;w:defaultTableStyle w:sti=&quot;0&quot; w:val=&quot;Normal&quot;/&gt;&lt;w:evenAndOddHeaders/&gt;&lt;w:drawingGridHorizontalSpacing w:val=&quot;200&quot;/&gt;&lt;w:drawingGridVerticalSpacing w:val=&quot;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607&quot;/&gt;&lt;wsp:rsid wsp:val=&quot;000000FA&quot;/&gt;&lt;wsp:rsid wsp:val=&quot;000019A3&quot;/&gt;&lt;wsp:rsid wsp:val=&quot;00001FD6&quot;/&gt;&lt;wsp:rsid wsp:val=&quot;000026D1&quot;/&gt;&lt;wsp:rsid wsp:val=&quot;00010F69&quot;/&gt;&lt;wsp:rsid wsp:val=&quot;000119D0&quot;/&gt;&lt;wsp:rsid wsp:val=&quot;0001442C&quot;/&gt;&lt;wsp:rsid wsp:val=&quot;00020D7A&quot;/&gt;&lt;wsp:rsid wsp:val=&quot;00027AC4&quot;/&gt;&lt;wsp:rsid wsp:val=&quot;00031462&quot;/&gt;&lt;wsp:rsid wsp:val=&quot;00034C28&quot;/&gt;&lt;wsp:rsid wsp:val=&quot;0003543B&quot;/&gt;&lt;wsp:rsid wsp:val=&quot;00043958&quot;/&gt;&lt;wsp:rsid wsp:val=&quot;000442E8&quot;/&gt;&lt;wsp:rsid wsp:val=&quot;000458E2&quot;/&gt;&lt;wsp:rsid wsp:val=&quot;00052F3B&quot;/&gt;&lt;wsp:rsid wsp:val=&quot;00056222&quot;/&gt;&lt;wsp:rsid wsp:val=&quot;00062851&quot;/&gt;&lt;wsp:rsid wsp:val=&quot;00067AF2&quot;/&gt;&lt;wsp:rsid wsp:val=&quot;000717E7&quot;/&gt;&lt;wsp:rsid wsp:val=&quot;00071A07&quot;/&gt;&lt;wsp:rsid wsp:val=&quot;000805EA&quot;/&gt;&lt;wsp:rsid wsp:val=&quot;00084C22&quot;/&gt;&lt;wsp:rsid wsp:val=&quot;00086F44&quot;/&gt;&lt;wsp:rsid wsp:val=&quot;00087F04&quot;/&gt;&lt;wsp:rsid wsp:val=&quot;00094D5B&quot;/&gt;&lt;wsp:rsid wsp:val=&quot;00095E6D&quot;/&gt;&lt;wsp:rsid wsp:val=&quot;000A0227&quot;/&gt;&lt;wsp:rsid wsp:val=&quot;000A1FB7&quot;/&gt;&lt;wsp:rsid wsp:val=&quot;000A509E&quot;/&gt;&lt;wsp:rsid wsp:val=&quot;000A60C0&quot;/&gt;&lt;wsp:rsid wsp:val=&quot;000A67A7&quot;/&gt;&lt;wsp:rsid wsp:val=&quot;000A7FA6&quot;/&gt;&lt;wsp:rsid wsp:val=&quot;000B1CC8&quot;/&gt;&lt;wsp:rsid wsp:val=&quot;000B47C0&quot;/&gt;&lt;wsp:rsid wsp:val=&quot;000B5083&quot;/&gt;&lt;wsp:rsid wsp:val=&quot;000B79EB&quot;/&gt;&lt;wsp:rsid wsp:val=&quot;000C241A&quot;/&gt;&lt;wsp:rsid wsp:val=&quot;000C4295&quot;/&gt;&lt;wsp:rsid wsp:val=&quot;000C7441&quot;/&gt;&lt;wsp:rsid wsp:val=&quot;000C7984&quot;/&gt;&lt;wsp:rsid wsp:val=&quot;000D1064&quot;/&gt;&lt;wsp:rsid wsp:val=&quot;000D2C2E&quot;/&gt;&lt;wsp:rsid wsp:val=&quot;000D3685&quot;/&gt;&lt;wsp:rsid wsp:val=&quot;000D3DA9&quot;/&gt;&lt;wsp:rsid wsp:val=&quot;000D6F9F&quot;/&gt;&lt;wsp:rsid wsp:val=&quot;000E12AC&quot;/&gt;&lt;wsp:rsid wsp:val=&quot;000E3FB8&quot;/&gt;&lt;wsp:rsid wsp:val=&quot;000E7130&quot;/&gt;&lt;wsp:rsid wsp:val=&quot;000F1E45&quot;/&gt;&lt;wsp:rsid wsp:val=&quot;000F7B0D&quot;/&gt;&lt;wsp:rsid wsp:val=&quot;00101E20&quot;/&gt;&lt;wsp:rsid wsp:val=&quot;00104710&quot;/&gt;&lt;wsp:rsid wsp:val=&quot;00104840&quot;/&gt;&lt;wsp:rsid wsp:val=&quot;001059C3&quot;/&gt;&lt;wsp:rsid wsp:val=&quot;00106CB1&quot;/&gt;&lt;wsp:rsid wsp:val=&quot;00114D53&quot;/&gt;&lt;wsp:rsid wsp:val=&quot;00117A5E&quot;/&gt;&lt;wsp:rsid wsp:val=&quot;00117CD7&quot;/&gt;&lt;wsp:rsid wsp:val=&quot;001200FB&quot;/&gt;&lt;wsp:rsid wsp:val=&quot;001243D1&quot;/&gt;&lt;wsp:rsid wsp:val=&quot;00130643&quot;/&gt;&lt;wsp:rsid wsp:val=&quot;00130A11&quot;/&gt;&lt;wsp:rsid wsp:val=&quot;00136E5C&quot;/&gt;&lt;wsp:rsid wsp:val=&quot;00140FBF&quot;/&gt;&lt;wsp:rsid wsp:val=&quot;00141EE1&quot;/&gt;&lt;wsp:rsid wsp:val=&quot;001437F3&quot;/&gt;&lt;wsp:rsid wsp:val=&quot;001442AA&quot;/&gt;&lt;wsp:rsid wsp:val=&quot;001445F6&quot;/&gt;&lt;wsp:rsid wsp:val=&quot;00153940&quot;/&gt;&lt;wsp:rsid wsp:val=&quot;0015519F&quot;/&gt;&lt;wsp:rsid wsp:val=&quot;00157D61&quot;/&gt;&lt;wsp:rsid wsp:val=&quot;00164536&quot;/&gt;&lt;wsp:rsid wsp:val=&quot;001654ED&quot;/&gt;&lt;wsp:rsid wsp:val=&quot;00176514&quot;/&gt;&lt;wsp:rsid wsp:val=&quot;00177CD6&quot;/&gt;&lt;wsp:rsid wsp:val=&quot;00190E24&quot;/&gt;&lt;wsp:rsid wsp:val=&quot;00192B68&quot;/&gt;&lt;wsp:rsid wsp:val=&quot;0019592C&quot;/&gt;&lt;wsp:rsid wsp:val=&quot;00197BF8&quot;/&gt;&lt;wsp:rsid wsp:val=&quot;001A1447&quot;/&gt;&lt;wsp:rsid wsp:val=&quot;001A1490&quot;/&gt;&lt;wsp:rsid wsp:val=&quot;001A19D5&quot;/&gt;&lt;wsp:rsid wsp:val=&quot;001A1E13&quot;/&gt;&lt;wsp:rsid wsp:val=&quot;001A1E61&quot;/&gt;&lt;wsp:rsid wsp:val=&quot;001A52A3&quot;/&gt;&lt;wsp:rsid wsp:val=&quot;001B061C&quot;/&gt;&lt;wsp:rsid wsp:val=&quot;001B10A5&quot;/&gt;&lt;wsp:rsid wsp:val=&quot;001B2278&quot;/&gt;&lt;wsp:rsid wsp:val=&quot;001B26A3&quot;/&gt;&lt;wsp:rsid wsp:val=&quot;001B5137&quot;/&gt;&lt;wsp:rsid wsp:val=&quot;001C67A8&quot;/&gt;&lt;wsp:rsid wsp:val=&quot;001D425B&quot;/&gt;&lt;wsp:rsid wsp:val=&quot;001D6E83&quot;/&gt;&lt;wsp:rsid wsp:val=&quot;001E0576&quot;/&gt;&lt;wsp:rsid wsp:val=&quot;001E0F84&quot;/&gt;&lt;wsp:rsid wsp:val=&quot;001E18EB&quot;/&gt;&lt;wsp:rsid wsp:val=&quot;001E40F7&quot;/&gt;&lt;wsp:rsid wsp:val=&quot;001F2973&quot;/&gt;&lt;wsp:rsid wsp:val=&quot;001F6AEF&quot;/&gt;&lt;wsp:rsid wsp:val=&quot;001F7A04&quot;/&gt;&lt;wsp:rsid wsp:val=&quot;00201A35&quot;/&gt;&lt;wsp:rsid wsp:val=&quot;00202089&quot;/&gt;&lt;wsp:rsid wsp:val=&quot;00202ABE&quot;/&gt;&lt;wsp:rsid wsp:val=&quot;002047BB&quot;/&gt;&lt;wsp:rsid wsp:val=&quot;00204E0A&quot;/&gt;&lt;wsp:rsid wsp:val=&quot;00205E84&quot;/&gt;&lt;wsp:rsid wsp:val=&quot;00206550&quot;/&gt;&lt;wsp:rsid wsp:val=&quot;00206659&quot;/&gt;&lt;wsp:rsid wsp:val=&quot;002069DD&quot;/&gt;&lt;wsp:rsid wsp:val=&quot;002102E2&quot;/&gt;&lt;wsp:rsid wsp:val=&quot;00211503&quot;/&gt;&lt;wsp:rsid wsp:val=&quot;0021278D&quot;/&gt;&lt;wsp:rsid wsp:val=&quot;0021451D&quot;/&gt;&lt;wsp:rsid wsp:val=&quot;002200D6&quot;/&gt;&lt;wsp:rsid wsp:val=&quot;00220F80&quot;/&gt;&lt;wsp:rsid wsp:val=&quot;00221BF4&quot;/&gt;&lt;wsp:rsid wsp:val=&quot;00225A22&quot;/&gt;&lt;wsp:rsid wsp:val=&quot;00226D70&quot;/&gt;&lt;wsp:rsid wsp:val=&quot;002347F4&quot;/&gt;&lt;wsp:rsid wsp:val=&quot;00236A89&quot;/&gt;&lt;wsp:rsid wsp:val=&quot;00241023&quot;/&gt;&lt;wsp:rsid wsp:val=&quot;00241FC2&quot;/&gt;&lt;wsp:rsid wsp:val=&quot;00244E25&quot;/&gt;&lt;wsp:rsid wsp:val=&quot;00245479&quot;/&gt;&lt;wsp:rsid wsp:val=&quot;002455A7&quot;/&gt;&lt;wsp:rsid wsp:val=&quot;00245B17&quot;/&gt;&lt;wsp:rsid wsp:val=&quot;00247A31&quot;/&gt;&lt;wsp:rsid wsp:val=&quot;00247CB3&quot;/&gt;&lt;wsp:rsid wsp:val=&quot;00250FD3&quot;/&gt;&lt;wsp:rsid wsp:val=&quot;00251D68&quot;/&gt;&lt;wsp:rsid wsp:val=&quot;00254776&quot;/&gt;&lt;wsp:rsid wsp:val=&quot;00254BCA&quot;/&gt;&lt;wsp:rsid wsp:val=&quot;00255782&quot;/&gt;&lt;wsp:rsid wsp:val=&quot;00255F75&quot;/&gt;&lt;wsp:rsid wsp:val=&quot;002613EF&quot;/&gt;&lt;wsp:rsid wsp:val=&quot;002626F1&quot;/&gt;&lt;wsp:rsid wsp:val=&quot;00262D04&quot;/&gt;&lt;wsp:rsid wsp:val=&quot;00262D23&quot;/&gt;&lt;wsp:rsid wsp:val=&quot;0026392C&quot;/&gt;&lt;wsp:rsid wsp:val=&quot;00263F50&quot;/&gt;&lt;wsp:rsid wsp:val=&quot;00265650&quot;/&gt;&lt;wsp:rsid wsp:val=&quot;002719FE&quot;/&gt;&lt;wsp:rsid wsp:val=&quot;00274FC0&quot;/&gt;&lt;wsp:rsid wsp:val=&quot;0027695B&quot;/&gt;&lt;wsp:rsid wsp:val=&quot;00276BC4&quot;/&gt;&lt;wsp:rsid wsp:val=&quot;002775EE&quot;/&gt;&lt;wsp:rsid wsp:val=&quot;00281272&quot;/&gt;&lt;wsp:rsid wsp:val=&quot;00283BE6&quot;/&gt;&lt;wsp:rsid wsp:val=&quot;00284F5F&quot;/&gt;&lt;wsp:rsid wsp:val=&quot;00285443&quot;/&gt;&lt;wsp:rsid wsp:val=&quot;00286A6A&quot;/&gt;&lt;wsp:rsid wsp:val=&quot;002918C6&quot;/&gt;&lt;wsp:rsid wsp:val=&quot;00291FF1&quot;/&gt;&lt;wsp:rsid wsp:val=&quot;002A2D5B&quot;/&gt;&lt;wsp:rsid wsp:val=&quot;002A3FDC&quot;/&gt;&lt;wsp:rsid wsp:val=&quot;002A4547&quot;/&gt;&lt;wsp:rsid wsp:val=&quot;002B17B6&quot;/&gt;&lt;wsp:rsid wsp:val=&quot;002B600A&quot;/&gt;&lt;wsp:rsid wsp:val=&quot;002B7756&quot;/&gt;&lt;wsp:rsid wsp:val=&quot;002C0C3C&quot;/&gt;&lt;wsp:rsid wsp:val=&quot;002C244E&quot;/&gt;&lt;wsp:rsid wsp:val=&quot;002C2C6E&quot;/&gt;&lt;wsp:rsid wsp:val=&quot;002C3E79&quot;/&gt;&lt;wsp:rsid wsp:val=&quot;002C65C4&quot;/&gt;&lt;wsp:rsid wsp:val=&quot;002C6AF6&quot;/&gt;&lt;wsp:rsid wsp:val=&quot;002D44EA&quot;/&gt;&lt;wsp:rsid wsp:val=&quot;002E0ED7&quot;/&gt;&lt;wsp:rsid wsp:val=&quot;002E7B11&quot;/&gt;&lt;wsp:rsid wsp:val=&quot;002F0099&quot;/&gt;&lt;wsp:rsid wsp:val=&quot;002F15BC&quot;/&gt;&lt;wsp:rsid wsp:val=&quot;002F2631&quot;/&gt;&lt;wsp:rsid wsp:val=&quot;002F6385&quot;/&gt;&lt;wsp:rsid wsp:val=&quot;002F7638&quot;/&gt;&lt;wsp:rsid wsp:val=&quot;002F7A2D&quot;/&gt;&lt;wsp:rsid wsp:val=&quot;00300B4F&quot;/&gt;&lt;wsp:rsid wsp:val=&quot;00302A2E&quot;/&gt;&lt;wsp:rsid wsp:val=&quot;0030331F&quot;/&gt;&lt;wsp:rsid wsp:val=&quot;00304A31&quot;/&gt;&lt;wsp:rsid wsp:val=&quot;0030541E&quot;/&gt;&lt;wsp:rsid wsp:val=&quot;0030788D&quot;/&gt;&lt;wsp:rsid wsp:val=&quot;00313011&quot;/&gt;&lt;wsp:rsid wsp:val=&quot;003144F9&quot;/&gt;&lt;wsp:rsid wsp:val=&quot;00317959&quot;/&gt;&lt;wsp:rsid wsp:val=&quot;003217D2&quot;/&gt;&lt;wsp:rsid wsp:val=&quot;0032347E&quot;/&gt;&lt;wsp:rsid wsp:val=&quot;00325194&quot;/&gt;&lt;wsp:rsid wsp:val=&quot;003261CF&quot;/&gt;&lt;wsp:rsid wsp:val=&quot;00326CBE&quot;/&gt;&lt;wsp:rsid wsp:val=&quot;003279F7&quot;/&gt;&lt;wsp:rsid wsp:val=&quot;003343A9&quot;/&gt;&lt;wsp:rsid wsp:val=&quot;003353D9&quot;/&gt;&lt;wsp:rsid wsp:val=&quot;00340CE1&quot;/&gt;&lt;wsp:rsid wsp:val=&quot;00342405&quot;/&gt;&lt;wsp:rsid wsp:val=&quot;00342784&quot;/&gt;&lt;wsp:rsid wsp:val=&quot;00343106&quot;/&gt;&lt;wsp:rsid wsp:val=&quot;00345B7C&quot;/&gt;&lt;wsp:rsid wsp:val=&quot;003505A8&quot;/&gt;&lt;wsp:rsid wsp:val=&quot;00353C02&quot;/&gt;&lt;wsp:rsid wsp:val=&quot;00356617&quot;/&gt;&lt;wsp:rsid wsp:val=&quot;0036100B&quot;/&gt;&lt;wsp:rsid wsp:val=&quot;00361908&quot;/&gt;&lt;wsp:rsid wsp:val=&quot;00364380&quot;/&gt;&lt;wsp:rsid wsp:val=&quot;003645C8&quot;/&gt;&lt;wsp:rsid wsp:val=&quot;00364D0A&quot;/&gt;&lt;wsp:rsid wsp:val=&quot;00365D2B&quot;/&gt;&lt;wsp:rsid wsp:val=&quot;00372C1D&quot;/&gt;&lt;wsp:rsid wsp:val=&quot;00374856&quot;/&gt;&lt;wsp:rsid wsp:val=&quot;00375645&quot;/&gt;&lt;wsp:rsid wsp:val=&quot;00375BC9&quot;/&gt;&lt;wsp:rsid wsp:val=&quot;003824E3&quot;/&gt;&lt;wsp:rsid wsp:val=&quot;00382D60&quot;/&gt;&lt;wsp:rsid wsp:val=&quot;0038330A&quot;/&gt;&lt;wsp:rsid wsp:val=&quot;0038336A&quot;/&gt;&lt;wsp:rsid wsp:val=&quot;003866FB&quot;/&gt;&lt;wsp:rsid wsp:val=&quot;00387ABC&quot;/&gt;&lt;wsp:rsid wsp:val=&quot;00393B7B&quot;/&gt;&lt;wsp:rsid wsp:val=&quot;003947FC&quot;/&gt;&lt;wsp:rsid wsp:val=&quot;003954DD&quot;/&gt;&lt;wsp:rsid wsp:val=&quot;003962F7&quot;/&gt;&lt;wsp:rsid wsp:val=&quot;003A57FD&quot;/&gt;&lt;wsp:rsid wsp:val=&quot;003A66A0&quot;/&gt;&lt;wsp:rsid wsp:val=&quot;003C2766&quot;/&gt;&lt;wsp:rsid wsp:val=&quot;003C780F&quot;/&gt;&lt;wsp:rsid wsp:val=&quot;003D0284&quot;/&gt;&lt;wsp:rsid wsp:val=&quot;003D0367&quot;/&gt;&lt;wsp:rsid wsp:val=&quot;003D1291&quot;/&gt;&lt;wsp:rsid wsp:val=&quot;003D3B07&quot;/&gt;&lt;wsp:rsid wsp:val=&quot;003D5BB6&quot;/&gt;&lt;wsp:rsid wsp:val=&quot;003D63F8&quot;/&gt;&lt;wsp:rsid wsp:val=&quot;003D7269&quot;/&gt;&lt;wsp:rsid wsp:val=&quot;003E1470&quot;/&gt;&lt;wsp:rsid wsp:val=&quot;003E1D60&quot;/&gt;&lt;wsp:rsid wsp:val=&quot;003E3EC3&quot;/&gt;&lt;wsp:rsid wsp:val=&quot;003E7056&quot;/&gt;&lt;wsp:rsid wsp:val=&quot;003F1E29&quot;/&gt;&lt;wsp:rsid wsp:val=&quot;003F2EC8&quot;/&gt;&lt;wsp:rsid wsp:val=&quot;003F3E80&quot;/&gt;&lt;wsp:rsid wsp:val=&quot;003F4B75&quot;/&gt;&lt;wsp:rsid wsp:val=&quot;003F550F&quot;/&gt;&lt;wsp:rsid wsp:val=&quot;0040346D&quot;/&gt;&lt;wsp:rsid wsp:val=&quot;004036A9&quot;/&gt;&lt;wsp:rsid wsp:val=&quot;00410D0E&quot;/&gt;&lt;wsp:rsid wsp:val=&quot;00412A52&quot;/&gt;&lt;wsp:rsid wsp:val=&quot;004168DF&quot;/&gt;&lt;wsp:rsid wsp:val=&quot;00426026&quot;/&gt;&lt;wsp:rsid wsp:val=&quot;00430304&quot;/&gt;&lt;wsp:rsid wsp:val=&quot;0043072B&quot;/&gt;&lt;wsp:rsid wsp:val=&quot;004332E9&quot;/&gt;&lt;wsp:rsid wsp:val=&quot;00433413&quot;/&gt;&lt;wsp:rsid wsp:val=&quot;00435AD0&quot;/&gt;&lt;wsp:rsid wsp:val=&quot;00436B16&quot;/&gt;&lt;wsp:rsid wsp:val=&quot;0044087F&quot;/&gt;&lt;wsp:rsid wsp:val=&quot;0044250A&quot;/&gt;&lt;wsp:rsid wsp:val=&quot;00445931&quot;/&gt;&lt;wsp:rsid wsp:val=&quot;00445EEA&quot;/&gt;&lt;wsp:rsid wsp:val=&quot;004467AD&quot;/&gt;&lt;wsp:rsid wsp:val=&quot;00447A5A&quot;/&gt;&lt;wsp:rsid wsp:val=&quot;0045133A&quot;/&gt;&lt;wsp:rsid wsp:val=&quot;00452624&quot;/&gt;&lt;wsp:rsid wsp:val=&quot;004546F5&quot;/&gt;&lt;wsp:rsid wsp:val=&quot;0046121D&quot;/&gt;&lt;wsp:rsid wsp:val=&quot;004612E4&quot;/&gt;&lt;wsp:rsid wsp:val=&quot;004633DF&quot;/&gt;&lt;wsp:rsid wsp:val=&quot;004637EE&quot;/&gt;&lt;wsp:rsid wsp:val=&quot;004654C3&quot;/&gt;&lt;wsp:rsid wsp:val=&quot;004662BC&quot;/&gt;&lt;wsp:rsid wsp:val=&quot;00467856&quot;/&gt;&lt;wsp:rsid wsp:val=&quot;00470249&quot;/&gt;&lt;wsp:rsid wsp:val=&quot;00472C59&quot;/&gt;&lt;wsp:rsid wsp:val=&quot;00473EC2&quot;/&gt;&lt;wsp:rsid wsp:val=&quot;00474533&quot;/&gt;&lt;wsp:rsid wsp:val=&quot;004749FE&quot;/&gt;&lt;wsp:rsid wsp:val=&quot;00481845&quot;/&gt;&lt;wsp:rsid wsp:val=&quot;0048217A&quot;/&gt;&lt;wsp:rsid wsp:val=&quot;0048324B&quot;/&gt;&lt;wsp:rsid wsp:val=&quot;00484D77&quot;/&gt;&lt;wsp:rsid wsp:val=&quot;004915DC&quot;/&gt;&lt;wsp:rsid wsp:val=&quot;00495A4E&quot;/&gt;&lt;wsp:rsid wsp:val=&quot;00495CF2&quot;/&gt;&lt;wsp:rsid wsp:val=&quot;00497790&quot;/&gt;&lt;wsp:rsid wsp:val=&quot;00497D61&quot;/&gt;&lt;wsp:rsid wsp:val=&quot;004A45C4&quot;/&gt;&lt;wsp:rsid wsp:val=&quot;004A502E&quot;/&gt;&lt;wsp:rsid wsp:val=&quot;004A5AFC&quot;/&gt;&lt;wsp:rsid wsp:val=&quot;004A6308&quot;/&gt;&lt;wsp:rsid wsp:val=&quot;004B42AA&quot;/&gt;&lt;wsp:rsid wsp:val=&quot;004B57DD&quot;/&gt;&lt;wsp:rsid wsp:val=&quot;004B5913&quot;/&gt;&lt;wsp:rsid wsp:val=&quot;004C1E49&quot;/&gt;&lt;wsp:rsid wsp:val=&quot;004C208A&quot;/&gt;&lt;wsp:rsid wsp:val=&quot;004C62F9&quot;/&gt;&lt;wsp:rsid wsp:val=&quot;004D1204&quot;/&gt;&lt;wsp:rsid wsp:val=&quot;004D5A7D&quot;/&gt;&lt;wsp:rsid wsp:val=&quot;004D6DD5&quot;/&gt;&lt;wsp:rsid wsp:val=&quot;004D7CA1&quot;/&gt;&lt;wsp:rsid wsp:val=&quot;004E07FE&quot;/&gt;&lt;wsp:rsid wsp:val=&quot;004E0E1E&quot;/&gt;&lt;wsp:rsid wsp:val=&quot;004E3B66&quot;/&gt;&lt;wsp:rsid wsp:val=&quot;004E64F1&quot;/&gt;&lt;wsp:rsid wsp:val=&quot;004E69FD&quot;/&gt;&lt;wsp:rsid wsp:val=&quot;004F3D9D&quot;/&gt;&lt;wsp:rsid wsp:val=&quot;004F452B&quot;/&gt;&lt;wsp:rsid wsp:val=&quot;00500B75&quot;/&gt;&lt;wsp:rsid wsp:val=&quot;005010B4&quot;/&gt;&lt;wsp:rsid wsp:val=&quot;005022D9&quot;/&gt;&lt;wsp:rsid wsp:val=&quot;00504396&quot;/&gt;&lt;wsp:rsid wsp:val=&quot;00506F28&quot;/&gt;&lt;wsp:rsid wsp:val=&quot;00510B84&quot;/&gt;&lt;wsp:rsid wsp:val=&quot;00512A26&quot;/&gt;&lt;wsp:rsid wsp:val=&quot;00512BDD&quot;/&gt;&lt;wsp:rsid wsp:val=&quot;00514A25&quot;/&gt;&lt;wsp:rsid wsp:val=&quot;005153EA&quot;/&gt;&lt;wsp:rsid wsp:val=&quot;0053091D&quot;/&gt;&lt;wsp:rsid wsp:val=&quot;00531820&quot;/&gt;&lt;wsp:rsid wsp:val=&quot;00533165&quot;/&gt;&lt;wsp:rsid wsp:val=&quot;00535B04&quot;/&gt;&lt;wsp:rsid wsp:val=&quot;005424F0&quot;/&gt;&lt;wsp:rsid wsp:val=&quot;00543CAC&quot;/&gt;&lt;wsp:rsid wsp:val=&quot;00544607&quot;/&gt;&lt;wsp:rsid wsp:val=&quot;00544F3C&quot;/&gt;&lt;wsp:rsid wsp:val=&quot;00546919&quot;/&gt;&lt;wsp:rsid wsp:val=&quot;005517DC&quot;/&gt;&lt;wsp:rsid wsp:val=&quot;00553584&quot;/&gt;&lt;wsp:rsid wsp:val=&quot;00554B34&quot;/&gt;&lt;wsp:rsid wsp:val=&quot;0055510C&quot;/&gt;&lt;wsp:rsid wsp:val=&quot;005569D6&quot;/&gt;&lt;wsp:rsid wsp:val=&quot;00556B1F&quot;/&gt;&lt;wsp:rsid wsp:val=&quot;005603E8&quot;/&gt;&lt;wsp:rsid wsp:val=&quot;00560427&quot;/&gt;&lt;wsp:rsid wsp:val=&quot;00562ACD&quot;/&gt;&lt;wsp:rsid wsp:val=&quot;00566FD1&quot;/&gt;&lt;wsp:rsid wsp:val=&quot;00571236&quot;/&gt;&lt;wsp:rsid wsp:val=&quot;00576BF9&quot;/&gt;&lt;wsp:rsid wsp:val=&quot;00576C91&quot;/&gt;&lt;wsp:rsid wsp:val=&quot;00582C29&quot;/&gt;&lt;wsp:rsid wsp:val=&quot;0058505E&quot;/&gt;&lt;wsp:rsid wsp:val=&quot;00587CAF&quot;/&gt;&lt;wsp:rsid wsp:val=&quot;00590045&quot;/&gt;&lt;wsp:rsid wsp:val=&quot;00591343&quot;/&gt;&lt;wsp:rsid wsp:val=&quot;005932DC&quot;/&gt;&lt;wsp:rsid wsp:val=&quot;00594053&quot;/&gt;&lt;wsp:rsid wsp:val=&quot;00596765&quot;/&gt;&lt;wsp:rsid wsp:val=&quot;005967AF&quot;/&gt;&lt;wsp:rsid wsp:val=&quot;00596962&quot;/&gt;&lt;wsp:rsid wsp:val=&quot;005A026B&quot;/&gt;&lt;wsp:rsid wsp:val=&quot;005A34DF&quot;/&gt;&lt;wsp:rsid wsp:val=&quot;005B6645&quot;/&gt;&lt;wsp:rsid wsp:val=&quot;005C0A4A&quot;/&gt;&lt;wsp:rsid wsp:val=&quot;005C372C&quot;/&gt;&lt;wsp:rsid wsp:val=&quot;005C7312&quot;/&gt;&lt;wsp:rsid wsp:val=&quot;005D236A&quot;/&gt;&lt;wsp:rsid wsp:val=&quot;005D7E7C&quot;/&gt;&lt;wsp:rsid wsp:val=&quot;005E0F22&quot;/&gt;&lt;wsp:rsid wsp:val=&quot;005E2BF0&quot;/&gt;&lt;wsp:rsid wsp:val=&quot;005E563B&quot;/&gt;&lt;wsp:rsid wsp:val=&quot;005F1141&quot;/&gt;&lt;wsp:rsid wsp:val=&quot;005F13E9&quot;/&gt;&lt;wsp:rsid wsp:val=&quot;005F2DDC&quot;/&gt;&lt;wsp:rsid wsp:val=&quot;00604ED5&quot;/&gt;&lt;wsp:rsid wsp:val=&quot;00611BB7&quot;/&gt;&lt;wsp:rsid wsp:val=&quot;00611C37&quot;/&gt;&lt;wsp:rsid wsp:val=&quot;006125D0&quot;/&gt;&lt;wsp:rsid wsp:val=&quot;00612A81&quot;/&gt;&lt;wsp:rsid wsp:val=&quot;00613802&quot;/&gt;&lt;wsp:rsid wsp:val=&quot;00614709&quot;/&gt;&lt;wsp:rsid wsp:val=&quot;006150DF&quot;/&gt;&lt;wsp:rsid wsp:val=&quot;00616009&quot;/&gt;&lt;wsp:rsid wsp:val=&quot;00616148&quot;/&gt;&lt;wsp:rsid wsp:val=&quot;0062070E&quot;/&gt;&lt;wsp:rsid wsp:val=&quot;00625ADD&quot;/&gt;&lt;wsp:rsid wsp:val=&quot;00625D51&quot;/&gt;&lt;wsp:rsid wsp:val=&quot;0062681E&quot;/&gt;&lt;wsp:rsid wsp:val=&quot;00630F3A&quot;/&gt;&lt;wsp:rsid wsp:val=&quot;00631F4F&quot;/&gt;&lt;wsp:rsid wsp:val=&quot;006342A7&quot;/&gt;&lt;wsp:rsid wsp:val=&quot;00635205&quot;/&gt;&lt;wsp:rsid wsp:val=&quot;00636392&quot;/&gt;&lt;wsp:rsid wsp:val=&quot;00641563&quot;/&gt;&lt;wsp:rsid wsp:val=&quot;0064274F&quot;/&gt;&lt;wsp:rsid wsp:val=&quot;00645E89&quot;/&gt;&lt;wsp:rsid wsp:val=&quot;00647C10&quot;/&gt;&lt;wsp:rsid wsp:val=&quot;00651FBC&quot;/&gt;&lt;wsp:rsid wsp:val=&quot;00652677&quot;/&gt;&lt;wsp:rsid wsp:val=&quot;006527BB&quot;/&gt;&lt;wsp:rsid wsp:val=&quot;00653F97&quot;/&gt;&lt;wsp:rsid wsp:val=&quot;00654A14&quot;/&gt;&lt;wsp:rsid wsp:val=&quot;006560BB&quot;/&gt;&lt;wsp:rsid wsp:val=&quot;00662541&quot;/&gt;&lt;wsp:rsid wsp:val=&quot;00665A09&quot;/&gt;&lt;wsp:rsid wsp:val=&quot;00667B5F&quot;/&gt;&lt;wsp:rsid wsp:val=&quot;00671A62&quot;/&gt;&lt;wsp:rsid wsp:val=&quot;00673241&quot;/&gt;&lt;wsp:rsid wsp:val=&quot;00673B8C&quot;/&gt;&lt;wsp:rsid wsp:val=&quot;0067788A&quot;/&gt;&lt;wsp:rsid wsp:val=&quot;00677DDD&quot;/&gt;&lt;wsp:rsid wsp:val=&quot;00680F37&quot;/&gt;&lt;wsp:rsid wsp:val=&quot;00682614&quot;/&gt;&lt;wsp:rsid wsp:val=&quot;00683D26&quot;/&gt;&lt;wsp:rsid wsp:val=&quot;00684F82&quot;/&gt;&lt;wsp:rsid wsp:val=&quot;00687351&quot;/&gt;&lt;wsp:rsid wsp:val=&quot;00692A4E&quot;/&gt;&lt;wsp:rsid wsp:val=&quot;00694014&quot;/&gt;&lt;wsp:rsid wsp:val=&quot;00695144&quot;/&gt;&lt;wsp:rsid wsp:val=&quot;006973DC&quot;/&gt;&lt;wsp:rsid wsp:val=&quot;006A1495&quot;/&gt;&lt;wsp:rsid wsp:val=&quot;006A1F14&quot;/&gt;&lt;wsp:rsid wsp:val=&quot;006A2101&quot;/&gt;&lt;wsp:rsid wsp:val=&quot;006A41B9&quot;/&gt;&lt;wsp:rsid wsp:val=&quot;006A4B58&quot;/&gt;&lt;wsp:rsid wsp:val=&quot;006A6C93&quot;/&gt;&lt;wsp:rsid wsp:val=&quot;006A7C3C&quot;/&gt;&lt;wsp:rsid wsp:val=&quot;006B32E6&quot;/&gt;&lt;wsp:rsid wsp:val=&quot;006B34CC&quot;/&gt;&lt;wsp:rsid wsp:val=&quot;006B5970&quot;/&gt;&lt;wsp:rsid wsp:val=&quot;006B6B18&quot;/&gt;&lt;wsp:rsid wsp:val=&quot;006B7C50&quot;/&gt;&lt;wsp:rsid wsp:val=&quot;006B7E7B&quot;/&gt;&lt;wsp:rsid wsp:val=&quot;006D00EA&quot;/&gt;&lt;wsp:rsid wsp:val=&quot;006D19FD&quot;/&gt;&lt;wsp:rsid wsp:val=&quot;006D1D0D&quot;/&gt;&lt;wsp:rsid wsp:val=&quot;006E34D4&quot;/&gt;&lt;wsp:rsid wsp:val=&quot;006E37D6&quot;/&gt;&lt;wsp:rsid wsp:val=&quot;006E536F&quot;/&gt;&lt;wsp:rsid wsp:val=&quot;006F745B&quot;/&gt;&lt;wsp:rsid wsp:val=&quot;006F78F1&quot;/&gt;&lt;wsp:rsid wsp:val=&quot;00700197&quot;/&gt;&lt;wsp:rsid wsp:val=&quot;007031EF&quot;/&gt;&lt;wsp:rsid wsp:val=&quot;00706BC4&quot;/&gt;&lt;wsp:rsid wsp:val=&quot;007109AB&quot;/&gt;&lt;wsp:rsid wsp:val=&quot;00713509&quot;/&gt;&lt;wsp:rsid wsp:val=&quot;007135C1&quot;/&gt;&lt;wsp:rsid wsp:val=&quot;00717521&quot;/&gt;&lt;wsp:rsid wsp:val=&quot;00717F4B&quot;/&gt;&lt;wsp:rsid wsp:val=&quot;00720FAD&quot;/&gt;&lt;wsp:rsid wsp:val=&quot;00731046&quot;/&gt;&lt;wsp:rsid wsp:val=&quot;00732055&quot;/&gt;&lt;wsp:rsid wsp:val=&quot;007333D0&quot;/&gt;&lt;wsp:rsid wsp:val=&quot;007335E9&quot;/&gt;&lt;wsp:rsid wsp:val=&quot;00733B7E&quot;/&gt;&lt;wsp:rsid wsp:val=&quot;00733C79&quot;/&gt;&lt;wsp:rsid wsp:val=&quot;007340C3&quot;/&gt;&lt;wsp:rsid wsp:val=&quot;007369FC&quot;/&gt;&lt;wsp:rsid wsp:val=&quot;00742ECE&quot;/&gt;&lt;wsp:rsid wsp:val=&quot;00745BC3&quot;/&gt;&lt;wsp:rsid wsp:val=&quot;00746D55&quot;/&gt;&lt;wsp:rsid wsp:val=&quot;0076124A&quot;/&gt;&lt;wsp:rsid wsp:val=&quot;00761536&quot;/&gt;&lt;wsp:rsid wsp:val=&quot;007619B9&quot;/&gt;&lt;wsp:rsid wsp:val=&quot;00763D37&quot;/&gt;&lt;wsp:rsid wsp:val=&quot;0076581C&quot;/&gt;&lt;wsp:rsid wsp:val=&quot;0076596E&quot;/&gt;&lt;wsp:rsid wsp:val=&quot;00765B65&quot;/&gt;&lt;wsp:rsid wsp:val=&quot;00765CBA&quot;/&gt;&lt;wsp:rsid wsp:val=&quot;00766E62&quot;/&gt;&lt;wsp:rsid wsp:val=&quot;00767393&quot;/&gt;&lt;wsp:rsid wsp:val=&quot;00773CF7&quot;/&gt;&lt;wsp:rsid wsp:val=&quot;00780A67&quot;/&gt;&lt;wsp:rsid wsp:val=&quot;00783754&quot;/&gt;&lt;wsp:rsid wsp:val=&quot;00783CDE&quot;/&gt;&lt;wsp:rsid wsp:val=&quot;00797818&quot;/&gt;&lt;wsp:rsid wsp:val=&quot;007A1F6C&quot;/&gt;&lt;wsp:rsid wsp:val=&quot;007A4A80&quot;/&gt;&lt;wsp:rsid wsp:val=&quot;007A78F8&quot;/&gt;&lt;wsp:rsid wsp:val=&quot;007B0E0F&quot;/&gt;&lt;wsp:rsid wsp:val=&quot;007B5CDB&quot;/&gt;&lt;wsp:rsid wsp:val=&quot;007C1ED8&quot;/&gt;&lt;wsp:rsid wsp:val=&quot;007C1F74&quot;/&gt;&lt;wsp:rsid wsp:val=&quot;007C3DC9&quot;/&gt;&lt;wsp:rsid wsp:val=&quot;007C46CE&quot;/&gt;&lt;wsp:rsid wsp:val=&quot;007C5BDE&quot;/&gt;&lt;wsp:rsid wsp:val=&quot;007D417F&quot;/&gt;&lt;wsp:rsid wsp:val=&quot;007D4599&quot;/&gt;&lt;wsp:rsid wsp:val=&quot;007D4E43&quot;/&gt;&lt;wsp:rsid wsp:val=&quot;007D73A2&quot;/&gt;&lt;wsp:rsid wsp:val=&quot;007E08A2&quot;/&gt;&lt;wsp:rsid wsp:val=&quot;007E1FE6&quot;/&gt;&lt;wsp:rsid wsp:val=&quot;007E2FE0&quot;/&gt;&lt;wsp:rsid wsp:val=&quot;007E3E3E&quot;/&gt;&lt;wsp:rsid wsp:val=&quot;007E4168&quot;/&gt;&lt;wsp:rsid wsp:val=&quot;007E6773&quot;/&gt;&lt;wsp:rsid wsp:val=&quot;007E6A9A&quot;/&gt;&lt;wsp:rsid wsp:val=&quot;007F08D0&quot;/&gt;&lt;wsp:rsid wsp:val=&quot;007F3919&quot;/&gt;&lt;wsp:rsid wsp:val=&quot;007F5BF8&quot;/&gt;&lt;wsp:rsid wsp:val=&quot;007F60E5&quot;/&gt;&lt;wsp:rsid wsp:val=&quot;007F7D36&quot;/&gt;&lt;wsp:rsid wsp:val=&quot;00800DE0&quot;/&gt;&lt;wsp:rsid wsp:val=&quot;008023A7&quot;/&gt;&lt;wsp:rsid wsp:val=&quot;008051AA&quot;/&gt;&lt;wsp:rsid wsp:val=&quot;00806BBD&quot;/&gt;&lt;wsp:rsid wsp:val=&quot;00811F85&quot;/&gt;&lt;wsp:rsid wsp:val=&quot;008214C7&quot;/&gt;&lt;wsp:rsid wsp:val=&quot;008242FF&quot;/&gt;&lt;wsp:rsid wsp:val=&quot;00825CC6&quot;/&gt;&lt;wsp:rsid wsp:val=&quot;00826076&quot;/&gt;&lt;wsp:rsid wsp:val=&quot;00826962&quot;/&gt;&lt;wsp:rsid wsp:val=&quot;00832023&quot;/&gt;&lt;wsp:rsid wsp:val=&quot;008339B4&quot;/&gt;&lt;wsp:rsid wsp:val=&quot;00834BC1&quot;/&gt;&lt;wsp:rsid wsp:val=&quot;00835346&quot;/&gt;&lt;wsp:rsid wsp:val=&quot;0083579B&quot;/&gt;&lt;wsp:rsid wsp:val=&quot;0083618C&quot;/&gt;&lt;wsp:rsid wsp:val=&quot;00836689&quot;/&gt;&lt;wsp:rsid wsp:val=&quot;00837FE6&quot;/&gt;&lt;wsp:rsid wsp:val=&quot;008452B7&quot;/&gt;&lt;wsp:rsid wsp:val=&quot;00845CAA&quot;/&gt;&lt;wsp:rsid wsp:val=&quot;00847BB7&quot;/&gt;&lt;wsp:rsid wsp:val=&quot;0085042D&quot;/&gt;&lt;wsp:rsid wsp:val=&quot;00851EB6&quot;/&gt;&lt;wsp:rsid wsp:val=&quot;00852ABA&quot;/&gt;&lt;wsp:rsid wsp:val=&quot;00854003&quot;/&gt;&lt;wsp:rsid wsp:val=&quot;008605C0&quot;/&gt;&lt;wsp:rsid wsp:val=&quot;00861262&quot;/&gt;&lt;wsp:rsid wsp:val=&quot;008616E2&quot;/&gt;&lt;wsp:rsid wsp:val=&quot;00861DFF&quot;/&gt;&lt;wsp:rsid wsp:val=&quot;008646FC&quot;/&gt;&lt;wsp:rsid wsp:val=&quot;00864A2C&quot;/&gt;&lt;wsp:rsid wsp:val=&quot;00864BCF&quot;/&gt;&lt;wsp:rsid wsp:val=&quot;0086588F&quot;/&gt;&lt;wsp:rsid wsp:val=&quot;00872AB8&quot;/&gt;&lt;wsp:rsid wsp:val=&quot;00874449&quot;/&gt;&lt;wsp:rsid wsp:val=&quot;00883F35&quot;/&gt;&lt;wsp:rsid wsp:val=&quot;00886132&quot;/&gt;&lt;wsp:rsid wsp:val=&quot;00886879&quot;/&gt;&lt;wsp:rsid wsp:val=&quot;00891486&quot;/&gt;&lt;wsp:rsid wsp:val=&quot;00891AB6&quot;/&gt;&lt;wsp:rsid wsp:val=&quot;00895CE5&quot;/&gt;&lt;wsp:rsid wsp:val=&quot;008A0B09&quot;/&gt;&lt;wsp:rsid wsp:val=&quot;008A4791&quot;/&gt;&lt;wsp:rsid wsp:val=&quot;008B1C35&quot;/&gt;&lt;wsp:rsid wsp:val=&quot;008B2558&quot;/&gt;&lt;wsp:rsid wsp:val=&quot;008B2C3C&quot;/&gt;&lt;wsp:rsid wsp:val=&quot;008B4DE7&quot;/&gt;&lt;wsp:rsid wsp:val=&quot;008B5550&quot;/&gt;&lt;wsp:rsid wsp:val=&quot;008B6AE9&quot;/&gt;&lt;wsp:rsid wsp:val=&quot;008B7303&quot;/&gt;&lt;wsp:rsid wsp:val=&quot;008C21E4&quot;/&gt;&lt;wsp:rsid wsp:val=&quot;008C3679&quot;/&gt;&lt;wsp:rsid wsp:val=&quot;008C3A4A&quot;/&gt;&lt;wsp:rsid wsp:val=&quot;008C7561&quot;/&gt;&lt;wsp:rsid wsp:val=&quot;008D27BB&quot;/&gt;&lt;wsp:rsid wsp:val=&quot;008D5BA7&quot;/&gt;&lt;wsp:rsid wsp:val=&quot;008E09F4&quot;/&gt;&lt;wsp:rsid wsp:val=&quot;008E1428&quot;/&gt;&lt;wsp:rsid wsp:val=&quot;008E3000&quot;/&gt;&lt;wsp:rsid wsp:val=&quot;008E447E&quot;/&gt;&lt;wsp:rsid wsp:val=&quot;008E662C&quot;/&gt;&lt;wsp:rsid wsp:val=&quot;008F2D57&quot;/&gt;&lt;wsp:rsid wsp:val=&quot;008F4FC8&quot;/&gt;&lt;wsp:rsid wsp:val=&quot;009037A9&quot;/&gt;&lt;wsp:rsid wsp:val=&quot;00903FB7&quot;/&gt;&lt;wsp:rsid wsp:val=&quot;0090405F&quot;/&gt;&lt;wsp:rsid wsp:val=&quot;009078C4&quot;/&gt;&lt;wsp:rsid wsp:val=&quot;0091077D&quot;/&gt;&lt;wsp:rsid wsp:val=&quot;0091102D&quot;/&gt;&lt;wsp:rsid wsp:val=&quot;009115AA&quot;/&gt;&lt;wsp:rsid wsp:val=&quot;00916928&quot;/&gt;&lt;wsp:rsid wsp:val=&quot;00917A81&quot;/&gt;&lt;wsp:rsid wsp:val=&quot;00923261&quot;/&gt;&lt;wsp:rsid wsp:val=&quot;00923538&quot;/&gt;&lt;wsp:rsid wsp:val=&quot;00924524&quot;/&gt;&lt;wsp:rsid wsp:val=&quot;00924633&quot;/&gt;&lt;wsp:rsid wsp:val=&quot;00926101&quot;/&gt;&lt;wsp:rsid wsp:val=&quot;00927ADD&quot;/&gt;&lt;wsp:rsid wsp:val=&quot;00930F39&quot;/&gt;&lt;wsp:rsid wsp:val=&quot;00931A4B&quot;/&gt;&lt;wsp:rsid wsp:val=&quot;0093358E&quot;/&gt;&lt;wsp:rsid wsp:val=&quot;0094170C&quot;/&gt;&lt;wsp:rsid wsp:val=&quot;00942D84&quot;/&gt;&lt;wsp:rsid wsp:val=&quot;00945068&quot;/&gt;&lt;wsp:rsid wsp:val=&quot;00953AA0&quot;/&gt;&lt;wsp:rsid wsp:val=&quot;00957B51&quot;/&gt;&lt;wsp:rsid wsp:val=&quot;00957F08&quot;/&gt;&lt;wsp:rsid wsp:val=&quot;0096060C&quot;/&gt;&lt;wsp:rsid wsp:val=&quot;00963676&quot;/&gt;&lt;wsp:rsid wsp:val=&quot;00966F49&quot;/&gt;&lt;wsp:rsid wsp:val=&quot;009671F2&quot;/&gt;&lt;wsp:rsid wsp:val=&quot;009710C0&quot;/&gt;&lt;wsp:rsid wsp:val=&quot;0097232E&quot;/&gt;&lt;wsp:rsid wsp:val=&quot;00973710&quot;/&gt;&lt;wsp:rsid wsp:val=&quot;009743EB&quot;/&gt;&lt;wsp:rsid wsp:val=&quot;00980636&quot;/&gt;&lt;wsp:rsid wsp:val=&quot;00984BE7&quot;/&gt;&lt;wsp:rsid wsp:val=&quot;00986380&quot;/&gt;&lt;wsp:rsid wsp:val=&quot;00987CFE&quot;/&gt;&lt;wsp:rsid wsp:val=&quot;00990C0B&quot;/&gt;&lt;wsp:rsid wsp:val=&quot;00991054&quot;/&gt;&lt;wsp:rsid wsp:val=&quot;00991326&quot;/&gt;&lt;wsp:rsid wsp:val=&quot;009930CF&quot;/&gt;&lt;wsp:rsid wsp:val=&quot;009937DE&quot;/&gt;&lt;wsp:rsid wsp:val=&quot;00994176&quot;/&gt;&lt;wsp:rsid wsp:val=&quot;00997E9E&quot;/&gt;&lt;wsp:rsid wsp:val=&quot;009A1535&quot;/&gt;&lt;wsp:rsid wsp:val=&quot;009A4CD9&quot;/&gt;&lt;wsp:rsid wsp:val=&quot;009A5A59&quot;/&gt;&lt;wsp:rsid wsp:val=&quot;009B3202&quot;/&gt;&lt;wsp:rsid wsp:val=&quot;009B3651&quot;/&gt;&lt;wsp:rsid wsp:val=&quot;009B4919&quot;/&gt;&lt;wsp:rsid wsp:val=&quot;009B6ADC&quot;/&gt;&lt;wsp:rsid wsp:val=&quot;009C1C37&quot;/&gt;&lt;wsp:rsid wsp:val=&quot;009C59A5&quot;/&gt;&lt;wsp:rsid wsp:val=&quot;009D6F32&quot;/&gt;&lt;wsp:rsid wsp:val=&quot;009E1D6B&quot;/&gt;&lt;wsp:rsid wsp:val=&quot;009E2F03&quot;/&gt;&lt;wsp:rsid wsp:val=&quot;009E43AD&quot;/&gt;&lt;wsp:rsid wsp:val=&quot;009E4CC8&quot;/&gt;&lt;wsp:rsid wsp:val=&quot;009E539A&quot;/&gt;&lt;wsp:rsid wsp:val=&quot;009F0CD6&quot;/&gt;&lt;wsp:rsid wsp:val=&quot;009F35A2&quot;/&gt;&lt;wsp:rsid wsp:val=&quot;009F3912&quot;/&gt;&lt;wsp:rsid wsp:val=&quot;00A078D3&quot;/&gt;&lt;wsp:rsid wsp:val=&quot;00A10354&quot;/&gt;&lt;wsp:rsid wsp:val=&quot;00A10A2F&quot;/&gt;&lt;wsp:rsid wsp:val=&quot;00A13049&quot;/&gt;&lt;wsp:rsid wsp:val=&quot;00A1446A&quot;/&gt;&lt;wsp:rsid wsp:val=&quot;00A16CDB&quot;/&gt;&lt;wsp:rsid wsp:val=&quot;00A17C9C&quot;/&gt;&lt;wsp:rsid wsp:val=&quot;00A20571&quot;/&gt;&lt;wsp:rsid wsp:val=&quot;00A22A13&quot;/&gt;&lt;wsp:rsid wsp:val=&quot;00A247C7&quot;/&gt;&lt;wsp:rsid wsp:val=&quot;00A26E9C&quot;/&gt;&lt;wsp:rsid wsp:val=&quot;00A27563&quot;/&gt;&lt;wsp:rsid wsp:val=&quot;00A30300&quot;/&gt;&lt;wsp:rsid wsp:val=&quot;00A30880&quot;/&gt;&lt;wsp:rsid wsp:val=&quot;00A32104&quot;/&gt;&lt;wsp:rsid wsp:val=&quot;00A32C9F&quot;/&gt;&lt;wsp:rsid wsp:val=&quot;00A36AFC&quot;/&gt;&lt;wsp:rsid wsp:val=&quot;00A412DA&quot;/&gt;&lt;wsp:rsid wsp:val=&quot;00A41918&quot;/&gt;&lt;wsp:rsid wsp:val=&quot;00A42210&quot;/&gt;&lt;wsp:rsid wsp:val=&quot;00A42645&quot;/&gt;&lt;wsp:rsid wsp:val=&quot;00A4357C&quot;/&gt;&lt;wsp:rsid wsp:val=&quot;00A5695D&quot;/&gt;&lt;wsp:rsid wsp:val=&quot;00A606DD&quot;/&gt;&lt;wsp:rsid wsp:val=&quot;00A635CA&quot;/&gt;&lt;wsp:rsid wsp:val=&quot;00A6366A&quot;/&gt;&lt;wsp:rsid wsp:val=&quot;00A64EA9&quot;/&gt;&lt;wsp:rsid wsp:val=&quot;00A66BA9&quot;/&gt;&lt;wsp:rsid wsp:val=&quot;00A66FF7&quot;/&gt;&lt;wsp:rsid wsp:val=&quot;00A670C4&quot;/&gt;&lt;wsp:rsid wsp:val=&quot;00A71D77&quot;/&gt;&lt;wsp:rsid wsp:val=&quot;00A76027&quot;/&gt;&lt;wsp:rsid wsp:val=&quot;00A76393&quot;/&gt;&lt;wsp:rsid wsp:val=&quot;00A76D4C&quot;/&gt;&lt;wsp:rsid wsp:val=&quot;00A8181E&quot;/&gt;&lt;wsp:rsid wsp:val=&quot;00A84809&quot;/&gt;&lt;wsp:rsid wsp:val=&quot;00A84A22&quot;/&gt;&lt;wsp:rsid wsp:val=&quot;00A90E40&quot;/&gt;&lt;wsp:rsid wsp:val=&quot;00A95190&quot;/&gt;&lt;wsp:rsid wsp:val=&quot;00A96E52&quot;/&gt;&lt;wsp:rsid wsp:val=&quot;00AA05C0&quot;/&gt;&lt;wsp:rsid wsp:val=&quot;00AA6766&quot;/&gt;&lt;wsp:rsid wsp:val=&quot;00AB2952&quot;/&gt;&lt;wsp:rsid wsp:val=&quot;00AB763B&quot;/&gt;&lt;wsp:rsid wsp:val=&quot;00AC28A2&quot;/&gt;&lt;wsp:rsid wsp:val=&quot;00AC57BE&quot;/&gt;&lt;wsp:rsid wsp:val=&quot;00AD3C06&quot;/&gt;&lt;wsp:rsid wsp:val=&quot;00AD58E9&quot;/&gt;&lt;wsp:rsid wsp:val=&quot;00AE141B&quot;/&gt;&lt;wsp:rsid wsp:val=&quot;00AE144B&quot;/&gt;&lt;wsp:rsid wsp:val=&quot;00AE1DE4&quot;/&gt;&lt;wsp:rsid wsp:val=&quot;00AE7502&quot;/&gt;&lt;wsp:rsid wsp:val=&quot;00AF0389&quot;/&gt;&lt;wsp:rsid wsp:val=&quot;00AF0D3A&quot;/&gt;&lt;wsp:rsid wsp:val=&quot;00AF20F0&quot;/&gt;&lt;wsp:rsid wsp:val=&quot;00B014BF&quot;/&gt;&lt;wsp:rsid wsp:val=&quot;00B06E0D&quot;/&gt;&lt;wsp:rsid wsp:val=&quot;00B10BC3&quot;/&gt;&lt;wsp:rsid wsp:val=&quot;00B12016&quot;/&gt;&lt;wsp:rsid wsp:val=&quot;00B120CF&quot;/&gt;&lt;wsp:rsid wsp:val=&quot;00B13DB1&quot;/&gt;&lt;wsp:rsid wsp:val=&quot;00B13F98&quot;/&gt;&lt;wsp:rsid wsp:val=&quot;00B233B7&quot;/&gt;&lt;wsp:rsid wsp:val=&quot;00B233F6&quot;/&gt;&lt;wsp:rsid wsp:val=&quot;00B24DC2&quot;/&gt;&lt;wsp:rsid wsp:val=&quot;00B24E39&quot;/&gt;&lt;wsp:rsid wsp:val=&quot;00B2668F&quot;/&gt;&lt;wsp:rsid wsp:val=&quot;00B333E9&quot;/&gt;&lt;wsp:rsid wsp:val=&quot;00B35AAB&quot;/&gt;&lt;wsp:rsid wsp:val=&quot;00B36FBB&quot;/&gt;&lt;wsp:rsid wsp:val=&quot;00B444D3&quot;/&gt;&lt;wsp:rsid wsp:val=&quot;00B46AE8&quot;/&gt;&lt;wsp:rsid wsp:val=&quot;00B47AB3&quot;/&gt;&lt;wsp:rsid wsp:val=&quot;00B50219&quot;/&gt;&lt;wsp:rsid wsp:val=&quot;00B559CE&quot;/&gt;&lt;wsp:rsid wsp:val=&quot;00B62CEC&quot;/&gt;&lt;wsp:rsid wsp:val=&quot;00B649F6&quot;/&gt;&lt;wsp:rsid wsp:val=&quot;00B665D0&quot;/&gt;&lt;wsp:rsid wsp:val=&quot;00B760BB&quot;/&gt;&lt;wsp:rsid wsp:val=&quot;00B76A96&quot;/&gt;&lt;wsp:rsid wsp:val=&quot;00B81BE0&quot;/&gt;&lt;wsp:rsid wsp:val=&quot;00B9168B&quot;/&gt;&lt;wsp:rsid wsp:val=&quot;00B949CD&quot;/&gt;&lt;wsp:rsid wsp:val=&quot;00B94BBF&quot;/&gt;&lt;wsp:rsid wsp:val=&quot;00B94C81&quot;/&gt;&lt;wsp:rsid wsp:val=&quot;00B96D87&quot;/&gt;&lt;wsp:rsid wsp:val=&quot;00B96EEB&quot;/&gt;&lt;wsp:rsid wsp:val=&quot;00BA2742&quot;/&gt;&lt;wsp:rsid wsp:val=&quot;00BA2F32&quot;/&gt;&lt;wsp:rsid wsp:val=&quot;00BA3823&quot;/&gt;&lt;wsp:rsid wsp:val=&quot;00BA682B&quot;/&gt;&lt;wsp:rsid wsp:val=&quot;00BB0CEB&quot;/&gt;&lt;wsp:rsid wsp:val=&quot;00BC073E&quot;/&gt;&lt;wsp:rsid wsp:val=&quot;00BC083B&quot;/&gt;&lt;wsp:rsid wsp:val=&quot;00BC1226&quot;/&gt;&lt;wsp:rsid wsp:val=&quot;00BC626A&quot;/&gt;&lt;wsp:rsid wsp:val=&quot;00BC665C&quot;/&gt;&lt;wsp:rsid wsp:val=&quot;00BD114E&quot;/&gt;&lt;wsp:rsid wsp:val=&quot;00BD1B29&quot;/&gt;&lt;wsp:rsid wsp:val=&quot;00BD24E0&quot;/&gt;&lt;wsp:rsid wsp:val=&quot;00BD3891&quot;/&gt;&lt;wsp:rsid wsp:val=&quot;00BD5B45&quot;/&gt;&lt;wsp:rsid wsp:val=&quot;00BD7B42&quot;/&gt;&lt;wsp:rsid wsp:val=&quot;00BE26F9&quot;/&gt;&lt;wsp:rsid wsp:val=&quot;00BE3F0E&quot;/&gt;&lt;wsp:rsid wsp:val=&quot;00BE4D5D&quot;/&gt;&lt;wsp:rsid wsp:val=&quot;00BE5324&quot;/&gt;&lt;wsp:rsid wsp:val=&quot;00BF1014&quot;/&gt;&lt;wsp:rsid wsp:val=&quot;00BF38AA&quot;/&gt;&lt;wsp:rsid wsp:val=&quot;00BF585E&quot;/&gt;&lt;wsp:rsid wsp:val=&quot;00BF6E55&quot;/&gt;&lt;wsp:rsid wsp:val=&quot;00BF789E&quot;/&gt;&lt;wsp:rsid wsp:val=&quot;00C02939&quot;/&gt;&lt;wsp:rsid wsp:val=&quot;00C037E9&quot;/&gt;&lt;wsp:rsid wsp:val=&quot;00C0429D&quot;/&gt;&lt;wsp:rsid wsp:val=&quot;00C15B82&quot;/&gt;&lt;wsp:rsid wsp:val=&quot;00C2060B&quot;/&gt;&lt;wsp:rsid wsp:val=&quot;00C23D92&quot;/&gt;&lt;wsp:rsid wsp:val=&quot;00C26174&quot;/&gt;&lt;wsp:rsid wsp:val=&quot;00C3044C&quot;/&gt;&lt;wsp:rsid wsp:val=&quot;00C404ED&quot;/&gt;&lt;wsp:rsid wsp:val=&quot;00C412B8&quot;/&gt;&lt;wsp:rsid wsp:val=&quot;00C41426&quot;/&gt;&lt;wsp:rsid wsp:val=&quot;00C41549&quot;/&gt;&lt;wsp:rsid wsp:val=&quot;00C47467&quot;/&gt;&lt;wsp:rsid wsp:val=&quot;00C50C01&quot;/&gt;&lt;wsp:rsid wsp:val=&quot;00C6018A&quot;/&gt;&lt;wsp:rsid wsp:val=&quot;00C618F2&quot;/&gt;&lt;wsp:rsid wsp:val=&quot;00C63993&quot;/&gt;&lt;wsp:rsid wsp:val=&quot;00C6673C&quot;/&gt;&lt;wsp:rsid wsp:val=&quot;00C67451&quot;/&gt;&lt;wsp:rsid wsp:val=&quot;00C67854&quot;/&gt;&lt;wsp:rsid wsp:val=&quot;00C71E37&quot;/&gt;&lt;wsp:rsid wsp:val=&quot;00C743C3&quot;/&gt;&lt;wsp:rsid wsp:val=&quot;00C7467E&quot;/&gt;&lt;wsp:rsid wsp:val=&quot;00C74E59&quot;/&gt;&lt;wsp:rsid wsp:val=&quot;00C75AAB&quot;/&gt;&lt;wsp:rsid wsp:val=&quot;00C80531&quot;/&gt;&lt;wsp:rsid wsp:val=&quot;00C80846&quot;/&gt;&lt;wsp:rsid wsp:val=&quot;00C8529A&quot;/&gt;&lt;wsp:rsid wsp:val=&quot;00C85C68&quot;/&gt;&lt;wsp:rsid wsp:val=&quot;00C8740F&quot;/&gt;&lt;wsp:rsid wsp:val=&quot;00C96967&quot;/&gt;&lt;wsp:rsid wsp:val=&quot;00CA134B&quot;/&gt;&lt;wsp:rsid wsp:val=&quot;00CA174A&quot;/&gt;&lt;wsp:rsid wsp:val=&quot;00CA24D5&quot;/&gt;&lt;wsp:rsid wsp:val=&quot;00CA377B&quot;/&gt;&lt;wsp:rsid wsp:val=&quot;00CA42E3&quot;/&gt;&lt;wsp:rsid wsp:val=&quot;00CA4871&quot;/&gt;&lt;wsp:rsid wsp:val=&quot;00CA4929&quot;/&gt;&lt;wsp:rsid wsp:val=&quot;00CB1962&quot;/&gt;&lt;wsp:rsid wsp:val=&quot;00CB5524&quot;/&gt;&lt;wsp:rsid wsp:val=&quot;00CC0500&quot;/&gt;&lt;wsp:rsid wsp:val=&quot;00CC1D49&quot;/&gt;&lt;wsp:rsid wsp:val=&quot;00CC465F&quot;/&gt;&lt;wsp:rsid wsp:val=&quot;00CC7145&quot;/&gt;&lt;wsp:rsid wsp:val=&quot;00CD0FBF&quot;/&gt;&lt;wsp:rsid wsp:val=&quot;00CE1718&quot;/&gt;&lt;wsp:rsid wsp:val=&quot;00CE2CF0&quot;/&gt;&lt;wsp:rsid wsp:val=&quot;00CF0496&quot;/&gt;&lt;wsp:rsid wsp:val=&quot;00CF0901&quot;/&gt;&lt;wsp:rsid wsp:val=&quot;00CF34A6&quot;/&gt;&lt;wsp:rsid wsp:val=&quot;00CF4C7A&quot;/&gt;&lt;wsp:rsid wsp:val=&quot;00CF6085&quot;/&gt;&lt;wsp:rsid wsp:val=&quot;00CF6306&quot;/&gt;&lt;wsp:rsid wsp:val=&quot;00CF6F50&quot;/&gt;&lt;wsp:rsid wsp:val=&quot;00D01393&quot;/&gt;&lt;wsp:rsid wsp:val=&quot;00D01CFD&quot;/&gt;&lt;wsp:rsid wsp:val=&quot;00D02160&quot;/&gt;&lt;wsp:rsid wsp:val=&quot;00D02F9C&quot;/&gt;&lt;wsp:rsid wsp:val=&quot;00D0366C&quot;/&gt;&lt;wsp:rsid wsp:val=&quot;00D07FA2&quot;/&gt;&lt;wsp:rsid wsp:val=&quot;00D1221E&quot;/&gt;&lt;wsp:rsid wsp:val=&quot;00D129D6&quot;/&gt;&lt;wsp:rsid wsp:val=&quot;00D23379&quot;/&gt;&lt;wsp:rsid wsp:val=&quot;00D24246&quot;/&gt;&lt;wsp:rsid wsp:val=&quot;00D27BAE&quot;/&gt;&lt;wsp:rsid wsp:val=&quot;00D44D8F&quot;/&gt;&lt;wsp:rsid wsp:val=&quot;00D461E9&quot;/&gt;&lt;wsp:rsid wsp:val=&quot;00D5145F&quot;/&gt;&lt;wsp:rsid wsp:val=&quot;00D52B13&quot;/&gt;&lt;wsp:rsid wsp:val=&quot;00D56093&quot;/&gt;&lt;wsp:rsid wsp:val=&quot;00D56B22&quot;/&gt;&lt;wsp:rsid wsp:val=&quot;00D64E50&quot;/&gt;&lt;wsp:rsid wsp:val=&quot;00D6528D&quot;/&gt;&lt;wsp:rsid wsp:val=&quot;00D70D34&quot;/&gt;&lt;wsp:rsid wsp:val=&quot;00D75A73&quot;/&gt;&lt;wsp:rsid wsp:val=&quot;00D77392&quot;/&gt;&lt;wsp:rsid wsp:val=&quot;00D77D2F&quot;/&gt;&lt;wsp:rsid wsp:val=&quot;00D852FD&quot;/&gt;&lt;wsp:rsid wsp:val=&quot;00D854CF&quot;/&gt;&lt;wsp:rsid wsp:val=&quot;00D963D3&quot;/&gt;&lt;wsp:rsid wsp:val=&quot;00DA0CF1&quot;/&gt;&lt;wsp:rsid wsp:val=&quot;00DA19B8&quot;/&gt;&lt;wsp:rsid wsp:val=&quot;00DA7EC9&quot;/&gt;&lt;wsp:rsid wsp:val=&quot;00DB0A9F&quot;/&gt;&lt;wsp:rsid wsp:val=&quot;00DB48E1&quot;/&gt;&lt;wsp:rsid wsp:val=&quot;00DB63C2&quot;/&gt;&lt;wsp:rsid wsp:val=&quot;00DB698B&quot;/&gt;&lt;wsp:rsid wsp:val=&quot;00DB7624&quot;/&gt;&lt;wsp:rsid wsp:val=&quot;00DC6835&quot;/&gt;&lt;wsp:rsid wsp:val=&quot;00DD0756&quot;/&gt;&lt;wsp:rsid wsp:val=&quot;00DD3432&quot;/&gt;&lt;wsp:rsid wsp:val=&quot;00DE0577&quot;/&gt;&lt;wsp:rsid wsp:val=&quot;00DE2B8B&quot;/&gt;&lt;wsp:rsid wsp:val=&quot;00DE7971&quot;/&gt;&lt;wsp:rsid wsp:val=&quot;00DF0470&quot;/&gt;&lt;wsp:rsid wsp:val=&quot;00DF05FC&quot;/&gt;&lt;wsp:rsid wsp:val=&quot;00DF2472&quot;/&gt;&lt;wsp:rsid wsp:val=&quot;00DF40E3&quot;/&gt;&lt;wsp:rsid wsp:val=&quot;00DF4C93&quot;/&gt;&lt;wsp:rsid wsp:val=&quot;00DF6010&quot;/&gt;&lt;wsp:rsid wsp:val=&quot;00DF6EEE&quot;/&gt;&lt;wsp:rsid wsp:val=&quot;00E0101C&quot;/&gt;&lt;wsp:rsid wsp:val=&quot;00E01A0E&quot;/&gt;&lt;wsp:rsid wsp:val=&quot;00E027EB&quot;/&gt;&lt;wsp:rsid wsp:val=&quot;00E0714B&quot;/&gt;&lt;wsp:rsid wsp:val=&quot;00E103A2&quot;/&gt;&lt;wsp:rsid wsp:val=&quot;00E144D8&quot;/&gt;&lt;wsp:rsid wsp:val=&quot;00E159FE&quot;/&gt;&lt;wsp:rsid wsp:val=&quot;00E17CCC&quot;/&gt;&lt;wsp:rsid wsp:val=&quot;00E273E1&quot;/&gt;&lt;wsp:rsid wsp:val=&quot;00E27556&quot;/&gt;&lt;wsp:rsid wsp:val=&quot;00E27606&quot;/&gt;&lt;wsp:rsid wsp:val=&quot;00E3141B&quot;/&gt;&lt;wsp:rsid wsp:val=&quot;00E33C0F&quot;/&gt;&lt;wsp:rsid wsp:val=&quot;00E368F9&quot;/&gt;&lt;wsp:rsid wsp:val=&quot;00E36C15&quot;/&gt;&lt;wsp:rsid wsp:val=&quot;00E36CCF&quot;/&gt;&lt;wsp:rsid wsp:val=&quot;00E45889&quot;/&gt;&lt;wsp:rsid wsp:val=&quot;00E46672&quot;/&gt;&lt;wsp:rsid wsp:val=&quot;00E47118&quot;/&gt;&lt;wsp:rsid wsp:val=&quot;00E472FD&quot;/&gt;&lt;wsp:rsid wsp:val=&quot;00E50220&quot;/&gt;&lt;wsp:rsid wsp:val=&quot;00E53EFE&quot;/&gt;&lt;wsp:rsid wsp:val=&quot;00E56AA6&quot;/&gt;&lt;wsp:rsid wsp:val=&quot;00E57D35&quot;/&gt;&lt;wsp:rsid wsp:val=&quot;00E627AF&quot;/&gt;&lt;wsp:rsid wsp:val=&quot;00E62BE4&quot;/&gt;&lt;wsp:rsid wsp:val=&quot;00E634C6&quot;/&gt;&lt;wsp:rsid wsp:val=&quot;00E64C20&quot;/&gt;&lt;wsp:rsid wsp:val=&quot;00E64FE0&quot;/&gt;&lt;wsp:rsid wsp:val=&quot;00E657A6&quot;/&gt;&lt;wsp:rsid wsp:val=&quot;00E6595E&quot;/&gt;&lt;wsp:rsid wsp:val=&quot;00E66C31&quot;/&gt;&lt;wsp:rsid wsp:val=&quot;00E67855&quot;/&gt;&lt;wsp:rsid wsp:val=&quot;00E70962&quot;/&gt;&lt;wsp:rsid wsp:val=&quot;00E70E1D&quot;/&gt;&lt;wsp:rsid wsp:val=&quot;00E7169F&quot;/&gt;&lt;wsp:rsid wsp:val=&quot;00E822D2&quot;/&gt;&lt;wsp:rsid wsp:val=&quot;00E857AD&quot;/&gt;&lt;wsp:rsid wsp:val=&quot;00E979D5&quot;/&gt;&lt;wsp:rsid wsp:val=&quot;00EA663D&quot;/&gt;&lt;wsp:rsid wsp:val=&quot;00EB1FC8&quot;/&gt;&lt;wsp:rsid wsp:val=&quot;00EB2EC4&quot;/&gt;&lt;wsp:rsid wsp:val=&quot;00EB3ADA&quot;/&gt;&lt;wsp:rsid wsp:val=&quot;00EB62BB&quot;/&gt;&lt;wsp:rsid wsp:val=&quot;00EC0711&quot;/&gt;&lt;wsp:rsid wsp:val=&quot;00EC0C48&quot;/&gt;&lt;wsp:rsid wsp:val=&quot;00EC1E86&quot;/&gt;&lt;wsp:rsid wsp:val=&quot;00EC200B&quot;/&gt;&lt;wsp:rsid wsp:val=&quot;00ED4836&quot;/&gt;&lt;wsp:rsid wsp:val=&quot;00ED5484&quot;/&gt;&lt;wsp:rsid wsp:val=&quot;00ED6598&quot;/&gt;&lt;wsp:rsid wsp:val=&quot;00EE07FB&quot;/&gt;&lt;wsp:rsid wsp:val=&quot;00EE371A&quot;/&gt;&lt;wsp:rsid wsp:val=&quot;00EE458E&quot;/&gt;&lt;wsp:rsid wsp:val=&quot;00EE4FD9&quot;/&gt;&lt;wsp:rsid wsp:val=&quot;00EE6478&quot;/&gt;&lt;wsp:rsid wsp:val=&quot;00F01320&quot;/&gt;&lt;wsp:rsid wsp:val=&quot;00F01527&quot;/&gt;&lt;wsp:rsid wsp:val=&quot;00F015D9&quot;/&gt;&lt;wsp:rsid wsp:val=&quot;00F0229A&quot;/&gt;&lt;wsp:rsid wsp:val=&quot;00F1203B&quot;/&gt;&lt;wsp:rsid wsp:val=&quot;00F202CF&quot;/&gt;&lt;wsp:rsid wsp:val=&quot;00F20518&quot;/&gt;&lt;wsp:rsid wsp:val=&quot;00F2295A&quot;/&gt;&lt;wsp:rsid wsp:val=&quot;00F2313E&quot;/&gt;&lt;wsp:rsid wsp:val=&quot;00F23384&quot;/&gt;&lt;wsp:rsid wsp:val=&quot;00F4028B&quot;/&gt;&lt;wsp:rsid wsp:val=&quot;00F40657&quot;/&gt;&lt;wsp:rsid wsp:val=&quot;00F43A4F&quot;/&gt;&lt;wsp:rsid wsp:val=&quot;00F462C2&quot;/&gt;&lt;wsp:rsid wsp:val=&quot;00F46758&quot;/&gt;&lt;wsp:rsid wsp:val=&quot;00F52175&quot;/&gt;&lt;wsp:rsid wsp:val=&quot;00F54ADD&quot;/&gt;&lt;wsp:rsid wsp:val=&quot;00F5560E&quot;/&gt;&lt;wsp:rsid wsp:val=&quot;00F55A16&quot;/&gt;&lt;wsp:rsid wsp:val=&quot;00F60E58&quot;/&gt;&lt;wsp:rsid wsp:val=&quot;00F6210C&quot;/&gt;&lt;wsp:rsid wsp:val=&quot;00F65FA2&quot;/&gt;&lt;wsp:rsid wsp:val=&quot;00F70727&quot;/&gt;&lt;wsp:rsid wsp:val=&quot;00F72CEA&quot;/&gt;&lt;wsp:rsid wsp:val=&quot;00F73910&quot;/&gt;&lt;wsp:rsid wsp:val=&quot;00F73DA8&quot;/&gt;&lt;wsp:rsid wsp:val=&quot;00F73F3D&quot;/&gt;&lt;wsp:rsid wsp:val=&quot;00F7599D&quot;/&gt;&lt;wsp:rsid wsp:val=&quot;00F76938&quot;/&gt;&lt;wsp:rsid wsp:val=&quot;00F805D8&quot;/&gt;&lt;wsp:rsid wsp:val=&quot;00F80F71&quot;/&gt;&lt;wsp:rsid wsp:val=&quot;00F811B0&quot;/&gt;&lt;wsp:rsid wsp:val=&quot;00F85590&quot;/&gt;&lt;wsp:rsid wsp:val=&quot;00F860A9&quot;/&gt;&lt;wsp:rsid wsp:val=&quot;00F90323&quot;/&gt;&lt;wsp:rsid wsp:val=&quot;00FA619E&quot;/&gt;&lt;wsp:rsid wsp:val=&quot;00FB01FE&quot;/&gt;&lt;wsp:rsid wsp:val=&quot;00FB05BA&quot;/&gt;&lt;wsp:rsid wsp:val=&quot;00FB13B9&quot;/&gt;&lt;wsp:rsid wsp:val=&quot;00FB14BC&quot;/&gt;&lt;wsp:rsid wsp:val=&quot;00FB2B19&quot;/&gt;&lt;wsp:rsid wsp:val=&quot;00FB3648&quot;/&gt;&lt;wsp:rsid wsp:val=&quot;00FB604A&quot;/&gt;&lt;wsp:rsid wsp:val=&quot;00FB7046&quot;/&gt;&lt;wsp:rsid wsp:val=&quot;00FC31FC&quot;/&gt;&lt;wsp:rsid wsp:val=&quot;00FC3C7C&quot;/&gt;&lt;wsp:rsid wsp:val=&quot;00FC44BE&quot;/&gt;&lt;wsp:rsid wsp:val=&quot;00FD322B&quot;/&gt;&lt;wsp:rsid wsp:val=&quot;00FD3646&quot;/&gt;&lt;wsp:rsid wsp:val=&quot;00FD3988&quot;/&gt;&lt;wsp:rsid wsp:val=&quot;00FD3D1E&quot;/&gt;&lt;wsp:rsid wsp:val=&quot;00FD48CA&quot;/&gt;&lt;wsp:rsid wsp:val=&quot;00FD5E43&quot;/&gt;&lt;wsp:rsid wsp:val=&quot;00FE16DB&quot;/&gt;&lt;wsp:rsid wsp:val=&quot;00FE20E1&quot;/&gt;&lt;wsp:rsid wsp:val=&quot;00FE4F95&quot;/&gt;&lt;wsp:rsid wsp:val=&quot;00FE50B4&quot;/&gt;&lt;wsp:rsid wsp:val=&quot;00FE76F1&quot;/&gt;&lt;wsp:rsid wsp:val=&quot;00FF1EAB&quot;/&gt;&lt;/wsp:rsids&gt;&lt;/w:docPr&gt;&lt;w:body&gt;&lt;w:p wsp:rsidR=&quot;00000000&quot; wsp:rsidRDefault=&quot;00E47118&quot;&gt;&lt;m:oMathPara&gt;&lt;m:oMath&gt;&lt;m:acc&gt;&lt;m:accPr&gt;&lt;m:chr m:val=&quot;М…&quot;/&gt;&lt;m:ctrlPr&gt;&lt;w:rPr&gt;&lt;w:rFonts w:ascii=&quot;Cambria Math&quot; w:h-ansi=&quot;Cambria Math&quot; w:cs=&quot;Arial&quot;/&gt;&lt;wx:font wx:val=&quot;Cambria Math&quot;/&gt;&lt;w:i/&gt;&lt;w:sz-cs w:val=&quot;28&quot;/&gt;&lt;/w:rPr&gt;&lt;/m:ctrlPr&gt;&lt;/m:accPr&gt;&lt;m:e&gt;&lt;m:r&gt;&lt;w:rPr&gt;&lt;w:rFonts w:ascii=&quot;Cambria Math&quot; w:h-ansi=&quot;Cambria Math&quot; w:cs=&quot;Arial&quot;/&gt;&lt;wx:font wx:val=&quot;Cambria Math&quot;/&gt;&lt;w:i/&gt;&lt;w:sz-cs w:val=&quot;28&quot;/&gt;&lt;w:lang w:val=&quot;EN-US&quot;/&gt;&lt;/w:rPr&gt;&lt;m:t&gt;X&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33413">
        <w:rPr>
          <w:rFonts w:ascii="Arial" w:hAnsi="Arial" w:cs="Arial"/>
          <w:sz w:val="24"/>
        </w:rPr>
        <w:fldChar w:fldCharType="end"/>
      </w:r>
      <w:r w:rsidRPr="00C037E9">
        <w:rPr>
          <w:rFonts w:ascii="Arial" w:hAnsi="Arial" w:cs="Arial"/>
          <w:sz w:val="24"/>
        </w:rPr>
        <w:t>,</w:t>
      </w:r>
      <w:proofErr w:type="gramEnd"/>
      <w:r w:rsidRPr="00C037E9">
        <w:rPr>
          <w:rFonts w:ascii="Arial" w:hAnsi="Arial" w:cs="Arial"/>
          <w:sz w:val="24"/>
        </w:rPr>
        <w:t xml:space="preserve"> %, округленное до первого десятичного знака, если выполняются условия приемлемости, по 1</w:t>
      </w:r>
      <w:r>
        <w:rPr>
          <w:rFonts w:ascii="Arial" w:hAnsi="Arial" w:cs="Arial"/>
          <w:sz w:val="24"/>
        </w:rPr>
        <w:t>2</w:t>
      </w:r>
      <w:r w:rsidRPr="00C037E9">
        <w:rPr>
          <w:rFonts w:ascii="Arial" w:hAnsi="Arial" w:cs="Arial"/>
          <w:sz w:val="24"/>
        </w:rPr>
        <w:t>.</w:t>
      </w:r>
      <w:r>
        <w:rPr>
          <w:rFonts w:ascii="Arial" w:hAnsi="Arial" w:cs="Arial"/>
          <w:sz w:val="24"/>
        </w:rPr>
        <w:t>2</w:t>
      </w:r>
      <w:r w:rsidRPr="00C037E9">
        <w:rPr>
          <w:rFonts w:ascii="Arial" w:hAnsi="Arial" w:cs="Arial"/>
          <w:sz w:val="24"/>
        </w:rPr>
        <w:t>.</w:t>
      </w:r>
      <w:r>
        <w:rPr>
          <w:rFonts w:ascii="Arial" w:hAnsi="Arial" w:cs="Arial"/>
          <w:sz w:val="24"/>
        </w:rPr>
        <w:t>1</w:t>
      </w:r>
    </w:p>
    <w:p w:rsidR="00B87587" w:rsidRPr="00C037E9" w:rsidRDefault="00B062C0" w:rsidP="00E84CF1">
      <w:pPr>
        <w:pStyle w:val="310"/>
        <w:rPr>
          <w:rFonts w:ascii="Arial" w:hAnsi="Arial" w:cs="Arial"/>
          <w:b/>
          <w:sz w:val="24"/>
        </w:rPr>
      </w:pPr>
      <w:r>
        <w:rPr>
          <w:rFonts w:ascii="Arial" w:hAnsi="Arial" w:cs="Arial"/>
          <w:b/>
          <w:sz w:val="24"/>
        </w:rPr>
        <w:t>10</w:t>
      </w:r>
      <w:r w:rsidR="00B87587" w:rsidRPr="00C037E9">
        <w:rPr>
          <w:rFonts w:ascii="Arial" w:hAnsi="Arial" w:cs="Arial"/>
          <w:b/>
          <w:sz w:val="24"/>
        </w:rPr>
        <w:t>.</w:t>
      </w:r>
      <w:r>
        <w:rPr>
          <w:rFonts w:ascii="Arial" w:hAnsi="Arial" w:cs="Arial"/>
          <w:b/>
          <w:sz w:val="24"/>
        </w:rPr>
        <w:t>5</w:t>
      </w:r>
      <w:r w:rsidR="00B87587" w:rsidRPr="00C037E9">
        <w:rPr>
          <w:rFonts w:ascii="Arial" w:hAnsi="Arial" w:cs="Arial"/>
          <w:b/>
          <w:sz w:val="24"/>
        </w:rPr>
        <w:t> Метрологические характеристики метода</w:t>
      </w:r>
    </w:p>
    <w:p w:rsidR="00B87587" w:rsidRPr="00C037E9" w:rsidRDefault="00B87587" w:rsidP="00314847">
      <w:pPr>
        <w:pStyle w:val="310"/>
        <w:rPr>
          <w:rFonts w:ascii="Arial" w:hAnsi="Arial" w:cs="Arial"/>
          <w:iCs/>
          <w:sz w:val="24"/>
        </w:rPr>
      </w:pPr>
      <w:r w:rsidRPr="00C037E9">
        <w:rPr>
          <w:rFonts w:ascii="Arial" w:hAnsi="Arial" w:cs="Arial"/>
          <w:bCs w:val="0"/>
          <w:sz w:val="24"/>
        </w:rPr>
        <w:t>1</w:t>
      </w:r>
      <w:r w:rsidR="00B062C0">
        <w:rPr>
          <w:rFonts w:ascii="Arial" w:hAnsi="Arial" w:cs="Arial"/>
          <w:bCs w:val="0"/>
          <w:sz w:val="24"/>
        </w:rPr>
        <w:t>0</w:t>
      </w:r>
      <w:r w:rsidRPr="00C037E9">
        <w:rPr>
          <w:rFonts w:ascii="Arial" w:hAnsi="Arial" w:cs="Arial"/>
          <w:bCs w:val="0"/>
          <w:sz w:val="24"/>
        </w:rPr>
        <w:t>.</w:t>
      </w:r>
      <w:r w:rsidR="00B062C0">
        <w:rPr>
          <w:rFonts w:ascii="Arial" w:hAnsi="Arial" w:cs="Arial"/>
          <w:bCs w:val="0"/>
          <w:sz w:val="24"/>
        </w:rPr>
        <w:t>5</w:t>
      </w:r>
      <w:r w:rsidRPr="00C037E9">
        <w:rPr>
          <w:rFonts w:ascii="Arial" w:hAnsi="Arial" w:cs="Arial"/>
          <w:bCs w:val="0"/>
          <w:sz w:val="24"/>
        </w:rPr>
        <w:t xml:space="preserve">.1 Абсолютное значение разности между результатом двух параллельных определений, полученными в условиях повторяемости при доверительной вероятности </w:t>
      </w:r>
      <w:r w:rsidRPr="00C037E9">
        <w:rPr>
          <w:rFonts w:ascii="Arial" w:hAnsi="Arial" w:cs="Arial"/>
          <w:i/>
          <w:iCs/>
          <w:sz w:val="24"/>
        </w:rPr>
        <w:t>Р</w:t>
      </w:r>
      <w:r w:rsidRPr="00C037E9">
        <w:rPr>
          <w:rFonts w:ascii="Arial" w:hAnsi="Arial" w:cs="Arial"/>
          <w:sz w:val="24"/>
        </w:rPr>
        <w:t xml:space="preserve"> = 95 %, не превышает предела повторяемости </w:t>
      </w:r>
      <w:r w:rsidRPr="00C037E9">
        <w:rPr>
          <w:rFonts w:ascii="Arial" w:hAnsi="Arial" w:cs="Arial"/>
          <w:i/>
          <w:iCs/>
          <w:sz w:val="24"/>
          <w:lang w:val="en-US"/>
        </w:rPr>
        <w:t>r</w:t>
      </w:r>
      <w:r w:rsidRPr="00C037E9">
        <w:rPr>
          <w:rFonts w:ascii="Arial" w:hAnsi="Arial" w:cs="Arial"/>
          <w:i/>
          <w:iCs/>
          <w:sz w:val="24"/>
        </w:rPr>
        <w:t xml:space="preserve">, </w:t>
      </w:r>
      <w:r w:rsidRPr="00C037E9">
        <w:rPr>
          <w:rFonts w:ascii="Arial" w:hAnsi="Arial" w:cs="Arial"/>
          <w:iCs/>
          <w:sz w:val="24"/>
        </w:rPr>
        <w:t xml:space="preserve">представленного в графе 2 таблицы </w:t>
      </w:r>
      <w:r w:rsidR="00B062C0">
        <w:rPr>
          <w:rFonts w:ascii="Arial" w:hAnsi="Arial" w:cs="Arial"/>
          <w:iCs/>
          <w:sz w:val="24"/>
        </w:rPr>
        <w:t>5</w:t>
      </w:r>
      <w:r w:rsidRPr="00C037E9">
        <w:rPr>
          <w:rFonts w:ascii="Arial" w:hAnsi="Arial" w:cs="Arial"/>
          <w:iCs/>
          <w:sz w:val="24"/>
        </w:rPr>
        <w:t>.</w:t>
      </w:r>
    </w:p>
    <w:p w:rsidR="00B87587" w:rsidRPr="00C037E9" w:rsidRDefault="00B87587" w:rsidP="00314847">
      <w:pPr>
        <w:pStyle w:val="310"/>
        <w:rPr>
          <w:rFonts w:ascii="Arial" w:hAnsi="Arial" w:cs="Arial"/>
          <w:iCs/>
          <w:sz w:val="24"/>
        </w:rPr>
      </w:pPr>
      <w:r w:rsidRPr="00C037E9">
        <w:rPr>
          <w:rFonts w:ascii="Arial" w:hAnsi="Arial" w:cs="Arial"/>
          <w:iCs/>
          <w:sz w:val="24"/>
        </w:rPr>
        <w:t>1</w:t>
      </w:r>
      <w:r w:rsidR="00B062C0">
        <w:rPr>
          <w:rFonts w:ascii="Arial" w:hAnsi="Arial" w:cs="Arial"/>
          <w:iCs/>
          <w:sz w:val="24"/>
        </w:rPr>
        <w:t>0</w:t>
      </w:r>
      <w:r w:rsidRPr="00C037E9">
        <w:rPr>
          <w:rFonts w:ascii="Arial" w:hAnsi="Arial" w:cs="Arial"/>
          <w:iCs/>
          <w:sz w:val="24"/>
        </w:rPr>
        <w:t>.</w:t>
      </w:r>
      <w:r w:rsidR="00B062C0">
        <w:rPr>
          <w:rFonts w:ascii="Arial" w:hAnsi="Arial" w:cs="Arial"/>
          <w:iCs/>
          <w:sz w:val="24"/>
        </w:rPr>
        <w:t>5</w:t>
      </w:r>
      <w:r w:rsidRPr="00C037E9">
        <w:rPr>
          <w:rFonts w:ascii="Arial" w:hAnsi="Arial" w:cs="Arial"/>
          <w:iCs/>
          <w:sz w:val="24"/>
        </w:rPr>
        <w:t xml:space="preserve">.2 Абсолютное значение разности между результатами двух параллельных определений, полученными в условиях </w:t>
      </w:r>
      <w:proofErr w:type="spellStart"/>
      <w:r w:rsidRPr="00C037E9">
        <w:rPr>
          <w:rFonts w:ascii="Arial" w:hAnsi="Arial" w:cs="Arial"/>
          <w:iCs/>
          <w:sz w:val="24"/>
        </w:rPr>
        <w:t>воспроизводимости</w:t>
      </w:r>
      <w:proofErr w:type="spellEnd"/>
      <w:r w:rsidRPr="00C037E9">
        <w:rPr>
          <w:rFonts w:ascii="Arial" w:hAnsi="Arial" w:cs="Arial"/>
          <w:iCs/>
          <w:sz w:val="24"/>
        </w:rPr>
        <w:t xml:space="preserve"> при </w:t>
      </w:r>
      <w:r w:rsidRPr="00C037E9">
        <w:rPr>
          <w:rFonts w:ascii="Arial" w:hAnsi="Arial" w:cs="Arial"/>
          <w:bCs w:val="0"/>
          <w:sz w:val="24"/>
        </w:rPr>
        <w:lastRenderedPageBreak/>
        <w:t xml:space="preserve">доверительной вероятности </w:t>
      </w:r>
      <w:r w:rsidRPr="00C037E9">
        <w:rPr>
          <w:rFonts w:ascii="Arial" w:hAnsi="Arial" w:cs="Arial"/>
          <w:i/>
          <w:iCs/>
          <w:sz w:val="24"/>
        </w:rPr>
        <w:t>Р</w:t>
      </w:r>
      <w:r w:rsidRPr="00C037E9">
        <w:rPr>
          <w:rFonts w:ascii="Arial" w:hAnsi="Arial" w:cs="Arial"/>
          <w:sz w:val="24"/>
        </w:rPr>
        <w:t xml:space="preserve"> = 95 %, не превышает предела </w:t>
      </w:r>
      <w:proofErr w:type="spellStart"/>
      <w:r w:rsidRPr="00C037E9">
        <w:rPr>
          <w:rFonts w:ascii="Arial" w:hAnsi="Arial" w:cs="Arial"/>
          <w:sz w:val="24"/>
        </w:rPr>
        <w:t>воспроизводимости</w:t>
      </w:r>
      <w:proofErr w:type="spellEnd"/>
      <w:r w:rsidRPr="00C037E9">
        <w:rPr>
          <w:rFonts w:ascii="Arial" w:hAnsi="Arial" w:cs="Arial"/>
          <w:sz w:val="24"/>
        </w:rPr>
        <w:t xml:space="preserve"> </w:t>
      </w:r>
      <w:r w:rsidRPr="00C037E9">
        <w:rPr>
          <w:rFonts w:ascii="Arial" w:hAnsi="Arial" w:cs="Arial"/>
          <w:i/>
          <w:iCs/>
          <w:sz w:val="24"/>
          <w:lang w:val="en-US"/>
        </w:rPr>
        <w:t>R</w:t>
      </w:r>
      <w:r w:rsidRPr="00C037E9">
        <w:rPr>
          <w:rFonts w:ascii="Arial" w:hAnsi="Arial" w:cs="Arial"/>
          <w:i/>
          <w:iCs/>
          <w:sz w:val="24"/>
        </w:rPr>
        <w:t xml:space="preserve">, </w:t>
      </w:r>
      <w:r w:rsidRPr="00C037E9">
        <w:rPr>
          <w:rFonts w:ascii="Arial" w:hAnsi="Arial" w:cs="Arial"/>
          <w:iCs/>
          <w:sz w:val="24"/>
        </w:rPr>
        <w:t xml:space="preserve">представленного в графе 3 таблицы </w:t>
      </w:r>
      <w:r w:rsidR="00B062C0">
        <w:rPr>
          <w:rFonts w:ascii="Arial" w:hAnsi="Arial" w:cs="Arial"/>
          <w:iCs/>
          <w:sz w:val="24"/>
        </w:rPr>
        <w:t>5</w:t>
      </w:r>
      <w:r w:rsidRPr="00C037E9">
        <w:rPr>
          <w:rFonts w:ascii="Arial" w:hAnsi="Arial" w:cs="Arial"/>
          <w:iCs/>
          <w:sz w:val="24"/>
        </w:rPr>
        <w:t>.</w:t>
      </w:r>
    </w:p>
    <w:p w:rsidR="00B87587" w:rsidRDefault="00B87587" w:rsidP="00314847">
      <w:pPr>
        <w:pStyle w:val="310"/>
        <w:rPr>
          <w:rFonts w:ascii="Arial" w:hAnsi="Arial" w:cs="Arial"/>
          <w:sz w:val="24"/>
        </w:rPr>
      </w:pPr>
      <w:r w:rsidRPr="00C037E9">
        <w:rPr>
          <w:rFonts w:ascii="Arial" w:hAnsi="Arial" w:cs="Arial"/>
          <w:iCs/>
          <w:sz w:val="24"/>
        </w:rPr>
        <w:t>1</w:t>
      </w:r>
      <w:r w:rsidR="00B062C0">
        <w:rPr>
          <w:rFonts w:ascii="Arial" w:hAnsi="Arial" w:cs="Arial"/>
          <w:iCs/>
          <w:sz w:val="24"/>
        </w:rPr>
        <w:t>0</w:t>
      </w:r>
      <w:r w:rsidRPr="00C037E9">
        <w:rPr>
          <w:rFonts w:ascii="Arial" w:hAnsi="Arial" w:cs="Arial"/>
          <w:iCs/>
          <w:sz w:val="24"/>
        </w:rPr>
        <w:t>.</w:t>
      </w:r>
      <w:r w:rsidR="00B062C0">
        <w:rPr>
          <w:rFonts w:ascii="Arial" w:hAnsi="Arial" w:cs="Arial"/>
          <w:iCs/>
          <w:sz w:val="24"/>
        </w:rPr>
        <w:t>5</w:t>
      </w:r>
      <w:r w:rsidRPr="00C037E9">
        <w:rPr>
          <w:rFonts w:ascii="Arial" w:hAnsi="Arial" w:cs="Arial"/>
          <w:iCs/>
          <w:sz w:val="24"/>
        </w:rPr>
        <w:t xml:space="preserve">.3 Границы абсолютной погрешности определения массовой доли основного красящего вещества в анализируемом красителе </w:t>
      </w:r>
      <w:r w:rsidRPr="00C037E9">
        <w:rPr>
          <w:rFonts w:ascii="Arial" w:hAnsi="Arial" w:cs="Arial"/>
          <w:sz w:val="24"/>
        </w:rPr>
        <w:t xml:space="preserve">∆ </w:t>
      </w:r>
      <w:r w:rsidRPr="00C037E9">
        <w:rPr>
          <w:rFonts w:ascii="Arial" w:hAnsi="Arial" w:cs="Arial"/>
          <w:iCs/>
          <w:sz w:val="24"/>
        </w:rPr>
        <w:t xml:space="preserve">при </w:t>
      </w:r>
      <w:r w:rsidRPr="00C037E9">
        <w:rPr>
          <w:rFonts w:ascii="Arial" w:hAnsi="Arial" w:cs="Arial"/>
          <w:i/>
          <w:iCs/>
          <w:sz w:val="24"/>
        </w:rPr>
        <w:t>Р</w:t>
      </w:r>
      <w:r w:rsidRPr="00C037E9">
        <w:rPr>
          <w:rFonts w:ascii="Arial" w:hAnsi="Arial" w:cs="Arial"/>
          <w:sz w:val="24"/>
        </w:rPr>
        <w:t xml:space="preserve"> = 95 %, представлены в графе 4 таблицы </w:t>
      </w:r>
      <w:r w:rsidR="00B062C0">
        <w:rPr>
          <w:rFonts w:ascii="Arial" w:hAnsi="Arial" w:cs="Arial"/>
          <w:sz w:val="24"/>
        </w:rPr>
        <w:t>5</w:t>
      </w:r>
      <w:r w:rsidRPr="00C037E9">
        <w:rPr>
          <w:rFonts w:ascii="Arial" w:hAnsi="Arial" w:cs="Arial"/>
          <w:sz w:val="24"/>
        </w:rPr>
        <w:t>.</w:t>
      </w:r>
    </w:p>
    <w:p w:rsidR="008B73BA" w:rsidRDefault="008B73BA" w:rsidP="00314847">
      <w:pPr>
        <w:pStyle w:val="310"/>
        <w:spacing w:line="276" w:lineRule="auto"/>
        <w:ind w:firstLine="0"/>
        <w:rPr>
          <w:rFonts w:ascii="Arial" w:hAnsi="Arial" w:cs="Arial"/>
          <w:bCs w:val="0"/>
          <w:spacing w:val="100"/>
          <w:sz w:val="24"/>
        </w:rPr>
      </w:pPr>
    </w:p>
    <w:p w:rsidR="00B87587" w:rsidRDefault="00B87587" w:rsidP="00314847">
      <w:pPr>
        <w:pStyle w:val="310"/>
        <w:spacing w:line="276" w:lineRule="auto"/>
        <w:ind w:firstLine="0"/>
        <w:rPr>
          <w:rFonts w:ascii="Arial" w:hAnsi="Arial" w:cs="Arial"/>
          <w:bCs w:val="0"/>
          <w:spacing w:val="100"/>
          <w:sz w:val="24"/>
        </w:rPr>
      </w:pPr>
      <w:r w:rsidRPr="00C037E9">
        <w:rPr>
          <w:rFonts w:ascii="Arial" w:hAnsi="Arial" w:cs="Arial"/>
          <w:bCs w:val="0"/>
          <w:spacing w:val="100"/>
          <w:sz w:val="24"/>
        </w:rPr>
        <w:t>Таблица</w:t>
      </w:r>
      <w:r w:rsidR="00B062C0">
        <w:rPr>
          <w:rFonts w:ascii="Arial" w:hAnsi="Arial" w:cs="Arial"/>
          <w:bCs w:val="0"/>
          <w:spacing w:val="100"/>
          <w:sz w:val="24"/>
        </w:rPr>
        <w:t>5</w:t>
      </w:r>
    </w:p>
    <w:p w:rsidR="00B87587" w:rsidRPr="00C037E9" w:rsidRDefault="00B87587" w:rsidP="00E84CF1">
      <w:pPr>
        <w:pStyle w:val="310"/>
        <w:spacing w:line="276" w:lineRule="auto"/>
        <w:ind w:firstLine="0"/>
        <w:rPr>
          <w:rFonts w:ascii="Arial" w:hAnsi="Arial" w:cs="Arial"/>
          <w:bCs w:val="0"/>
          <w:spacing w:val="26"/>
          <w:sz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403"/>
        <w:gridCol w:w="2581"/>
        <w:gridCol w:w="2251"/>
      </w:tblGrid>
      <w:tr w:rsidR="00B87587" w:rsidRPr="00C037E9" w:rsidTr="006C040B">
        <w:tc>
          <w:tcPr>
            <w:tcW w:w="2214" w:type="dxa"/>
            <w:tcBorders>
              <w:bottom w:val="double" w:sz="4" w:space="0" w:color="auto"/>
            </w:tcBorders>
          </w:tcPr>
          <w:p w:rsidR="00B87587" w:rsidRPr="00433413" w:rsidRDefault="00B87587" w:rsidP="00E56795">
            <w:pPr>
              <w:pStyle w:val="310"/>
              <w:spacing w:line="240" w:lineRule="auto"/>
              <w:ind w:firstLine="28"/>
              <w:jc w:val="center"/>
              <w:rPr>
                <w:rFonts w:ascii="Arial" w:hAnsi="Arial" w:cs="Arial"/>
                <w:bCs w:val="0"/>
                <w:sz w:val="24"/>
              </w:rPr>
            </w:pPr>
            <w:r w:rsidRPr="00433413">
              <w:rPr>
                <w:rFonts w:ascii="Arial" w:hAnsi="Arial" w:cs="Arial"/>
                <w:bCs w:val="0"/>
                <w:sz w:val="24"/>
              </w:rPr>
              <w:t>Диапазон измерений массовой доли основного красящего вещества, %</w:t>
            </w:r>
          </w:p>
        </w:tc>
        <w:tc>
          <w:tcPr>
            <w:tcW w:w="2403" w:type="dxa"/>
            <w:tcBorders>
              <w:bottom w:val="double" w:sz="4" w:space="0" w:color="auto"/>
            </w:tcBorders>
          </w:tcPr>
          <w:p w:rsidR="00B87587" w:rsidRPr="00433413" w:rsidRDefault="00B87587" w:rsidP="00E56795">
            <w:pPr>
              <w:pStyle w:val="310"/>
              <w:spacing w:line="240" w:lineRule="auto"/>
              <w:ind w:firstLine="28"/>
              <w:jc w:val="center"/>
              <w:rPr>
                <w:rFonts w:ascii="Arial" w:hAnsi="Arial" w:cs="Arial"/>
                <w:bCs w:val="0"/>
                <w:sz w:val="24"/>
              </w:rPr>
            </w:pPr>
            <w:r w:rsidRPr="00433413">
              <w:rPr>
                <w:rFonts w:ascii="Arial" w:hAnsi="Arial" w:cs="Arial"/>
                <w:bCs w:val="0"/>
                <w:sz w:val="24"/>
              </w:rPr>
              <w:t xml:space="preserve">Предел повторяемости </w:t>
            </w:r>
            <w:r w:rsidRPr="00314847">
              <w:rPr>
                <w:rFonts w:ascii="Arial" w:hAnsi="Arial" w:cs="Arial"/>
                <w:color w:val="000000"/>
                <w:sz w:val="24"/>
              </w:rPr>
              <w:t>(относительное значение допускаемого расхождения между двумя результатами параллельных измерений),</w:t>
            </w:r>
            <w:r w:rsidRPr="005D2C15">
              <w:rPr>
                <w:rFonts w:ascii="Arial" w:hAnsi="Arial" w:cs="Arial"/>
                <w:color w:val="000000"/>
                <w:sz w:val="22"/>
                <w:szCs w:val="22"/>
              </w:rPr>
              <w:t xml:space="preserve"> </w:t>
            </w:r>
            <w:r w:rsidRPr="00433413">
              <w:rPr>
                <w:rFonts w:ascii="Arial" w:hAnsi="Arial" w:cs="Arial"/>
                <w:i/>
                <w:iCs/>
                <w:sz w:val="24"/>
                <w:lang w:val="en-US"/>
              </w:rPr>
              <w:t>r</w:t>
            </w:r>
            <w:r w:rsidRPr="00433413">
              <w:rPr>
                <w:rFonts w:ascii="Arial" w:hAnsi="Arial" w:cs="Arial"/>
                <w:i/>
                <w:iCs/>
                <w:sz w:val="24"/>
              </w:rPr>
              <w:t>,</w:t>
            </w:r>
            <w:r w:rsidRPr="00433413">
              <w:rPr>
                <w:rFonts w:ascii="Arial" w:hAnsi="Arial" w:cs="Arial"/>
                <w:sz w:val="24"/>
              </w:rPr>
              <w:t xml:space="preserve"> %, </w:t>
            </w:r>
            <w:proofErr w:type="spellStart"/>
            <w:proofErr w:type="gramStart"/>
            <w:r w:rsidRPr="00433413">
              <w:rPr>
                <w:rFonts w:ascii="Arial" w:hAnsi="Arial" w:cs="Arial"/>
                <w:sz w:val="24"/>
              </w:rPr>
              <w:t>абс</w:t>
            </w:r>
            <w:proofErr w:type="spellEnd"/>
            <w:r w:rsidRPr="00433413">
              <w:rPr>
                <w:rFonts w:ascii="Arial" w:hAnsi="Arial" w:cs="Arial"/>
                <w:sz w:val="24"/>
              </w:rPr>
              <w:t>.,</w:t>
            </w:r>
            <w:proofErr w:type="gramEnd"/>
            <w:r w:rsidRPr="00433413">
              <w:rPr>
                <w:rFonts w:ascii="Arial" w:hAnsi="Arial" w:cs="Arial"/>
                <w:sz w:val="24"/>
              </w:rPr>
              <w:t xml:space="preserve"> при </w:t>
            </w:r>
            <w:r w:rsidRPr="00433413">
              <w:rPr>
                <w:rFonts w:ascii="Arial" w:hAnsi="Arial" w:cs="Arial"/>
                <w:i/>
                <w:iCs/>
                <w:sz w:val="24"/>
              </w:rPr>
              <w:t>Р</w:t>
            </w:r>
            <w:r w:rsidRPr="00433413">
              <w:rPr>
                <w:rFonts w:ascii="Arial" w:hAnsi="Arial" w:cs="Arial"/>
                <w:sz w:val="24"/>
              </w:rPr>
              <w:t xml:space="preserve"> = 95 %, </w:t>
            </w:r>
            <w:r w:rsidRPr="00433413">
              <w:rPr>
                <w:rFonts w:ascii="Arial" w:hAnsi="Arial" w:cs="Arial"/>
                <w:i/>
                <w:iCs/>
                <w:sz w:val="24"/>
                <w:lang w:val="en-US"/>
              </w:rPr>
              <w:t>n</w:t>
            </w:r>
            <w:r w:rsidRPr="00433413">
              <w:rPr>
                <w:rFonts w:ascii="Arial" w:hAnsi="Arial" w:cs="Arial"/>
                <w:i/>
                <w:iCs/>
                <w:sz w:val="24"/>
              </w:rPr>
              <w:t> </w:t>
            </w:r>
            <w:r w:rsidRPr="00433413">
              <w:rPr>
                <w:rFonts w:ascii="Arial" w:hAnsi="Arial" w:cs="Arial"/>
                <w:sz w:val="24"/>
              </w:rPr>
              <w:t>= 2</w:t>
            </w:r>
          </w:p>
        </w:tc>
        <w:tc>
          <w:tcPr>
            <w:tcW w:w="2581" w:type="dxa"/>
            <w:tcBorders>
              <w:bottom w:val="double" w:sz="4" w:space="0" w:color="auto"/>
            </w:tcBorders>
          </w:tcPr>
          <w:p w:rsidR="00B87587" w:rsidRPr="00433413" w:rsidRDefault="00B87587" w:rsidP="00E56795">
            <w:pPr>
              <w:pStyle w:val="310"/>
              <w:spacing w:line="240" w:lineRule="auto"/>
              <w:ind w:firstLine="28"/>
              <w:jc w:val="center"/>
              <w:rPr>
                <w:rFonts w:ascii="Arial" w:hAnsi="Arial" w:cs="Arial"/>
                <w:bCs w:val="0"/>
                <w:sz w:val="24"/>
              </w:rPr>
            </w:pPr>
            <w:r w:rsidRPr="00433413">
              <w:rPr>
                <w:rFonts w:ascii="Arial" w:hAnsi="Arial" w:cs="Arial"/>
                <w:bCs w:val="0"/>
                <w:sz w:val="24"/>
              </w:rPr>
              <w:t xml:space="preserve">Предел </w:t>
            </w:r>
            <w:proofErr w:type="spellStart"/>
            <w:r w:rsidRPr="00433413">
              <w:rPr>
                <w:rFonts w:ascii="Arial" w:hAnsi="Arial" w:cs="Arial"/>
                <w:bCs w:val="0"/>
                <w:sz w:val="24"/>
              </w:rPr>
              <w:t>воспроизводимости</w:t>
            </w:r>
            <w:proofErr w:type="spellEnd"/>
            <w:r w:rsidRPr="00433413">
              <w:rPr>
                <w:rFonts w:ascii="Arial" w:hAnsi="Arial" w:cs="Arial"/>
                <w:bCs w:val="0"/>
                <w:sz w:val="24"/>
              </w:rPr>
              <w:t xml:space="preserve"> </w:t>
            </w:r>
            <w:r w:rsidRPr="00314847">
              <w:rPr>
                <w:rFonts w:ascii="Arial" w:hAnsi="Arial" w:cs="Arial"/>
                <w:color w:val="000000"/>
                <w:sz w:val="24"/>
              </w:rPr>
              <w:t>(относительное значение допускаемого расхождения между двумя результатами единичных измерений, полученных в двух лабораториях),</w:t>
            </w:r>
            <w:r w:rsidRPr="005D2C15">
              <w:rPr>
                <w:rFonts w:ascii="Arial" w:hAnsi="Arial" w:cs="Arial"/>
                <w:color w:val="000000"/>
                <w:sz w:val="22"/>
                <w:szCs w:val="22"/>
              </w:rPr>
              <w:t xml:space="preserve"> </w:t>
            </w:r>
            <w:r w:rsidRPr="00433413">
              <w:rPr>
                <w:rFonts w:ascii="Arial" w:hAnsi="Arial" w:cs="Arial"/>
                <w:i/>
                <w:iCs/>
                <w:sz w:val="24"/>
                <w:lang w:val="en-US"/>
              </w:rPr>
              <w:t>R</w:t>
            </w:r>
            <w:r w:rsidRPr="00433413">
              <w:rPr>
                <w:rFonts w:ascii="Arial" w:hAnsi="Arial" w:cs="Arial"/>
                <w:i/>
                <w:iCs/>
                <w:sz w:val="24"/>
              </w:rPr>
              <w:t xml:space="preserve">, </w:t>
            </w:r>
            <w:r w:rsidRPr="00433413">
              <w:rPr>
                <w:rFonts w:ascii="Arial" w:hAnsi="Arial" w:cs="Arial"/>
                <w:iCs/>
                <w:sz w:val="24"/>
              </w:rPr>
              <w:t xml:space="preserve">%, </w:t>
            </w:r>
            <w:proofErr w:type="spellStart"/>
            <w:proofErr w:type="gramStart"/>
            <w:r w:rsidRPr="00433413">
              <w:rPr>
                <w:rFonts w:ascii="Arial" w:hAnsi="Arial" w:cs="Arial"/>
                <w:iCs/>
                <w:sz w:val="24"/>
              </w:rPr>
              <w:t>абс</w:t>
            </w:r>
            <w:proofErr w:type="spellEnd"/>
            <w:r w:rsidRPr="00433413">
              <w:rPr>
                <w:rFonts w:ascii="Arial" w:hAnsi="Arial" w:cs="Arial"/>
                <w:iCs/>
                <w:sz w:val="24"/>
              </w:rPr>
              <w:t>.</w:t>
            </w:r>
            <w:r w:rsidRPr="00433413">
              <w:rPr>
                <w:rFonts w:ascii="Arial" w:hAnsi="Arial" w:cs="Arial"/>
                <w:i/>
                <w:iCs/>
                <w:sz w:val="24"/>
              </w:rPr>
              <w:t>,</w:t>
            </w:r>
            <w:proofErr w:type="gramEnd"/>
            <w:r w:rsidRPr="00433413">
              <w:rPr>
                <w:rFonts w:ascii="Arial" w:hAnsi="Arial" w:cs="Arial"/>
                <w:sz w:val="24"/>
              </w:rPr>
              <w:t xml:space="preserve"> при </w:t>
            </w:r>
            <w:r w:rsidRPr="00433413">
              <w:rPr>
                <w:rFonts w:ascii="Arial" w:hAnsi="Arial" w:cs="Arial"/>
                <w:i/>
                <w:iCs/>
                <w:sz w:val="24"/>
              </w:rPr>
              <w:t>Р</w:t>
            </w:r>
            <w:r w:rsidRPr="00433413">
              <w:rPr>
                <w:rFonts w:ascii="Arial" w:hAnsi="Arial" w:cs="Arial"/>
                <w:sz w:val="24"/>
              </w:rPr>
              <w:t xml:space="preserve"> = 95 %, </w:t>
            </w:r>
            <w:r w:rsidRPr="00433413">
              <w:rPr>
                <w:rFonts w:ascii="Arial" w:hAnsi="Arial" w:cs="Arial"/>
                <w:i/>
                <w:iCs/>
                <w:sz w:val="24"/>
                <w:lang w:val="en-US"/>
              </w:rPr>
              <w:t>m</w:t>
            </w:r>
            <w:r w:rsidRPr="00433413">
              <w:rPr>
                <w:rFonts w:ascii="Arial" w:hAnsi="Arial" w:cs="Arial"/>
                <w:i/>
                <w:iCs/>
                <w:sz w:val="24"/>
              </w:rPr>
              <w:t> </w:t>
            </w:r>
            <w:r w:rsidRPr="00433413">
              <w:rPr>
                <w:rFonts w:ascii="Arial" w:hAnsi="Arial" w:cs="Arial"/>
                <w:sz w:val="24"/>
              </w:rPr>
              <w:t>= 2</w:t>
            </w:r>
          </w:p>
        </w:tc>
        <w:tc>
          <w:tcPr>
            <w:tcW w:w="2251" w:type="dxa"/>
            <w:tcBorders>
              <w:bottom w:val="double" w:sz="4" w:space="0" w:color="auto"/>
            </w:tcBorders>
          </w:tcPr>
          <w:p w:rsidR="00B87587" w:rsidRPr="00433413" w:rsidRDefault="00B87587" w:rsidP="00E56795">
            <w:pPr>
              <w:pStyle w:val="310"/>
              <w:spacing w:line="240" w:lineRule="auto"/>
              <w:ind w:firstLine="28"/>
              <w:jc w:val="center"/>
              <w:rPr>
                <w:rFonts w:ascii="Arial" w:hAnsi="Arial" w:cs="Arial"/>
                <w:bCs w:val="0"/>
                <w:sz w:val="24"/>
              </w:rPr>
            </w:pPr>
            <w:r w:rsidRPr="00433413">
              <w:rPr>
                <w:rFonts w:ascii="Arial" w:hAnsi="Arial" w:cs="Arial"/>
                <w:sz w:val="24"/>
              </w:rPr>
              <w:t xml:space="preserve">Границы абсолютной погрешности ∆, %, при </w:t>
            </w:r>
            <w:r w:rsidRPr="00433413">
              <w:rPr>
                <w:rFonts w:ascii="Arial" w:hAnsi="Arial" w:cs="Arial"/>
                <w:i/>
                <w:iCs/>
                <w:sz w:val="24"/>
              </w:rPr>
              <w:t>Р</w:t>
            </w:r>
            <w:r w:rsidRPr="00433413">
              <w:rPr>
                <w:rFonts w:ascii="Arial" w:hAnsi="Arial" w:cs="Arial"/>
                <w:sz w:val="24"/>
              </w:rPr>
              <w:t> = 95 %</w:t>
            </w:r>
          </w:p>
        </w:tc>
      </w:tr>
      <w:tr w:rsidR="00B87587" w:rsidRPr="00C037E9" w:rsidTr="006C040B">
        <w:tc>
          <w:tcPr>
            <w:tcW w:w="2214" w:type="dxa"/>
            <w:tcBorders>
              <w:top w:val="double" w:sz="4" w:space="0" w:color="auto"/>
            </w:tcBorders>
          </w:tcPr>
          <w:p w:rsidR="00B87587" w:rsidRPr="00433413" w:rsidRDefault="00B062C0" w:rsidP="006C040B">
            <w:pPr>
              <w:pStyle w:val="310"/>
              <w:jc w:val="center"/>
              <w:rPr>
                <w:rFonts w:ascii="Arial" w:hAnsi="Arial" w:cs="Arial"/>
                <w:bCs w:val="0"/>
                <w:sz w:val="24"/>
              </w:rPr>
            </w:pPr>
            <w:r>
              <w:rPr>
                <w:rFonts w:ascii="Arial" w:hAnsi="Arial" w:cs="Arial"/>
                <w:bCs w:val="0"/>
                <w:sz w:val="24"/>
              </w:rPr>
              <w:t>1</w:t>
            </w:r>
            <w:r w:rsidR="00B87587" w:rsidRPr="00433413">
              <w:rPr>
                <w:rFonts w:ascii="Arial" w:hAnsi="Arial" w:cs="Arial"/>
                <w:bCs w:val="0"/>
                <w:sz w:val="24"/>
              </w:rPr>
              <w:t>0,0 – 100,0</w:t>
            </w:r>
          </w:p>
        </w:tc>
        <w:tc>
          <w:tcPr>
            <w:tcW w:w="2403" w:type="dxa"/>
            <w:tcBorders>
              <w:top w:val="double" w:sz="4" w:space="0" w:color="auto"/>
            </w:tcBorders>
          </w:tcPr>
          <w:p w:rsidR="00B87587" w:rsidRPr="00433413" w:rsidRDefault="00B87587" w:rsidP="006C040B">
            <w:pPr>
              <w:pStyle w:val="310"/>
              <w:jc w:val="center"/>
              <w:rPr>
                <w:rFonts w:ascii="Arial" w:hAnsi="Arial" w:cs="Arial"/>
                <w:bCs w:val="0"/>
                <w:sz w:val="24"/>
              </w:rPr>
            </w:pPr>
            <w:r w:rsidRPr="00433413">
              <w:rPr>
                <w:rFonts w:ascii="Arial" w:hAnsi="Arial" w:cs="Arial"/>
                <w:bCs w:val="0"/>
                <w:sz w:val="24"/>
              </w:rPr>
              <w:t>0,40</w:t>
            </w:r>
          </w:p>
        </w:tc>
        <w:tc>
          <w:tcPr>
            <w:tcW w:w="2581" w:type="dxa"/>
            <w:tcBorders>
              <w:top w:val="double" w:sz="4" w:space="0" w:color="auto"/>
            </w:tcBorders>
          </w:tcPr>
          <w:p w:rsidR="00B87587" w:rsidRPr="00433413" w:rsidRDefault="00B87587" w:rsidP="006C040B">
            <w:pPr>
              <w:pStyle w:val="310"/>
              <w:jc w:val="center"/>
              <w:rPr>
                <w:rFonts w:ascii="Arial" w:hAnsi="Arial" w:cs="Arial"/>
                <w:bCs w:val="0"/>
                <w:sz w:val="24"/>
              </w:rPr>
            </w:pPr>
            <w:r w:rsidRPr="00433413">
              <w:rPr>
                <w:rFonts w:ascii="Arial" w:hAnsi="Arial" w:cs="Arial"/>
                <w:bCs w:val="0"/>
                <w:sz w:val="24"/>
              </w:rPr>
              <w:t>0,80</w:t>
            </w:r>
          </w:p>
        </w:tc>
        <w:tc>
          <w:tcPr>
            <w:tcW w:w="2251" w:type="dxa"/>
            <w:tcBorders>
              <w:top w:val="double" w:sz="4" w:space="0" w:color="auto"/>
            </w:tcBorders>
          </w:tcPr>
          <w:p w:rsidR="00B87587" w:rsidRPr="00433413" w:rsidRDefault="00B87587" w:rsidP="006C040B">
            <w:pPr>
              <w:pStyle w:val="310"/>
              <w:jc w:val="center"/>
              <w:rPr>
                <w:rFonts w:ascii="Arial" w:hAnsi="Arial" w:cs="Arial"/>
                <w:bCs w:val="0"/>
                <w:sz w:val="24"/>
              </w:rPr>
            </w:pPr>
            <w:r w:rsidRPr="00433413">
              <w:rPr>
                <w:rFonts w:ascii="Arial" w:hAnsi="Arial" w:cs="Arial"/>
                <w:bCs w:val="0"/>
                <w:color w:val="0070C0"/>
                <w:sz w:val="24"/>
              </w:rPr>
              <w:t>±</w:t>
            </w:r>
            <w:r w:rsidRPr="00433413">
              <w:rPr>
                <w:rFonts w:ascii="Arial" w:hAnsi="Arial" w:cs="Arial"/>
                <w:bCs w:val="0"/>
                <w:sz w:val="24"/>
              </w:rPr>
              <w:t xml:space="preserve"> 0,4</w:t>
            </w:r>
          </w:p>
        </w:tc>
      </w:tr>
    </w:tbl>
    <w:p w:rsidR="00B87587" w:rsidRPr="00C037E9" w:rsidRDefault="00B87587" w:rsidP="00E84CF1">
      <w:pPr>
        <w:pStyle w:val="310"/>
        <w:spacing w:line="240" w:lineRule="auto"/>
        <w:rPr>
          <w:rFonts w:ascii="Arial" w:hAnsi="Arial" w:cs="Arial"/>
          <w:bCs w:val="0"/>
          <w:spacing w:val="26"/>
          <w:sz w:val="24"/>
        </w:rPr>
      </w:pPr>
    </w:p>
    <w:p w:rsidR="00B87587" w:rsidRPr="00C037E9" w:rsidRDefault="00B87587" w:rsidP="00314847">
      <w:pPr>
        <w:pStyle w:val="310"/>
        <w:rPr>
          <w:rFonts w:ascii="Arial" w:hAnsi="Arial" w:cs="Arial"/>
          <w:b/>
          <w:sz w:val="24"/>
        </w:rPr>
      </w:pPr>
      <w:r w:rsidRPr="00C037E9">
        <w:rPr>
          <w:rFonts w:ascii="Arial" w:hAnsi="Arial" w:cs="Arial"/>
          <w:bCs w:val="0"/>
          <w:color w:val="FF0000"/>
          <w:spacing w:val="26"/>
          <w:sz w:val="24"/>
        </w:rPr>
        <w:tab/>
      </w:r>
      <w:r w:rsidRPr="00C037E9">
        <w:rPr>
          <w:rFonts w:ascii="Arial" w:hAnsi="Arial" w:cs="Arial"/>
          <w:b/>
          <w:bCs w:val="0"/>
          <w:spacing w:val="26"/>
          <w:sz w:val="24"/>
        </w:rPr>
        <w:t>1</w:t>
      </w:r>
      <w:r w:rsidR="00B062C0">
        <w:rPr>
          <w:rFonts w:ascii="Arial" w:hAnsi="Arial" w:cs="Arial"/>
          <w:b/>
          <w:bCs w:val="0"/>
          <w:spacing w:val="26"/>
          <w:sz w:val="24"/>
        </w:rPr>
        <w:t>0</w:t>
      </w:r>
      <w:r w:rsidRPr="00C037E9">
        <w:rPr>
          <w:rFonts w:ascii="Arial" w:hAnsi="Arial" w:cs="Arial"/>
          <w:b/>
          <w:sz w:val="24"/>
        </w:rPr>
        <w:t>.</w:t>
      </w:r>
      <w:r w:rsidR="00B062C0">
        <w:rPr>
          <w:rFonts w:ascii="Arial" w:hAnsi="Arial" w:cs="Arial"/>
          <w:b/>
          <w:sz w:val="24"/>
        </w:rPr>
        <w:t>6</w:t>
      </w:r>
      <w:r w:rsidRPr="00C037E9">
        <w:rPr>
          <w:rFonts w:ascii="Arial" w:hAnsi="Arial" w:cs="Arial"/>
          <w:b/>
          <w:sz w:val="24"/>
        </w:rPr>
        <w:t xml:space="preserve"> Оформление результатов</w:t>
      </w:r>
    </w:p>
    <w:p w:rsidR="00B87587" w:rsidRPr="00C037E9" w:rsidRDefault="00B87587" w:rsidP="008B5C02">
      <w:pPr>
        <w:pStyle w:val="91"/>
        <w:tabs>
          <w:tab w:val="left" w:pos="0"/>
          <w:tab w:val="left" w:pos="709"/>
        </w:tabs>
        <w:spacing w:line="360" w:lineRule="auto"/>
        <w:ind w:firstLine="567"/>
        <w:rPr>
          <w:rFonts w:ascii="Arial" w:hAnsi="Arial" w:cs="Arial"/>
          <w:sz w:val="24"/>
        </w:rPr>
      </w:pPr>
      <w:r w:rsidRPr="00C037E9">
        <w:rPr>
          <w:rFonts w:ascii="Arial" w:hAnsi="Arial" w:cs="Arial"/>
          <w:bCs/>
          <w:sz w:val="24"/>
        </w:rPr>
        <w:tab/>
        <w:t>Результат определения м</w:t>
      </w:r>
      <w:r w:rsidRPr="00C037E9">
        <w:rPr>
          <w:rFonts w:ascii="Arial" w:hAnsi="Arial" w:cs="Arial"/>
          <w:sz w:val="24"/>
        </w:rPr>
        <w:t>ассовой доли основного красящего вещества в пищев</w:t>
      </w:r>
      <w:r w:rsidR="00B062C0">
        <w:rPr>
          <w:rFonts w:ascii="Arial" w:hAnsi="Arial" w:cs="Arial"/>
          <w:sz w:val="24"/>
        </w:rPr>
        <w:t>ых</w:t>
      </w:r>
      <w:r w:rsidRPr="00C037E9">
        <w:rPr>
          <w:rFonts w:ascii="Arial" w:hAnsi="Arial" w:cs="Arial"/>
          <w:sz w:val="24"/>
        </w:rPr>
        <w:t xml:space="preserve"> красител</w:t>
      </w:r>
      <w:r w:rsidR="00B062C0">
        <w:rPr>
          <w:rFonts w:ascii="Arial" w:hAnsi="Arial" w:cs="Arial"/>
          <w:sz w:val="24"/>
        </w:rPr>
        <w:t>ях</w:t>
      </w:r>
      <w:r w:rsidRPr="00C037E9">
        <w:rPr>
          <w:rFonts w:ascii="Arial" w:hAnsi="Arial" w:cs="Arial"/>
          <w:sz w:val="24"/>
        </w:rPr>
        <w:t xml:space="preserve"> </w:t>
      </w:r>
      <w:r w:rsidR="008B5C02" w:rsidRPr="00396DCA">
        <w:rPr>
          <w:rFonts w:ascii="Arial" w:eastAsia="Arial Unicode MS" w:hAnsi="Arial"/>
          <w:sz w:val="24"/>
        </w:rPr>
        <w:t>Хлорофиллы (</w:t>
      </w:r>
      <w:proofErr w:type="spellStart"/>
      <w:r w:rsidR="008B5C02" w:rsidRPr="00396DCA">
        <w:rPr>
          <w:rFonts w:ascii="Arial" w:eastAsia="Arial Unicode MS" w:hAnsi="Arial"/>
          <w:sz w:val="24"/>
        </w:rPr>
        <w:t>Сhlorophylls</w:t>
      </w:r>
      <w:proofErr w:type="spellEnd"/>
      <w:r w:rsidR="008B5C02" w:rsidRPr="00396DCA">
        <w:rPr>
          <w:rFonts w:ascii="Arial" w:eastAsia="Arial Unicode MS" w:hAnsi="Arial"/>
          <w:sz w:val="24"/>
        </w:rPr>
        <w:t>) Е140(i) или Медные комплексы хлорофиллов (</w:t>
      </w:r>
      <w:proofErr w:type="spellStart"/>
      <w:r w:rsidR="008B5C02" w:rsidRPr="00396DCA">
        <w:rPr>
          <w:rFonts w:ascii="Arial" w:eastAsia="Arial Unicode MS" w:hAnsi="Arial"/>
          <w:sz w:val="24"/>
        </w:rPr>
        <w:t>Сopper</w:t>
      </w:r>
      <w:proofErr w:type="spellEnd"/>
      <w:r w:rsidR="008B5C02" w:rsidRPr="00396DCA">
        <w:rPr>
          <w:rFonts w:ascii="Arial" w:eastAsia="Arial Unicode MS" w:hAnsi="Arial"/>
          <w:sz w:val="24"/>
        </w:rPr>
        <w:t xml:space="preserve"> </w:t>
      </w:r>
      <w:proofErr w:type="spellStart"/>
      <w:r w:rsidR="008B5C02" w:rsidRPr="00396DCA">
        <w:rPr>
          <w:rFonts w:ascii="Arial" w:eastAsia="Arial Unicode MS" w:hAnsi="Arial"/>
          <w:sz w:val="24"/>
        </w:rPr>
        <w:t>complexs</w:t>
      </w:r>
      <w:proofErr w:type="spellEnd"/>
      <w:r w:rsidR="008B5C02" w:rsidRPr="00396DCA">
        <w:rPr>
          <w:rFonts w:ascii="Arial" w:eastAsia="Arial Unicode MS" w:hAnsi="Arial"/>
          <w:sz w:val="24"/>
        </w:rPr>
        <w:t xml:space="preserve"> </w:t>
      </w:r>
      <w:proofErr w:type="spellStart"/>
      <w:r w:rsidR="008B5C02" w:rsidRPr="00396DCA">
        <w:rPr>
          <w:rFonts w:ascii="Arial" w:eastAsia="Arial Unicode MS" w:hAnsi="Arial"/>
          <w:sz w:val="24"/>
        </w:rPr>
        <w:t>of</w:t>
      </w:r>
      <w:proofErr w:type="spellEnd"/>
      <w:r w:rsidR="008B5C02" w:rsidRPr="00396DCA">
        <w:rPr>
          <w:rFonts w:ascii="Arial" w:eastAsia="Arial Unicode MS" w:hAnsi="Arial"/>
          <w:sz w:val="24"/>
        </w:rPr>
        <w:t xml:space="preserve"> </w:t>
      </w:r>
      <w:proofErr w:type="spellStart"/>
      <w:r w:rsidR="008B5C02" w:rsidRPr="00396DCA">
        <w:rPr>
          <w:rFonts w:ascii="Arial" w:eastAsia="Arial Unicode MS" w:hAnsi="Arial"/>
          <w:sz w:val="24"/>
        </w:rPr>
        <w:t>chlorophylls</w:t>
      </w:r>
      <w:proofErr w:type="spellEnd"/>
      <w:r w:rsidR="008B5C02" w:rsidRPr="00396DCA">
        <w:rPr>
          <w:rFonts w:ascii="Arial" w:eastAsia="Arial Unicode MS" w:hAnsi="Arial"/>
          <w:sz w:val="24"/>
        </w:rPr>
        <w:t>) Е141(i)</w:t>
      </w:r>
      <w:r w:rsidR="008B5C02">
        <w:rPr>
          <w:rFonts w:ascii="Arial" w:eastAsia="Arial Unicode MS" w:hAnsi="Arial"/>
          <w:sz w:val="24"/>
        </w:rPr>
        <w:t xml:space="preserve">, или </w:t>
      </w:r>
      <w:proofErr w:type="spellStart"/>
      <w:r w:rsidR="008B5C02" w:rsidRPr="00396DCA">
        <w:rPr>
          <w:rFonts w:ascii="Arial" w:eastAsia="Arial Unicode MS" w:hAnsi="Arial"/>
          <w:sz w:val="24"/>
        </w:rPr>
        <w:t>Хлорофиллины</w:t>
      </w:r>
      <w:proofErr w:type="spellEnd"/>
      <w:r w:rsidR="008B5C02" w:rsidRPr="00396DCA">
        <w:rPr>
          <w:rFonts w:ascii="Arial" w:eastAsia="Arial Unicode MS" w:hAnsi="Arial"/>
          <w:sz w:val="24"/>
        </w:rPr>
        <w:t xml:space="preserve"> (</w:t>
      </w:r>
      <w:proofErr w:type="spellStart"/>
      <w:r w:rsidR="008B5C02" w:rsidRPr="00396DCA">
        <w:rPr>
          <w:rFonts w:ascii="Arial" w:eastAsia="Arial Unicode MS" w:hAnsi="Arial"/>
          <w:sz w:val="24"/>
        </w:rPr>
        <w:t>Сhlorophyllins</w:t>
      </w:r>
      <w:proofErr w:type="spellEnd"/>
      <w:r w:rsidR="008B5C02" w:rsidRPr="00396DCA">
        <w:rPr>
          <w:rFonts w:ascii="Arial" w:eastAsia="Arial Unicode MS" w:hAnsi="Arial"/>
          <w:sz w:val="24"/>
        </w:rPr>
        <w:t>) Е140(</w:t>
      </w:r>
      <w:proofErr w:type="spellStart"/>
      <w:r w:rsidR="008B5C02" w:rsidRPr="00396DCA">
        <w:rPr>
          <w:rFonts w:ascii="Arial" w:eastAsia="Arial Unicode MS" w:hAnsi="Arial"/>
          <w:sz w:val="24"/>
        </w:rPr>
        <w:t>ii</w:t>
      </w:r>
      <w:proofErr w:type="spellEnd"/>
      <w:r w:rsidR="008B5C02" w:rsidRPr="00396DCA">
        <w:rPr>
          <w:rFonts w:ascii="Arial" w:eastAsia="Arial Unicode MS" w:hAnsi="Arial"/>
          <w:sz w:val="24"/>
        </w:rPr>
        <w:t>)</w:t>
      </w:r>
      <w:r w:rsidR="008B5C02">
        <w:rPr>
          <w:rFonts w:ascii="Arial" w:eastAsia="Arial Unicode MS" w:hAnsi="Arial"/>
          <w:sz w:val="24"/>
        </w:rPr>
        <w:t>,</w:t>
      </w:r>
      <w:r w:rsidR="008B5C02" w:rsidRPr="00396DCA">
        <w:rPr>
          <w:rFonts w:ascii="Arial" w:eastAsia="Arial Unicode MS" w:hAnsi="Arial"/>
          <w:sz w:val="24"/>
        </w:rPr>
        <w:t xml:space="preserve"> и</w:t>
      </w:r>
      <w:r w:rsidR="008B5C02">
        <w:rPr>
          <w:rFonts w:ascii="Arial" w:eastAsia="Arial Unicode MS" w:hAnsi="Arial"/>
          <w:sz w:val="24"/>
        </w:rPr>
        <w:t>ли</w:t>
      </w:r>
      <w:r w:rsidR="008B5C02" w:rsidRPr="00396DCA">
        <w:rPr>
          <w:rFonts w:ascii="Arial" w:eastAsia="Arial Unicode MS" w:hAnsi="Arial"/>
          <w:sz w:val="24"/>
        </w:rPr>
        <w:t xml:space="preserve"> Медные комплексы </w:t>
      </w:r>
      <w:proofErr w:type="spellStart"/>
      <w:r w:rsidR="008B5C02" w:rsidRPr="00396DCA">
        <w:rPr>
          <w:rFonts w:ascii="Arial" w:eastAsia="Arial Unicode MS" w:hAnsi="Arial"/>
          <w:sz w:val="24"/>
        </w:rPr>
        <w:t>хлорофиллинов</w:t>
      </w:r>
      <w:proofErr w:type="spellEnd"/>
      <w:r w:rsidR="008B5C02" w:rsidRPr="00396DCA">
        <w:rPr>
          <w:rFonts w:ascii="Arial" w:eastAsia="Arial Unicode MS" w:hAnsi="Arial"/>
          <w:sz w:val="24"/>
        </w:rPr>
        <w:t xml:space="preserve"> (</w:t>
      </w:r>
      <w:proofErr w:type="spellStart"/>
      <w:r w:rsidR="008B5C02" w:rsidRPr="00396DCA">
        <w:rPr>
          <w:rFonts w:ascii="Arial" w:eastAsia="Arial Unicode MS" w:hAnsi="Arial"/>
          <w:sz w:val="24"/>
        </w:rPr>
        <w:t>Сopper</w:t>
      </w:r>
      <w:proofErr w:type="spellEnd"/>
      <w:r w:rsidR="008B5C02" w:rsidRPr="00396DCA">
        <w:rPr>
          <w:rFonts w:ascii="Arial" w:eastAsia="Arial Unicode MS" w:hAnsi="Arial"/>
          <w:sz w:val="24"/>
        </w:rPr>
        <w:t xml:space="preserve"> </w:t>
      </w:r>
      <w:proofErr w:type="spellStart"/>
      <w:r w:rsidR="008B5C02" w:rsidRPr="00396DCA">
        <w:rPr>
          <w:rFonts w:ascii="Arial" w:eastAsia="Arial Unicode MS" w:hAnsi="Arial"/>
          <w:sz w:val="24"/>
        </w:rPr>
        <w:t>complexs</w:t>
      </w:r>
      <w:proofErr w:type="spellEnd"/>
      <w:r w:rsidR="008B5C02" w:rsidRPr="00396DCA">
        <w:rPr>
          <w:rFonts w:ascii="Arial" w:eastAsia="Arial Unicode MS" w:hAnsi="Arial"/>
          <w:sz w:val="24"/>
        </w:rPr>
        <w:t xml:space="preserve"> </w:t>
      </w:r>
      <w:proofErr w:type="spellStart"/>
      <w:proofErr w:type="gramStart"/>
      <w:r w:rsidR="008B5C02" w:rsidRPr="00396DCA">
        <w:rPr>
          <w:rFonts w:ascii="Arial" w:eastAsia="Arial Unicode MS" w:hAnsi="Arial"/>
          <w:sz w:val="24"/>
        </w:rPr>
        <w:t>of</w:t>
      </w:r>
      <w:proofErr w:type="spellEnd"/>
      <w:r w:rsidR="008B5C02" w:rsidRPr="00396DCA">
        <w:rPr>
          <w:rFonts w:ascii="Arial" w:eastAsia="Arial Unicode MS" w:hAnsi="Arial"/>
          <w:sz w:val="24"/>
        </w:rPr>
        <w:t xml:space="preserve">  </w:t>
      </w:r>
      <w:proofErr w:type="spellStart"/>
      <w:r w:rsidR="008B5C02" w:rsidRPr="00396DCA">
        <w:rPr>
          <w:rFonts w:ascii="Arial" w:eastAsia="Arial Unicode MS" w:hAnsi="Arial"/>
          <w:sz w:val="24"/>
        </w:rPr>
        <w:t>с</w:t>
      </w:r>
      <w:proofErr w:type="gramEnd"/>
      <w:r w:rsidR="008B5C02" w:rsidRPr="00396DCA">
        <w:rPr>
          <w:rFonts w:ascii="Arial" w:eastAsia="Arial Unicode MS" w:hAnsi="Arial"/>
          <w:sz w:val="24"/>
        </w:rPr>
        <w:t>hlorophyllins</w:t>
      </w:r>
      <w:proofErr w:type="spellEnd"/>
      <w:r w:rsidR="008B5C02" w:rsidRPr="00396DCA">
        <w:rPr>
          <w:rFonts w:ascii="Arial" w:eastAsia="Arial Unicode MS" w:hAnsi="Arial"/>
          <w:sz w:val="24"/>
        </w:rPr>
        <w:t>) Е141(</w:t>
      </w:r>
      <w:proofErr w:type="spellStart"/>
      <w:r w:rsidR="008B5C02" w:rsidRPr="00396DCA">
        <w:rPr>
          <w:rFonts w:ascii="Arial" w:eastAsia="Arial Unicode MS" w:hAnsi="Arial"/>
          <w:sz w:val="24"/>
        </w:rPr>
        <w:t>ii</w:t>
      </w:r>
      <w:proofErr w:type="spellEnd"/>
      <w:r w:rsidR="008B5C02" w:rsidRPr="00396DCA">
        <w:rPr>
          <w:rFonts w:ascii="Arial" w:eastAsia="Arial Unicode MS" w:hAnsi="Arial"/>
          <w:sz w:val="24"/>
        </w:rPr>
        <w:t>)</w:t>
      </w:r>
      <w:r w:rsidR="008B5C02">
        <w:rPr>
          <w:rFonts w:ascii="Arial" w:eastAsia="Arial Unicode MS" w:hAnsi="Arial" w:cs="Arial"/>
          <w:spacing w:val="-1"/>
          <w:sz w:val="24"/>
        </w:rPr>
        <w:t xml:space="preserve"> </w:t>
      </w:r>
      <w:r w:rsidRPr="00C037E9">
        <w:rPr>
          <w:rFonts w:ascii="Arial" w:hAnsi="Arial" w:cs="Arial"/>
          <w:bCs/>
          <w:sz w:val="24"/>
        </w:rPr>
        <w:t>представляют в виде (</w:t>
      </w:r>
      <w:r w:rsidRPr="00433413">
        <w:rPr>
          <w:rFonts w:ascii="Arial" w:hAnsi="Arial" w:cs="Arial"/>
          <w:sz w:val="24"/>
        </w:rPr>
        <w:fldChar w:fldCharType="begin"/>
      </w:r>
      <w:r w:rsidRPr="00433413">
        <w:rPr>
          <w:rFonts w:ascii="Arial" w:hAnsi="Arial" w:cs="Arial"/>
          <w:sz w:val="24"/>
        </w:rPr>
        <w:instrText xml:space="preserve"> QUOTE </w:instrText>
      </w:r>
      <w:r w:rsidR="002F3540">
        <w:pict>
          <v:shape id="_x0000_i1034" type="#_x0000_t75" style="width:9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9&quot;/&gt;&lt;w:defaultTableStyle w:sti=&quot;0&quot; w:val=&quot;Normal&quot;/&gt;&lt;w:evenAndOddHeaders/&gt;&lt;w:drawingGridHorizontalSpacing w:val=&quot;200&quot;/&gt;&lt;w:drawingGridVerticalSpacing w:val=&quot;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607&quot;/&gt;&lt;wsp:rsid wsp:val=&quot;000000FA&quot;/&gt;&lt;wsp:rsid wsp:val=&quot;000019A3&quot;/&gt;&lt;wsp:rsid wsp:val=&quot;00001FD6&quot;/&gt;&lt;wsp:rsid wsp:val=&quot;000026D1&quot;/&gt;&lt;wsp:rsid wsp:val=&quot;00010F69&quot;/&gt;&lt;wsp:rsid wsp:val=&quot;000119D0&quot;/&gt;&lt;wsp:rsid wsp:val=&quot;0001442C&quot;/&gt;&lt;wsp:rsid wsp:val=&quot;00020D7A&quot;/&gt;&lt;wsp:rsid wsp:val=&quot;00027AC4&quot;/&gt;&lt;wsp:rsid wsp:val=&quot;00031462&quot;/&gt;&lt;wsp:rsid wsp:val=&quot;00034C28&quot;/&gt;&lt;wsp:rsid wsp:val=&quot;0003543B&quot;/&gt;&lt;wsp:rsid wsp:val=&quot;00043958&quot;/&gt;&lt;wsp:rsid wsp:val=&quot;000442E8&quot;/&gt;&lt;wsp:rsid wsp:val=&quot;000458E2&quot;/&gt;&lt;wsp:rsid wsp:val=&quot;00052F3B&quot;/&gt;&lt;wsp:rsid wsp:val=&quot;00056222&quot;/&gt;&lt;wsp:rsid wsp:val=&quot;00062851&quot;/&gt;&lt;wsp:rsid wsp:val=&quot;00067AF2&quot;/&gt;&lt;wsp:rsid wsp:val=&quot;000717E7&quot;/&gt;&lt;wsp:rsid wsp:val=&quot;00071A07&quot;/&gt;&lt;wsp:rsid wsp:val=&quot;000805EA&quot;/&gt;&lt;wsp:rsid wsp:val=&quot;00084C22&quot;/&gt;&lt;wsp:rsid wsp:val=&quot;00086F44&quot;/&gt;&lt;wsp:rsid wsp:val=&quot;00087F04&quot;/&gt;&lt;wsp:rsid wsp:val=&quot;00094D5B&quot;/&gt;&lt;wsp:rsid wsp:val=&quot;00095E6D&quot;/&gt;&lt;wsp:rsid wsp:val=&quot;000A0227&quot;/&gt;&lt;wsp:rsid wsp:val=&quot;000A1FB7&quot;/&gt;&lt;wsp:rsid wsp:val=&quot;000A509E&quot;/&gt;&lt;wsp:rsid wsp:val=&quot;000A60C0&quot;/&gt;&lt;wsp:rsid wsp:val=&quot;000A67A7&quot;/&gt;&lt;wsp:rsid wsp:val=&quot;000A7FA6&quot;/&gt;&lt;wsp:rsid wsp:val=&quot;000B1CC8&quot;/&gt;&lt;wsp:rsid wsp:val=&quot;000B47C0&quot;/&gt;&lt;wsp:rsid wsp:val=&quot;000B5083&quot;/&gt;&lt;wsp:rsid wsp:val=&quot;000B79EB&quot;/&gt;&lt;wsp:rsid wsp:val=&quot;000C241A&quot;/&gt;&lt;wsp:rsid wsp:val=&quot;000C4295&quot;/&gt;&lt;wsp:rsid wsp:val=&quot;000C7441&quot;/&gt;&lt;wsp:rsid wsp:val=&quot;000C7984&quot;/&gt;&lt;wsp:rsid wsp:val=&quot;000D1064&quot;/&gt;&lt;wsp:rsid wsp:val=&quot;000D2C2E&quot;/&gt;&lt;wsp:rsid wsp:val=&quot;000D3685&quot;/&gt;&lt;wsp:rsid wsp:val=&quot;000D3DA9&quot;/&gt;&lt;wsp:rsid wsp:val=&quot;000D6F9F&quot;/&gt;&lt;wsp:rsid wsp:val=&quot;000E12AC&quot;/&gt;&lt;wsp:rsid wsp:val=&quot;000E3FB8&quot;/&gt;&lt;wsp:rsid wsp:val=&quot;000E7130&quot;/&gt;&lt;wsp:rsid wsp:val=&quot;000F1E45&quot;/&gt;&lt;wsp:rsid wsp:val=&quot;000F7B0D&quot;/&gt;&lt;wsp:rsid wsp:val=&quot;00101E20&quot;/&gt;&lt;wsp:rsid wsp:val=&quot;00104710&quot;/&gt;&lt;wsp:rsid wsp:val=&quot;00104840&quot;/&gt;&lt;wsp:rsid wsp:val=&quot;001059C3&quot;/&gt;&lt;wsp:rsid wsp:val=&quot;00106CB1&quot;/&gt;&lt;wsp:rsid wsp:val=&quot;00114D53&quot;/&gt;&lt;wsp:rsid wsp:val=&quot;00117A5E&quot;/&gt;&lt;wsp:rsid wsp:val=&quot;00117CD7&quot;/&gt;&lt;wsp:rsid wsp:val=&quot;001200FB&quot;/&gt;&lt;wsp:rsid wsp:val=&quot;001243D1&quot;/&gt;&lt;wsp:rsid wsp:val=&quot;00130643&quot;/&gt;&lt;wsp:rsid wsp:val=&quot;00130A11&quot;/&gt;&lt;wsp:rsid wsp:val=&quot;00136E5C&quot;/&gt;&lt;wsp:rsid wsp:val=&quot;00140FBF&quot;/&gt;&lt;wsp:rsid wsp:val=&quot;00141EE1&quot;/&gt;&lt;wsp:rsid wsp:val=&quot;001437F3&quot;/&gt;&lt;wsp:rsid wsp:val=&quot;001442AA&quot;/&gt;&lt;wsp:rsid wsp:val=&quot;001445F6&quot;/&gt;&lt;wsp:rsid wsp:val=&quot;00153940&quot;/&gt;&lt;wsp:rsid wsp:val=&quot;0015519F&quot;/&gt;&lt;wsp:rsid wsp:val=&quot;00157D61&quot;/&gt;&lt;wsp:rsid wsp:val=&quot;00164536&quot;/&gt;&lt;wsp:rsid wsp:val=&quot;001654ED&quot;/&gt;&lt;wsp:rsid wsp:val=&quot;00176514&quot;/&gt;&lt;wsp:rsid wsp:val=&quot;00177CD6&quot;/&gt;&lt;wsp:rsid wsp:val=&quot;00190E24&quot;/&gt;&lt;wsp:rsid wsp:val=&quot;00192B68&quot;/&gt;&lt;wsp:rsid wsp:val=&quot;0019592C&quot;/&gt;&lt;wsp:rsid wsp:val=&quot;00197BF8&quot;/&gt;&lt;wsp:rsid wsp:val=&quot;001A1447&quot;/&gt;&lt;wsp:rsid wsp:val=&quot;001A1490&quot;/&gt;&lt;wsp:rsid wsp:val=&quot;001A19D5&quot;/&gt;&lt;wsp:rsid wsp:val=&quot;001A1E13&quot;/&gt;&lt;wsp:rsid wsp:val=&quot;001A1E61&quot;/&gt;&lt;wsp:rsid wsp:val=&quot;001A52A3&quot;/&gt;&lt;wsp:rsid wsp:val=&quot;001B061C&quot;/&gt;&lt;wsp:rsid wsp:val=&quot;001B10A5&quot;/&gt;&lt;wsp:rsid wsp:val=&quot;001B2278&quot;/&gt;&lt;wsp:rsid wsp:val=&quot;001B26A3&quot;/&gt;&lt;wsp:rsid wsp:val=&quot;001B5137&quot;/&gt;&lt;wsp:rsid wsp:val=&quot;001C67A8&quot;/&gt;&lt;wsp:rsid wsp:val=&quot;001D425B&quot;/&gt;&lt;wsp:rsid wsp:val=&quot;001D6E83&quot;/&gt;&lt;wsp:rsid wsp:val=&quot;001E0576&quot;/&gt;&lt;wsp:rsid wsp:val=&quot;001E0F84&quot;/&gt;&lt;wsp:rsid wsp:val=&quot;001E18EB&quot;/&gt;&lt;wsp:rsid wsp:val=&quot;001E40F7&quot;/&gt;&lt;wsp:rsid wsp:val=&quot;001F2973&quot;/&gt;&lt;wsp:rsid wsp:val=&quot;001F6AEF&quot;/&gt;&lt;wsp:rsid wsp:val=&quot;001F7A04&quot;/&gt;&lt;wsp:rsid wsp:val=&quot;00201A35&quot;/&gt;&lt;wsp:rsid wsp:val=&quot;00202089&quot;/&gt;&lt;wsp:rsid wsp:val=&quot;00202ABE&quot;/&gt;&lt;wsp:rsid wsp:val=&quot;002047BB&quot;/&gt;&lt;wsp:rsid wsp:val=&quot;00204E0A&quot;/&gt;&lt;wsp:rsid wsp:val=&quot;00205E84&quot;/&gt;&lt;wsp:rsid wsp:val=&quot;00206550&quot;/&gt;&lt;wsp:rsid wsp:val=&quot;00206659&quot;/&gt;&lt;wsp:rsid wsp:val=&quot;002069DD&quot;/&gt;&lt;wsp:rsid wsp:val=&quot;002102E2&quot;/&gt;&lt;wsp:rsid wsp:val=&quot;00211503&quot;/&gt;&lt;wsp:rsid wsp:val=&quot;0021278D&quot;/&gt;&lt;wsp:rsid wsp:val=&quot;0021451D&quot;/&gt;&lt;wsp:rsid wsp:val=&quot;002200D6&quot;/&gt;&lt;wsp:rsid wsp:val=&quot;00220F80&quot;/&gt;&lt;wsp:rsid wsp:val=&quot;00221BF4&quot;/&gt;&lt;wsp:rsid wsp:val=&quot;00225A22&quot;/&gt;&lt;wsp:rsid wsp:val=&quot;00226D70&quot;/&gt;&lt;wsp:rsid wsp:val=&quot;002347F4&quot;/&gt;&lt;wsp:rsid wsp:val=&quot;00236A89&quot;/&gt;&lt;wsp:rsid wsp:val=&quot;00241023&quot;/&gt;&lt;wsp:rsid wsp:val=&quot;00241FC2&quot;/&gt;&lt;wsp:rsid wsp:val=&quot;00244E25&quot;/&gt;&lt;wsp:rsid wsp:val=&quot;00245479&quot;/&gt;&lt;wsp:rsid wsp:val=&quot;002455A7&quot;/&gt;&lt;wsp:rsid wsp:val=&quot;00245B17&quot;/&gt;&lt;wsp:rsid wsp:val=&quot;00247A31&quot;/&gt;&lt;wsp:rsid wsp:val=&quot;00247CB3&quot;/&gt;&lt;wsp:rsid wsp:val=&quot;00250FD3&quot;/&gt;&lt;wsp:rsid wsp:val=&quot;00251D68&quot;/&gt;&lt;wsp:rsid wsp:val=&quot;00254776&quot;/&gt;&lt;wsp:rsid wsp:val=&quot;00254BCA&quot;/&gt;&lt;wsp:rsid wsp:val=&quot;00255782&quot;/&gt;&lt;wsp:rsid wsp:val=&quot;00255F75&quot;/&gt;&lt;wsp:rsid wsp:val=&quot;002613EF&quot;/&gt;&lt;wsp:rsid wsp:val=&quot;002626F1&quot;/&gt;&lt;wsp:rsid wsp:val=&quot;00262D04&quot;/&gt;&lt;wsp:rsid wsp:val=&quot;00262D23&quot;/&gt;&lt;wsp:rsid wsp:val=&quot;0026392C&quot;/&gt;&lt;wsp:rsid wsp:val=&quot;00263F50&quot;/&gt;&lt;wsp:rsid wsp:val=&quot;00265650&quot;/&gt;&lt;wsp:rsid wsp:val=&quot;002719FE&quot;/&gt;&lt;wsp:rsid wsp:val=&quot;00274FC0&quot;/&gt;&lt;wsp:rsid wsp:val=&quot;0027695B&quot;/&gt;&lt;wsp:rsid wsp:val=&quot;00276BC4&quot;/&gt;&lt;wsp:rsid wsp:val=&quot;002775EE&quot;/&gt;&lt;wsp:rsid wsp:val=&quot;00281272&quot;/&gt;&lt;wsp:rsid wsp:val=&quot;00283BE6&quot;/&gt;&lt;wsp:rsid wsp:val=&quot;00284F5F&quot;/&gt;&lt;wsp:rsid wsp:val=&quot;00285443&quot;/&gt;&lt;wsp:rsid wsp:val=&quot;00286A6A&quot;/&gt;&lt;wsp:rsid wsp:val=&quot;002918C6&quot;/&gt;&lt;wsp:rsid wsp:val=&quot;00291FF1&quot;/&gt;&lt;wsp:rsid wsp:val=&quot;002A2D5B&quot;/&gt;&lt;wsp:rsid wsp:val=&quot;002A3FDC&quot;/&gt;&lt;wsp:rsid wsp:val=&quot;002A4547&quot;/&gt;&lt;wsp:rsid wsp:val=&quot;002B17B6&quot;/&gt;&lt;wsp:rsid wsp:val=&quot;002B600A&quot;/&gt;&lt;wsp:rsid wsp:val=&quot;002B7756&quot;/&gt;&lt;wsp:rsid wsp:val=&quot;002C0C3C&quot;/&gt;&lt;wsp:rsid wsp:val=&quot;002C244E&quot;/&gt;&lt;wsp:rsid wsp:val=&quot;002C2C6E&quot;/&gt;&lt;wsp:rsid wsp:val=&quot;002C3E79&quot;/&gt;&lt;wsp:rsid wsp:val=&quot;002C65C4&quot;/&gt;&lt;wsp:rsid wsp:val=&quot;002C6AF6&quot;/&gt;&lt;wsp:rsid wsp:val=&quot;002D44EA&quot;/&gt;&lt;wsp:rsid wsp:val=&quot;002E0ED7&quot;/&gt;&lt;wsp:rsid wsp:val=&quot;002E7B11&quot;/&gt;&lt;wsp:rsid wsp:val=&quot;002F0099&quot;/&gt;&lt;wsp:rsid wsp:val=&quot;002F15BC&quot;/&gt;&lt;wsp:rsid wsp:val=&quot;002F2631&quot;/&gt;&lt;wsp:rsid wsp:val=&quot;002F6385&quot;/&gt;&lt;wsp:rsid wsp:val=&quot;002F7638&quot;/&gt;&lt;wsp:rsid wsp:val=&quot;002F7A2D&quot;/&gt;&lt;wsp:rsid wsp:val=&quot;00300B4F&quot;/&gt;&lt;wsp:rsid wsp:val=&quot;00302A2E&quot;/&gt;&lt;wsp:rsid wsp:val=&quot;0030331F&quot;/&gt;&lt;wsp:rsid wsp:val=&quot;00304A31&quot;/&gt;&lt;wsp:rsid wsp:val=&quot;0030541E&quot;/&gt;&lt;wsp:rsid wsp:val=&quot;0030788D&quot;/&gt;&lt;wsp:rsid wsp:val=&quot;00313011&quot;/&gt;&lt;wsp:rsid wsp:val=&quot;003144F9&quot;/&gt;&lt;wsp:rsid wsp:val=&quot;00317959&quot;/&gt;&lt;wsp:rsid wsp:val=&quot;003217D2&quot;/&gt;&lt;wsp:rsid wsp:val=&quot;0032347E&quot;/&gt;&lt;wsp:rsid wsp:val=&quot;00325194&quot;/&gt;&lt;wsp:rsid wsp:val=&quot;003261CF&quot;/&gt;&lt;wsp:rsid wsp:val=&quot;00326CBE&quot;/&gt;&lt;wsp:rsid wsp:val=&quot;003279F7&quot;/&gt;&lt;wsp:rsid wsp:val=&quot;003343A9&quot;/&gt;&lt;wsp:rsid wsp:val=&quot;003353D9&quot;/&gt;&lt;wsp:rsid wsp:val=&quot;00340CE1&quot;/&gt;&lt;wsp:rsid wsp:val=&quot;00342405&quot;/&gt;&lt;wsp:rsid wsp:val=&quot;00342784&quot;/&gt;&lt;wsp:rsid wsp:val=&quot;00343106&quot;/&gt;&lt;wsp:rsid wsp:val=&quot;00345B7C&quot;/&gt;&lt;wsp:rsid wsp:val=&quot;003505A8&quot;/&gt;&lt;wsp:rsid wsp:val=&quot;00353C02&quot;/&gt;&lt;wsp:rsid wsp:val=&quot;00356617&quot;/&gt;&lt;wsp:rsid wsp:val=&quot;0036100B&quot;/&gt;&lt;wsp:rsid wsp:val=&quot;00361908&quot;/&gt;&lt;wsp:rsid wsp:val=&quot;00364380&quot;/&gt;&lt;wsp:rsid wsp:val=&quot;003645C8&quot;/&gt;&lt;wsp:rsid wsp:val=&quot;00364D0A&quot;/&gt;&lt;wsp:rsid wsp:val=&quot;00365D2B&quot;/&gt;&lt;wsp:rsid wsp:val=&quot;00372C1D&quot;/&gt;&lt;wsp:rsid wsp:val=&quot;00374856&quot;/&gt;&lt;wsp:rsid wsp:val=&quot;00375645&quot;/&gt;&lt;wsp:rsid wsp:val=&quot;00375BC9&quot;/&gt;&lt;wsp:rsid wsp:val=&quot;003824E3&quot;/&gt;&lt;wsp:rsid wsp:val=&quot;00382D60&quot;/&gt;&lt;wsp:rsid wsp:val=&quot;0038330A&quot;/&gt;&lt;wsp:rsid wsp:val=&quot;0038336A&quot;/&gt;&lt;wsp:rsid wsp:val=&quot;003866FB&quot;/&gt;&lt;wsp:rsid wsp:val=&quot;00387ABC&quot;/&gt;&lt;wsp:rsid wsp:val=&quot;00393B7B&quot;/&gt;&lt;wsp:rsid wsp:val=&quot;003947FC&quot;/&gt;&lt;wsp:rsid wsp:val=&quot;003954DD&quot;/&gt;&lt;wsp:rsid wsp:val=&quot;003962F7&quot;/&gt;&lt;wsp:rsid wsp:val=&quot;003A57FD&quot;/&gt;&lt;wsp:rsid wsp:val=&quot;003A66A0&quot;/&gt;&lt;wsp:rsid wsp:val=&quot;003C2766&quot;/&gt;&lt;wsp:rsid wsp:val=&quot;003C780F&quot;/&gt;&lt;wsp:rsid wsp:val=&quot;003D0284&quot;/&gt;&lt;wsp:rsid wsp:val=&quot;003D0367&quot;/&gt;&lt;wsp:rsid wsp:val=&quot;003D1291&quot;/&gt;&lt;wsp:rsid wsp:val=&quot;003D3B07&quot;/&gt;&lt;wsp:rsid wsp:val=&quot;003D5BB6&quot;/&gt;&lt;wsp:rsid wsp:val=&quot;003D63F8&quot;/&gt;&lt;wsp:rsid wsp:val=&quot;003D7269&quot;/&gt;&lt;wsp:rsid wsp:val=&quot;003E1470&quot;/&gt;&lt;wsp:rsid wsp:val=&quot;003E1D60&quot;/&gt;&lt;wsp:rsid wsp:val=&quot;003E3EC3&quot;/&gt;&lt;wsp:rsid wsp:val=&quot;003E7056&quot;/&gt;&lt;wsp:rsid wsp:val=&quot;003F1E29&quot;/&gt;&lt;wsp:rsid wsp:val=&quot;003F2EC8&quot;/&gt;&lt;wsp:rsid wsp:val=&quot;003F3E80&quot;/&gt;&lt;wsp:rsid wsp:val=&quot;003F4B75&quot;/&gt;&lt;wsp:rsid wsp:val=&quot;003F550F&quot;/&gt;&lt;wsp:rsid wsp:val=&quot;0040346D&quot;/&gt;&lt;wsp:rsid wsp:val=&quot;004036A9&quot;/&gt;&lt;wsp:rsid wsp:val=&quot;00410D0E&quot;/&gt;&lt;wsp:rsid wsp:val=&quot;00412A52&quot;/&gt;&lt;wsp:rsid wsp:val=&quot;004168DF&quot;/&gt;&lt;wsp:rsid wsp:val=&quot;00426026&quot;/&gt;&lt;wsp:rsid wsp:val=&quot;00430304&quot;/&gt;&lt;wsp:rsid wsp:val=&quot;0043072B&quot;/&gt;&lt;wsp:rsid wsp:val=&quot;004332E9&quot;/&gt;&lt;wsp:rsid wsp:val=&quot;00433413&quot;/&gt;&lt;wsp:rsid wsp:val=&quot;00435AD0&quot;/&gt;&lt;wsp:rsid wsp:val=&quot;00436B16&quot;/&gt;&lt;wsp:rsid wsp:val=&quot;0044087F&quot;/&gt;&lt;wsp:rsid wsp:val=&quot;0044250A&quot;/&gt;&lt;wsp:rsid wsp:val=&quot;00445931&quot;/&gt;&lt;wsp:rsid wsp:val=&quot;00445EEA&quot;/&gt;&lt;wsp:rsid wsp:val=&quot;004467AD&quot;/&gt;&lt;wsp:rsid wsp:val=&quot;00447A5A&quot;/&gt;&lt;wsp:rsid wsp:val=&quot;0045133A&quot;/&gt;&lt;wsp:rsid wsp:val=&quot;00452624&quot;/&gt;&lt;wsp:rsid wsp:val=&quot;004546F5&quot;/&gt;&lt;wsp:rsid wsp:val=&quot;0046121D&quot;/&gt;&lt;wsp:rsid wsp:val=&quot;004612E4&quot;/&gt;&lt;wsp:rsid wsp:val=&quot;004633DF&quot;/&gt;&lt;wsp:rsid wsp:val=&quot;004637EE&quot;/&gt;&lt;wsp:rsid wsp:val=&quot;004654C3&quot;/&gt;&lt;wsp:rsid wsp:val=&quot;004662BC&quot;/&gt;&lt;wsp:rsid wsp:val=&quot;00467856&quot;/&gt;&lt;wsp:rsid wsp:val=&quot;00470249&quot;/&gt;&lt;wsp:rsid wsp:val=&quot;00472C59&quot;/&gt;&lt;wsp:rsid wsp:val=&quot;00473EC2&quot;/&gt;&lt;wsp:rsid wsp:val=&quot;00474533&quot;/&gt;&lt;wsp:rsid wsp:val=&quot;004749FE&quot;/&gt;&lt;wsp:rsid wsp:val=&quot;00481845&quot;/&gt;&lt;wsp:rsid wsp:val=&quot;0048217A&quot;/&gt;&lt;wsp:rsid wsp:val=&quot;0048324B&quot;/&gt;&lt;wsp:rsid wsp:val=&quot;00484D77&quot;/&gt;&lt;wsp:rsid wsp:val=&quot;004915DC&quot;/&gt;&lt;wsp:rsid wsp:val=&quot;00495A4E&quot;/&gt;&lt;wsp:rsid wsp:val=&quot;00495CF2&quot;/&gt;&lt;wsp:rsid wsp:val=&quot;00497790&quot;/&gt;&lt;wsp:rsid wsp:val=&quot;00497D61&quot;/&gt;&lt;wsp:rsid wsp:val=&quot;004A45C4&quot;/&gt;&lt;wsp:rsid wsp:val=&quot;004A502E&quot;/&gt;&lt;wsp:rsid wsp:val=&quot;004A5AFC&quot;/&gt;&lt;wsp:rsid wsp:val=&quot;004A6308&quot;/&gt;&lt;wsp:rsid wsp:val=&quot;004B42AA&quot;/&gt;&lt;wsp:rsid wsp:val=&quot;004B57DD&quot;/&gt;&lt;wsp:rsid wsp:val=&quot;004B5913&quot;/&gt;&lt;wsp:rsid wsp:val=&quot;004C1E49&quot;/&gt;&lt;wsp:rsid wsp:val=&quot;004C208A&quot;/&gt;&lt;wsp:rsid wsp:val=&quot;004C62F9&quot;/&gt;&lt;wsp:rsid wsp:val=&quot;004D1204&quot;/&gt;&lt;wsp:rsid wsp:val=&quot;004D5A7D&quot;/&gt;&lt;wsp:rsid wsp:val=&quot;004D6DD5&quot;/&gt;&lt;wsp:rsid wsp:val=&quot;004D7CA1&quot;/&gt;&lt;wsp:rsid wsp:val=&quot;004E07FE&quot;/&gt;&lt;wsp:rsid wsp:val=&quot;004E0E1E&quot;/&gt;&lt;wsp:rsid wsp:val=&quot;004E3B66&quot;/&gt;&lt;wsp:rsid wsp:val=&quot;004E64F1&quot;/&gt;&lt;wsp:rsid wsp:val=&quot;004E69FD&quot;/&gt;&lt;wsp:rsid wsp:val=&quot;004F3D9D&quot;/&gt;&lt;wsp:rsid wsp:val=&quot;004F452B&quot;/&gt;&lt;wsp:rsid wsp:val=&quot;00500B75&quot;/&gt;&lt;wsp:rsid wsp:val=&quot;005010B4&quot;/&gt;&lt;wsp:rsid wsp:val=&quot;005022D9&quot;/&gt;&lt;wsp:rsid wsp:val=&quot;00504396&quot;/&gt;&lt;wsp:rsid wsp:val=&quot;00506F28&quot;/&gt;&lt;wsp:rsid wsp:val=&quot;00510B84&quot;/&gt;&lt;wsp:rsid wsp:val=&quot;00512A26&quot;/&gt;&lt;wsp:rsid wsp:val=&quot;00512BDD&quot;/&gt;&lt;wsp:rsid wsp:val=&quot;00514A25&quot;/&gt;&lt;wsp:rsid wsp:val=&quot;005153EA&quot;/&gt;&lt;wsp:rsid wsp:val=&quot;0053091D&quot;/&gt;&lt;wsp:rsid wsp:val=&quot;00531820&quot;/&gt;&lt;wsp:rsid wsp:val=&quot;00533165&quot;/&gt;&lt;wsp:rsid wsp:val=&quot;00535B04&quot;/&gt;&lt;wsp:rsid wsp:val=&quot;005424F0&quot;/&gt;&lt;wsp:rsid wsp:val=&quot;00543CAC&quot;/&gt;&lt;wsp:rsid wsp:val=&quot;00544607&quot;/&gt;&lt;wsp:rsid wsp:val=&quot;00544F3C&quot;/&gt;&lt;wsp:rsid wsp:val=&quot;00546919&quot;/&gt;&lt;wsp:rsid wsp:val=&quot;005517DC&quot;/&gt;&lt;wsp:rsid wsp:val=&quot;00553584&quot;/&gt;&lt;wsp:rsid wsp:val=&quot;00554B34&quot;/&gt;&lt;wsp:rsid wsp:val=&quot;0055510C&quot;/&gt;&lt;wsp:rsid wsp:val=&quot;005569D6&quot;/&gt;&lt;wsp:rsid wsp:val=&quot;00556B1F&quot;/&gt;&lt;wsp:rsid wsp:val=&quot;005603E8&quot;/&gt;&lt;wsp:rsid wsp:val=&quot;00560427&quot;/&gt;&lt;wsp:rsid wsp:val=&quot;00562ACD&quot;/&gt;&lt;wsp:rsid wsp:val=&quot;00566FD1&quot;/&gt;&lt;wsp:rsid wsp:val=&quot;00571236&quot;/&gt;&lt;wsp:rsid wsp:val=&quot;00576BF9&quot;/&gt;&lt;wsp:rsid wsp:val=&quot;00576C91&quot;/&gt;&lt;wsp:rsid wsp:val=&quot;00582C29&quot;/&gt;&lt;wsp:rsid wsp:val=&quot;0058505E&quot;/&gt;&lt;wsp:rsid wsp:val=&quot;00587CAF&quot;/&gt;&lt;wsp:rsid wsp:val=&quot;00590045&quot;/&gt;&lt;wsp:rsid wsp:val=&quot;00591343&quot;/&gt;&lt;wsp:rsid wsp:val=&quot;005932DC&quot;/&gt;&lt;wsp:rsid wsp:val=&quot;00594053&quot;/&gt;&lt;wsp:rsid wsp:val=&quot;00596765&quot;/&gt;&lt;wsp:rsid wsp:val=&quot;005967AF&quot;/&gt;&lt;wsp:rsid wsp:val=&quot;00596962&quot;/&gt;&lt;wsp:rsid wsp:val=&quot;005A026B&quot;/&gt;&lt;wsp:rsid wsp:val=&quot;005A34DF&quot;/&gt;&lt;wsp:rsid wsp:val=&quot;005B6645&quot;/&gt;&lt;wsp:rsid wsp:val=&quot;005C0A4A&quot;/&gt;&lt;wsp:rsid wsp:val=&quot;005C372C&quot;/&gt;&lt;wsp:rsid wsp:val=&quot;005C7312&quot;/&gt;&lt;wsp:rsid wsp:val=&quot;005D236A&quot;/&gt;&lt;wsp:rsid wsp:val=&quot;005D7E7C&quot;/&gt;&lt;wsp:rsid wsp:val=&quot;005E0F22&quot;/&gt;&lt;wsp:rsid wsp:val=&quot;005E2BF0&quot;/&gt;&lt;wsp:rsid wsp:val=&quot;005E563B&quot;/&gt;&lt;wsp:rsid wsp:val=&quot;005F1141&quot;/&gt;&lt;wsp:rsid wsp:val=&quot;005F13E9&quot;/&gt;&lt;wsp:rsid wsp:val=&quot;005F2DDC&quot;/&gt;&lt;wsp:rsid wsp:val=&quot;00604ED5&quot;/&gt;&lt;wsp:rsid wsp:val=&quot;00611BB7&quot;/&gt;&lt;wsp:rsid wsp:val=&quot;00611C37&quot;/&gt;&lt;wsp:rsid wsp:val=&quot;006125D0&quot;/&gt;&lt;wsp:rsid wsp:val=&quot;00612A81&quot;/&gt;&lt;wsp:rsid wsp:val=&quot;00613802&quot;/&gt;&lt;wsp:rsid wsp:val=&quot;00614709&quot;/&gt;&lt;wsp:rsid wsp:val=&quot;006150DF&quot;/&gt;&lt;wsp:rsid wsp:val=&quot;00616009&quot;/&gt;&lt;wsp:rsid wsp:val=&quot;00616148&quot;/&gt;&lt;wsp:rsid wsp:val=&quot;0062070E&quot;/&gt;&lt;wsp:rsid wsp:val=&quot;00625ADD&quot;/&gt;&lt;wsp:rsid wsp:val=&quot;00625D51&quot;/&gt;&lt;wsp:rsid wsp:val=&quot;0062681E&quot;/&gt;&lt;wsp:rsid wsp:val=&quot;00630F3A&quot;/&gt;&lt;wsp:rsid wsp:val=&quot;00631F4F&quot;/&gt;&lt;wsp:rsid wsp:val=&quot;006342A7&quot;/&gt;&lt;wsp:rsid wsp:val=&quot;00635205&quot;/&gt;&lt;wsp:rsid wsp:val=&quot;00636392&quot;/&gt;&lt;wsp:rsid wsp:val=&quot;00641563&quot;/&gt;&lt;wsp:rsid wsp:val=&quot;0064274F&quot;/&gt;&lt;wsp:rsid wsp:val=&quot;00645E89&quot;/&gt;&lt;wsp:rsid wsp:val=&quot;00647C10&quot;/&gt;&lt;wsp:rsid wsp:val=&quot;00651FBC&quot;/&gt;&lt;wsp:rsid wsp:val=&quot;00652677&quot;/&gt;&lt;wsp:rsid wsp:val=&quot;006527BB&quot;/&gt;&lt;wsp:rsid wsp:val=&quot;00653F97&quot;/&gt;&lt;wsp:rsid wsp:val=&quot;00654A14&quot;/&gt;&lt;wsp:rsid wsp:val=&quot;006560BB&quot;/&gt;&lt;wsp:rsid wsp:val=&quot;00662541&quot;/&gt;&lt;wsp:rsid wsp:val=&quot;00665A09&quot;/&gt;&lt;wsp:rsid wsp:val=&quot;00667B5F&quot;/&gt;&lt;wsp:rsid wsp:val=&quot;00671A62&quot;/&gt;&lt;wsp:rsid wsp:val=&quot;00673241&quot;/&gt;&lt;wsp:rsid wsp:val=&quot;00673B8C&quot;/&gt;&lt;wsp:rsid wsp:val=&quot;0067788A&quot;/&gt;&lt;wsp:rsid wsp:val=&quot;00677DDD&quot;/&gt;&lt;wsp:rsid wsp:val=&quot;00680F37&quot;/&gt;&lt;wsp:rsid wsp:val=&quot;00682614&quot;/&gt;&lt;wsp:rsid wsp:val=&quot;00683D26&quot;/&gt;&lt;wsp:rsid wsp:val=&quot;00684F82&quot;/&gt;&lt;wsp:rsid wsp:val=&quot;00687351&quot;/&gt;&lt;wsp:rsid wsp:val=&quot;00692A4E&quot;/&gt;&lt;wsp:rsid wsp:val=&quot;00694014&quot;/&gt;&lt;wsp:rsid wsp:val=&quot;00695144&quot;/&gt;&lt;wsp:rsid wsp:val=&quot;006973DC&quot;/&gt;&lt;wsp:rsid wsp:val=&quot;006A1495&quot;/&gt;&lt;wsp:rsid wsp:val=&quot;006A1F14&quot;/&gt;&lt;wsp:rsid wsp:val=&quot;006A2101&quot;/&gt;&lt;wsp:rsid wsp:val=&quot;006A41B9&quot;/&gt;&lt;wsp:rsid wsp:val=&quot;006A4B58&quot;/&gt;&lt;wsp:rsid wsp:val=&quot;006A6C93&quot;/&gt;&lt;wsp:rsid wsp:val=&quot;006A7C3C&quot;/&gt;&lt;wsp:rsid wsp:val=&quot;006B32E6&quot;/&gt;&lt;wsp:rsid wsp:val=&quot;006B34CC&quot;/&gt;&lt;wsp:rsid wsp:val=&quot;006B5970&quot;/&gt;&lt;wsp:rsid wsp:val=&quot;006B6B18&quot;/&gt;&lt;wsp:rsid wsp:val=&quot;006B7C50&quot;/&gt;&lt;wsp:rsid wsp:val=&quot;006B7E7B&quot;/&gt;&lt;wsp:rsid wsp:val=&quot;006D00EA&quot;/&gt;&lt;wsp:rsid wsp:val=&quot;006D19FD&quot;/&gt;&lt;wsp:rsid wsp:val=&quot;006D1D0D&quot;/&gt;&lt;wsp:rsid wsp:val=&quot;006E34D4&quot;/&gt;&lt;wsp:rsid wsp:val=&quot;006E37D6&quot;/&gt;&lt;wsp:rsid wsp:val=&quot;006E536F&quot;/&gt;&lt;wsp:rsid wsp:val=&quot;006F745B&quot;/&gt;&lt;wsp:rsid wsp:val=&quot;006F78F1&quot;/&gt;&lt;wsp:rsid wsp:val=&quot;00700197&quot;/&gt;&lt;wsp:rsid wsp:val=&quot;007031EF&quot;/&gt;&lt;wsp:rsid wsp:val=&quot;00706BC4&quot;/&gt;&lt;wsp:rsid wsp:val=&quot;007109AB&quot;/&gt;&lt;wsp:rsid wsp:val=&quot;00713509&quot;/&gt;&lt;wsp:rsid wsp:val=&quot;007135C1&quot;/&gt;&lt;wsp:rsid wsp:val=&quot;00717521&quot;/&gt;&lt;wsp:rsid wsp:val=&quot;00717F4B&quot;/&gt;&lt;wsp:rsid wsp:val=&quot;00720FAD&quot;/&gt;&lt;wsp:rsid wsp:val=&quot;00731046&quot;/&gt;&lt;wsp:rsid wsp:val=&quot;00732055&quot;/&gt;&lt;wsp:rsid wsp:val=&quot;007333D0&quot;/&gt;&lt;wsp:rsid wsp:val=&quot;007335E9&quot;/&gt;&lt;wsp:rsid wsp:val=&quot;00733B7E&quot;/&gt;&lt;wsp:rsid wsp:val=&quot;00733C79&quot;/&gt;&lt;wsp:rsid wsp:val=&quot;007340C3&quot;/&gt;&lt;wsp:rsid wsp:val=&quot;007369FC&quot;/&gt;&lt;wsp:rsid wsp:val=&quot;00742ECE&quot;/&gt;&lt;wsp:rsid wsp:val=&quot;00745BC3&quot;/&gt;&lt;wsp:rsid wsp:val=&quot;00746D55&quot;/&gt;&lt;wsp:rsid wsp:val=&quot;0076124A&quot;/&gt;&lt;wsp:rsid wsp:val=&quot;00761536&quot;/&gt;&lt;wsp:rsid wsp:val=&quot;007619B9&quot;/&gt;&lt;wsp:rsid wsp:val=&quot;00763D37&quot;/&gt;&lt;wsp:rsid wsp:val=&quot;0076581C&quot;/&gt;&lt;wsp:rsid wsp:val=&quot;0076596E&quot;/&gt;&lt;wsp:rsid wsp:val=&quot;00765B65&quot;/&gt;&lt;wsp:rsid wsp:val=&quot;00765CBA&quot;/&gt;&lt;wsp:rsid wsp:val=&quot;00766E62&quot;/&gt;&lt;wsp:rsid wsp:val=&quot;00767393&quot;/&gt;&lt;wsp:rsid wsp:val=&quot;00773CF7&quot;/&gt;&lt;wsp:rsid wsp:val=&quot;00780A67&quot;/&gt;&lt;wsp:rsid wsp:val=&quot;00783754&quot;/&gt;&lt;wsp:rsid wsp:val=&quot;00783CDE&quot;/&gt;&lt;wsp:rsid wsp:val=&quot;00797818&quot;/&gt;&lt;wsp:rsid wsp:val=&quot;007A1F6C&quot;/&gt;&lt;wsp:rsid wsp:val=&quot;007A4A80&quot;/&gt;&lt;wsp:rsid wsp:val=&quot;007A78F8&quot;/&gt;&lt;wsp:rsid wsp:val=&quot;007B0E0F&quot;/&gt;&lt;wsp:rsid wsp:val=&quot;007B5CDB&quot;/&gt;&lt;wsp:rsid wsp:val=&quot;007C1ED8&quot;/&gt;&lt;wsp:rsid wsp:val=&quot;007C1F74&quot;/&gt;&lt;wsp:rsid wsp:val=&quot;007C3DC9&quot;/&gt;&lt;wsp:rsid wsp:val=&quot;007C46CE&quot;/&gt;&lt;wsp:rsid wsp:val=&quot;007C5BDE&quot;/&gt;&lt;wsp:rsid wsp:val=&quot;007D417F&quot;/&gt;&lt;wsp:rsid wsp:val=&quot;007D4599&quot;/&gt;&lt;wsp:rsid wsp:val=&quot;007D4E43&quot;/&gt;&lt;wsp:rsid wsp:val=&quot;007D73A2&quot;/&gt;&lt;wsp:rsid wsp:val=&quot;007E08A2&quot;/&gt;&lt;wsp:rsid wsp:val=&quot;007E1FE6&quot;/&gt;&lt;wsp:rsid wsp:val=&quot;007E2FE0&quot;/&gt;&lt;wsp:rsid wsp:val=&quot;007E3E3E&quot;/&gt;&lt;wsp:rsid wsp:val=&quot;007E4168&quot;/&gt;&lt;wsp:rsid wsp:val=&quot;007E6773&quot;/&gt;&lt;wsp:rsid wsp:val=&quot;007E6A9A&quot;/&gt;&lt;wsp:rsid wsp:val=&quot;007F08D0&quot;/&gt;&lt;wsp:rsid wsp:val=&quot;007F3919&quot;/&gt;&lt;wsp:rsid wsp:val=&quot;007F5BF8&quot;/&gt;&lt;wsp:rsid wsp:val=&quot;007F60E5&quot;/&gt;&lt;wsp:rsid wsp:val=&quot;007F7D36&quot;/&gt;&lt;wsp:rsid wsp:val=&quot;00800DE0&quot;/&gt;&lt;wsp:rsid wsp:val=&quot;008023A7&quot;/&gt;&lt;wsp:rsid wsp:val=&quot;008051AA&quot;/&gt;&lt;wsp:rsid wsp:val=&quot;00806BBD&quot;/&gt;&lt;wsp:rsid wsp:val=&quot;00811F85&quot;/&gt;&lt;wsp:rsid wsp:val=&quot;008214C7&quot;/&gt;&lt;wsp:rsid wsp:val=&quot;008242FF&quot;/&gt;&lt;wsp:rsid wsp:val=&quot;00825CC6&quot;/&gt;&lt;wsp:rsid wsp:val=&quot;00826076&quot;/&gt;&lt;wsp:rsid wsp:val=&quot;00826962&quot;/&gt;&lt;wsp:rsid wsp:val=&quot;00832023&quot;/&gt;&lt;wsp:rsid wsp:val=&quot;008339B4&quot;/&gt;&lt;wsp:rsid wsp:val=&quot;00834BC1&quot;/&gt;&lt;wsp:rsid wsp:val=&quot;00835346&quot;/&gt;&lt;wsp:rsid wsp:val=&quot;0083579B&quot;/&gt;&lt;wsp:rsid wsp:val=&quot;0083618C&quot;/&gt;&lt;wsp:rsid wsp:val=&quot;00836689&quot;/&gt;&lt;wsp:rsid wsp:val=&quot;00837FE6&quot;/&gt;&lt;wsp:rsid wsp:val=&quot;008452B7&quot;/&gt;&lt;wsp:rsid wsp:val=&quot;00845CAA&quot;/&gt;&lt;wsp:rsid wsp:val=&quot;00847BB7&quot;/&gt;&lt;wsp:rsid wsp:val=&quot;0085042D&quot;/&gt;&lt;wsp:rsid wsp:val=&quot;00851EB6&quot;/&gt;&lt;wsp:rsid wsp:val=&quot;00852ABA&quot;/&gt;&lt;wsp:rsid wsp:val=&quot;00854003&quot;/&gt;&lt;wsp:rsid wsp:val=&quot;008605C0&quot;/&gt;&lt;wsp:rsid wsp:val=&quot;00861262&quot;/&gt;&lt;wsp:rsid wsp:val=&quot;008616E2&quot;/&gt;&lt;wsp:rsid wsp:val=&quot;00861DFF&quot;/&gt;&lt;wsp:rsid wsp:val=&quot;008646FC&quot;/&gt;&lt;wsp:rsid wsp:val=&quot;00864A2C&quot;/&gt;&lt;wsp:rsid wsp:val=&quot;00864BCF&quot;/&gt;&lt;wsp:rsid wsp:val=&quot;0086588F&quot;/&gt;&lt;wsp:rsid wsp:val=&quot;00872AB8&quot;/&gt;&lt;wsp:rsid wsp:val=&quot;00874449&quot;/&gt;&lt;wsp:rsid wsp:val=&quot;00883F35&quot;/&gt;&lt;wsp:rsid wsp:val=&quot;00886132&quot;/&gt;&lt;wsp:rsid wsp:val=&quot;00886879&quot;/&gt;&lt;wsp:rsid wsp:val=&quot;00891486&quot;/&gt;&lt;wsp:rsid wsp:val=&quot;00891AB6&quot;/&gt;&lt;wsp:rsid wsp:val=&quot;00895CE5&quot;/&gt;&lt;wsp:rsid wsp:val=&quot;008A0B09&quot;/&gt;&lt;wsp:rsid wsp:val=&quot;008A4791&quot;/&gt;&lt;wsp:rsid wsp:val=&quot;008B1C35&quot;/&gt;&lt;wsp:rsid wsp:val=&quot;008B2558&quot;/&gt;&lt;wsp:rsid wsp:val=&quot;008B2C3C&quot;/&gt;&lt;wsp:rsid wsp:val=&quot;008B4DE7&quot;/&gt;&lt;wsp:rsid wsp:val=&quot;008B5550&quot;/&gt;&lt;wsp:rsid wsp:val=&quot;008B6AE9&quot;/&gt;&lt;wsp:rsid wsp:val=&quot;008B7303&quot;/&gt;&lt;wsp:rsid wsp:val=&quot;008C21E4&quot;/&gt;&lt;wsp:rsid wsp:val=&quot;008C3679&quot;/&gt;&lt;wsp:rsid wsp:val=&quot;008C3A4A&quot;/&gt;&lt;wsp:rsid wsp:val=&quot;008C7561&quot;/&gt;&lt;wsp:rsid wsp:val=&quot;008D27BB&quot;/&gt;&lt;wsp:rsid wsp:val=&quot;008D5BA7&quot;/&gt;&lt;wsp:rsid wsp:val=&quot;008E09F4&quot;/&gt;&lt;wsp:rsid wsp:val=&quot;008E1428&quot;/&gt;&lt;wsp:rsid wsp:val=&quot;008E3000&quot;/&gt;&lt;wsp:rsid wsp:val=&quot;008E447E&quot;/&gt;&lt;wsp:rsid wsp:val=&quot;008E662C&quot;/&gt;&lt;wsp:rsid wsp:val=&quot;008F2D57&quot;/&gt;&lt;wsp:rsid wsp:val=&quot;008F4FC8&quot;/&gt;&lt;wsp:rsid wsp:val=&quot;009037A9&quot;/&gt;&lt;wsp:rsid wsp:val=&quot;00903FB7&quot;/&gt;&lt;wsp:rsid wsp:val=&quot;0090405F&quot;/&gt;&lt;wsp:rsid wsp:val=&quot;009078C4&quot;/&gt;&lt;wsp:rsid wsp:val=&quot;0091077D&quot;/&gt;&lt;wsp:rsid wsp:val=&quot;0091102D&quot;/&gt;&lt;wsp:rsid wsp:val=&quot;009115AA&quot;/&gt;&lt;wsp:rsid wsp:val=&quot;00916928&quot;/&gt;&lt;wsp:rsid wsp:val=&quot;00917A81&quot;/&gt;&lt;wsp:rsid wsp:val=&quot;00923261&quot;/&gt;&lt;wsp:rsid wsp:val=&quot;00923538&quot;/&gt;&lt;wsp:rsid wsp:val=&quot;00924524&quot;/&gt;&lt;wsp:rsid wsp:val=&quot;00924633&quot;/&gt;&lt;wsp:rsid wsp:val=&quot;00926101&quot;/&gt;&lt;wsp:rsid wsp:val=&quot;00927ADD&quot;/&gt;&lt;wsp:rsid wsp:val=&quot;00930F39&quot;/&gt;&lt;wsp:rsid wsp:val=&quot;00931A4B&quot;/&gt;&lt;wsp:rsid wsp:val=&quot;0093358E&quot;/&gt;&lt;wsp:rsid wsp:val=&quot;0094170C&quot;/&gt;&lt;wsp:rsid wsp:val=&quot;00942D84&quot;/&gt;&lt;wsp:rsid wsp:val=&quot;00945068&quot;/&gt;&lt;wsp:rsid wsp:val=&quot;00953AA0&quot;/&gt;&lt;wsp:rsid wsp:val=&quot;00957B51&quot;/&gt;&lt;wsp:rsid wsp:val=&quot;00957F08&quot;/&gt;&lt;wsp:rsid wsp:val=&quot;0096060C&quot;/&gt;&lt;wsp:rsid wsp:val=&quot;00963676&quot;/&gt;&lt;wsp:rsid wsp:val=&quot;00966F49&quot;/&gt;&lt;wsp:rsid wsp:val=&quot;009671F2&quot;/&gt;&lt;wsp:rsid wsp:val=&quot;009710C0&quot;/&gt;&lt;wsp:rsid wsp:val=&quot;0097232E&quot;/&gt;&lt;wsp:rsid wsp:val=&quot;00973710&quot;/&gt;&lt;wsp:rsid wsp:val=&quot;009743EB&quot;/&gt;&lt;wsp:rsid wsp:val=&quot;00980636&quot;/&gt;&lt;wsp:rsid wsp:val=&quot;00984BE7&quot;/&gt;&lt;wsp:rsid wsp:val=&quot;00986380&quot;/&gt;&lt;wsp:rsid wsp:val=&quot;00987CFE&quot;/&gt;&lt;wsp:rsid wsp:val=&quot;00990C0B&quot;/&gt;&lt;wsp:rsid wsp:val=&quot;00991054&quot;/&gt;&lt;wsp:rsid wsp:val=&quot;00991326&quot;/&gt;&lt;wsp:rsid wsp:val=&quot;009930CF&quot;/&gt;&lt;wsp:rsid wsp:val=&quot;009937DE&quot;/&gt;&lt;wsp:rsid wsp:val=&quot;00994176&quot;/&gt;&lt;wsp:rsid wsp:val=&quot;00997E9E&quot;/&gt;&lt;wsp:rsid wsp:val=&quot;009A1535&quot;/&gt;&lt;wsp:rsid wsp:val=&quot;009A4CD9&quot;/&gt;&lt;wsp:rsid wsp:val=&quot;009A5A59&quot;/&gt;&lt;wsp:rsid wsp:val=&quot;009B3202&quot;/&gt;&lt;wsp:rsid wsp:val=&quot;009B3651&quot;/&gt;&lt;wsp:rsid wsp:val=&quot;009B4919&quot;/&gt;&lt;wsp:rsid wsp:val=&quot;009B6ADC&quot;/&gt;&lt;wsp:rsid wsp:val=&quot;009C1C37&quot;/&gt;&lt;wsp:rsid wsp:val=&quot;009C59A5&quot;/&gt;&lt;wsp:rsid wsp:val=&quot;009D6F32&quot;/&gt;&lt;wsp:rsid wsp:val=&quot;009E1D6B&quot;/&gt;&lt;wsp:rsid wsp:val=&quot;009E2F03&quot;/&gt;&lt;wsp:rsid wsp:val=&quot;009E43AD&quot;/&gt;&lt;wsp:rsid wsp:val=&quot;009E4CC8&quot;/&gt;&lt;wsp:rsid wsp:val=&quot;009E539A&quot;/&gt;&lt;wsp:rsid wsp:val=&quot;009F0CD6&quot;/&gt;&lt;wsp:rsid wsp:val=&quot;009F35A2&quot;/&gt;&lt;wsp:rsid wsp:val=&quot;009F3912&quot;/&gt;&lt;wsp:rsid wsp:val=&quot;00A078D3&quot;/&gt;&lt;wsp:rsid wsp:val=&quot;00A10354&quot;/&gt;&lt;wsp:rsid wsp:val=&quot;00A10A2F&quot;/&gt;&lt;wsp:rsid wsp:val=&quot;00A13049&quot;/&gt;&lt;wsp:rsid wsp:val=&quot;00A1446A&quot;/&gt;&lt;wsp:rsid wsp:val=&quot;00A16CDB&quot;/&gt;&lt;wsp:rsid wsp:val=&quot;00A17C9C&quot;/&gt;&lt;wsp:rsid wsp:val=&quot;00A20571&quot;/&gt;&lt;wsp:rsid wsp:val=&quot;00A22A13&quot;/&gt;&lt;wsp:rsid wsp:val=&quot;00A247C7&quot;/&gt;&lt;wsp:rsid wsp:val=&quot;00A26E9C&quot;/&gt;&lt;wsp:rsid wsp:val=&quot;00A27563&quot;/&gt;&lt;wsp:rsid wsp:val=&quot;00A30300&quot;/&gt;&lt;wsp:rsid wsp:val=&quot;00A30880&quot;/&gt;&lt;wsp:rsid wsp:val=&quot;00A32104&quot;/&gt;&lt;wsp:rsid wsp:val=&quot;00A32C9F&quot;/&gt;&lt;wsp:rsid wsp:val=&quot;00A36AFC&quot;/&gt;&lt;wsp:rsid wsp:val=&quot;00A412DA&quot;/&gt;&lt;wsp:rsid wsp:val=&quot;00A41918&quot;/&gt;&lt;wsp:rsid wsp:val=&quot;00A42210&quot;/&gt;&lt;wsp:rsid wsp:val=&quot;00A42645&quot;/&gt;&lt;wsp:rsid wsp:val=&quot;00A4357C&quot;/&gt;&lt;wsp:rsid wsp:val=&quot;00A5695D&quot;/&gt;&lt;wsp:rsid wsp:val=&quot;00A606DD&quot;/&gt;&lt;wsp:rsid wsp:val=&quot;00A635CA&quot;/&gt;&lt;wsp:rsid wsp:val=&quot;00A6366A&quot;/&gt;&lt;wsp:rsid wsp:val=&quot;00A64EA9&quot;/&gt;&lt;wsp:rsid wsp:val=&quot;00A66BA9&quot;/&gt;&lt;wsp:rsid wsp:val=&quot;00A66FF7&quot;/&gt;&lt;wsp:rsid wsp:val=&quot;00A670C4&quot;/&gt;&lt;wsp:rsid wsp:val=&quot;00A71D77&quot;/&gt;&lt;wsp:rsid wsp:val=&quot;00A76027&quot;/&gt;&lt;wsp:rsid wsp:val=&quot;00A76393&quot;/&gt;&lt;wsp:rsid wsp:val=&quot;00A76D4C&quot;/&gt;&lt;wsp:rsid wsp:val=&quot;00A8181E&quot;/&gt;&lt;wsp:rsid wsp:val=&quot;00A84809&quot;/&gt;&lt;wsp:rsid wsp:val=&quot;00A84A22&quot;/&gt;&lt;wsp:rsid wsp:val=&quot;00A90E40&quot;/&gt;&lt;wsp:rsid wsp:val=&quot;00A95190&quot;/&gt;&lt;wsp:rsid wsp:val=&quot;00A96E52&quot;/&gt;&lt;wsp:rsid wsp:val=&quot;00AA05C0&quot;/&gt;&lt;wsp:rsid wsp:val=&quot;00AA6766&quot;/&gt;&lt;wsp:rsid wsp:val=&quot;00AB2952&quot;/&gt;&lt;wsp:rsid wsp:val=&quot;00AB763B&quot;/&gt;&lt;wsp:rsid wsp:val=&quot;00AC28A2&quot;/&gt;&lt;wsp:rsid wsp:val=&quot;00AC57BE&quot;/&gt;&lt;wsp:rsid wsp:val=&quot;00AD3C06&quot;/&gt;&lt;wsp:rsid wsp:val=&quot;00AD58E9&quot;/&gt;&lt;wsp:rsid wsp:val=&quot;00AE141B&quot;/&gt;&lt;wsp:rsid wsp:val=&quot;00AE144B&quot;/&gt;&lt;wsp:rsid wsp:val=&quot;00AE1DE4&quot;/&gt;&lt;wsp:rsid wsp:val=&quot;00AE7502&quot;/&gt;&lt;wsp:rsid wsp:val=&quot;00AF0389&quot;/&gt;&lt;wsp:rsid wsp:val=&quot;00AF0D3A&quot;/&gt;&lt;wsp:rsid wsp:val=&quot;00AF20F0&quot;/&gt;&lt;wsp:rsid wsp:val=&quot;00B014BF&quot;/&gt;&lt;wsp:rsid wsp:val=&quot;00B06E0D&quot;/&gt;&lt;wsp:rsid wsp:val=&quot;00B10BC3&quot;/&gt;&lt;wsp:rsid wsp:val=&quot;00B12016&quot;/&gt;&lt;wsp:rsid wsp:val=&quot;00B120CF&quot;/&gt;&lt;wsp:rsid wsp:val=&quot;00B13DB1&quot;/&gt;&lt;wsp:rsid wsp:val=&quot;00B13F98&quot;/&gt;&lt;wsp:rsid wsp:val=&quot;00B233B7&quot;/&gt;&lt;wsp:rsid wsp:val=&quot;00B233F6&quot;/&gt;&lt;wsp:rsid wsp:val=&quot;00B24DC2&quot;/&gt;&lt;wsp:rsid wsp:val=&quot;00B24E39&quot;/&gt;&lt;wsp:rsid wsp:val=&quot;00B2668F&quot;/&gt;&lt;wsp:rsid wsp:val=&quot;00B333E9&quot;/&gt;&lt;wsp:rsid wsp:val=&quot;00B35AAB&quot;/&gt;&lt;wsp:rsid wsp:val=&quot;00B36FBB&quot;/&gt;&lt;wsp:rsid wsp:val=&quot;00B444D3&quot;/&gt;&lt;wsp:rsid wsp:val=&quot;00B46AE8&quot;/&gt;&lt;wsp:rsid wsp:val=&quot;00B47AB3&quot;/&gt;&lt;wsp:rsid wsp:val=&quot;00B50219&quot;/&gt;&lt;wsp:rsid wsp:val=&quot;00B559CE&quot;/&gt;&lt;wsp:rsid wsp:val=&quot;00B56754&quot;/&gt;&lt;wsp:rsid wsp:val=&quot;00B62CEC&quot;/&gt;&lt;wsp:rsid wsp:val=&quot;00B649F6&quot;/&gt;&lt;wsp:rsid wsp:val=&quot;00B665D0&quot;/&gt;&lt;wsp:rsid wsp:val=&quot;00B760BB&quot;/&gt;&lt;wsp:rsid wsp:val=&quot;00B76A96&quot;/&gt;&lt;wsp:rsid wsp:val=&quot;00B81BE0&quot;/&gt;&lt;wsp:rsid wsp:val=&quot;00B9168B&quot;/&gt;&lt;wsp:rsid wsp:val=&quot;00B949CD&quot;/&gt;&lt;wsp:rsid wsp:val=&quot;00B94BBF&quot;/&gt;&lt;wsp:rsid wsp:val=&quot;00B94C81&quot;/&gt;&lt;wsp:rsid wsp:val=&quot;00B96D87&quot;/&gt;&lt;wsp:rsid wsp:val=&quot;00B96EEB&quot;/&gt;&lt;wsp:rsid wsp:val=&quot;00BA2742&quot;/&gt;&lt;wsp:rsid wsp:val=&quot;00BA2F32&quot;/&gt;&lt;wsp:rsid wsp:val=&quot;00BA3823&quot;/&gt;&lt;wsp:rsid wsp:val=&quot;00BA682B&quot;/&gt;&lt;wsp:rsid wsp:val=&quot;00BB0CEB&quot;/&gt;&lt;wsp:rsid wsp:val=&quot;00BC073E&quot;/&gt;&lt;wsp:rsid wsp:val=&quot;00BC083B&quot;/&gt;&lt;wsp:rsid wsp:val=&quot;00BC1226&quot;/&gt;&lt;wsp:rsid wsp:val=&quot;00BC626A&quot;/&gt;&lt;wsp:rsid wsp:val=&quot;00BC665C&quot;/&gt;&lt;wsp:rsid wsp:val=&quot;00BD114E&quot;/&gt;&lt;wsp:rsid wsp:val=&quot;00BD1B29&quot;/&gt;&lt;wsp:rsid wsp:val=&quot;00BD24E0&quot;/&gt;&lt;wsp:rsid wsp:val=&quot;00BD3891&quot;/&gt;&lt;wsp:rsid wsp:val=&quot;00BD5B45&quot;/&gt;&lt;wsp:rsid wsp:val=&quot;00BD7B42&quot;/&gt;&lt;wsp:rsid wsp:val=&quot;00BE26F9&quot;/&gt;&lt;wsp:rsid wsp:val=&quot;00BE3F0E&quot;/&gt;&lt;wsp:rsid wsp:val=&quot;00BE4D5D&quot;/&gt;&lt;wsp:rsid wsp:val=&quot;00BE5324&quot;/&gt;&lt;wsp:rsid wsp:val=&quot;00BF1014&quot;/&gt;&lt;wsp:rsid wsp:val=&quot;00BF38AA&quot;/&gt;&lt;wsp:rsid wsp:val=&quot;00BF585E&quot;/&gt;&lt;wsp:rsid wsp:val=&quot;00BF6E55&quot;/&gt;&lt;wsp:rsid wsp:val=&quot;00BF789E&quot;/&gt;&lt;wsp:rsid wsp:val=&quot;00C02939&quot;/&gt;&lt;wsp:rsid wsp:val=&quot;00C037E9&quot;/&gt;&lt;wsp:rsid wsp:val=&quot;00C0429D&quot;/&gt;&lt;wsp:rsid wsp:val=&quot;00C15B82&quot;/&gt;&lt;wsp:rsid wsp:val=&quot;00C2060B&quot;/&gt;&lt;wsp:rsid wsp:val=&quot;00C23D92&quot;/&gt;&lt;wsp:rsid wsp:val=&quot;00C26174&quot;/&gt;&lt;wsp:rsid wsp:val=&quot;00C3044C&quot;/&gt;&lt;wsp:rsid wsp:val=&quot;00C404ED&quot;/&gt;&lt;wsp:rsid wsp:val=&quot;00C412B8&quot;/&gt;&lt;wsp:rsid wsp:val=&quot;00C41426&quot;/&gt;&lt;wsp:rsid wsp:val=&quot;00C41549&quot;/&gt;&lt;wsp:rsid wsp:val=&quot;00C47467&quot;/&gt;&lt;wsp:rsid wsp:val=&quot;00C50C01&quot;/&gt;&lt;wsp:rsid wsp:val=&quot;00C6018A&quot;/&gt;&lt;wsp:rsid wsp:val=&quot;00C618F2&quot;/&gt;&lt;wsp:rsid wsp:val=&quot;00C63993&quot;/&gt;&lt;wsp:rsid wsp:val=&quot;00C6673C&quot;/&gt;&lt;wsp:rsid wsp:val=&quot;00C67451&quot;/&gt;&lt;wsp:rsid wsp:val=&quot;00C67854&quot;/&gt;&lt;wsp:rsid wsp:val=&quot;00C71E37&quot;/&gt;&lt;wsp:rsid wsp:val=&quot;00C743C3&quot;/&gt;&lt;wsp:rsid wsp:val=&quot;00C7467E&quot;/&gt;&lt;wsp:rsid wsp:val=&quot;00C74E59&quot;/&gt;&lt;wsp:rsid wsp:val=&quot;00C75AAB&quot;/&gt;&lt;wsp:rsid wsp:val=&quot;00C80531&quot;/&gt;&lt;wsp:rsid wsp:val=&quot;00C80846&quot;/&gt;&lt;wsp:rsid wsp:val=&quot;00C8529A&quot;/&gt;&lt;wsp:rsid wsp:val=&quot;00C85C68&quot;/&gt;&lt;wsp:rsid wsp:val=&quot;00C8740F&quot;/&gt;&lt;wsp:rsid wsp:val=&quot;00C96967&quot;/&gt;&lt;wsp:rsid wsp:val=&quot;00CA134B&quot;/&gt;&lt;wsp:rsid wsp:val=&quot;00CA174A&quot;/&gt;&lt;wsp:rsid wsp:val=&quot;00CA24D5&quot;/&gt;&lt;wsp:rsid wsp:val=&quot;00CA377B&quot;/&gt;&lt;wsp:rsid wsp:val=&quot;00CA42E3&quot;/&gt;&lt;wsp:rsid wsp:val=&quot;00CA4871&quot;/&gt;&lt;wsp:rsid wsp:val=&quot;00CA4929&quot;/&gt;&lt;wsp:rsid wsp:val=&quot;00CB1962&quot;/&gt;&lt;wsp:rsid wsp:val=&quot;00CB5524&quot;/&gt;&lt;wsp:rsid wsp:val=&quot;00CC0500&quot;/&gt;&lt;wsp:rsid wsp:val=&quot;00CC1D49&quot;/&gt;&lt;wsp:rsid wsp:val=&quot;00CC465F&quot;/&gt;&lt;wsp:rsid wsp:val=&quot;00CC7145&quot;/&gt;&lt;wsp:rsid wsp:val=&quot;00CD0FBF&quot;/&gt;&lt;wsp:rsid wsp:val=&quot;00CE1718&quot;/&gt;&lt;wsp:rsid wsp:val=&quot;00CE2CF0&quot;/&gt;&lt;wsp:rsid wsp:val=&quot;00CF0496&quot;/&gt;&lt;wsp:rsid wsp:val=&quot;00CF0901&quot;/&gt;&lt;wsp:rsid wsp:val=&quot;00CF34A6&quot;/&gt;&lt;wsp:rsid wsp:val=&quot;00CF4C7A&quot;/&gt;&lt;wsp:rsid wsp:val=&quot;00CF6085&quot;/&gt;&lt;wsp:rsid wsp:val=&quot;00CF6306&quot;/&gt;&lt;wsp:rsid wsp:val=&quot;00CF6F50&quot;/&gt;&lt;wsp:rsid wsp:val=&quot;00D01393&quot;/&gt;&lt;wsp:rsid wsp:val=&quot;00D01CFD&quot;/&gt;&lt;wsp:rsid wsp:val=&quot;00D02160&quot;/&gt;&lt;wsp:rsid wsp:val=&quot;00D02F9C&quot;/&gt;&lt;wsp:rsid wsp:val=&quot;00D0366C&quot;/&gt;&lt;wsp:rsid wsp:val=&quot;00D07FA2&quot;/&gt;&lt;wsp:rsid wsp:val=&quot;00D1221E&quot;/&gt;&lt;wsp:rsid wsp:val=&quot;00D129D6&quot;/&gt;&lt;wsp:rsid wsp:val=&quot;00D23379&quot;/&gt;&lt;wsp:rsid wsp:val=&quot;00D24246&quot;/&gt;&lt;wsp:rsid wsp:val=&quot;00D27BAE&quot;/&gt;&lt;wsp:rsid wsp:val=&quot;00D44D8F&quot;/&gt;&lt;wsp:rsid wsp:val=&quot;00D461E9&quot;/&gt;&lt;wsp:rsid wsp:val=&quot;00D5145F&quot;/&gt;&lt;wsp:rsid wsp:val=&quot;00D52B13&quot;/&gt;&lt;wsp:rsid wsp:val=&quot;00D56093&quot;/&gt;&lt;wsp:rsid wsp:val=&quot;00D56B22&quot;/&gt;&lt;wsp:rsid wsp:val=&quot;00D64E50&quot;/&gt;&lt;wsp:rsid wsp:val=&quot;00D6528D&quot;/&gt;&lt;wsp:rsid wsp:val=&quot;00D70D34&quot;/&gt;&lt;wsp:rsid wsp:val=&quot;00D75A73&quot;/&gt;&lt;wsp:rsid wsp:val=&quot;00D77392&quot;/&gt;&lt;wsp:rsid wsp:val=&quot;00D77D2F&quot;/&gt;&lt;wsp:rsid wsp:val=&quot;00D852FD&quot;/&gt;&lt;wsp:rsid wsp:val=&quot;00D854CF&quot;/&gt;&lt;wsp:rsid wsp:val=&quot;00D963D3&quot;/&gt;&lt;wsp:rsid wsp:val=&quot;00DA0CF1&quot;/&gt;&lt;wsp:rsid wsp:val=&quot;00DA19B8&quot;/&gt;&lt;wsp:rsid wsp:val=&quot;00DA7EC9&quot;/&gt;&lt;wsp:rsid wsp:val=&quot;00DB0A9F&quot;/&gt;&lt;wsp:rsid wsp:val=&quot;00DB48E1&quot;/&gt;&lt;wsp:rsid wsp:val=&quot;00DB63C2&quot;/&gt;&lt;wsp:rsid wsp:val=&quot;00DB698B&quot;/&gt;&lt;wsp:rsid wsp:val=&quot;00DB7624&quot;/&gt;&lt;wsp:rsid wsp:val=&quot;00DC6835&quot;/&gt;&lt;wsp:rsid wsp:val=&quot;00DD0756&quot;/&gt;&lt;wsp:rsid wsp:val=&quot;00DD3432&quot;/&gt;&lt;wsp:rsid wsp:val=&quot;00DE0577&quot;/&gt;&lt;wsp:rsid wsp:val=&quot;00DE2B8B&quot;/&gt;&lt;wsp:rsid wsp:val=&quot;00DE7971&quot;/&gt;&lt;wsp:rsid wsp:val=&quot;00DF0470&quot;/&gt;&lt;wsp:rsid wsp:val=&quot;00DF05FC&quot;/&gt;&lt;wsp:rsid wsp:val=&quot;00DF2472&quot;/&gt;&lt;wsp:rsid wsp:val=&quot;00DF40E3&quot;/&gt;&lt;wsp:rsid wsp:val=&quot;00DF4C93&quot;/&gt;&lt;wsp:rsid wsp:val=&quot;00DF6010&quot;/&gt;&lt;wsp:rsid wsp:val=&quot;00DF6EEE&quot;/&gt;&lt;wsp:rsid wsp:val=&quot;00E0101C&quot;/&gt;&lt;wsp:rsid wsp:val=&quot;00E01A0E&quot;/&gt;&lt;wsp:rsid wsp:val=&quot;00E027EB&quot;/&gt;&lt;wsp:rsid wsp:val=&quot;00E0714B&quot;/&gt;&lt;wsp:rsid wsp:val=&quot;00E103A2&quot;/&gt;&lt;wsp:rsid wsp:val=&quot;00E144D8&quot;/&gt;&lt;wsp:rsid wsp:val=&quot;00E159FE&quot;/&gt;&lt;wsp:rsid wsp:val=&quot;00E17CCC&quot;/&gt;&lt;wsp:rsid wsp:val=&quot;00E273E1&quot;/&gt;&lt;wsp:rsid wsp:val=&quot;00E27556&quot;/&gt;&lt;wsp:rsid wsp:val=&quot;00E27606&quot;/&gt;&lt;wsp:rsid wsp:val=&quot;00E3141B&quot;/&gt;&lt;wsp:rsid wsp:val=&quot;00E33C0F&quot;/&gt;&lt;wsp:rsid wsp:val=&quot;00E368F9&quot;/&gt;&lt;wsp:rsid wsp:val=&quot;00E36C15&quot;/&gt;&lt;wsp:rsid wsp:val=&quot;00E36CCF&quot;/&gt;&lt;wsp:rsid wsp:val=&quot;00E45889&quot;/&gt;&lt;wsp:rsid wsp:val=&quot;00E46672&quot;/&gt;&lt;wsp:rsid wsp:val=&quot;00E472FD&quot;/&gt;&lt;wsp:rsid wsp:val=&quot;00E50220&quot;/&gt;&lt;wsp:rsid wsp:val=&quot;00E53EFE&quot;/&gt;&lt;wsp:rsid wsp:val=&quot;00E56AA6&quot;/&gt;&lt;wsp:rsid wsp:val=&quot;00E57D35&quot;/&gt;&lt;wsp:rsid wsp:val=&quot;00E627AF&quot;/&gt;&lt;wsp:rsid wsp:val=&quot;00E62BE4&quot;/&gt;&lt;wsp:rsid wsp:val=&quot;00E634C6&quot;/&gt;&lt;wsp:rsid wsp:val=&quot;00E64C20&quot;/&gt;&lt;wsp:rsid wsp:val=&quot;00E64FE0&quot;/&gt;&lt;wsp:rsid wsp:val=&quot;00E657A6&quot;/&gt;&lt;wsp:rsid wsp:val=&quot;00E6595E&quot;/&gt;&lt;wsp:rsid wsp:val=&quot;00E66C31&quot;/&gt;&lt;wsp:rsid wsp:val=&quot;00E67855&quot;/&gt;&lt;wsp:rsid wsp:val=&quot;00E70962&quot;/&gt;&lt;wsp:rsid wsp:val=&quot;00E70E1D&quot;/&gt;&lt;wsp:rsid wsp:val=&quot;00E7169F&quot;/&gt;&lt;wsp:rsid wsp:val=&quot;00E822D2&quot;/&gt;&lt;wsp:rsid wsp:val=&quot;00E857AD&quot;/&gt;&lt;wsp:rsid wsp:val=&quot;00E979D5&quot;/&gt;&lt;wsp:rsid wsp:val=&quot;00EA663D&quot;/&gt;&lt;wsp:rsid wsp:val=&quot;00EB1FC8&quot;/&gt;&lt;wsp:rsid wsp:val=&quot;00EB2EC4&quot;/&gt;&lt;wsp:rsid wsp:val=&quot;00EB3ADA&quot;/&gt;&lt;wsp:rsid wsp:val=&quot;00EB62BB&quot;/&gt;&lt;wsp:rsid wsp:val=&quot;00EC0711&quot;/&gt;&lt;wsp:rsid wsp:val=&quot;00EC0C48&quot;/&gt;&lt;wsp:rsid wsp:val=&quot;00EC1E86&quot;/&gt;&lt;wsp:rsid wsp:val=&quot;00EC200B&quot;/&gt;&lt;wsp:rsid wsp:val=&quot;00ED4836&quot;/&gt;&lt;wsp:rsid wsp:val=&quot;00ED5484&quot;/&gt;&lt;wsp:rsid wsp:val=&quot;00ED6598&quot;/&gt;&lt;wsp:rsid wsp:val=&quot;00EE07FB&quot;/&gt;&lt;wsp:rsid wsp:val=&quot;00EE371A&quot;/&gt;&lt;wsp:rsid wsp:val=&quot;00EE458E&quot;/&gt;&lt;wsp:rsid wsp:val=&quot;00EE4FD9&quot;/&gt;&lt;wsp:rsid wsp:val=&quot;00EE6478&quot;/&gt;&lt;wsp:rsid wsp:val=&quot;00F01320&quot;/&gt;&lt;wsp:rsid wsp:val=&quot;00F01527&quot;/&gt;&lt;wsp:rsid wsp:val=&quot;00F015D9&quot;/&gt;&lt;wsp:rsid wsp:val=&quot;00F0229A&quot;/&gt;&lt;wsp:rsid wsp:val=&quot;00F1203B&quot;/&gt;&lt;wsp:rsid wsp:val=&quot;00F202CF&quot;/&gt;&lt;wsp:rsid wsp:val=&quot;00F20518&quot;/&gt;&lt;wsp:rsid wsp:val=&quot;00F2295A&quot;/&gt;&lt;wsp:rsid wsp:val=&quot;00F2313E&quot;/&gt;&lt;wsp:rsid wsp:val=&quot;00F23384&quot;/&gt;&lt;wsp:rsid wsp:val=&quot;00F4028B&quot;/&gt;&lt;wsp:rsid wsp:val=&quot;00F40657&quot;/&gt;&lt;wsp:rsid wsp:val=&quot;00F43A4F&quot;/&gt;&lt;wsp:rsid wsp:val=&quot;00F462C2&quot;/&gt;&lt;wsp:rsid wsp:val=&quot;00F46758&quot;/&gt;&lt;wsp:rsid wsp:val=&quot;00F52175&quot;/&gt;&lt;wsp:rsid wsp:val=&quot;00F54ADD&quot;/&gt;&lt;wsp:rsid wsp:val=&quot;00F5560E&quot;/&gt;&lt;wsp:rsid wsp:val=&quot;00F55A16&quot;/&gt;&lt;wsp:rsid wsp:val=&quot;00F60E58&quot;/&gt;&lt;wsp:rsid wsp:val=&quot;00F6210C&quot;/&gt;&lt;wsp:rsid wsp:val=&quot;00F65FA2&quot;/&gt;&lt;wsp:rsid wsp:val=&quot;00F70727&quot;/&gt;&lt;wsp:rsid wsp:val=&quot;00F72CEA&quot;/&gt;&lt;wsp:rsid wsp:val=&quot;00F73910&quot;/&gt;&lt;wsp:rsid wsp:val=&quot;00F73DA8&quot;/&gt;&lt;wsp:rsid wsp:val=&quot;00F73F3D&quot;/&gt;&lt;wsp:rsid wsp:val=&quot;00F7599D&quot;/&gt;&lt;wsp:rsid wsp:val=&quot;00F76938&quot;/&gt;&lt;wsp:rsid wsp:val=&quot;00F805D8&quot;/&gt;&lt;wsp:rsid wsp:val=&quot;00F80F71&quot;/&gt;&lt;wsp:rsid wsp:val=&quot;00F811B0&quot;/&gt;&lt;wsp:rsid wsp:val=&quot;00F85590&quot;/&gt;&lt;wsp:rsid wsp:val=&quot;00F860A9&quot;/&gt;&lt;wsp:rsid wsp:val=&quot;00F90323&quot;/&gt;&lt;wsp:rsid wsp:val=&quot;00FA619E&quot;/&gt;&lt;wsp:rsid wsp:val=&quot;00FB01FE&quot;/&gt;&lt;wsp:rsid wsp:val=&quot;00FB05BA&quot;/&gt;&lt;wsp:rsid wsp:val=&quot;00FB13B9&quot;/&gt;&lt;wsp:rsid wsp:val=&quot;00FB14BC&quot;/&gt;&lt;wsp:rsid wsp:val=&quot;00FB2B19&quot;/&gt;&lt;wsp:rsid wsp:val=&quot;00FB3648&quot;/&gt;&lt;wsp:rsid wsp:val=&quot;00FB604A&quot;/&gt;&lt;wsp:rsid wsp:val=&quot;00FB7046&quot;/&gt;&lt;wsp:rsid wsp:val=&quot;00FC31FC&quot;/&gt;&lt;wsp:rsid wsp:val=&quot;00FC3C7C&quot;/&gt;&lt;wsp:rsid wsp:val=&quot;00FC44BE&quot;/&gt;&lt;wsp:rsid wsp:val=&quot;00FD322B&quot;/&gt;&lt;wsp:rsid wsp:val=&quot;00FD3646&quot;/&gt;&lt;wsp:rsid wsp:val=&quot;00FD3988&quot;/&gt;&lt;wsp:rsid wsp:val=&quot;00FD3D1E&quot;/&gt;&lt;wsp:rsid wsp:val=&quot;00FD48CA&quot;/&gt;&lt;wsp:rsid wsp:val=&quot;00FD5E43&quot;/&gt;&lt;wsp:rsid wsp:val=&quot;00FE16DB&quot;/&gt;&lt;wsp:rsid wsp:val=&quot;00FE20E1&quot;/&gt;&lt;wsp:rsid wsp:val=&quot;00FE4F95&quot;/&gt;&lt;wsp:rsid wsp:val=&quot;00FE50B4&quot;/&gt;&lt;wsp:rsid wsp:val=&quot;00FE76F1&quot;/&gt;&lt;wsp:rsid wsp:val=&quot;00FF1EAB&quot;/&gt;&lt;/wsp:rsids&gt;&lt;/w:docPr&gt;&lt;w:body&gt;&lt;w:p wsp:rsidR=&quot;00000000&quot; wsp:rsidRDefault=&quot;00B56754&quot;&gt;&lt;m:oMathPara&gt;&lt;m:oMath&gt;&lt;m:acc&gt;&lt;m:accPr&gt;&lt;m:chr m:val=&quot;М…&quot;/&gt;&lt;m:ctrlPr&gt;&lt;w:rPr&gt;&lt;w:rFonts w:ascii=&quot;Cambria Math&quot; w:h-ansi=&quot;Arial&quot; w:cs=&quot;Arial&quot;/&gt;&lt;wx:font wx:val=&quot;Cambria Math&quot;/&gt;&lt;w:i/&gt;&lt;w:sz-cs w:val=&quot;28&quot;/&gt;&lt;/w:rPr&gt;&lt;/m:ctrlPr&gt;&lt;/m:accPr&gt;&lt;m:e&gt;&lt;m:r&gt;&lt;w:rPr&gt;&lt;w:rFonts w:ascii=&quot;Cambria Math&quot; w:h-ansi=&quot;Cambria Math&quot; w:cs=&quot;Arial&quot;/&gt;&lt;wx:font wx:val=&quot;Cambria Math&quot;/&gt;&lt;w:i/&gt;&lt;w:sz-cs w:val=&quot;28&quot;/&gt;&lt;/w:rPr&gt;&lt;m:t&gt;О§&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33413">
        <w:rPr>
          <w:rFonts w:ascii="Arial" w:hAnsi="Arial" w:cs="Arial"/>
          <w:sz w:val="24"/>
        </w:rPr>
        <w:instrText xml:space="preserve"> </w:instrText>
      </w:r>
      <w:r w:rsidRPr="00433413">
        <w:rPr>
          <w:rFonts w:ascii="Arial" w:hAnsi="Arial" w:cs="Arial"/>
          <w:sz w:val="24"/>
        </w:rPr>
        <w:fldChar w:fldCharType="separate"/>
      </w:r>
      <w:r w:rsidR="00295D1A">
        <w:pict>
          <v:shape id="_x0000_i1035" type="#_x0000_t75" style="width:9pt;height:13.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stylePaneFormatFilter w:val=&quot;0000&quot;/&gt;&lt;w:defaultTabStop w:val=&quot;709&quot;/&gt;&lt;w:defaultTableStyle w:sti=&quot;0&quot; w:val=&quot;Normal&quot;/&gt;&lt;w:evenAndOddHeaders/&gt;&lt;w:drawingGridHorizontalSpacing w:val=&quot;200&quot;/&gt;&lt;w:drawingGridVerticalSpacing w:val=&quot;0&quot;/&gt;&lt;w:displayHorizontalDrawingGridEvery w:val=&quot;0&quot;/&gt;&lt;w:displayVerticalDrawingGridEvery w:val=&quot;0&quot;/&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44607&quot;/&gt;&lt;wsp:rsid wsp:val=&quot;000000FA&quot;/&gt;&lt;wsp:rsid wsp:val=&quot;000019A3&quot;/&gt;&lt;wsp:rsid wsp:val=&quot;00001FD6&quot;/&gt;&lt;wsp:rsid wsp:val=&quot;000026D1&quot;/&gt;&lt;wsp:rsid wsp:val=&quot;00010F69&quot;/&gt;&lt;wsp:rsid wsp:val=&quot;000119D0&quot;/&gt;&lt;wsp:rsid wsp:val=&quot;0001442C&quot;/&gt;&lt;wsp:rsid wsp:val=&quot;00020D7A&quot;/&gt;&lt;wsp:rsid wsp:val=&quot;00027AC4&quot;/&gt;&lt;wsp:rsid wsp:val=&quot;00031462&quot;/&gt;&lt;wsp:rsid wsp:val=&quot;00034C28&quot;/&gt;&lt;wsp:rsid wsp:val=&quot;0003543B&quot;/&gt;&lt;wsp:rsid wsp:val=&quot;00043958&quot;/&gt;&lt;wsp:rsid wsp:val=&quot;000442E8&quot;/&gt;&lt;wsp:rsid wsp:val=&quot;000458E2&quot;/&gt;&lt;wsp:rsid wsp:val=&quot;00052F3B&quot;/&gt;&lt;wsp:rsid wsp:val=&quot;00056222&quot;/&gt;&lt;wsp:rsid wsp:val=&quot;00062851&quot;/&gt;&lt;wsp:rsid wsp:val=&quot;00067AF2&quot;/&gt;&lt;wsp:rsid wsp:val=&quot;000717E7&quot;/&gt;&lt;wsp:rsid wsp:val=&quot;00071A07&quot;/&gt;&lt;wsp:rsid wsp:val=&quot;000805EA&quot;/&gt;&lt;wsp:rsid wsp:val=&quot;00084C22&quot;/&gt;&lt;wsp:rsid wsp:val=&quot;00086F44&quot;/&gt;&lt;wsp:rsid wsp:val=&quot;00087F04&quot;/&gt;&lt;wsp:rsid wsp:val=&quot;00094D5B&quot;/&gt;&lt;wsp:rsid wsp:val=&quot;00095E6D&quot;/&gt;&lt;wsp:rsid wsp:val=&quot;000A0227&quot;/&gt;&lt;wsp:rsid wsp:val=&quot;000A1FB7&quot;/&gt;&lt;wsp:rsid wsp:val=&quot;000A509E&quot;/&gt;&lt;wsp:rsid wsp:val=&quot;000A60C0&quot;/&gt;&lt;wsp:rsid wsp:val=&quot;000A67A7&quot;/&gt;&lt;wsp:rsid wsp:val=&quot;000A7FA6&quot;/&gt;&lt;wsp:rsid wsp:val=&quot;000B1CC8&quot;/&gt;&lt;wsp:rsid wsp:val=&quot;000B47C0&quot;/&gt;&lt;wsp:rsid wsp:val=&quot;000B5083&quot;/&gt;&lt;wsp:rsid wsp:val=&quot;000B79EB&quot;/&gt;&lt;wsp:rsid wsp:val=&quot;000C241A&quot;/&gt;&lt;wsp:rsid wsp:val=&quot;000C4295&quot;/&gt;&lt;wsp:rsid wsp:val=&quot;000C7441&quot;/&gt;&lt;wsp:rsid wsp:val=&quot;000C7984&quot;/&gt;&lt;wsp:rsid wsp:val=&quot;000D1064&quot;/&gt;&lt;wsp:rsid wsp:val=&quot;000D2C2E&quot;/&gt;&lt;wsp:rsid wsp:val=&quot;000D3685&quot;/&gt;&lt;wsp:rsid wsp:val=&quot;000D3DA9&quot;/&gt;&lt;wsp:rsid wsp:val=&quot;000D6F9F&quot;/&gt;&lt;wsp:rsid wsp:val=&quot;000E12AC&quot;/&gt;&lt;wsp:rsid wsp:val=&quot;000E3FB8&quot;/&gt;&lt;wsp:rsid wsp:val=&quot;000E7130&quot;/&gt;&lt;wsp:rsid wsp:val=&quot;000F1E45&quot;/&gt;&lt;wsp:rsid wsp:val=&quot;000F7B0D&quot;/&gt;&lt;wsp:rsid wsp:val=&quot;00101E20&quot;/&gt;&lt;wsp:rsid wsp:val=&quot;00104710&quot;/&gt;&lt;wsp:rsid wsp:val=&quot;00104840&quot;/&gt;&lt;wsp:rsid wsp:val=&quot;001059C3&quot;/&gt;&lt;wsp:rsid wsp:val=&quot;00106CB1&quot;/&gt;&lt;wsp:rsid wsp:val=&quot;00114D53&quot;/&gt;&lt;wsp:rsid wsp:val=&quot;00117A5E&quot;/&gt;&lt;wsp:rsid wsp:val=&quot;00117CD7&quot;/&gt;&lt;wsp:rsid wsp:val=&quot;001200FB&quot;/&gt;&lt;wsp:rsid wsp:val=&quot;001243D1&quot;/&gt;&lt;wsp:rsid wsp:val=&quot;00130643&quot;/&gt;&lt;wsp:rsid wsp:val=&quot;00130A11&quot;/&gt;&lt;wsp:rsid wsp:val=&quot;00136E5C&quot;/&gt;&lt;wsp:rsid wsp:val=&quot;00140FBF&quot;/&gt;&lt;wsp:rsid wsp:val=&quot;00141EE1&quot;/&gt;&lt;wsp:rsid wsp:val=&quot;001437F3&quot;/&gt;&lt;wsp:rsid wsp:val=&quot;001442AA&quot;/&gt;&lt;wsp:rsid wsp:val=&quot;001445F6&quot;/&gt;&lt;wsp:rsid wsp:val=&quot;00153940&quot;/&gt;&lt;wsp:rsid wsp:val=&quot;0015519F&quot;/&gt;&lt;wsp:rsid wsp:val=&quot;00157D61&quot;/&gt;&lt;wsp:rsid wsp:val=&quot;00164536&quot;/&gt;&lt;wsp:rsid wsp:val=&quot;001654ED&quot;/&gt;&lt;wsp:rsid wsp:val=&quot;00176514&quot;/&gt;&lt;wsp:rsid wsp:val=&quot;00177CD6&quot;/&gt;&lt;wsp:rsid wsp:val=&quot;00190E24&quot;/&gt;&lt;wsp:rsid wsp:val=&quot;00192B68&quot;/&gt;&lt;wsp:rsid wsp:val=&quot;0019592C&quot;/&gt;&lt;wsp:rsid wsp:val=&quot;00197BF8&quot;/&gt;&lt;wsp:rsid wsp:val=&quot;001A1447&quot;/&gt;&lt;wsp:rsid wsp:val=&quot;001A1490&quot;/&gt;&lt;wsp:rsid wsp:val=&quot;001A19D5&quot;/&gt;&lt;wsp:rsid wsp:val=&quot;001A1E13&quot;/&gt;&lt;wsp:rsid wsp:val=&quot;001A1E61&quot;/&gt;&lt;wsp:rsid wsp:val=&quot;001A52A3&quot;/&gt;&lt;wsp:rsid wsp:val=&quot;001B061C&quot;/&gt;&lt;wsp:rsid wsp:val=&quot;001B10A5&quot;/&gt;&lt;wsp:rsid wsp:val=&quot;001B2278&quot;/&gt;&lt;wsp:rsid wsp:val=&quot;001B26A3&quot;/&gt;&lt;wsp:rsid wsp:val=&quot;001B5137&quot;/&gt;&lt;wsp:rsid wsp:val=&quot;001C67A8&quot;/&gt;&lt;wsp:rsid wsp:val=&quot;001D425B&quot;/&gt;&lt;wsp:rsid wsp:val=&quot;001D6E83&quot;/&gt;&lt;wsp:rsid wsp:val=&quot;001E0576&quot;/&gt;&lt;wsp:rsid wsp:val=&quot;001E0F84&quot;/&gt;&lt;wsp:rsid wsp:val=&quot;001E18EB&quot;/&gt;&lt;wsp:rsid wsp:val=&quot;001E40F7&quot;/&gt;&lt;wsp:rsid wsp:val=&quot;001F2973&quot;/&gt;&lt;wsp:rsid wsp:val=&quot;001F6AEF&quot;/&gt;&lt;wsp:rsid wsp:val=&quot;001F7A04&quot;/&gt;&lt;wsp:rsid wsp:val=&quot;00201A35&quot;/&gt;&lt;wsp:rsid wsp:val=&quot;00202089&quot;/&gt;&lt;wsp:rsid wsp:val=&quot;00202ABE&quot;/&gt;&lt;wsp:rsid wsp:val=&quot;002047BB&quot;/&gt;&lt;wsp:rsid wsp:val=&quot;00204E0A&quot;/&gt;&lt;wsp:rsid wsp:val=&quot;00205E84&quot;/&gt;&lt;wsp:rsid wsp:val=&quot;00206550&quot;/&gt;&lt;wsp:rsid wsp:val=&quot;00206659&quot;/&gt;&lt;wsp:rsid wsp:val=&quot;002069DD&quot;/&gt;&lt;wsp:rsid wsp:val=&quot;002102E2&quot;/&gt;&lt;wsp:rsid wsp:val=&quot;00211503&quot;/&gt;&lt;wsp:rsid wsp:val=&quot;0021278D&quot;/&gt;&lt;wsp:rsid wsp:val=&quot;0021451D&quot;/&gt;&lt;wsp:rsid wsp:val=&quot;002200D6&quot;/&gt;&lt;wsp:rsid wsp:val=&quot;00220F80&quot;/&gt;&lt;wsp:rsid wsp:val=&quot;00221BF4&quot;/&gt;&lt;wsp:rsid wsp:val=&quot;00225A22&quot;/&gt;&lt;wsp:rsid wsp:val=&quot;00226D70&quot;/&gt;&lt;wsp:rsid wsp:val=&quot;002347F4&quot;/&gt;&lt;wsp:rsid wsp:val=&quot;00236A89&quot;/&gt;&lt;wsp:rsid wsp:val=&quot;00241023&quot;/&gt;&lt;wsp:rsid wsp:val=&quot;00241FC2&quot;/&gt;&lt;wsp:rsid wsp:val=&quot;00244E25&quot;/&gt;&lt;wsp:rsid wsp:val=&quot;00245479&quot;/&gt;&lt;wsp:rsid wsp:val=&quot;002455A7&quot;/&gt;&lt;wsp:rsid wsp:val=&quot;00245B17&quot;/&gt;&lt;wsp:rsid wsp:val=&quot;00247A31&quot;/&gt;&lt;wsp:rsid wsp:val=&quot;00247CB3&quot;/&gt;&lt;wsp:rsid wsp:val=&quot;00250FD3&quot;/&gt;&lt;wsp:rsid wsp:val=&quot;00251D68&quot;/&gt;&lt;wsp:rsid wsp:val=&quot;00254776&quot;/&gt;&lt;wsp:rsid wsp:val=&quot;00254BCA&quot;/&gt;&lt;wsp:rsid wsp:val=&quot;00255782&quot;/&gt;&lt;wsp:rsid wsp:val=&quot;00255F75&quot;/&gt;&lt;wsp:rsid wsp:val=&quot;002613EF&quot;/&gt;&lt;wsp:rsid wsp:val=&quot;002626F1&quot;/&gt;&lt;wsp:rsid wsp:val=&quot;00262D04&quot;/&gt;&lt;wsp:rsid wsp:val=&quot;00262D23&quot;/&gt;&lt;wsp:rsid wsp:val=&quot;0026392C&quot;/&gt;&lt;wsp:rsid wsp:val=&quot;00263F50&quot;/&gt;&lt;wsp:rsid wsp:val=&quot;00265650&quot;/&gt;&lt;wsp:rsid wsp:val=&quot;002719FE&quot;/&gt;&lt;wsp:rsid wsp:val=&quot;00274FC0&quot;/&gt;&lt;wsp:rsid wsp:val=&quot;0027695B&quot;/&gt;&lt;wsp:rsid wsp:val=&quot;00276BC4&quot;/&gt;&lt;wsp:rsid wsp:val=&quot;002775EE&quot;/&gt;&lt;wsp:rsid wsp:val=&quot;00281272&quot;/&gt;&lt;wsp:rsid wsp:val=&quot;00283BE6&quot;/&gt;&lt;wsp:rsid wsp:val=&quot;00284F5F&quot;/&gt;&lt;wsp:rsid wsp:val=&quot;00285443&quot;/&gt;&lt;wsp:rsid wsp:val=&quot;00286A6A&quot;/&gt;&lt;wsp:rsid wsp:val=&quot;002918C6&quot;/&gt;&lt;wsp:rsid wsp:val=&quot;00291FF1&quot;/&gt;&lt;wsp:rsid wsp:val=&quot;002A2D5B&quot;/&gt;&lt;wsp:rsid wsp:val=&quot;002A3FDC&quot;/&gt;&lt;wsp:rsid wsp:val=&quot;002A4547&quot;/&gt;&lt;wsp:rsid wsp:val=&quot;002B17B6&quot;/&gt;&lt;wsp:rsid wsp:val=&quot;002B600A&quot;/&gt;&lt;wsp:rsid wsp:val=&quot;002B7756&quot;/&gt;&lt;wsp:rsid wsp:val=&quot;002C0C3C&quot;/&gt;&lt;wsp:rsid wsp:val=&quot;002C244E&quot;/&gt;&lt;wsp:rsid wsp:val=&quot;002C2C6E&quot;/&gt;&lt;wsp:rsid wsp:val=&quot;002C3E79&quot;/&gt;&lt;wsp:rsid wsp:val=&quot;002C65C4&quot;/&gt;&lt;wsp:rsid wsp:val=&quot;002C6AF6&quot;/&gt;&lt;wsp:rsid wsp:val=&quot;002D44EA&quot;/&gt;&lt;wsp:rsid wsp:val=&quot;002E0ED7&quot;/&gt;&lt;wsp:rsid wsp:val=&quot;002E7B11&quot;/&gt;&lt;wsp:rsid wsp:val=&quot;002F0099&quot;/&gt;&lt;wsp:rsid wsp:val=&quot;002F15BC&quot;/&gt;&lt;wsp:rsid wsp:val=&quot;002F2631&quot;/&gt;&lt;wsp:rsid wsp:val=&quot;002F6385&quot;/&gt;&lt;wsp:rsid wsp:val=&quot;002F7638&quot;/&gt;&lt;wsp:rsid wsp:val=&quot;002F7A2D&quot;/&gt;&lt;wsp:rsid wsp:val=&quot;00300B4F&quot;/&gt;&lt;wsp:rsid wsp:val=&quot;00302A2E&quot;/&gt;&lt;wsp:rsid wsp:val=&quot;0030331F&quot;/&gt;&lt;wsp:rsid wsp:val=&quot;00304A31&quot;/&gt;&lt;wsp:rsid wsp:val=&quot;0030541E&quot;/&gt;&lt;wsp:rsid wsp:val=&quot;0030788D&quot;/&gt;&lt;wsp:rsid wsp:val=&quot;00313011&quot;/&gt;&lt;wsp:rsid wsp:val=&quot;003144F9&quot;/&gt;&lt;wsp:rsid wsp:val=&quot;00317959&quot;/&gt;&lt;wsp:rsid wsp:val=&quot;003217D2&quot;/&gt;&lt;wsp:rsid wsp:val=&quot;0032347E&quot;/&gt;&lt;wsp:rsid wsp:val=&quot;00325194&quot;/&gt;&lt;wsp:rsid wsp:val=&quot;003261CF&quot;/&gt;&lt;wsp:rsid wsp:val=&quot;00326CBE&quot;/&gt;&lt;wsp:rsid wsp:val=&quot;003279F7&quot;/&gt;&lt;wsp:rsid wsp:val=&quot;003343A9&quot;/&gt;&lt;wsp:rsid wsp:val=&quot;003353D9&quot;/&gt;&lt;wsp:rsid wsp:val=&quot;00340CE1&quot;/&gt;&lt;wsp:rsid wsp:val=&quot;00342405&quot;/&gt;&lt;wsp:rsid wsp:val=&quot;00342784&quot;/&gt;&lt;wsp:rsid wsp:val=&quot;00343106&quot;/&gt;&lt;wsp:rsid wsp:val=&quot;00345B7C&quot;/&gt;&lt;wsp:rsid wsp:val=&quot;003505A8&quot;/&gt;&lt;wsp:rsid wsp:val=&quot;00353C02&quot;/&gt;&lt;wsp:rsid wsp:val=&quot;00356617&quot;/&gt;&lt;wsp:rsid wsp:val=&quot;0036100B&quot;/&gt;&lt;wsp:rsid wsp:val=&quot;00361908&quot;/&gt;&lt;wsp:rsid wsp:val=&quot;00364380&quot;/&gt;&lt;wsp:rsid wsp:val=&quot;003645C8&quot;/&gt;&lt;wsp:rsid wsp:val=&quot;00364D0A&quot;/&gt;&lt;wsp:rsid wsp:val=&quot;00365D2B&quot;/&gt;&lt;wsp:rsid wsp:val=&quot;00372C1D&quot;/&gt;&lt;wsp:rsid wsp:val=&quot;00374856&quot;/&gt;&lt;wsp:rsid wsp:val=&quot;00375645&quot;/&gt;&lt;wsp:rsid wsp:val=&quot;00375BC9&quot;/&gt;&lt;wsp:rsid wsp:val=&quot;003824E3&quot;/&gt;&lt;wsp:rsid wsp:val=&quot;00382D60&quot;/&gt;&lt;wsp:rsid wsp:val=&quot;0038330A&quot;/&gt;&lt;wsp:rsid wsp:val=&quot;0038336A&quot;/&gt;&lt;wsp:rsid wsp:val=&quot;003866FB&quot;/&gt;&lt;wsp:rsid wsp:val=&quot;00387ABC&quot;/&gt;&lt;wsp:rsid wsp:val=&quot;00393B7B&quot;/&gt;&lt;wsp:rsid wsp:val=&quot;003947FC&quot;/&gt;&lt;wsp:rsid wsp:val=&quot;003954DD&quot;/&gt;&lt;wsp:rsid wsp:val=&quot;003962F7&quot;/&gt;&lt;wsp:rsid wsp:val=&quot;003A57FD&quot;/&gt;&lt;wsp:rsid wsp:val=&quot;003A66A0&quot;/&gt;&lt;wsp:rsid wsp:val=&quot;003C2766&quot;/&gt;&lt;wsp:rsid wsp:val=&quot;003C780F&quot;/&gt;&lt;wsp:rsid wsp:val=&quot;003D0284&quot;/&gt;&lt;wsp:rsid wsp:val=&quot;003D0367&quot;/&gt;&lt;wsp:rsid wsp:val=&quot;003D1291&quot;/&gt;&lt;wsp:rsid wsp:val=&quot;003D3B07&quot;/&gt;&lt;wsp:rsid wsp:val=&quot;003D5BB6&quot;/&gt;&lt;wsp:rsid wsp:val=&quot;003D63F8&quot;/&gt;&lt;wsp:rsid wsp:val=&quot;003D7269&quot;/&gt;&lt;wsp:rsid wsp:val=&quot;003E1470&quot;/&gt;&lt;wsp:rsid wsp:val=&quot;003E1D60&quot;/&gt;&lt;wsp:rsid wsp:val=&quot;003E3EC3&quot;/&gt;&lt;wsp:rsid wsp:val=&quot;003E7056&quot;/&gt;&lt;wsp:rsid wsp:val=&quot;003F1E29&quot;/&gt;&lt;wsp:rsid wsp:val=&quot;003F2EC8&quot;/&gt;&lt;wsp:rsid wsp:val=&quot;003F3E80&quot;/&gt;&lt;wsp:rsid wsp:val=&quot;003F4B75&quot;/&gt;&lt;wsp:rsid wsp:val=&quot;003F550F&quot;/&gt;&lt;wsp:rsid wsp:val=&quot;0040346D&quot;/&gt;&lt;wsp:rsid wsp:val=&quot;004036A9&quot;/&gt;&lt;wsp:rsid wsp:val=&quot;00410D0E&quot;/&gt;&lt;wsp:rsid wsp:val=&quot;00412A52&quot;/&gt;&lt;wsp:rsid wsp:val=&quot;004168DF&quot;/&gt;&lt;wsp:rsid wsp:val=&quot;00426026&quot;/&gt;&lt;wsp:rsid wsp:val=&quot;00430304&quot;/&gt;&lt;wsp:rsid wsp:val=&quot;0043072B&quot;/&gt;&lt;wsp:rsid wsp:val=&quot;004332E9&quot;/&gt;&lt;wsp:rsid wsp:val=&quot;00433413&quot;/&gt;&lt;wsp:rsid wsp:val=&quot;00435AD0&quot;/&gt;&lt;wsp:rsid wsp:val=&quot;00436B16&quot;/&gt;&lt;wsp:rsid wsp:val=&quot;0044087F&quot;/&gt;&lt;wsp:rsid wsp:val=&quot;0044250A&quot;/&gt;&lt;wsp:rsid wsp:val=&quot;00445931&quot;/&gt;&lt;wsp:rsid wsp:val=&quot;00445EEA&quot;/&gt;&lt;wsp:rsid wsp:val=&quot;004467AD&quot;/&gt;&lt;wsp:rsid wsp:val=&quot;00447A5A&quot;/&gt;&lt;wsp:rsid wsp:val=&quot;0045133A&quot;/&gt;&lt;wsp:rsid wsp:val=&quot;00452624&quot;/&gt;&lt;wsp:rsid wsp:val=&quot;004546F5&quot;/&gt;&lt;wsp:rsid wsp:val=&quot;0046121D&quot;/&gt;&lt;wsp:rsid wsp:val=&quot;004612E4&quot;/&gt;&lt;wsp:rsid wsp:val=&quot;004633DF&quot;/&gt;&lt;wsp:rsid wsp:val=&quot;004637EE&quot;/&gt;&lt;wsp:rsid wsp:val=&quot;004654C3&quot;/&gt;&lt;wsp:rsid wsp:val=&quot;004662BC&quot;/&gt;&lt;wsp:rsid wsp:val=&quot;00467856&quot;/&gt;&lt;wsp:rsid wsp:val=&quot;00470249&quot;/&gt;&lt;wsp:rsid wsp:val=&quot;00472C59&quot;/&gt;&lt;wsp:rsid wsp:val=&quot;00473EC2&quot;/&gt;&lt;wsp:rsid wsp:val=&quot;00474533&quot;/&gt;&lt;wsp:rsid wsp:val=&quot;004749FE&quot;/&gt;&lt;wsp:rsid wsp:val=&quot;00481845&quot;/&gt;&lt;wsp:rsid wsp:val=&quot;0048217A&quot;/&gt;&lt;wsp:rsid wsp:val=&quot;0048324B&quot;/&gt;&lt;wsp:rsid wsp:val=&quot;00484D77&quot;/&gt;&lt;wsp:rsid wsp:val=&quot;004915DC&quot;/&gt;&lt;wsp:rsid wsp:val=&quot;00495A4E&quot;/&gt;&lt;wsp:rsid wsp:val=&quot;00495CF2&quot;/&gt;&lt;wsp:rsid wsp:val=&quot;00497790&quot;/&gt;&lt;wsp:rsid wsp:val=&quot;00497D61&quot;/&gt;&lt;wsp:rsid wsp:val=&quot;004A45C4&quot;/&gt;&lt;wsp:rsid wsp:val=&quot;004A502E&quot;/&gt;&lt;wsp:rsid wsp:val=&quot;004A5AFC&quot;/&gt;&lt;wsp:rsid wsp:val=&quot;004A6308&quot;/&gt;&lt;wsp:rsid wsp:val=&quot;004B42AA&quot;/&gt;&lt;wsp:rsid wsp:val=&quot;004B57DD&quot;/&gt;&lt;wsp:rsid wsp:val=&quot;004B5913&quot;/&gt;&lt;wsp:rsid wsp:val=&quot;004C1E49&quot;/&gt;&lt;wsp:rsid wsp:val=&quot;004C208A&quot;/&gt;&lt;wsp:rsid wsp:val=&quot;004C62F9&quot;/&gt;&lt;wsp:rsid wsp:val=&quot;004D1204&quot;/&gt;&lt;wsp:rsid wsp:val=&quot;004D5A7D&quot;/&gt;&lt;wsp:rsid wsp:val=&quot;004D6DD5&quot;/&gt;&lt;wsp:rsid wsp:val=&quot;004D7CA1&quot;/&gt;&lt;wsp:rsid wsp:val=&quot;004E07FE&quot;/&gt;&lt;wsp:rsid wsp:val=&quot;004E0E1E&quot;/&gt;&lt;wsp:rsid wsp:val=&quot;004E3B66&quot;/&gt;&lt;wsp:rsid wsp:val=&quot;004E64F1&quot;/&gt;&lt;wsp:rsid wsp:val=&quot;004E69FD&quot;/&gt;&lt;wsp:rsid wsp:val=&quot;004F3D9D&quot;/&gt;&lt;wsp:rsid wsp:val=&quot;004F452B&quot;/&gt;&lt;wsp:rsid wsp:val=&quot;00500B75&quot;/&gt;&lt;wsp:rsid wsp:val=&quot;005010B4&quot;/&gt;&lt;wsp:rsid wsp:val=&quot;005022D9&quot;/&gt;&lt;wsp:rsid wsp:val=&quot;00504396&quot;/&gt;&lt;wsp:rsid wsp:val=&quot;00506F28&quot;/&gt;&lt;wsp:rsid wsp:val=&quot;00510B84&quot;/&gt;&lt;wsp:rsid wsp:val=&quot;00512A26&quot;/&gt;&lt;wsp:rsid wsp:val=&quot;00512BDD&quot;/&gt;&lt;wsp:rsid wsp:val=&quot;00514A25&quot;/&gt;&lt;wsp:rsid wsp:val=&quot;005153EA&quot;/&gt;&lt;wsp:rsid wsp:val=&quot;0053091D&quot;/&gt;&lt;wsp:rsid wsp:val=&quot;00531820&quot;/&gt;&lt;wsp:rsid wsp:val=&quot;00533165&quot;/&gt;&lt;wsp:rsid wsp:val=&quot;00535B04&quot;/&gt;&lt;wsp:rsid wsp:val=&quot;005424F0&quot;/&gt;&lt;wsp:rsid wsp:val=&quot;00543CAC&quot;/&gt;&lt;wsp:rsid wsp:val=&quot;00544607&quot;/&gt;&lt;wsp:rsid wsp:val=&quot;00544F3C&quot;/&gt;&lt;wsp:rsid wsp:val=&quot;00546919&quot;/&gt;&lt;wsp:rsid wsp:val=&quot;005517DC&quot;/&gt;&lt;wsp:rsid wsp:val=&quot;00553584&quot;/&gt;&lt;wsp:rsid wsp:val=&quot;00554B34&quot;/&gt;&lt;wsp:rsid wsp:val=&quot;0055510C&quot;/&gt;&lt;wsp:rsid wsp:val=&quot;005569D6&quot;/&gt;&lt;wsp:rsid wsp:val=&quot;00556B1F&quot;/&gt;&lt;wsp:rsid wsp:val=&quot;005603E8&quot;/&gt;&lt;wsp:rsid wsp:val=&quot;00560427&quot;/&gt;&lt;wsp:rsid wsp:val=&quot;00562ACD&quot;/&gt;&lt;wsp:rsid wsp:val=&quot;00566FD1&quot;/&gt;&lt;wsp:rsid wsp:val=&quot;00571236&quot;/&gt;&lt;wsp:rsid wsp:val=&quot;00576BF9&quot;/&gt;&lt;wsp:rsid wsp:val=&quot;00576C91&quot;/&gt;&lt;wsp:rsid wsp:val=&quot;00582C29&quot;/&gt;&lt;wsp:rsid wsp:val=&quot;0058505E&quot;/&gt;&lt;wsp:rsid wsp:val=&quot;00587CAF&quot;/&gt;&lt;wsp:rsid wsp:val=&quot;00590045&quot;/&gt;&lt;wsp:rsid wsp:val=&quot;00591343&quot;/&gt;&lt;wsp:rsid wsp:val=&quot;005932DC&quot;/&gt;&lt;wsp:rsid wsp:val=&quot;00594053&quot;/&gt;&lt;wsp:rsid wsp:val=&quot;00596765&quot;/&gt;&lt;wsp:rsid wsp:val=&quot;005967AF&quot;/&gt;&lt;wsp:rsid wsp:val=&quot;00596962&quot;/&gt;&lt;wsp:rsid wsp:val=&quot;005A026B&quot;/&gt;&lt;wsp:rsid wsp:val=&quot;005A34DF&quot;/&gt;&lt;wsp:rsid wsp:val=&quot;005B6645&quot;/&gt;&lt;wsp:rsid wsp:val=&quot;005C0A4A&quot;/&gt;&lt;wsp:rsid wsp:val=&quot;005C372C&quot;/&gt;&lt;wsp:rsid wsp:val=&quot;005C7312&quot;/&gt;&lt;wsp:rsid wsp:val=&quot;005D236A&quot;/&gt;&lt;wsp:rsid wsp:val=&quot;005D7E7C&quot;/&gt;&lt;wsp:rsid wsp:val=&quot;005E0F22&quot;/&gt;&lt;wsp:rsid wsp:val=&quot;005E2BF0&quot;/&gt;&lt;wsp:rsid wsp:val=&quot;005E563B&quot;/&gt;&lt;wsp:rsid wsp:val=&quot;005F1141&quot;/&gt;&lt;wsp:rsid wsp:val=&quot;005F13E9&quot;/&gt;&lt;wsp:rsid wsp:val=&quot;005F2DDC&quot;/&gt;&lt;wsp:rsid wsp:val=&quot;00604ED5&quot;/&gt;&lt;wsp:rsid wsp:val=&quot;00611BB7&quot;/&gt;&lt;wsp:rsid wsp:val=&quot;00611C37&quot;/&gt;&lt;wsp:rsid wsp:val=&quot;006125D0&quot;/&gt;&lt;wsp:rsid wsp:val=&quot;00612A81&quot;/&gt;&lt;wsp:rsid wsp:val=&quot;00613802&quot;/&gt;&lt;wsp:rsid wsp:val=&quot;00614709&quot;/&gt;&lt;wsp:rsid wsp:val=&quot;006150DF&quot;/&gt;&lt;wsp:rsid wsp:val=&quot;00616009&quot;/&gt;&lt;wsp:rsid wsp:val=&quot;00616148&quot;/&gt;&lt;wsp:rsid wsp:val=&quot;0062070E&quot;/&gt;&lt;wsp:rsid wsp:val=&quot;00625ADD&quot;/&gt;&lt;wsp:rsid wsp:val=&quot;00625D51&quot;/&gt;&lt;wsp:rsid wsp:val=&quot;0062681E&quot;/&gt;&lt;wsp:rsid wsp:val=&quot;00630F3A&quot;/&gt;&lt;wsp:rsid wsp:val=&quot;00631F4F&quot;/&gt;&lt;wsp:rsid wsp:val=&quot;006342A7&quot;/&gt;&lt;wsp:rsid wsp:val=&quot;00635205&quot;/&gt;&lt;wsp:rsid wsp:val=&quot;00636392&quot;/&gt;&lt;wsp:rsid wsp:val=&quot;00641563&quot;/&gt;&lt;wsp:rsid wsp:val=&quot;0064274F&quot;/&gt;&lt;wsp:rsid wsp:val=&quot;00645E89&quot;/&gt;&lt;wsp:rsid wsp:val=&quot;00647C10&quot;/&gt;&lt;wsp:rsid wsp:val=&quot;00651FBC&quot;/&gt;&lt;wsp:rsid wsp:val=&quot;00652677&quot;/&gt;&lt;wsp:rsid wsp:val=&quot;006527BB&quot;/&gt;&lt;wsp:rsid wsp:val=&quot;00653F97&quot;/&gt;&lt;wsp:rsid wsp:val=&quot;00654A14&quot;/&gt;&lt;wsp:rsid wsp:val=&quot;006560BB&quot;/&gt;&lt;wsp:rsid wsp:val=&quot;00662541&quot;/&gt;&lt;wsp:rsid wsp:val=&quot;00665A09&quot;/&gt;&lt;wsp:rsid wsp:val=&quot;00667B5F&quot;/&gt;&lt;wsp:rsid wsp:val=&quot;00671A62&quot;/&gt;&lt;wsp:rsid wsp:val=&quot;00673241&quot;/&gt;&lt;wsp:rsid wsp:val=&quot;00673B8C&quot;/&gt;&lt;wsp:rsid wsp:val=&quot;0067788A&quot;/&gt;&lt;wsp:rsid wsp:val=&quot;00677DDD&quot;/&gt;&lt;wsp:rsid wsp:val=&quot;00680F37&quot;/&gt;&lt;wsp:rsid wsp:val=&quot;00682614&quot;/&gt;&lt;wsp:rsid wsp:val=&quot;00683D26&quot;/&gt;&lt;wsp:rsid wsp:val=&quot;00684F82&quot;/&gt;&lt;wsp:rsid wsp:val=&quot;00687351&quot;/&gt;&lt;wsp:rsid wsp:val=&quot;00692A4E&quot;/&gt;&lt;wsp:rsid wsp:val=&quot;00694014&quot;/&gt;&lt;wsp:rsid wsp:val=&quot;00695144&quot;/&gt;&lt;wsp:rsid wsp:val=&quot;006973DC&quot;/&gt;&lt;wsp:rsid wsp:val=&quot;006A1495&quot;/&gt;&lt;wsp:rsid wsp:val=&quot;006A1F14&quot;/&gt;&lt;wsp:rsid wsp:val=&quot;006A2101&quot;/&gt;&lt;wsp:rsid wsp:val=&quot;006A41B9&quot;/&gt;&lt;wsp:rsid wsp:val=&quot;006A4B58&quot;/&gt;&lt;wsp:rsid wsp:val=&quot;006A6C93&quot;/&gt;&lt;wsp:rsid wsp:val=&quot;006A7C3C&quot;/&gt;&lt;wsp:rsid wsp:val=&quot;006B32E6&quot;/&gt;&lt;wsp:rsid wsp:val=&quot;006B34CC&quot;/&gt;&lt;wsp:rsid wsp:val=&quot;006B5970&quot;/&gt;&lt;wsp:rsid wsp:val=&quot;006B6B18&quot;/&gt;&lt;wsp:rsid wsp:val=&quot;006B7C50&quot;/&gt;&lt;wsp:rsid wsp:val=&quot;006B7E7B&quot;/&gt;&lt;wsp:rsid wsp:val=&quot;006D00EA&quot;/&gt;&lt;wsp:rsid wsp:val=&quot;006D19FD&quot;/&gt;&lt;wsp:rsid wsp:val=&quot;006D1D0D&quot;/&gt;&lt;wsp:rsid wsp:val=&quot;006E34D4&quot;/&gt;&lt;wsp:rsid wsp:val=&quot;006E37D6&quot;/&gt;&lt;wsp:rsid wsp:val=&quot;006E536F&quot;/&gt;&lt;wsp:rsid wsp:val=&quot;006F745B&quot;/&gt;&lt;wsp:rsid wsp:val=&quot;006F78F1&quot;/&gt;&lt;wsp:rsid wsp:val=&quot;00700197&quot;/&gt;&lt;wsp:rsid wsp:val=&quot;007031EF&quot;/&gt;&lt;wsp:rsid wsp:val=&quot;00706BC4&quot;/&gt;&lt;wsp:rsid wsp:val=&quot;007109AB&quot;/&gt;&lt;wsp:rsid wsp:val=&quot;00713509&quot;/&gt;&lt;wsp:rsid wsp:val=&quot;007135C1&quot;/&gt;&lt;wsp:rsid wsp:val=&quot;00717521&quot;/&gt;&lt;wsp:rsid wsp:val=&quot;00717F4B&quot;/&gt;&lt;wsp:rsid wsp:val=&quot;00720FAD&quot;/&gt;&lt;wsp:rsid wsp:val=&quot;00731046&quot;/&gt;&lt;wsp:rsid wsp:val=&quot;00732055&quot;/&gt;&lt;wsp:rsid wsp:val=&quot;007333D0&quot;/&gt;&lt;wsp:rsid wsp:val=&quot;007335E9&quot;/&gt;&lt;wsp:rsid wsp:val=&quot;00733B7E&quot;/&gt;&lt;wsp:rsid wsp:val=&quot;00733C79&quot;/&gt;&lt;wsp:rsid wsp:val=&quot;007340C3&quot;/&gt;&lt;wsp:rsid wsp:val=&quot;007369FC&quot;/&gt;&lt;wsp:rsid wsp:val=&quot;00742ECE&quot;/&gt;&lt;wsp:rsid wsp:val=&quot;00745BC3&quot;/&gt;&lt;wsp:rsid wsp:val=&quot;00746D55&quot;/&gt;&lt;wsp:rsid wsp:val=&quot;0076124A&quot;/&gt;&lt;wsp:rsid wsp:val=&quot;00761536&quot;/&gt;&lt;wsp:rsid wsp:val=&quot;007619B9&quot;/&gt;&lt;wsp:rsid wsp:val=&quot;00763D37&quot;/&gt;&lt;wsp:rsid wsp:val=&quot;0076581C&quot;/&gt;&lt;wsp:rsid wsp:val=&quot;0076596E&quot;/&gt;&lt;wsp:rsid wsp:val=&quot;00765B65&quot;/&gt;&lt;wsp:rsid wsp:val=&quot;00765CBA&quot;/&gt;&lt;wsp:rsid wsp:val=&quot;00766E62&quot;/&gt;&lt;wsp:rsid wsp:val=&quot;00767393&quot;/&gt;&lt;wsp:rsid wsp:val=&quot;00773CF7&quot;/&gt;&lt;wsp:rsid wsp:val=&quot;00780A67&quot;/&gt;&lt;wsp:rsid wsp:val=&quot;00783754&quot;/&gt;&lt;wsp:rsid wsp:val=&quot;00783CDE&quot;/&gt;&lt;wsp:rsid wsp:val=&quot;00797818&quot;/&gt;&lt;wsp:rsid wsp:val=&quot;007A1F6C&quot;/&gt;&lt;wsp:rsid wsp:val=&quot;007A4A80&quot;/&gt;&lt;wsp:rsid wsp:val=&quot;007A78F8&quot;/&gt;&lt;wsp:rsid wsp:val=&quot;007B0E0F&quot;/&gt;&lt;wsp:rsid wsp:val=&quot;007B5CDB&quot;/&gt;&lt;wsp:rsid wsp:val=&quot;007C1ED8&quot;/&gt;&lt;wsp:rsid wsp:val=&quot;007C1F74&quot;/&gt;&lt;wsp:rsid wsp:val=&quot;007C3DC9&quot;/&gt;&lt;wsp:rsid wsp:val=&quot;007C46CE&quot;/&gt;&lt;wsp:rsid wsp:val=&quot;007C5BDE&quot;/&gt;&lt;wsp:rsid wsp:val=&quot;007D417F&quot;/&gt;&lt;wsp:rsid wsp:val=&quot;007D4599&quot;/&gt;&lt;wsp:rsid wsp:val=&quot;007D4E43&quot;/&gt;&lt;wsp:rsid wsp:val=&quot;007D73A2&quot;/&gt;&lt;wsp:rsid wsp:val=&quot;007E08A2&quot;/&gt;&lt;wsp:rsid wsp:val=&quot;007E1FE6&quot;/&gt;&lt;wsp:rsid wsp:val=&quot;007E2FE0&quot;/&gt;&lt;wsp:rsid wsp:val=&quot;007E3E3E&quot;/&gt;&lt;wsp:rsid wsp:val=&quot;007E4168&quot;/&gt;&lt;wsp:rsid wsp:val=&quot;007E6773&quot;/&gt;&lt;wsp:rsid wsp:val=&quot;007E6A9A&quot;/&gt;&lt;wsp:rsid wsp:val=&quot;007F08D0&quot;/&gt;&lt;wsp:rsid wsp:val=&quot;007F3919&quot;/&gt;&lt;wsp:rsid wsp:val=&quot;007F5BF8&quot;/&gt;&lt;wsp:rsid wsp:val=&quot;007F60E5&quot;/&gt;&lt;wsp:rsid wsp:val=&quot;007F7D36&quot;/&gt;&lt;wsp:rsid wsp:val=&quot;00800DE0&quot;/&gt;&lt;wsp:rsid wsp:val=&quot;008023A7&quot;/&gt;&lt;wsp:rsid wsp:val=&quot;008051AA&quot;/&gt;&lt;wsp:rsid wsp:val=&quot;00806BBD&quot;/&gt;&lt;wsp:rsid wsp:val=&quot;00811F85&quot;/&gt;&lt;wsp:rsid wsp:val=&quot;008214C7&quot;/&gt;&lt;wsp:rsid wsp:val=&quot;008242FF&quot;/&gt;&lt;wsp:rsid wsp:val=&quot;00825CC6&quot;/&gt;&lt;wsp:rsid wsp:val=&quot;00826076&quot;/&gt;&lt;wsp:rsid wsp:val=&quot;00826962&quot;/&gt;&lt;wsp:rsid wsp:val=&quot;00832023&quot;/&gt;&lt;wsp:rsid wsp:val=&quot;008339B4&quot;/&gt;&lt;wsp:rsid wsp:val=&quot;00834BC1&quot;/&gt;&lt;wsp:rsid wsp:val=&quot;00835346&quot;/&gt;&lt;wsp:rsid wsp:val=&quot;0083579B&quot;/&gt;&lt;wsp:rsid wsp:val=&quot;0083618C&quot;/&gt;&lt;wsp:rsid wsp:val=&quot;00836689&quot;/&gt;&lt;wsp:rsid wsp:val=&quot;00837FE6&quot;/&gt;&lt;wsp:rsid wsp:val=&quot;008452B7&quot;/&gt;&lt;wsp:rsid wsp:val=&quot;00845CAA&quot;/&gt;&lt;wsp:rsid wsp:val=&quot;00847BB7&quot;/&gt;&lt;wsp:rsid wsp:val=&quot;0085042D&quot;/&gt;&lt;wsp:rsid wsp:val=&quot;00851EB6&quot;/&gt;&lt;wsp:rsid wsp:val=&quot;00852ABA&quot;/&gt;&lt;wsp:rsid wsp:val=&quot;00854003&quot;/&gt;&lt;wsp:rsid wsp:val=&quot;008605C0&quot;/&gt;&lt;wsp:rsid wsp:val=&quot;00861262&quot;/&gt;&lt;wsp:rsid wsp:val=&quot;008616E2&quot;/&gt;&lt;wsp:rsid wsp:val=&quot;00861DFF&quot;/&gt;&lt;wsp:rsid wsp:val=&quot;008646FC&quot;/&gt;&lt;wsp:rsid wsp:val=&quot;00864A2C&quot;/&gt;&lt;wsp:rsid wsp:val=&quot;00864BCF&quot;/&gt;&lt;wsp:rsid wsp:val=&quot;0086588F&quot;/&gt;&lt;wsp:rsid wsp:val=&quot;00872AB8&quot;/&gt;&lt;wsp:rsid wsp:val=&quot;00874449&quot;/&gt;&lt;wsp:rsid wsp:val=&quot;00883F35&quot;/&gt;&lt;wsp:rsid wsp:val=&quot;00886132&quot;/&gt;&lt;wsp:rsid wsp:val=&quot;00886879&quot;/&gt;&lt;wsp:rsid wsp:val=&quot;00891486&quot;/&gt;&lt;wsp:rsid wsp:val=&quot;00891AB6&quot;/&gt;&lt;wsp:rsid wsp:val=&quot;00895CE5&quot;/&gt;&lt;wsp:rsid wsp:val=&quot;008A0B09&quot;/&gt;&lt;wsp:rsid wsp:val=&quot;008A4791&quot;/&gt;&lt;wsp:rsid wsp:val=&quot;008B1C35&quot;/&gt;&lt;wsp:rsid wsp:val=&quot;008B2558&quot;/&gt;&lt;wsp:rsid wsp:val=&quot;008B2C3C&quot;/&gt;&lt;wsp:rsid wsp:val=&quot;008B4DE7&quot;/&gt;&lt;wsp:rsid wsp:val=&quot;008B5550&quot;/&gt;&lt;wsp:rsid wsp:val=&quot;008B6AE9&quot;/&gt;&lt;wsp:rsid wsp:val=&quot;008B7303&quot;/&gt;&lt;wsp:rsid wsp:val=&quot;008C21E4&quot;/&gt;&lt;wsp:rsid wsp:val=&quot;008C3679&quot;/&gt;&lt;wsp:rsid wsp:val=&quot;008C3A4A&quot;/&gt;&lt;wsp:rsid wsp:val=&quot;008C7561&quot;/&gt;&lt;wsp:rsid wsp:val=&quot;008D27BB&quot;/&gt;&lt;wsp:rsid wsp:val=&quot;008D5BA7&quot;/&gt;&lt;wsp:rsid wsp:val=&quot;008E09F4&quot;/&gt;&lt;wsp:rsid wsp:val=&quot;008E1428&quot;/&gt;&lt;wsp:rsid wsp:val=&quot;008E3000&quot;/&gt;&lt;wsp:rsid wsp:val=&quot;008E447E&quot;/&gt;&lt;wsp:rsid wsp:val=&quot;008E662C&quot;/&gt;&lt;wsp:rsid wsp:val=&quot;008F2D57&quot;/&gt;&lt;wsp:rsid wsp:val=&quot;008F4FC8&quot;/&gt;&lt;wsp:rsid wsp:val=&quot;009037A9&quot;/&gt;&lt;wsp:rsid wsp:val=&quot;00903FB7&quot;/&gt;&lt;wsp:rsid wsp:val=&quot;0090405F&quot;/&gt;&lt;wsp:rsid wsp:val=&quot;009078C4&quot;/&gt;&lt;wsp:rsid wsp:val=&quot;0091077D&quot;/&gt;&lt;wsp:rsid wsp:val=&quot;0091102D&quot;/&gt;&lt;wsp:rsid wsp:val=&quot;009115AA&quot;/&gt;&lt;wsp:rsid wsp:val=&quot;00916928&quot;/&gt;&lt;wsp:rsid wsp:val=&quot;00917A81&quot;/&gt;&lt;wsp:rsid wsp:val=&quot;00923261&quot;/&gt;&lt;wsp:rsid wsp:val=&quot;00923538&quot;/&gt;&lt;wsp:rsid wsp:val=&quot;00924524&quot;/&gt;&lt;wsp:rsid wsp:val=&quot;00924633&quot;/&gt;&lt;wsp:rsid wsp:val=&quot;00926101&quot;/&gt;&lt;wsp:rsid wsp:val=&quot;00927ADD&quot;/&gt;&lt;wsp:rsid wsp:val=&quot;00930F39&quot;/&gt;&lt;wsp:rsid wsp:val=&quot;00931A4B&quot;/&gt;&lt;wsp:rsid wsp:val=&quot;0093358E&quot;/&gt;&lt;wsp:rsid wsp:val=&quot;0094170C&quot;/&gt;&lt;wsp:rsid wsp:val=&quot;00942D84&quot;/&gt;&lt;wsp:rsid wsp:val=&quot;00945068&quot;/&gt;&lt;wsp:rsid wsp:val=&quot;00953AA0&quot;/&gt;&lt;wsp:rsid wsp:val=&quot;00957B51&quot;/&gt;&lt;wsp:rsid wsp:val=&quot;00957F08&quot;/&gt;&lt;wsp:rsid wsp:val=&quot;0096060C&quot;/&gt;&lt;wsp:rsid wsp:val=&quot;00963676&quot;/&gt;&lt;wsp:rsid wsp:val=&quot;00966F49&quot;/&gt;&lt;wsp:rsid wsp:val=&quot;009671F2&quot;/&gt;&lt;wsp:rsid wsp:val=&quot;009710C0&quot;/&gt;&lt;wsp:rsid wsp:val=&quot;0097232E&quot;/&gt;&lt;wsp:rsid wsp:val=&quot;00973710&quot;/&gt;&lt;wsp:rsid wsp:val=&quot;009743EB&quot;/&gt;&lt;wsp:rsid wsp:val=&quot;00980636&quot;/&gt;&lt;wsp:rsid wsp:val=&quot;00984BE7&quot;/&gt;&lt;wsp:rsid wsp:val=&quot;00986380&quot;/&gt;&lt;wsp:rsid wsp:val=&quot;00987CFE&quot;/&gt;&lt;wsp:rsid wsp:val=&quot;00990C0B&quot;/&gt;&lt;wsp:rsid wsp:val=&quot;00991054&quot;/&gt;&lt;wsp:rsid wsp:val=&quot;00991326&quot;/&gt;&lt;wsp:rsid wsp:val=&quot;009930CF&quot;/&gt;&lt;wsp:rsid wsp:val=&quot;009937DE&quot;/&gt;&lt;wsp:rsid wsp:val=&quot;00994176&quot;/&gt;&lt;wsp:rsid wsp:val=&quot;00997E9E&quot;/&gt;&lt;wsp:rsid wsp:val=&quot;009A1535&quot;/&gt;&lt;wsp:rsid wsp:val=&quot;009A4CD9&quot;/&gt;&lt;wsp:rsid wsp:val=&quot;009A5A59&quot;/&gt;&lt;wsp:rsid wsp:val=&quot;009B3202&quot;/&gt;&lt;wsp:rsid wsp:val=&quot;009B3651&quot;/&gt;&lt;wsp:rsid wsp:val=&quot;009B4919&quot;/&gt;&lt;wsp:rsid wsp:val=&quot;009B6ADC&quot;/&gt;&lt;wsp:rsid wsp:val=&quot;009C1C37&quot;/&gt;&lt;wsp:rsid wsp:val=&quot;009C59A5&quot;/&gt;&lt;wsp:rsid wsp:val=&quot;009D6F32&quot;/&gt;&lt;wsp:rsid wsp:val=&quot;009E1D6B&quot;/&gt;&lt;wsp:rsid wsp:val=&quot;009E2F03&quot;/&gt;&lt;wsp:rsid wsp:val=&quot;009E43AD&quot;/&gt;&lt;wsp:rsid wsp:val=&quot;009E4CC8&quot;/&gt;&lt;wsp:rsid wsp:val=&quot;009E539A&quot;/&gt;&lt;wsp:rsid wsp:val=&quot;009F0CD6&quot;/&gt;&lt;wsp:rsid wsp:val=&quot;009F35A2&quot;/&gt;&lt;wsp:rsid wsp:val=&quot;009F3912&quot;/&gt;&lt;wsp:rsid wsp:val=&quot;00A078D3&quot;/&gt;&lt;wsp:rsid wsp:val=&quot;00A10354&quot;/&gt;&lt;wsp:rsid wsp:val=&quot;00A10A2F&quot;/&gt;&lt;wsp:rsid wsp:val=&quot;00A13049&quot;/&gt;&lt;wsp:rsid wsp:val=&quot;00A1446A&quot;/&gt;&lt;wsp:rsid wsp:val=&quot;00A16CDB&quot;/&gt;&lt;wsp:rsid wsp:val=&quot;00A17C9C&quot;/&gt;&lt;wsp:rsid wsp:val=&quot;00A20571&quot;/&gt;&lt;wsp:rsid wsp:val=&quot;00A22A13&quot;/&gt;&lt;wsp:rsid wsp:val=&quot;00A247C7&quot;/&gt;&lt;wsp:rsid wsp:val=&quot;00A26E9C&quot;/&gt;&lt;wsp:rsid wsp:val=&quot;00A27563&quot;/&gt;&lt;wsp:rsid wsp:val=&quot;00A30300&quot;/&gt;&lt;wsp:rsid wsp:val=&quot;00A30880&quot;/&gt;&lt;wsp:rsid wsp:val=&quot;00A32104&quot;/&gt;&lt;wsp:rsid wsp:val=&quot;00A32C9F&quot;/&gt;&lt;wsp:rsid wsp:val=&quot;00A36AFC&quot;/&gt;&lt;wsp:rsid wsp:val=&quot;00A412DA&quot;/&gt;&lt;wsp:rsid wsp:val=&quot;00A41918&quot;/&gt;&lt;wsp:rsid wsp:val=&quot;00A42210&quot;/&gt;&lt;wsp:rsid wsp:val=&quot;00A42645&quot;/&gt;&lt;wsp:rsid wsp:val=&quot;00A4357C&quot;/&gt;&lt;wsp:rsid wsp:val=&quot;00A5695D&quot;/&gt;&lt;wsp:rsid wsp:val=&quot;00A606DD&quot;/&gt;&lt;wsp:rsid wsp:val=&quot;00A635CA&quot;/&gt;&lt;wsp:rsid wsp:val=&quot;00A6366A&quot;/&gt;&lt;wsp:rsid wsp:val=&quot;00A64EA9&quot;/&gt;&lt;wsp:rsid wsp:val=&quot;00A66BA9&quot;/&gt;&lt;wsp:rsid wsp:val=&quot;00A66FF7&quot;/&gt;&lt;wsp:rsid wsp:val=&quot;00A670C4&quot;/&gt;&lt;wsp:rsid wsp:val=&quot;00A71D77&quot;/&gt;&lt;wsp:rsid wsp:val=&quot;00A76027&quot;/&gt;&lt;wsp:rsid wsp:val=&quot;00A76393&quot;/&gt;&lt;wsp:rsid wsp:val=&quot;00A76D4C&quot;/&gt;&lt;wsp:rsid wsp:val=&quot;00A8181E&quot;/&gt;&lt;wsp:rsid wsp:val=&quot;00A84809&quot;/&gt;&lt;wsp:rsid wsp:val=&quot;00A84A22&quot;/&gt;&lt;wsp:rsid wsp:val=&quot;00A90E40&quot;/&gt;&lt;wsp:rsid wsp:val=&quot;00A95190&quot;/&gt;&lt;wsp:rsid wsp:val=&quot;00A96E52&quot;/&gt;&lt;wsp:rsid wsp:val=&quot;00AA05C0&quot;/&gt;&lt;wsp:rsid wsp:val=&quot;00AA6766&quot;/&gt;&lt;wsp:rsid wsp:val=&quot;00AB2952&quot;/&gt;&lt;wsp:rsid wsp:val=&quot;00AB763B&quot;/&gt;&lt;wsp:rsid wsp:val=&quot;00AC28A2&quot;/&gt;&lt;wsp:rsid wsp:val=&quot;00AC57BE&quot;/&gt;&lt;wsp:rsid wsp:val=&quot;00AD3C06&quot;/&gt;&lt;wsp:rsid wsp:val=&quot;00AD58E9&quot;/&gt;&lt;wsp:rsid wsp:val=&quot;00AE141B&quot;/&gt;&lt;wsp:rsid wsp:val=&quot;00AE144B&quot;/&gt;&lt;wsp:rsid wsp:val=&quot;00AE1DE4&quot;/&gt;&lt;wsp:rsid wsp:val=&quot;00AE7502&quot;/&gt;&lt;wsp:rsid wsp:val=&quot;00AF0389&quot;/&gt;&lt;wsp:rsid wsp:val=&quot;00AF0D3A&quot;/&gt;&lt;wsp:rsid wsp:val=&quot;00AF20F0&quot;/&gt;&lt;wsp:rsid wsp:val=&quot;00B014BF&quot;/&gt;&lt;wsp:rsid wsp:val=&quot;00B06E0D&quot;/&gt;&lt;wsp:rsid wsp:val=&quot;00B10BC3&quot;/&gt;&lt;wsp:rsid wsp:val=&quot;00B12016&quot;/&gt;&lt;wsp:rsid wsp:val=&quot;00B120CF&quot;/&gt;&lt;wsp:rsid wsp:val=&quot;00B13DB1&quot;/&gt;&lt;wsp:rsid wsp:val=&quot;00B13F98&quot;/&gt;&lt;wsp:rsid wsp:val=&quot;00B233B7&quot;/&gt;&lt;wsp:rsid wsp:val=&quot;00B233F6&quot;/&gt;&lt;wsp:rsid wsp:val=&quot;00B24DC2&quot;/&gt;&lt;wsp:rsid wsp:val=&quot;00B24E39&quot;/&gt;&lt;wsp:rsid wsp:val=&quot;00B2668F&quot;/&gt;&lt;wsp:rsid wsp:val=&quot;00B333E9&quot;/&gt;&lt;wsp:rsid wsp:val=&quot;00B35AAB&quot;/&gt;&lt;wsp:rsid wsp:val=&quot;00B36FBB&quot;/&gt;&lt;wsp:rsid wsp:val=&quot;00B444D3&quot;/&gt;&lt;wsp:rsid wsp:val=&quot;00B46AE8&quot;/&gt;&lt;wsp:rsid wsp:val=&quot;00B47AB3&quot;/&gt;&lt;wsp:rsid wsp:val=&quot;00B50219&quot;/&gt;&lt;wsp:rsid wsp:val=&quot;00B559CE&quot;/&gt;&lt;wsp:rsid wsp:val=&quot;00B56754&quot;/&gt;&lt;wsp:rsid wsp:val=&quot;00B62CEC&quot;/&gt;&lt;wsp:rsid wsp:val=&quot;00B649F6&quot;/&gt;&lt;wsp:rsid wsp:val=&quot;00B665D0&quot;/&gt;&lt;wsp:rsid wsp:val=&quot;00B760BB&quot;/&gt;&lt;wsp:rsid wsp:val=&quot;00B76A96&quot;/&gt;&lt;wsp:rsid wsp:val=&quot;00B81BE0&quot;/&gt;&lt;wsp:rsid wsp:val=&quot;00B9168B&quot;/&gt;&lt;wsp:rsid wsp:val=&quot;00B949CD&quot;/&gt;&lt;wsp:rsid wsp:val=&quot;00B94BBF&quot;/&gt;&lt;wsp:rsid wsp:val=&quot;00B94C81&quot;/&gt;&lt;wsp:rsid wsp:val=&quot;00B96D87&quot;/&gt;&lt;wsp:rsid wsp:val=&quot;00B96EEB&quot;/&gt;&lt;wsp:rsid wsp:val=&quot;00BA2742&quot;/&gt;&lt;wsp:rsid wsp:val=&quot;00BA2F32&quot;/&gt;&lt;wsp:rsid wsp:val=&quot;00BA3823&quot;/&gt;&lt;wsp:rsid wsp:val=&quot;00BA682B&quot;/&gt;&lt;wsp:rsid wsp:val=&quot;00BB0CEB&quot;/&gt;&lt;wsp:rsid wsp:val=&quot;00BC073E&quot;/&gt;&lt;wsp:rsid wsp:val=&quot;00BC083B&quot;/&gt;&lt;wsp:rsid wsp:val=&quot;00BC1226&quot;/&gt;&lt;wsp:rsid wsp:val=&quot;00BC626A&quot;/&gt;&lt;wsp:rsid wsp:val=&quot;00BC665C&quot;/&gt;&lt;wsp:rsid wsp:val=&quot;00BD114E&quot;/&gt;&lt;wsp:rsid wsp:val=&quot;00BD1B29&quot;/&gt;&lt;wsp:rsid wsp:val=&quot;00BD24E0&quot;/&gt;&lt;wsp:rsid wsp:val=&quot;00BD3891&quot;/&gt;&lt;wsp:rsid wsp:val=&quot;00BD5B45&quot;/&gt;&lt;wsp:rsid wsp:val=&quot;00BD7B42&quot;/&gt;&lt;wsp:rsid wsp:val=&quot;00BE26F9&quot;/&gt;&lt;wsp:rsid wsp:val=&quot;00BE3F0E&quot;/&gt;&lt;wsp:rsid wsp:val=&quot;00BE4D5D&quot;/&gt;&lt;wsp:rsid wsp:val=&quot;00BE5324&quot;/&gt;&lt;wsp:rsid wsp:val=&quot;00BF1014&quot;/&gt;&lt;wsp:rsid wsp:val=&quot;00BF38AA&quot;/&gt;&lt;wsp:rsid wsp:val=&quot;00BF585E&quot;/&gt;&lt;wsp:rsid wsp:val=&quot;00BF6E55&quot;/&gt;&lt;wsp:rsid wsp:val=&quot;00BF789E&quot;/&gt;&lt;wsp:rsid wsp:val=&quot;00C02939&quot;/&gt;&lt;wsp:rsid wsp:val=&quot;00C037E9&quot;/&gt;&lt;wsp:rsid wsp:val=&quot;00C0429D&quot;/&gt;&lt;wsp:rsid wsp:val=&quot;00C15B82&quot;/&gt;&lt;wsp:rsid wsp:val=&quot;00C2060B&quot;/&gt;&lt;wsp:rsid wsp:val=&quot;00C23D92&quot;/&gt;&lt;wsp:rsid wsp:val=&quot;00C26174&quot;/&gt;&lt;wsp:rsid wsp:val=&quot;00C3044C&quot;/&gt;&lt;wsp:rsid wsp:val=&quot;00C404ED&quot;/&gt;&lt;wsp:rsid wsp:val=&quot;00C412B8&quot;/&gt;&lt;wsp:rsid wsp:val=&quot;00C41426&quot;/&gt;&lt;wsp:rsid wsp:val=&quot;00C41549&quot;/&gt;&lt;wsp:rsid wsp:val=&quot;00C47467&quot;/&gt;&lt;wsp:rsid wsp:val=&quot;00C50C01&quot;/&gt;&lt;wsp:rsid wsp:val=&quot;00C6018A&quot;/&gt;&lt;wsp:rsid wsp:val=&quot;00C618F2&quot;/&gt;&lt;wsp:rsid wsp:val=&quot;00C63993&quot;/&gt;&lt;wsp:rsid wsp:val=&quot;00C6673C&quot;/&gt;&lt;wsp:rsid wsp:val=&quot;00C67451&quot;/&gt;&lt;wsp:rsid wsp:val=&quot;00C67854&quot;/&gt;&lt;wsp:rsid wsp:val=&quot;00C71E37&quot;/&gt;&lt;wsp:rsid wsp:val=&quot;00C743C3&quot;/&gt;&lt;wsp:rsid wsp:val=&quot;00C7467E&quot;/&gt;&lt;wsp:rsid wsp:val=&quot;00C74E59&quot;/&gt;&lt;wsp:rsid wsp:val=&quot;00C75AAB&quot;/&gt;&lt;wsp:rsid wsp:val=&quot;00C80531&quot;/&gt;&lt;wsp:rsid wsp:val=&quot;00C80846&quot;/&gt;&lt;wsp:rsid wsp:val=&quot;00C8529A&quot;/&gt;&lt;wsp:rsid wsp:val=&quot;00C85C68&quot;/&gt;&lt;wsp:rsid wsp:val=&quot;00C8740F&quot;/&gt;&lt;wsp:rsid wsp:val=&quot;00C96967&quot;/&gt;&lt;wsp:rsid wsp:val=&quot;00CA134B&quot;/&gt;&lt;wsp:rsid wsp:val=&quot;00CA174A&quot;/&gt;&lt;wsp:rsid wsp:val=&quot;00CA24D5&quot;/&gt;&lt;wsp:rsid wsp:val=&quot;00CA377B&quot;/&gt;&lt;wsp:rsid wsp:val=&quot;00CA42E3&quot;/&gt;&lt;wsp:rsid wsp:val=&quot;00CA4871&quot;/&gt;&lt;wsp:rsid wsp:val=&quot;00CA4929&quot;/&gt;&lt;wsp:rsid wsp:val=&quot;00CB1962&quot;/&gt;&lt;wsp:rsid wsp:val=&quot;00CB5524&quot;/&gt;&lt;wsp:rsid wsp:val=&quot;00CC0500&quot;/&gt;&lt;wsp:rsid wsp:val=&quot;00CC1D49&quot;/&gt;&lt;wsp:rsid wsp:val=&quot;00CC465F&quot;/&gt;&lt;wsp:rsid wsp:val=&quot;00CC7145&quot;/&gt;&lt;wsp:rsid wsp:val=&quot;00CD0FBF&quot;/&gt;&lt;wsp:rsid wsp:val=&quot;00CE1718&quot;/&gt;&lt;wsp:rsid wsp:val=&quot;00CE2CF0&quot;/&gt;&lt;wsp:rsid wsp:val=&quot;00CF0496&quot;/&gt;&lt;wsp:rsid wsp:val=&quot;00CF0901&quot;/&gt;&lt;wsp:rsid wsp:val=&quot;00CF34A6&quot;/&gt;&lt;wsp:rsid wsp:val=&quot;00CF4C7A&quot;/&gt;&lt;wsp:rsid wsp:val=&quot;00CF6085&quot;/&gt;&lt;wsp:rsid wsp:val=&quot;00CF6306&quot;/&gt;&lt;wsp:rsid wsp:val=&quot;00CF6F50&quot;/&gt;&lt;wsp:rsid wsp:val=&quot;00D01393&quot;/&gt;&lt;wsp:rsid wsp:val=&quot;00D01CFD&quot;/&gt;&lt;wsp:rsid wsp:val=&quot;00D02160&quot;/&gt;&lt;wsp:rsid wsp:val=&quot;00D02F9C&quot;/&gt;&lt;wsp:rsid wsp:val=&quot;00D0366C&quot;/&gt;&lt;wsp:rsid wsp:val=&quot;00D07FA2&quot;/&gt;&lt;wsp:rsid wsp:val=&quot;00D1221E&quot;/&gt;&lt;wsp:rsid wsp:val=&quot;00D129D6&quot;/&gt;&lt;wsp:rsid wsp:val=&quot;00D23379&quot;/&gt;&lt;wsp:rsid wsp:val=&quot;00D24246&quot;/&gt;&lt;wsp:rsid wsp:val=&quot;00D27BAE&quot;/&gt;&lt;wsp:rsid wsp:val=&quot;00D44D8F&quot;/&gt;&lt;wsp:rsid wsp:val=&quot;00D461E9&quot;/&gt;&lt;wsp:rsid wsp:val=&quot;00D5145F&quot;/&gt;&lt;wsp:rsid wsp:val=&quot;00D52B13&quot;/&gt;&lt;wsp:rsid wsp:val=&quot;00D56093&quot;/&gt;&lt;wsp:rsid wsp:val=&quot;00D56B22&quot;/&gt;&lt;wsp:rsid wsp:val=&quot;00D64E50&quot;/&gt;&lt;wsp:rsid wsp:val=&quot;00D6528D&quot;/&gt;&lt;wsp:rsid wsp:val=&quot;00D70D34&quot;/&gt;&lt;wsp:rsid wsp:val=&quot;00D75A73&quot;/&gt;&lt;wsp:rsid wsp:val=&quot;00D77392&quot;/&gt;&lt;wsp:rsid wsp:val=&quot;00D77D2F&quot;/&gt;&lt;wsp:rsid wsp:val=&quot;00D852FD&quot;/&gt;&lt;wsp:rsid wsp:val=&quot;00D854CF&quot;/&gt;&lt;wsp:rsid wsp:val=&quot;00D963D3&quot;/&gt;&lt;wsp:rsid wsp:val=&quot;00DA0CF1&quot;/&gt;&lt;wsp:rsid wsp:val=&quot;00DA19B8&quot;/&gt;&lt;wsp:rsid wsp:val=&quot;00DA7EC9&quot;/&gt;&lt;wsp:rsid wsp:val=&quot;00DB0A9F&quot;/&gt;&lt;wsp:rsid wsp:val=&quot;00DB48E1&quot;/&gt;&lt;wsp:rsid wsp:val=&quot;00DB63C2&quot;/&gt;&lt;wsp:rsid wsp:val=&quot;00DB698B&quot;/&gt;&lt;wsp:rsid wsp:val=&quot;00DB7624&quot;/&gt;&lt;wsp:rsid wsp:val=&quot;00DC6835&quot;/&gt;&lt;wsp:rsid wsp:val=&quot;00DD0756&quot;/&gt;&lt;wsp:rsid wsp:val=&quot;00DD3432&quot;/&gt;&lt;wsp:rsid wsp:val=&quot;00DE0577&quot;/&gt;&lt;wsp:rsid wsp:val=&quot;00DE2B8B&quot;/&gt;&lt;wsp:rsid wsp:val=&quot;00DE7971&quot;/&gt;&lt;wsp:rsid wsp:val=&quot;00DF0470&quot;/&gt;&lt;wsp:rsid wsp:val=&quot;00DF05FC&quot;/&gt;&lt;wsp:rsid wsp:val=&quot;00DF2472&quot;/&gt;&lt;wsp:rsid wsp:val=&quot;00DF40E3&quot;/&gt;&lt;wsp:rsid wsp:val=&quot;00DF4C93&quot;/&gt;&lt;wsp:rsid wsp:val=&quot;00DF6010&quot;/&gt;&lt;wsp:rsid wsp:val=&quot;00DF6EEE&quot;/&gt;&lt;wsp:rsid wsp:val=&quot;00E0101C&quot;/&gt;&lt;wsp:rsid wsp:val=&quot;00E01A0E&quot;/&gt;&lt;wsp:rsid wsp:val=&quot;00E027EB&quot;/&gt;&lt;wsp:rsid wsp:val=&quot;00E0714B&quot;/&gt;&lt;wsp:rsid wsp:val=&quot;00E103A2&quot;/&gt;&lt;wsp:rsid wsp:val=&quot;00E144D8&quot;/&gt;&lt;wsp:rsid wsp:val=&quot;00E159FE&quot;/&gt;&lt;wsp:rsid wsp:val=&quot;00E17CCC&quot;/&gt;&lt;wsp:rsid wsp:val=&quot;00E273E1&quot;/&gt;&lt;wsp:rsid wsp:val=&quot;00E27556&quot;/&gt;&lt;wsp:rsid wsp:val=&quot;00E27606&quot;/&gt;&lt;wsp:rsid wsp:val=&quot;00E3141B&quot;/&gt;&lt;wsp:rsid wsp:val=&quot;00E33C0F&quot;/&gt;&lt;wsp:rsid wsp:val=&quot;00E368F9&quot;/&gt;&lt;wsp:rsid wsp:val=&quot;00E36C15&quot;/&gt;&lt;wsp:rsid wsp:val=&quot;00E36CCF&quot;/&gt;&lt;wsp:rsid wsp:val=&quot;00E45889&quot;/&gt;&lt;wsp:rsid wsp:val=&quot;00E46672&quot;/&gt;&lt;wsp:rsid wsp:val=&quot;00E472FD&quot;/&gt;&lt;wsp:rsid wsp:val=&quot;00E50220&quot;/&gt;&lt;wsp:rsid wsp:val=&quot;00E53EFE&quot;/&gt;&lt;wsp:rsid wsp:val=&quot;00E56AA6&quot;/&gt;&lt;wsp:rsid wsp:val=&quot;00E57D35&quot;/&gt;&lt;wsp:rsid wsp:val=&quot;00E627AF&quot;/&gt;&lt;wsp:rsid wsp:val=&quot;00E62BE4&quot;/&gt;&lt;wsp:rsid wsp:val=&quot;00E634C6&quot;/&gt;&lt;wsp:rsid wsp:val=&quot;00E64C20&quot;/&gt;&lt;wsp:rsid wsp:val=&quot;00E64FE0&quot;/&gt;&lt;wsp:rsid wsp:val=&quot;00E657A6&quot;/&gt;&lt;wsp:rsid wsp:val=&quot;00E6595E&quot;/&gt;&lt;wsp:rsid wsp:val=&quot;00E66C31&quot;/&gt;&lt;wsp:rsid wsp:val=&quot;00E67855&quot;/&gt;&lt;wsp:rsid wsp:val=&quot;00E70962&quot;/&gt;&lt;wsp:rsid wsp:val=&quot;00E70E1D&quot;/&gt;&lt;wsp:rsid wsp:val=&quot;00E7169F&quot;/&gt;&lt;wsp:rsid wsp:val=&quot;00E822D2&quot;/&gt;&lt;wsp:rsid wsp:val=&quot;00E857AD&quot;/&gt;&lt;wsp:rsid wsp:val=&quot;00E979D5&quot;/&gt;&lt;wsp:rsid wsp:val=&quot;00EA663D&quot;/&gt;&lt;wsp:rsid wsp:val=&quot;00EB1FC8&quot;/&gt;&lt;wsp:rsid wsp:val=&quot;00EB2EC4&quot;/&gt;&lt;wsp:rsid wsp:val=&quot;00EB3ADA&quot;/&gt;&lt;wsp:rsid wsp:val=&quot;00EB62BB&quot;/&gt;&lt;wsp:rsid wsp:val=&quot;00EC0711&quot;/&gt;&lt;wsp:rsid wsp:val=&quot;00EC0C48&quot;/&gt;&lt;wsp:rsid wsp:val=&quot;00EC1E86&quot;/&gt;&lt;wsp:rsid wsp:val=&quot;00EC200B&quot;/&gt;&lt;wsp:rsid wsp:val=&quot;00ED4836&quot;/&gt;&lt;wsp:rsid wsp:val=&quot;00ED5484&quot;/&gt;&lt;wsp:rsid wsp:val=&quot;00ED6598&quot;/&gt;&lt;wsp:rsid wsp:val=&quot;00EE07FB&quot;/&gt;&lt;wsp:rsid wsp:val=&quot;00EE371A&quot;/&gt;&lt;wsp:rsid wsp:val=&quot;00EE458E&quot;/&gt;&lt;wsp:rsid wsp:val=&quot;00EE4FD9&quot;/&gt;&lt;wsp:rsid wsp:val=&quot;00EE6478&quot;/&gt;&lt;wsp:rsid wsp:val=&quot;00F01320&quot;/&gt;&lt;wsp:rsid wsp:val=&quot;00F01527&quot;/&gt;&lt;wsp:rsid wsp:val=&quot;00F015D9&quot;/&gt;&lt;wsp:rsid wsp:val=&quot;00F0229A&quot;/&gt;&lt;wsp:rsid wsp:val=&quot;00F1203B&quot;/&gt;&lt;wsp:rsid wsp:val=&quot;00F202CF&quot;/&gt;&lt;wsp:rsid wsp:val=&quot;00F20518&quot;/&gt;&lt;wsp:rsid wsp:val=&quot;00F2295A&quot;/&gt;&lt;wsp:rsid wsp:val=&quot;00F2313E&quot;/&gt;&lt;wsp:rsid wsp:val=&quot;00F23384&quot;/&gt;&lt;wsp:rsid wsp:val=&quot;00F4028B&quot;/&gt;&lt;wsp:rsid wsp:val=&quot;00F40657&quot;/&gt;&lt;wsp:rsid wsp:val=&quot;00F43A4F&quot;/&gt;&lt;wsp:rsid wsp:val=&quot;00F462C2&quot;/&gt;&lt;wsp:rsid wsp:val=&quot;00F46758&quot;/&gt;&lt;wsp:rsid wsp:val=&quot;00F52175&quot;/&gt;&lt;wsp:rsid wsp:val=&quot;00F54ADD&quot;/&gt;&lt;wsp:rsid wsp:val=&quot;00F5560E&quot;/&gt;&lt;wsp:rsid wsp:val=&quot;00F55A16&quot;/&gt;&lt;wsp:rsid wsp:val=&quot;00F60E58&quot;/&gt;&lt;wsp:rsid wsp:val=&quot;00F6210C&quot;/&gt;&lt;wsp:rsid wsp:val=&quot;00F65FA2&quot;/&gt;&lt;wsp:rsid wsp:val=&quot;00F70727&quot;/&gt;&lt;wsp:rsid wsp:val=&quot;00F72CEA&quot;/&gt;&lt;wsp:rsid wsp:val=&quot;00F73910&quot;/&gt;&lt;wsp:rsid wsp:val=&quot;00F73DA8&quot;/&gt;&lt;wsp:rsid wsp:val=&quot;00F73F3D&quot;/&gt;&lt;wsp:rsid wsp:val=&quot;00F7599D&quot;/&gt;&lt;wsp:rsid wsp:val=&quot;00F76938&quot;/&gt;&lt;wsp:rsid wsp:val=&quot;00F805D8&quot;/&gt;&lt;wsp:rsid wsp:val=&quot;00F80F71&quot;/&gt;&lt;wsp:rsid wsp:val=&quot;00F811B0&quot;/&gt;&lt;wsp:rsid wsp:val=&quot;00F85590&quot;/&gt;&lt;wsp:rsid wsp:val=&quot;00F860A9&quot;/&gt;&lt;wsp:rsid wsp:val=&quot;00F90323&quot;/&gt;&lt;wsp:rsid wsp:val=&quot;00FA619E&quot;/&gt;&lt;wsp:rsid wsp:val=&quot;00FB01FE&quot;/&gt;&lt;wsp:rsid wsp:val=&quot;00FB05BA&quot;/&gt;&lt;wsp:rsid wsp:val=&quot;00FB13B9&quot;/&gt;&lt;wsp:rsid wsp:val=&quot;00FB14BC&quot;/&gt;&lt;wsp:rsid wsp:val=&quot;00FB2B19&quot;/&gt;&lt;wsp:rsid wsp:val=&quot;00FB3648&quot;/&gt;&lt;wsp:rsid wsp:val=&quot;00FB604A&quot;/&gt;&lt;wsp:rsid wsp:val=&quot;00FB7046&quot;/&gt;&lt;wsp:rsid wsp:val=&quot;00FC31FC&quot;/&gt;&lt;wsp:rsid wsp:val=&quot;00FC3C7C&quot;/&gt;&lt;wsp:rsid wsp:val=&quot;00FC44BE&quot;/&gt;&lt;wsp:rsid wsp:val=&quot;00FD322B&quot;/&gt;&lt;wsp:rsid wsp:val=&quot;00FD3646&quot;/&gt;&lt;wsp:rsid wsp:val=&quot;00FD3988&quot;/&gt;&lt;wsp:rsid wsp:val=&quot;00FD3D1E&quot;/&gt;&lt;wsp:rsid wsp:val=&quot;00FD48CA&quot;/&gt;&lt;wsp:rsid wsp:val=&quot;00FD5E43&quot;/&gt;&lt;wsp:rsid wsp:val=&quot;00FE16DB&quot;/&gt;&lt;wsp:rsid wsp:val=&quot;00FE20E1&quot;/&gt;&lt;wsp:rsid wsp:val=&quot;00FE4F95&quot;/&gt;&lt;wsp:rsid wsp:val=&quot;00FE50B4&quot;/&gt;&lt;wsp:rsid wsp:val=&quot;00FE76F1&quot;/&gt;&lt;wsp:rsid wsp:val=&quot;00FF1EAB&quot;/&gt;&lt;/wsp:rsids&gt;&lt;/w:docPr&gt;&lt;w:body&gt;&lt;w:p wsp:rsidR=&quot;00000000&quot; wsp:rsidRDefault=&quot;00B56754&quot;&gt;&lt;m:oMathPara&gt;&lt;m:oMath&gt;&lt;m:acc&gt;&lt;m:accPr&gt;&lt;m:chr m:val=&quot;М…&quot;/&gt;&lt;m:ctrlPr&gt;&lt;w:rPr&gt;&lt;w:rFonts w:ascii=&quot;Cambria Math&quot; w:h-ansi=&quot;Arial&quot; w:cs=&quot;Arial&quot;/&gt;&lt;wx:font wx:val=&quot;Cambria Math&quot;/&gt;&lt;w:i/&gt;&lt;w:sz-cs w:val=&quot;28&quot;/&gt;&lt;/w:rPr&gt;&lt;/m:ctrlPr&gt;&lt;/m:accPr&gt;&lt;m:e&gt;&lt;m:r&gt;&lt;w:rPr&gt;&lt;w:rFonts w:ascii=&quot;Cambria Math&quot; w:h-ansi=&quot;Cambria Math&quot; w:cs=&quot;Arial&quot;/&gt;&lt;wx:font wx:val=&quot;Cambria Math&quot;/&gt;&lt;w:i/&gt;&lt;w:sz-cs w:val=&quot;28&quot;/&gt;&lt;/w:rPr&gt;&lt;m:t&gt;О§&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33413">
        <w:rPr>
          <w:rFonts w:ascii="Arial" w:hAnsi="Arial" w:cs="Arial"/>
          <w:sz w:val="24"/>
        </w:rPr>
        <w:fldChar w:fldCharType="end"/>
      </w:r>
      <w:r w:rsidRPr="00C037E9">
        <w:rPr>
          <w:rFonts w:ascii="Arial" w:hAnsi="Arial" w:cs="Arial"/>
          <w:sz w:val="24"/>
        </w:rPr>
        <w:t xml:space="preserve"> ± ∆) % при </w:t>
      </w:r>
      <w:r w:rsidRPr="00C037E9">
        <w:rPr>
          <w:rFonts w:ascii="Arial" w:hAnsi="Arial" w:cs="Arial"/>
          <w:i/>
          <w:iCs/>
          <w:sz w:val="24"/>
        </w:rPr>
        <w:t>Р</w:t>
      </w:r>
      <w:r w:rsidRPr="00C037E9">
        <w:rPr>
          <w:rFonts w:ascii="Arial" w:hAnsi="Arial" w:cs="Arial"/>
          <w:sz w:val="24"/>
        </w:rPr>
        <w:t> = 95 %.</w:t>
      </w:r>
    </w:p>
    <w:p w:rsidR="00B87587" w:rsidRDefault="00B87587" w:rsidP="00961372">
      <w:pPr>
        <w:ind w:firstLine="510"/>
        <w:rPr>
          <w:rFonts w:ascii="Arial" w:hAnsi="Arial" w:cs="Arial"/>
        </w:rPr>
      </w:pPr>
    </w:p>
    <w:p w:rsidR="00B87587" w:rsidRPr="005D2C15" w:rsidRDefault="00B87587" w:rsidP="00ED6ECF">
      <w:pPr>
        <w:pStyle w:val="headertext"/>
        <w:spacing w:before="0" w:beforeAutospacing="0" w:after="0" w:afterAutospacing="0" w:line="360" w:lineRule="auto"/>
        <w:ind w:firstLine="510"/>
        <w:textAlignment w:val="baseline"/>
        <w:rPr>
          <w:rFonts w:ascii="Arial" w:hAnsi="Arial" w:cs="Arial"/>
          <w:b/>
          <w:sz w:val="28"/>
          <w:szCs w:val="28"/>
        </w:rPr>
      </w:pPr>
      <w:r>
        <w:rPr>
          <w:rFonts w:ascii="Arial" w:hAnsi="Arial" w:cs="Arial"/>
          <w:b/>
          <w:sz w:val="28"/>
          <w:szCs w:val="28"/>
        </w:rPr>
        <w:t>1</w:t>
      </w:r>
      <w:r w:rsidR="00B062C0">
        <w:rPr>
          <w:rFonts w:ascii="Arial" w:hAnsi="Arial" w:cs="Arial"/>
          <w:b/>
          <w:sz w:val="28"/>
          <w:szCs w:val="28"/>
        </w:rPr>
        <w:t>1</w:t>
      </w:r>
      <w:r w:rsidRPr="005D2C15">
        <w:rPr>
          <w:rFonts w:ascii="Arial" w:hAnsi="Arial" w:cs="Arial"/>
          <w:b/>
          <w:sz w:val="28"/>
          <w:szCs w:val="28"/>
        </w:rPr>
        <w:t xml:space="preserve"> Контроль качества результатов измерений</w:t>
      </w:r>
    </w:p>
    <w:p w:rsidR="00B87587" w:rsidRPr="005D2C15" w:rsidRDefault="00B87587" w:rsidP="00ED6ECF">
      <w:pPr>
        <w:pStyle w:val="headertext"/>
        <w:spacing w:before="0" w:beforeAutospacing="0" w:after="0" w:afterAutospacing="0" w:line="360" w:lineRule="auto"/>
        <w:ind w:firstLine="510"/>
        <w:textAlignment w:val="baseline"/>
        <w:rPr>
          <w:rFonts w:ascii="Arial" w:hAnsi="Arial" w:cs="Arial"/>
        </w:rPr>
      </w:pPr>
    </w:p>
    <w:p w:rsidR="00B87587" w:rsidRPr="005D2C15" w:rsidRDefault="00B87587" w:rsidP="008956DB">
      <w:pPr>
        <w:pStyle w:val="headertext"/>
        <w:spacing w:before="0" w:beforeAutospacing="0" w:after="0" w:afterAutospacing="0" w:line="360" w:lineRule="auto"/>
        <w:ind w:firstLine="510"/>
        <w:jc w:val="both"/>
        <w:textAlignment w:val="baseline"/>
        <w:rPr>
          <w:rFonts w:ascii="Arial" w:hAnsi="Arial" w:cs="Arial"/>
          <w:b/>
          <w:bCs/>
        </w:rPr>
      </w:pPr>
      <w:r w:rsidRPr="005D2C15">
        <w:rPr>
          <w:rFonts w:ascii="Arial" w:hAnsi="Arial" w:cs="Arial"/>
        </w:rPr>
        <w:t>Контроль качества результатов измерений в лаборатории предусматривает проведение контроля стабильности результатов измерений с учетом требований ГОСТ ИСО 5725-6</w:t>
      </w:r>
      <w:r>
        <w:rPr>
          <w:rFonts w:ascii="Arial" w:hAnsi="Arial" w:cs="Arial"/>
        </w:rPr>
        <w:t> </w:t>
      </w:r>
      <w:r w:rsidRPr="005D2C15">
        <w:rPr>
          <w:rFonts w:ascii="Arial" w:hAnsi="Arial" w:cs="Arial"/>
        </w:rPr>
        <w:t>–</w:t>
      </w:r>
      <w:r>
        <w:rPr>
          <w:rFonts w:ascii="Arial" w:hAnsi="Arial" w:cs="Arial"/>
        </w:rPr>
        <w:t> </w:t>
      </w:r>
      <w:r w:rsidRPr="005D2C15">
        <w:rPr>
          <w:rFonts w:ascii="Arial" w:hAnsi="Arial" w:cs="Arial"/>
        </w:rPr>
        <w:t>2003 (раздел 6).</w:t>
      </w:r>
    </w:p>
    <w:p w:rsidR="00B87587" w:rsidRPr="005D2C15" w:rsidRDefault="00B87587" w:rsidP="00ED6ECF">
      <w:pPr>
        <w:pStyle w:val="formattext"/>
        <w:spacing w:before="0" w:beforeAutospacing="0" w:after="0" w:afterAutospacing="0" w:line="360" w:lineRule="auto"/>
        <w:ind w:firstLine="510"/>
        <w:jc w:val="both"/>
        <w:textAlignment w:val="baseline"/>
        <w:rPr>
          <w:rFonts w:ascii="Arial" w:hAnsi="Arial" w:cs="Arial"/>
        </w:rPr>
      </w:pPr>
      <w:r w:rsidRPr="005D2C15">
        <w:rPr>
          <w:rFonts w:ascii="Arial" w:hAnsi="Arial" w:cs="Arial"/>
        </w:rPr>
        <w:t>Периодичность контроля и процедуры контроля стабильности результатов измерений регламентируют в руководстве по качеству лаборатории в соответствии с ГОСТ ISO/IEC 17025.</w:t>
      </w:r>
    </w:p>
    <w:p w:rsidR="00B87587" w:rsidRPr="005D2C15" w:rsidRDefault="00B87587">
      <w:pPr>
        <w:spacing w:line="240" w:lineRule="auto"/>
        <w:jc w:val="left"/>
        <w:rPr>
          <w:rFonts w:ascii="Arial" w:hAnsi="Arial" w:cs="Arial"/>
        </w:rPr>
      </w:pPr>
      <w:r w:rsidRPr="005D2C15">
        <w:rPr>
          <w:rFonts w:ascii="Arial" w:hAnsi="Arial" w:cs="Arial"/>
        </w:rPr>
        <w:br w:type="page"/>
      </w:r>
    </w:p>
    <w:p w:rsidR="00B87587" w:rsidRPr="005D2C15" w:rsidRDefault="00B87587">
      <w:pPr>
        <w:spacing w:line="240" w:lineRule="auto"/>
        <w:jc w:val="left"/>
        <w:rPr>
          <w:rFonts w:ascii="Arial" w:hAnsi="Arial" w:cs="Arial"/>
        </w:rPr>
      </w:pPr>
    </w:p>
    <w:tbl>
      <w:tblPr>
        <w:tblW w:w="4855" w:type="pct"/>
        <w:jc w:val="center"/>
        <w:tblBorders>
          <w:top w:val="single" w:sz="4" w:space="0" w:color="auto"/>
          <w:bottom w:val="single" w:sz="4" w:space="0" w:color="auto"/>
        </w:tblBorders>
        <w:tblLook w:val="0000" w:firstRow="0" w:lastRow="0" w:firstColumn="0" w:lastColumn="0" w:noHBand="0" w:noVBand="0"/>
      </w:tblPr>
      <w:tblGrid>
        <w:gridCol w:w="6602"/>
        <w:gridCol w:w="2856"/>
      </w:tblGrid>
      <w:tr w:rsidR="00B87587" w:rsidRPr="005D2C15" w:rsidTr="003A52FA">
        <w:trPr>
          <w:cantSplit/>
          <w:jc w:val="center"/>
        </w:trPr>
        <w:tc>
          <w:tcPr>
            <w:tcW w:w="3490" w:type="pct"/>
            <w:tcBorders>
              <w:top w:val="single" w:sz="8" w:space="0" w:color="auto"/>
              <w:left w:val="nil"/>
              <w:bottom w:val="nil"/>
              <w:right w:val="nil"/>
            </w:tcBorders>
          </w:tcPr>
          <w:p w:rsidR="00B87587" w:rsidRPr="005D2C15" w:rsidRDefault="00B87587" w:rsidP="003A52FA">
            <w:pPr>
              <w:pStyle w:val="ad"/>
              <w:tabs>
                <w:tab w:val="clear" w:pos="4677"/>
                <w:tab w:val="clear" w:pos="9355"/>
              </w:tabs>
              <w:rPr>
                <w:rFonts w:ascii="Arial" w:hAnsi="Arial" w:cs="Arial"/>
                <w:sz w:val="24"/>
                <w:szCs w:val="24"/>
              </w:rPr>
            </w:pPr>
            <w:r w:rsidRPr="005D2C15">
              <w:rPr>
                <w:rFonts w:ascii="Arial" w:hAnsi="Arial" w:cs="Arial"/>
                <w:sz w:val="24"/>
                <w:szCs w:val="24"/>
              </w:rPr>
              <w:br w:type="page"/>
              <w:t>УДК </w:t>
            </w:r>
            <w:proofErr w:type="gramStart"/>
            <w:r w:rsidRPr="005D2C15">
              <w:rPr>
                <w:rFonts w:ascii="Arial" w:hAnsi="Arial" w:cs="Arial"/>
                <w:sz w:val="24"/>
                <w:szCs w:val="24"/>
              </w:rPr>
              <w:t>663.05:006.354</w:t>
            </w:r>
            <w:proofErr w:type="gramEnd"/>
          </w:p>
        </w:tc>
        <w:tc>
          <w:tcPr>
            <w:tcW w:w="1510" w:type="pct"/>
            <w:tcBorders>
              <w:top w:val="single" w:sz="8" w:space="0" w:color="auto"/>
              <w:left w:val="nil"/>
              <w:bottom w:val="nil"/>
              <w:right w:val="nil"/>
            </w:tcBorders>
          </w:tcPr>
          <w:p w:rsidR="00B87587" w:rsidRPr="005D2C15" w:rsidRDefault="00B87587" w:rsidP="003A52FA">
            <w:pPr>
              <w:pStyle w:val="5"/>
              <w:spacing w:before="100" w:beforeAutospacing="1"/>
              <w:ind w:firstLine="0"/>
              <w:jc w:val="center"/>
              <w:rPr>
                <w:rFonts w:ascii="Arial" w:hAnsi="Arial" w:cs="Arial"/>
                <w:b w:val="0"/>
                <w:sz w:val="24"/>
                <w:szCs w:val="24"/>
              </w:rPr>
            </w:pPr>
            <w:r w:rsidRPr="005D2C15">
              <w:rPr>
                <w:rFonts w:ascii="Arial" w:hAnsi="Arial" w:cs="Arial"/>
                <w:b w:val="0"/>
                <w:sz w:val="24"/>
                <w:szCs w:val="24"/>
              </w:rPr>
              <w:t>МКС 67.220.20</w:t>
            </w:r>
          </w:p>
          <w:p w:rsidR="00B87587" w:rsidRPr="005D2C15" w:rsidRDefault="00B87587" w:rsidP="003A52FA">
            <w:pPr>
              <w:rPr>
                <w:rFonts w:ascii="Arial" w:hAnsi="Arial" w:cs="Arial"/>
              </w:rPr>
            </w:pPr>
          </w:p>
        </w:tc>
      </w:tr>
      <w:tr w:rsidR="00B87587" w:rsidRPr="005D2C15" w:rsidTr="003A52FA">
        <w:trPr>
          <w:cantSplit/>
          <w:jc w:val="center"/>
        </w:trPr>
        <w:tc>
          <w:tcPr>
            <w:tcW w:w="5000" w:type="pct"/>
            <w:gridSpan w:val="2"/>
            <w:tcBorders>
              <w:top w:val="nil"/>
              <w:left w:val="nil"/>
              <w:bottom w:val="single" w:sz="4" w:space="0" w:color="auto"/>
              <w:right w:val="nil"/>
            </w:tcBorders>
          </w:tcPr>
          <w:p w:rsidR="00B87587" w:rsidRPr="005D2C15" w:rsidRDefault="00B87587" w:rsidP="0091599F">
            <w:pPr>
              <w:pStyle w:val="ad"/>
              <w:tabs>
                <w:tab w:val="clear" w:pos="4677"/>
                <w:tab w:val="clear" w:pos="9355"/>
              </w:tabs>
              <w:rPr>
                <w:rFonts w:ascii="Arial" w:hAnsi="Arial" w:cs="Arial"/>
                <w:sz w:val="24"/>
                <w:szCs w:val="24"/>
              </w:rPr>
            </w:pPr>
            <w:r w:rsidRPr="005D2C15">
              <w:rPr>
                <w:rFonts w:ascii="Arial" w:hAnsi="Arial" w:cs="Arial"/>
                <w:sz w:val="24"/>
                <w:szCs w:val="24"/>
              </w:rPr>
              <w:t>Ключевые слова: пищев</w:t>
            </w:r>
            <w:r>
              <w:rPr>
                <w:rFonts w:ascii="Arial" w:hAnsi="Arial" w:cs="Arial"/>
                <w:sz w:val="24"/>
                <w:szCs w:val="24"/>
              </w:rPr>
              <w:t>ая</w:t>
            </w:r>
            <w:r w:rsidRPr="005D2C15">
              <w:rPr>
                <w:rFonts w:ascii="Arial" w:hAnsi="Arial" w:cs="Arial"/>
                <w:sz w:val="24"/>
                <w:szCs w:val="24"/>
              </w:rPr>
              <w:t xml:space="preserve"> добавк</w:t>
            </w:r>
            <w:r>
              <w:rPr>
                <w:rFonts w:ascii="Arial" w:hAnsi="Arial" w:cs="Arial"/>
                <w:sz w:val="24"/>
                <w:szCs w:val="24"/>
              </w:rPr>
              <w:t>а</w:t>
            </w:r>
            <w:r w:rsidRPr="005D2C15">
              <w:rPr>
                <w:rFonts w:ascii="Arial" w:hAnsi="Arial" w:cs="Arial"/>
                <w:sz w:val="24"/>
                <w:szCs w:val="24"/>
              </w:rPr>
              <w:t xml:space="preserve">, </w:t>
            </w:r>
            <w:r>
              <w:rPr>
                <w:rFonts w:ascii="Arial" w:hAnsi="Arial" w:cs="Arial"/>
                <w:sz w:val="24"/>
                <w:szCs w:val="24"/>
              </w:rPr>
              <w:t xml:space="preserve">пищевой краситель </w:t>
            </w:r>
            <w:r w:rsidR="0091599F">
              <w:rPr>
                <w:rFonts w:ascii="Arial" w:hAnsi="Arial" w:cs="Arial"/>
                <w:sz w:val="24"/>
                <w:szCs w:val="24"/>
              </w:rPr>
              <w:t>х</w:t>
            </w:r>
            <w:r w:rsidR="0091599F" w:rsidRPr="0091599F">
              <w:rPr>
                <w:rFonts w:ascii="Arial" w:hAnsi="Arial" w:cs="Arial"/>
                <w:spacing w:val="-1"/>
                <w:sz w:val="24"/>
                <w:szCs w:val="24"/>
              </w:rPr>
              <w:t>лорофиллы Е140(</w:t>
            </w:r>
            <w:r w:rsidR="0091599F" w:rsidRPr="0091599F">
              <w:rPr>
                <w:rFonts w:ascii="Arial" w:hAnsi="Arial" w:cs="Arial"/>
                <w:spacing w:val="-1"/>
                <w:sz w:val="24"/>
                <w:szCs w:val="24"/>
                <w:lang w:val="en-US"/>
              </w:rPr>
              <w:t>i</w:t>
            </w:r>
            <w:r w:rsidR="0091599F" w:rsidRPr="0091599F">
              <w:rPr>
                <w:rFonts w:ascii="Arial" w:hAnsi="Arial" w:cs="Arial"/>
                <w:spacing w:val="-1"/>
                <w:sz w:val="24"/>
                <w:szCs w:val="24"/>
              </w:rPr>
              <w:t>)</w:t>
            </w:r>
            <w:r w:rsidR="0091599F" w:rsidRPr="0091599F">
              <w:rPr>
                <w:rFonts w:ascii="Arial" w:hAnsi="Arial" w:cs="Arial"/>
                <w:sz w:val="24"/>
                <w:szCs w:val="24"/>
              </w:rPr>
              <w:t xml:space="preserve">, </w:t>
            </w:r>
            <w:proofErr w:type="spellStart"/>
            <w:r w:rsidR="0091599F">
              <w:rPr>
                <w:rFonts w:ascii="Arial" w:hAnsi="Arial" w:cs="Arial"/>
                <w:sz w:val="24"/>
                <w:szCs w:val="24"/>
              </w:rPr>
              <w:t>х</w:t>
            </w:r>
            <w:r w:rsidR="0091599F" w:rsidRPr="0091599F">
              <w:rPr>
                <w:rFonts w:ascii="Arial" w:hAnsi="Arial" w:cs="Arial"/>
                <w:sz w:val="24"/>
                <w:szCs w:val="24"/>
              </w:rPr>
              <w:t>лорофиллины</w:t>
            </w:r>
            <w:proofErr w:type="spellEnd"/>
            <w:r w:rsidR="0091599F" w:rsidRPr="0091599F">
              <w:rPr>
                <w:rFonts w:ascii="Arial" w:hAnsi="Arial" w:cs="Arial"/>
                <w:sz w:val="24"/>
                <w:szCs w:val="24"/>
              </w:rPr>
              <w:t xml:space="preserve"> Е140(</w:t>
            </w:r>
            <w:r w:rsidR="0091599F" w:rsidRPr="0091599F">
              <w:rPr>
                <w:rFonts w:ascii="Arial" w:hAnsi="Arial" w:cs="Arial"/>
                <w:sz w:val="24"/>
                <w:szCs w:val="24"/>
                <w:lang w:val="en-US"/>
              </w:rPr>
              <w:t>ii</w:t>
            </w:r>
            <w:r w:rsidR="0091599F" w:rsidRPr="0091599F">
              <w:rPr>
                <w:rFonts w:ascii="Arial" w:hAnsi="Arial" w:cs="Arial"/>
                <w:sz w:val="24"/>
                <w:szCs w:val="24"/>
              </w:rPr>
              <w:t xml:space="preserve">), </w:t>
            </w:r>
            <w:r w:rsidR="0091599F">
              <w:rPr>
                <w:rFonts w:ascii="Arial" w:hAnsi="Arial" w:cs="Arial"/>
                <w:sz w:val="24"/>
                <w:szCs w:val="24"/>
              </w:rPr>
              <w:t>м</w:t>
            </w:r>
            <w:r w:rsidR="0091599F" w:rsidRPr="0091599F">
              <w:rPr>
                <w:rFonts w:ascii="Arial" w:hAnsi="Arial" w:cs="Arial"/>
                <w:sz w:val="24"/>
                <w:szCs w:val="24"/>
              </w:rPr>
              <w:t>едные комплексы хлорофиллов Е141(</w:t>
            </w:r>
            <w:r w:rsidR="0091599F" w:rsidRPr="0091599F">
              <w:rPr>
                <w:rFonts w:ascii="Arial" w:hAnsi="Arial" w:cs="Arial"/>
                <w:sz w:val="24"/>
                <w:szCs w:val="24"/>
                <w:lang w:val="en-US"/>
              </w:rPr>
              <w:t>i</w:t>
            </w:r>
            <w:r w:rsidR="0091599F" w:rsidRPr="0091599F">
              <w:rPr>
                <w:rFonts w:ascii="Arial" w:hAnsi="Arial" w:cs="Arial"/>
                <w:sz w:val="24"/>
                <w:szCs w:val="24"/>
              </w:rPr>
              <w:t xml:space="preserve">), </w:t>
            </w:r>
            <w:r w:rsidR="0091599F">
              <w:rPr>
                <w:rFonts w:ascii="Arial" w:hAnsi="Arial" w:cs="Arial"/>
                <w:sz w:val="24"/>
                <w:szCs w:val="24"/>
              </w:rPr>
              <w:t>м</w:t>
            </w:r>
            <w:r w:rsidR="0091599F" w:rsidRPr="0091599F">
              <w:rPr>
                <w:rFonts w:ascii="Arial" w:hAnsi="Arial" w:cs="Arial"/>
                <w:sz w:val="24"/>
                <w:szCs w:val="24"/>
              </w:rPr>
              <w:t xml:space="preserve">едные комплексы </w:t>
            </w:r>
            <w:proofErr w:type="spellStart"/>
            <w:r w:rsidR="0091599F" w:rsidRPr="0091599F">
              <w:rPr>
                <w:rFonts w:ascii="Arial" w:hAnsi="Arial" w:cs="Arial"/>
                <w:sz w:val="24"/>
                <w:szCs w:val="24"/>
              </w:rPr>
              <w:t>хлорофиллинов</w:t>
            </w:r>
            <w:proofErr w:type="spellEnd"/>
            <w:r w:rsidR="0091599F" w:rsidRPr="0091599F">
              <w:rPr>
                <w:rFonts w:ascii="Arial" w:hAnsi="Arial" w:cs="Arial"/>
                <w:sz w:val="24"/>
                <w:szCs w:val="24"/>
              </w:rPr>
              <w:t xml:space="preserve"> Е141(</w:t>
            </w:r>
            <w:r w:rsidR="0091599F" w:rsidRPr="0091599F">
              <w:rPr>
                <w:rFonts w:ascii="Arial" w:hAnsi="Arial" w:cs="Arial"/>
                <w:sz w:val="24"/>
                <w:szCs w:val="24"/>
                <w:lang w:val="en-US"/>
              </w:rPr>
              <w:t>ii</w:t>
            </w:r>
            <w:r w:rsidR="0091599F" w:rsidRPr="0091599F">
              <w:rPr>
                <w:rFonts w:ascii="Arial" w:hAnsi="Arial" w:cs="Arial"/>
                <w:sz w:val="24"/>
                <w:szCs w:val="24"/>
              </w:rPr>
              <w:t>)</w:t>
            </w:r>
            <w:r w:rsidR="0091599F" w:rsidRPr="0091599F">
              <w:rPr>
                <w:rFonts w:ascii="Arial" w:hAnsi="Arial" w:cs="Arial"/>
                <w:spacing w:val="-1"/>
                <w:sz w:val="24"/>
                <w:szCs w:val="24"/>
              </w:rPr>
              <w:t xml:space="preserve">, </w:t>
            </w:r>
            <w:proofErr w:type="spellStart"/>
            <w:r w:rsidR="0091599F">
              <w:rPr>
                <w:rFonts w:ascii="Arial" w:hAnsi="Arial" w:cs="Arial"/>
                <w:sz w:val="24"/>
                <w:szCs w:val="24"/>
              </w:rPr>
              <w:t>хроматографический</w:t>
            </w:r>
            <w:proofErr w:type="spellEnd"/>
            <w:r>
              <w:rPr>
                <w:rFonts w:ascii="Arial" w:hAnsi="Arial" w:cs="Arial"/>
                <w:sz w:val="24"/>
                <w:szCs w:val="24"/>
              </w:rPr>
              <w:t xml:space="preserve"> метод определения</w:t>
            </w:r>
            <w:r w:rsidR="0091599F">
              <w:rPr>
                <w:rFonts w:ascii="Arial" w:hAnsi="Arial" w:cs="Arial"/>
                <w:sz w:val="24"/>
                <w:szCs w:val="24"/>
              </w:rPr>
              <w:t>,</w:t>
            </w:r>
            <w:r>
              <w:rPr>
                <w:rFonts w:ascii="Arial" w:hAnsi="Arial" w:cs="Arial"/>
                <w:sz w:val="24"/>
                <w:szCs w:val="24"/>
              </w:rPr>
              <w:t xml:space="preserve"> идентификация, спектрофотометрический метод определения,</w:t>
            </w:r>
            <w:r w:rsidRPr="005D2C15">
              <w:rPr>
                <w:rFonts w:ascii="Arial" w:hAnsi="Arial" w:cs="Arial"/>
                <w:sz w:val="24"/>
                <w:szCs w:val="24"/>
              </w:rPr>
              <w:t xml:space="preserve"> </w:t>
            </w:r>
            <w:r>
              <w:rPr>
                <w:rFonts w:ascii="Arial" w:hAnsi="Arial" w:cs="Arial"/>
                <w:sz w:val="24"/>
                <w:szCs w:val="24"/>
              </w:rPr>
              <w:t>массовая доля</w:t>
            </w:r>
          </w:p>
        </w:tc>
      </w:tr>
    </w:tbl>
    <w:p w:rsidR="0091599F" w:rsidRDefault="0091599F" w:rsidP="00AB3924">
      <w:pPr>
        <w:rPr>
          <w:rFonts w:ascii="Arial" w:hAnsi="Arial" w:cs="Arial"/>
          <w:b/>
          <w:bCs/>
        </w:rPr>
      </w:pPr>
    </w:p>
    <w:p w:rsidR="00B87587" w:rsidRPr="005D2C15" w:rsidRDefault="00B87587" w:rsidP="00AB3924">
      <w:pPr>
        <w:rPr>
          <w:rFonts w:ascii="Arial" w:hAnsi="Arial" w:cs="Arial"/>
          <w:b/>
          <w:bCs/>
        </w:rPr>
      </w:pPr>
      <w:r w:rsidRPr="005D2C15">
        <w:rPr>
          <w:rFonts w:ascii="Arial" w:hAnsi="Arial" w:cs="Arial"/>
          <w:b/>
          <w:bCs/>
        </w:rPr>
        <w:br w:type="page"/>
      </w:r>
    </w:p>
    <w:p w:rsidR="00B87587" w:rsidRDefault="00B87587" w:rsidP="002D7A5D">
      <w:pPr>
        <w:jc w:val="left"/>
        <w:rPr>
          <w:rFonts w:ascii="Arial" w:hAnsi="Arial"/>
        </w:rPr>
      </w:pPr>
      <w:r>
        <w:rPr>
          <w:rFonts w:ascii="Arial" w:hAnsi="Arial"/>
        </w:rPr>
        <w:t>РАЗРАБОТЧИК:</w:t>
      </w:r>
    </w:p>
    <w:p w:rsidR="00B87587" w:rsidRDefault="00B87587" w:rsidP="002D7A5D">
      <w:pPr>
        <w:rPr>
          <w:rFonts w:ascii="Arial" w:hAnsi="Arial"/>
        </w:rPr>
      </w:pPr>
      <w:r>
        <w:rPr>
          <w:rFonts w:ascii="Arial" w:hAnsi="Arial"/>
        </w:rPr>
        <w:t>Всероссийский научно-исследовательский институт пищевых добавок – филиал Федерального государственного бюджетного научного учреждения «Федеральный научный центр пищевых систем имени В.М. Горбатова» РАН (ВНИИПД – филиал ФГБНУ «ФНЦ пищевых систем им. В.М. Горбатова» РАН)</w:t>
      </w:r>
    </w:p>
    <w:p w:rsidR="00B87587" w:rsidRDefault="00B87587" w:rsidP="002D7A5D">
      <w:pPr>
        <w:spacing w:line="240" w:lineRule="auto"/>
        <w:jc w:val="left"/>
        <w:rPr>
          <w:rFonts w:ascii="Arial" w:hAnsi="Arial"/>
        </w:rPr>
      </w:pPr>
    </w:p>
    <w:p w:rsidR="00B87587" w:rsidRDefault="00B87587" w:rsidP="002D7A5D">
      <w:pPr>
        <w:spacing w:line="240" w:lineRule="auto"/>
        <w:jc w:val="left"/>
        <w:rPr>
          <w:rFonts w:ascii="Arial" w:hAnsi="Arial"/>
        </w:rPr>
      </w:pPr>
    </w:p>
    <w:tbl>
      <w:tblPr>
        <w:tblW w:w="4888" w:type="pct"/>
        <w:tblInd w:w="108" w:type="dxa"/>
        <w:tblLook w:val="00A0" w:firstRow="1" w:lastRow="0" w:firstColumn="1" w:lastColumn="0" w:noHBand="0" w:noVBand="0"/>
      </w:tblPr>
      <w:tblGrid>
        <w:gridCol w:w="1811"/>
        <w:gridCol w:w="3432"/>
        <w:gridCol w:w="1971"/>
        <w:gridCol w:w="2308"/>
      </w:tblGrid>
      <w:tr w:rsidR="00B87587" w:rsidTr="002D7A5D">
        <w:tc>
          <w:tcPr>
            <w:tcW w:w="951" w:type="pct"/>
          </w:tcPr>
          <w:p w:rsidR="00B87587" w:rsidRDefault="00B87587">
            <w:pPr>
              <w:spacing w:line="240" w:lineRule="auto"/>
              <w:ind w:left="17" w:hanging="17"/>
              <w:rPr>
                <w:rFonts w:ascii="Arial" w:hAnsi="Arial"/>
                <w:lang w:eastAsia="en-US"/>
              </w:rPr>
            </w:pPr>
          </w:p>
        </w:tc>
        <w:tc>
          <w:tcPr>
            <w:tcW w:w="1802" w:type="pct"/>
          </w:tcPr>
          <w:p w:rsidR="00B87587" w:rsidRDefault="00B87587">
            <w:pPr>
              <w:spacing w:line="240" w:lineRule="auto"/>
              <w:ind w:left="17" w:hanging="17"/>
              <w:rPr>
                <w:rFonts w:ascii="Arial" w:hAnsi="Arial"/>
                <w:lang w:eastAsia="en-US"/>
              </w:rPr>
            </w:pPr>
            <w:r>
              <w:rPr>
                <w:rFonts w:ascii="Arial" w:hAnsi="Arial"/>
                <w:lang w:eastAsia="en-US"/>
              </w:rPr>
              <w:t>Директор института</w:t>
            </w:r>
          </w:p>
        </w:tc>
        <w:tc>
          <w:tcPr>
            <w:tcW w:w="1035" w:type="pct"/>
          </w:tcPr>
          <w:p w:rsidR="00B87587" w:rsidRDefault="00B87587">
            <w:pPr>
              <w:spacing w:line="240" w:lineRule="auto"/>
              <w:ind w:left="17" w:hanging="17"/>
              <w:rPr>
                <w:rFonts w:ascii="Arial" w:hAnsi="Arial"/>
                <w:lang w:eastAsia="en-US"/>
              </w:rPr>
            </w:pPr>
            <w:r>
              <w:rPr>
                <w:rFonts w:ascii="Arial" w:hAnsi="Arial"/>
                <w:u w:val="single"/>
                <w:lang w:eastAsia="en-US"/>
              </w:rPr>
              <w:t>                  </w:t>
            </w:r>
          </w:p>
        </w:tc>
        <w:tc>
          <w:tcPr>
            <w:tcW w:w="1212" w:type="pct"/>
          </w:tcPr>
          <w:p w:rsidR="00B87587" w:rsidRDefault="00B87587">
            <w:pPr>
              <w:spacing w:line="240" w:lineRule="auto"/>
              <w:rPr>
                <w:rFonts w:ascii="Arial" w:hAnsi="Arial"/>
                <w:lang w:eastAsia="en-US"/>
              </w:rPr>
            </w:pPr>
            <w:r>
              <w:rPr>
                <w:rFonts w:ascii="Arial" w:hAnsi="Arial"/>
                <w:lang w:eastAsia="en-US"/>
              </w:rPr>
              <w:t>В. Ю. Ситнов</w:t>
            </w:r>
          </w:p>
          <w:p w:rsidR="00B87587" w:rsidRDefault="00B87587">
            <w:pPr>
              <w:spacing w:line="240" w:lineRule="auto"/>
              <w:ind w:left="17" w:hanging="17"/>
              <w:rPr>
                <w:rFonts w:ascii="Arial" w:hAnsi="Arial"/>
                <w:lang w:eastAsia="en-US"/>
              </w:rPr>
            </w:pPr>
          </w:p>
        </w:tc>
      </w:tr>
      <w:tr w:rsidR="00B87587" w:rsidTr="002D7A5D">
        <w:tc>
          <w:tcPr>
            <w:tcW w:w="951" w:type="pct"/>
          </w:tcPr>
          <w:p w:rsidR="00B87587" w:rsidRDefault="00B87587">
            <w:pPr>
              <w:spacing w:line="240" w:lineRule="auto"/>
              <w:ind w:left="17" w:hanging="17"/>
              <w:rPr>
                <w:rFonts w:ascii="Arial" w:hAnsi="Arial"/>
                <w:lang w:eastAsia="en-US"/>
              </w:rPr>
            </w:pPr>
          </w:p>
        </w:tc>
        <w:tc>
          <w:tcPr>
            <w:tcW w:w="1802" w:type="pct"/>
          </w:tcPr>
          <w:p w:rsidR="00B87587" w:rsidRDefault="00B87587">
            <w:pPr>
              <w:spacing w:line="240" w:lineRule="auto"/>
              <w:ind w:left="17" w:hanging="17"/>
              <w:rPr>
                <w:rFonts w:ascii="Arial" w:hAnsi="Arial"/>
                <w:lang w:eastAsia="en-US"/>
              </w:rPr>
            </w:pPr>
          </w:p>
        </w:tc>
        <w:tc>
          <w:tcPr>
            <w:tcW w:w="1035" w:type="pct"/>
          </w:tcPr>
          <w:p w:rsidR="00B87587" w:rsidRDefault="00B87587">
            <w:pPr>
              <w:spacing w:line="240" w:lineRule="auto"/>
              <w:ind w:left="17" w:hanging="17"/>
              <w:rPr>
                <w:rFonts w:ascii="Arial" w:hAnsi="Arial"/>
                <w:u w:val="single"/>
                <w:lang w:eastAsia="en-US"/>
              </w:rPr>
            </w:pPr>
          </w:p>
        </w:tc>
        <w:tc>
          <w:tcPr>
            <w:tcW w:w="1212" w:type="pct"/>
          </w:tcPr>
          <w:p w:rsidR="00B87587" w:rsidRDefault="00B87587">
            <w:pPr>
              <w:spacing w:line="240" w:lineRule="auto"/>
              <w:ind w:left="17" w:hanging="17"/>
              <w:rPr>
                <w:rFonts w:ascii="Arial" w:hAnsi="Arial"/>
                <w:u w:val="single"/>
                <w:lang w:eastAsia="en-US"/>
              </w:rPr>
            </w:pPr>
          </w:p>
        </w:tc>
      </w:tr>
      <w:tr w:rsidR="00B87587" w:rsidTr="002D7A5D">
        <w:tc>
          <w:tcPr>
            <w:tcW w:w="951" w:type="pct"/>
          </w:tcPr>
          <w:p w:rsidR="00B87587" w:rsidRDefault="00B87587">
            <w:pPr>
              <w:spacing w:line="240" w:lineRule="auto"/>
              <w:ind w:left="17" w:hanging="17"/>
              <w:rPr>
                <w:rFonts w:ascii="Arial" w:hAnsi="Arial"/>
                <w:lang w:eastAsia="en-US"/>
              </w:rPr>
            </w:pPr>
          </w:p>
        </w:tc>
        <w:tc>
          <w:tcPr>
            <w:tcW w:w="1802" w:type="pct"/>
          </w:tcPr>
          <w:p w:rsidR="00B87587" w:rsidRPr="00122478" w:rsidRDefault="00B87587" w:rsidP="001C3906">
            <w:pPr>
              <w:pStyle w:val="aff8"/>
              <w:rPr>
                <w:rFonts w:ascii="Arial" w:hAnsi="Arial" w:cs="Arial"/>
                <w:szCs w:val="24"/>
                <w:lang w:eastAsia="en-US"/>
              </w:rPr>
            </w:pPr>
            <w:r w:rsidRPr="00122478">
              <w:rPr>
                <w:rFonts w:ascii="Arial" w:hAnsi="Arial" w:cs="Arial"/>
                <w:szCs w:val="24"/>
                <w:lang w:eastAsia="en-US"/>
              </w:rPr>
              <w:t xml:space="preserve">Отв. исполнитель, </w:t>
            </w:r>
          </w:p>
          <w:p w:rsidR="00B87587" w:rsidRPr="00122478" w:rsidRDefault="00B87587" w:rsidP="001C3906">
            <w:pPr>
              <w:pStyle w:val="aff8"/>
              <w:rPr>
                <w:rFonts w:ascii="Arial" w:hAnsi="Arial" w:cs="Arial"/>
                <w:szCs w:val="24"/>
                <w:lang w:eastAsia="en-US"/>
              </w:rPr>
            </w:pPr>
            <w:r w:rsidRPr="00122478">
              <w:rPr>
                <w:rFonts w:ascii="Arial" w:hAnsi="Arial" w:cs="Arial"/>
                <w:szCs w:val="24"/>
                <w:lang w:eastAsia="en-US"/>
              </w:rPr>
              <w:t>зав. лабораторией,</w:t>
            </w:r>
          </w:p>
          <w:p w:rsidR="00B87587" w:rsidRPr="00122478" w:rsidRDefault="00B87587" w:rsidP="001C3906">
            <w:pPr>
              <w:pStyle w:val="aff8"/>
              <w:rPr>
                <w:rFonts w:ascii="Arial" w:hAnsi="Arial" w:cs="Arial"/>
                <w:szCs w:val="24"/>
                <w:lang w:eastAsia="en-US"/>
              </w:rPr>
            </w:pPr>
            <w:r w:rsidRPr="00122478">
              <w:rPr>
                <w:rFonts w:ascii="Arial" w:hAnsi="Arial" w:cs="Arial"/>
                <w:szCs w:val="24"/>
                <w:lang w:eastAsia="en-US"/>
              </w:rPr>
              <w:t>канд. хим. наук</w:t>
            </w:r>
          </w:p>
        </w:tc>
        <w:tc>
          <w:tcPr>
            <w:tcW w:w="1035" w:type="pct"/>
          </w:tcPr>
          <w:p w:rsidR="00B87587" w:rsidRDefault="00B87587">
            <w:pPr>
              <w:spacing w:line="240" w:lineRule="auto"/>
              <w:ind w:left="17" w:hanging="17"/>
              <w:rPr>
                <w:rFonts w:ascii="Arial" w:hAnsi="Arial"/>
                <w:u w:val="single"/>
                <w:lang w:eastAsia="en-US"/>
              </w:rPr>
            </w:pPr>
          </w:p>
          <w:p w:rsidR="00B87587" w:rsidRDefault="00B87587">
            <w:pPr>
              <w:spacing w:line="240" w:lineRule="auto"/>
              <w:ind w:left="17" w:hanging="17"/>
              <w:rPr>
                <w:rFonts w:ascii="Arial" w:hAnsi="Arial"/>
                <w:u w:val="single"/>
                <w:lang w:eastAsia="en-US"/>
              </w:rPr>
            </w:pPr>
          </w:p>
          <w:p w:rsidR="00B87587" w:rsidRDefault="00B87587">
            <w:pPr>
              <w:spacing w:line="240" w:lineRule="auto"/>
              <w:ind w:left="17" w:hanging="17"/>
              <w:rPr>
                <w:rFonts w:ascii="Arial" w:hAnsi="Arial"/>
                <w:lang w:eastAsia="en-US"/>
              </w:rPr>
            </w:pPr>
            <w:r>
              <w:rPr>
                <w:rFonts w:ascii="Arial" w:hAnsi="Arial"/>
                <w:u w:val="single"/>
                <w:lang w:eastAsia="en-US"/>
              </w:rPr>
              <w:t>                  </w:t>
            </w:r>
          </w:p>
        </w:tc>
        <w:tc>
          <w:tcPr>
            <w:tcW w:w="1212" w:type="pct"/>
          </w:tcPr>
          <w:p w:rsidR="00B87587" w:rsidRDefault="00B87587">
            <w:pPr>
              <w:spacing w:line="240" w:lineRule="auto"/>
              <w:rPr>
                <w:rFonts w:ascii="Arial" w:hAnsi="Arial"/>
                <w:lang w:eastAsia="en-US"/>
              </w:rPr>
            </w:pPr>
            <w:bookmarkStart w:id="0" w:name="_GoBack"/>
            <w:bookmarkEnd w:id="0"/>
          </w:p>
          <w:p w:rsidR="00B87587" w:rsidRDefault="00B87587">
            <w:pPr>
              <w:spacing w:line="240" w:lineRule="auto"/>
              <w:rPr>
                <w:rFonts w:ascii="Arial" w:hAnsi="Arial"/>
                <w:lang w:eastAsia="en-US"/>
              </w:rPr>
            </w:pPr>
          </w:p>
          <w:p w:rsidR="00B87587" w:rsidRDefault="00B87587">
            <w:pPr>
              <w:spacing w:line="240" w:lineRule="auto"/>
              <w:rPr>
                <w:rFonts w:ascii="Arial" w:hAnsi="Arial"/>
                <w:lang w:eastAsia="en-US"/>
              </w:rPr>
            </w:pPr>
            <w:r>
              <w:rPr>
                <w:rFonts w:ascii="Arial" w:hAnsi="Arial"/>
                <w:lang w:eastAsia="en-US"/>
              </w:rPr>
              <w:t>Н. В. Рудометова</w:t>
            </w:r>
          </w:p>
          <w:p w:rsidR="00B87587" w:rsidRDefault="00B87587">
            <w:pPr>
              <w:spacing w:line="240" w:lineRule="auto"/>
              <w:ind w:left="17" w:hanging="17"/>
              <w:rPr>
                <w:rFonts w:ascii="Arial" w:hAnsi="Arial"/>
                <w:u w:val="single"/>
                <w:lang w:eastAsia="en-US"/>
              </w:rPr>
            </w:pPr>
          </w:p>
        </w:tc>
      </w:tr>
    </w:tbl>
    <w:p w:rsidR="00B87587" w:rsidRPr="005D300D" w:rsidRDefault="00B87587" w:rsidP="005E7A8F">
      <w:pPr>
        <w:spacing w:line="240" w:lineRule="auto"/>
        <w:rPr>
          <w:rFonts w:ascii="Arial" w:hAnsi="Arial" w:cs="Arial"/>
        </w:rPr>
      </w:pPr>
    </w:p>
    <w:sectPr w:rsidR="00B87587" w:rsidRPr="005D300D" w:rsidSect="00BF0EE6">
      <w:headerReference w:type="even" r:id="rId26"/>
      <w:headerReference w:type="default" r:id="rId27"/>
      <w:footerReference w:type="even" r:id="rId28"/>
      <w:footerReference w:type="default" r:id="rId29"/>
      <w:headerReference w:type="first" r:id="rId30"/>
      <w:footerReference w:type="first" r:id="rId31"/>
      <w:footnotePr>
        <w:numFmt w:val="chicago"/>
        <w:numRestart w:val="eachPage"/>
      </w:footnotePr>
      <w:pgSz w:w="11906" w:h="16838" w:code="9"/>
      <w:pgMar w:top="1134" w:right="851" w:bottom="1134" w:left="1531" w:header="720" w:footer="111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1A" w:rsidRDefault="00295D1A">
      <w:r>
        <w:separator/>
      </w:r>
    </w:p>
  </w:endnote>
  <w:endnote w:type="continuationSeparator" w:id="0">
    <w:p w:rsidR="00295D1A" w:rsidRDefault="0029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Pr="00D4441A" w:rsidRDefault="001A2C8E">
    <w:pPr>
      <w:pStyle w:val="ad"/>
      <w:rPr>
        <w:rFonts w:ascii="Arial" w:hAnsi="Arial" w:cs="Arial"/>
        <w:sz w:val="22"/>
        <w:szCs w:val="22"/>
        <w:lang w:val="en-US"/>
      </w:rPr>
    </w:pPr>
    <w:r w:rsidRPr="00DB4648">
      <w:rPr>
        <w:rFonts w:ascii="Arial" w:hAnsi="Arial" w:cs="Arial"/>
        <w:sz w:val="18"/>
        <w:szCs w:val="18"/>
      </w:rPr>
      <w:fldChar w:fldCharType="begin"/>
    </w:r>
    <w:r w:rsidRPr="00DB4648">
      <w:rPr>
        <w:rFonts w:ascii="Arial" w:hAnsi="Arial" w:cs="Arial"/>
        <w:sz w:val="18"/>
        <w:szCs w:val="18"/>
      </w:rPr>
      <w:instrText>PAGE   \* MERGEFORMAT</w:instrText>
    </w:r>
    <w:r w:rsidRPr="00DB4648">
      <w:rPr>
        <w:rFonts w:ascii="Arial" w:hAnsi="Arial" w:cs="Arial"/>
        <w:sz w:val="18"/>
        <w:szCs w:val="18"/>
      </w:rPr>
      <w:fldChar w:fldCharType="separate"/>
    </w:r>
    <w:r w:rsidR="001C3906" w:rsidRPr="001C3906">
      <w:rPr>
        <w:rFonts w:ascii="Arial" w:hAnsi="Arial" w:cs="Arial"/>
        <w:noProof/>
        <w:sz w:val="22"/>
        <w:szCs w:val="22"/>
      </w:rPr>
      <w:t>IV</w:t>
    </w:r>
    <w:r w:rsidRPr="00DB4648">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Pr="00D4441A" w:rsidRDefault="001A2C8E" w:rsidP="000D69D7">
    <w:pPr>
      <w:pStyle w:val="ad"/>
      <w:jc w:val="right"/>
      <w:rPr>
        <w:rFonts w:ascii="Arial" w:hAnsi="Arial" w:cs="Arial"/>
        <w:sz w:val="22"/>
        <w:szCs w:val="22"/>
      </w:rPr>
    </w:pPr>
    <w:r w:rsidRPr="00C422E1">
      <w:rPr>
        <w:rFonts w:ascii="Arial" w:hAnsi="Arial" w:cs="Arial"/>
        <w:sz w:val="24"/>
        <w:szCs w:val="24"/>
      </w:rPr>
      <w:fldChar w:fldCharType="begin"/>
    </w:r>
    <w:r w:rsidRPr="00C422E1">
      <w:rPr>
        <w:rFonts w:ascii="Arial" w:hAnsi="Arial" w:cs="Arial"/>
        <w:sz w:val="24"/>
        <w:szCs w:val="24"/>
      </w:rPr>
      <w:instrText>PAGE   \* MERGEFORMAT</w:instrText>
    </w:r>
    <w:r w:rsidRPr="00C422E1">
      <w:rPr>
        <w:rFonts w:ascii="Arial" w:hAnsi="Arial" w:cs="Arial"/>
        <w:sz w:val="24"/>
        <w:szCs w:val="24"/>
      </w:rPr>
      <w:fldChar w:fldCharType="separate"/>
    </w:r>
    <w:r w:rsidR="003F6F0C" w:rsidRPr="003F6F0C">
      <w:rPr>
        <w:rFonts w:ascii="Arial" w:hAnsi="Arial" w:cs="Arial"/>
        <w:noProof/>
        <w:sz w:val="22"/>
        <w:szCs w:val="22"/>
      </w:rPr>
      <w:t>III</w:t>
    </w:r>
    <w:r w:rsidRPr="00C422E1">
      <w:rPr>
        <w:rFonts w:ascii="Arial" w:hAnsi="Arial"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Default="001A2C8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Pr="00D4441A" w:rsidRDefault="001A2C8E" w:rsidP="00E205DA">
    <w:pPr>
      <w:pStyle w:val="ad"/>
      <w:ind w:right="360"/>
      <w:jc w:val="left"/>
      <w:rPr>
        <w:rFonts w:ascii="Arial" w:hAnsi="Arial" w:cs="Arial"/>
        <w:sz w:val="22"/>
        <w:szCs w:val="22"/>
      </w:rPr>
    </w:pPr>
    <w:r w:rsidRPr="00D4441A">
      <w:rPr>
        <w:rStyle w:val="aa"/>
        <w:rFonts w:ascii="Arial" w:hAnsi="Arial" w:cs="Arial"/>
        <w:sz w:val="22"/>
        <w:szCs w:val="22"/>
      </w:rPr>
      <w:fldChar w:fldCharType="begin"/>
    </w:r>
    <w:r w:rsidRPr="00D4441A">
      <w:rPr>
        <w:rStyle w:val="aa"/>
        <w:rFonts w:ascii="Arial" w:hAnsi="Arial" w:cs="Arial"/>
        <w:sz w:val="22"/>
        <w:szCs w:val="22"/>
      </w:rPr>
      <w:instrText xml:space="preserve"> PAGE </w:instrText>
    </w:r>
    <w:r w:rsidRPr="00D4441A">
      <w:rPr>
        <w:rStyle w:val="aa"/>
        <w:rFonts w:ascii="Arial" w:hAnsi="Arial" w:cs="Arial"/>
        <w:sz w:val="22"/>
        <w:szCs w:val="22"/>
      </w:rPr>
      <w:fldChar w:fldCharType="separate"/>
    </w:r>
    <w:r w:rsidR="001C3906">
      <w:rPr>
        <w:rStyle w:val="aa"/>
        <w:rFonts w:ascii="Arial" w:hAnsi="Arial" w:cs="Arial"/>
        <w:noProof/>
        <w:sz w:val="22"/>
        <w:szCs w:val="22"/>
      </w:rPr>
      <w:t>16</w:t>
    </w:r>
    <w:r w:rsidRPr="00D4441A">
      <w:rPr>
        <w:rStyle w:val="aa"/>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Pr="00D4441A" w:rsidRDefault="001A2C8E" w:rsidP="00FB01D9">
    <w:pPr>
      <w:pStyle w:val="ad"/>
      <w:ind w:right="168"/>
      <w:jc w:val="right"/>
      <w:rPr>
        <w:rFonts w:ascii="Arial" w:hAnsi="Arial" w:cs="Arial"/>
        <w:sz w:val="22"/>
        <w:szCs w:val="22"/>
      </w:rPr>
    </w:pPr>
    <w:r w:rsidRPr="00D4441A">
      <w:rPr>
        <w:rStyle w:val="aa"/>
        <w:rFonts w:ascii="Arial" w:hAnsi="Arial" w:cs="Arial"/>
        <w:sz w:val="22"/>
        <w:szCs w:val="22"/>
      </w:rPr>
      <w:fldChar w:fldCharType="begin"/>
    </w:r>
    <w:r w:rsidRPr="00D4441A">
      <w:rPr>
        <w:rStyle w:val="aa"/>
        <w:rFonts w:ascii="Arial" w:hAnsi="Arial" w:cs="Arial"/>
        <w:sz w:val="22"/>
        <w:szCs w:val="22"/>
      </w:rPr>
      <w:instrText xml:space="preserve"> PAGE </w:instrText>
    </w:r>
    <w:r w:rsidRPr="00D4441A">
      <w:rPr>
        <w:rStyle w:val="aa"/>
        <w:rFonts w:ascii="Arial" w:hAnsi="Arial" w:cs="Arial"/>
        <w:sz w:val="22"/>
        <w:szCs w:val="22"/>
      </w:rPr>
      <w:fldChar w:fldCharType="separate"/>
    </w:r>
    <w:r w:rsidR="001C3906">
      <w:rPr>
        <w:rStyle w:val="aa"/>
        <w:rFonts w:ascii="Arial" w:hAnsi="Arial" w:cs="Arial"/>
        <w:noProof/>
        <w:sz w:val="22"/>
        <w:szCs w:val="22"/>
      </w:rPr>
      <w:t>15</w:t>
    </w:r>
    <w:r w:rsidRPr="00D4441A">
      <w:rPr>
        <w:rStyle w:val="aa"/>
        <w:rFonts w:ascii="Arial" w:hAnsi="Arial" w:cs="Arial"/>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Pr="00D4441A" w:rsidRDefault="001A2C8E" w:rsidP="007A50BD">
    <w:pPr>
      <w:pBdr>
        <w:top w:val="single" w:sz="8" w:space="1" w:color="auto"/>
      </w:pBdr>
      <w:tabs>
        <w:tab w:val="center" w:pos="4153"/>
        <w:tab w:val="right" w:pos="8306"/>
      </w:tabs>
      <w:jc w:val="left"/>
      <w:rPr>
        <w:rFonts w:ascii="Arial" w:hAnsi="Arial" w:cs="Arial"/>
        <w:bCs/>
        <w:i/>
        <w:kern w:val="1"/>
        <w:sz w:val="22"/>
        <w:szCs w:val="22"/>
        <w:lang w:eastAsia="ar-SA"/>
      </w:rPr>
    </w:pPr>
    <w:r w:rsidRPr="008B0EC5">
      <w:rPr>
        <w:rFonts w:ascii="Arial" w:hAnsi="Arial" w:cs="Arial"/>
        <w:bCs/>
        <w:kern w:val="1"/>
        <w:sz w:val="22"/>
        <w:szCs w:val="22"/>
        <w:lang w:eastAsia="ar-SA"/>
      </w:rPr>
      <w:t>Проект</w:t>
    </w:r>
    <w:r w:rsidRPr="00D4441A">
      <w:rPr>
        <w:rFonts w:ascii="Arial" w:hAnsi="Arial" w:cs="Arial"/>
        <w:bCs/>
        <w:i/>
        <w:kern w:val="1"/>
        <w:sz w:val="22"/>
        <w:szCs w:val="22"/>
        <w:lang w:eastAsia="ar-SA"/>
      </w:rPr>
      <w:t xml:space="preserve">, </w:t>
    </w:r>
    <w:r>
      <w:rPr>
        <w:rFonts w:ascii="Arial" w:hAnsi="Arial" w:cs="Arial"/>
        <w:bCs/>
        <w:i/>
        <w:kern w:val="1"/>
        <w:sz w:val="22"/>
        <w:szCs w:val="22"/>
        <w:lang w:val="en-US" w:eastAsia="ar-SA"/>
      </w:rPr>
      <w:t>RU</w:t>
    </w:r>
    <w:r>
      <w:rPr>
        <w:rFonts w:ascii="Arial" w:hAnsi="Arial" w:cs="Arial"/>
        <w:bCs/>
        <w:i/>
        <w:kern w:val="1"/>
        <w:sz w:val="22"/>
        <w:szCs w:val="22"/>
        <w:lang w:eastAsia="ar-SA"/>
      </w:rPr>
      <w:t>, первая редакция</w:t>
    </w:r>
  </w:p>
  <w:p w:rsidR="001A2C8E" w:rsidRPr="00AB1E61" w:rsidRDefault="001A2C8E" w:rsidP="00D4441A">
    <w:pPr>
      <w:pBdr>
        <w:top w:val="single" w:sz="8" w:space="1" w:color="auto"/>
      </w:pBdr>
      <w:tabs>
        <w:tab w:val="center" w:pos="4153"/>
        <w:tab w:val="right" w:pos="8306"/>
      </w:tabs>
      <w:jc w:val="right"/>
      <w:rPr>
        <w:rFonts w:ascii="Arial" w:hAnsi="Arial" w:cs="Arial"/>
      </w:rPr>
    </w:pPr>
    <w:r w:rsidRPr="00514CF6">
      <w:rPr>
        <w:rFonts w:ascii="Arial" w:hAnsi="Arial" w:cs="Arial"/>
        <w:kern w:val="18"/>
        <w:sz w:val="18"/>
        <w:szCs w:val="18"/>
        <w:lang w:eastAsia="ar-SA"/>
      </w:rPr>
      <w:fldChar w:fldCharType="begin"/>
    </w:r>
    <w:r w:rsidRPr="00514CF6">
      <w:rPr>
        <w:rFonts w:ascii="Arial" w:hAnsi="Arial" w:cs="Arial"/>
        <w:kern w:val="18"/>
        <w:sz w:val="18"/>
        <w:szCs w:val="18"/>
        <w:lang w:eastAsia="ar-SA"/>
      </w:rPr>
      <w:instrText xml:space="preserve"> PAGE </w:instrText>
    </w:r>
    <w:r w:rsidRPr="00514CF6">
      <w:rPr>
        <w:rFonts w:ascii="Arial" w:hAnsi="Arial" w:cs="Arial"/>
        <w:kern w:val="18"/>
        <w:sz w:val="18"/>
        <w:szCs w:val="18"/>
        <w:lang w:eastAsia="ar-SA"/>
      </w:rPr>
      <w:fldChar w:fldCharType="separate"/>
    </w:r>
    <w:r w:rsidR="003F6F0C">
      <w:rPr>
        <w:rFonts w:ascii="Arial" w:hAnsi="Arial" w:cs="Arial"/>
        <w:noProof/>
        <w:kern w:val="18"/>
        <w:sz w:val="18"/>
        <w:szCs w:val="18"/>
        <w:lang w:eastAsia="ar-SA"/>
      </w:rPr>
      <w:t>1</w:t>
    </w:r>
    <w:r w:rsidRPr="00514CF6">
      <w:rPr>
        <w:rFonts w:ascii="Arial" w:hAnsi="Arial" w:cs="Arial"/>
        <w:kern w:val="18"/>
        <w:sz w:val="18"/>
        <w:szCs w:val="18"/>
        <w:lang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1A" w:rsidRDefault="00295D1A">
      <w:r>
        <w:separator/>
      </w:r>
    </w:p>
  </w:footnote>
  <w:footnote w:type="continuationSeparator" w:id="0">
    <w:p w:rsidR="00295D1A" w:rsidRDefault="0029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Default="001A2C8E" w:rsidP="00391D48">
    <w:pPr>
      <w:spacing w:line="240" w:lineRule="auto"/>
      <w:jc w:val="left"/>
      <w:rPr>
        <w:rFonts w:ascii="Arial" w:hAnsi="Arial" w:cs="Arial"/>
        <w:b/>
        <w:bCs/>
      </w:rPr>
    </w:pPr>
    <w:r w:rsidRPr="00AB1E61">
      <w:rPr>
        <w:rFonts w:ascii="Arial" w:hAnsi="Arial" w:cs="Arial"/>
        <w:b/>
        <w:bCs/>
      </w:rPr>
      <w:t>ГОСТ</w:t>
    </w:r>
    <w:r>
      <w:rPr>
        <w:rFonts w:ascii="Arial" w:hAnsi="Arial" w:cs="Arial"/>
        <w:b/>
        <w:bCs/>
      </w:rPr>
      <w:t xml:space="preserve"> </w:t>
    </w:r>
  </w:p>
  <w:p w:rsidR="001A2C8E" w:rsidRPr="00D4441A" w:rsidRDefault="001A2C8E" w:rsidP="00391D48">
    <w:pPr>
      <w:spacing w:line="240" w:lineRule="auto"/>
      <w:jc w:val="left"/>
      <w:rPr>
        <w:rFonts w:ascii="Arial" w:hAnsi="Arial" w:cs="Arial"/>
        <w:i/>
        <w:iCs/>
      </w:rPr>
    </w:pPr>
    <w:r>
      <w:rPr>
        <w:rFonts w:ascii="Arial" w:hAnsi="Arial" w:cs="Arial"/>
        <w:i/>
        <w:iCs/>
      </w:rPr>
      <w:t xml:space="preserve">(проект, </w:t>
    </w:r>
    <w:r>
      <w:rPr>
        <w:rFonts w:ascii="Arial" w:hAnsi="Arial" w:cs="Arial"/>
        <w:i/>
        <w:iCs/>
        <w:lang w:val="en-US"/>
      </w:rPr>
      <w:t>RU</w:t>
    </w:r>
    <w:r>
      <w:rPr>
        <w:rFonts w:ascii="Arial" w:hAnsi="Arial" w:cs="Arial"/>
        <w:i/>
        <w:iCs/>
      </w:rPr>
      <w:t>, первая редакция)</w:t>
    </w:r>
  </w:p>
  <w:p w:rsidR="001A2C8E" w:rsidRPr="00AB1E61" w:rsidRDefault="001A2C8E" w:rsidP="00337566">
    <w:pPr>
      <w:spacing w:line="240" w:lineRule="auto"/>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Default="001A2C8E" w:rsidP="00D4441A">
    <w:pPr>
      <w:spacing w:line="240" w:lineRule="auto"/>
      <w:ind w:firstLine="4962"/>
      <w:jc w:val="right"/>
      <w:rPr>
        <w:rFonts w:ascii="Arial" w:hAnsi="Arial" w:cs="Arial"/>
        <w:b/>
        <w:bCs/>
      </w:rPr>
    </w:pPr>
    <w:r w:rsidRPr="00AB1E61">
      <w:rPr>
        <w:rFonts w:ascii="Arial" w:hAnsi="Arial" w:cs="Arial"/>
        <w:b/>
        <w:bCs/>
      </w:rPr>
      <w:t>ГОСТ</w:t>
    </w:r>
    <w:r>
      <w:rPr>
        <w:rFonts w:ascii="Arial" w:hAnsi="Arial" w:cs="Arial"/>
        <w:b/>
        <w:bCs/>
      </w:rPr>
      <w:t xml:space="preserve"> </w:t>
    </w:r>
  </w:p>
  <w:p w:rsidR="001A2C8E" w:rsidRPr="00ED1816" w:rsidRDefault="001A2C8E" w:rsidP="00D4441A">
    <w:pPr>
      <w:spacing w:line="240" w:lineRule="auto"/>
      <w:ind w:firstLine="4962"/>
      <w:jc w:val="right"/>
      <w:rPr>
        <w:rFonts w:ascii="Arial" w:hAnsi="Arial" w:cs="Arial"/>
        <w:i/>
        <w:iCs/>
      </w:rPr>
    </w:pPr>
    <w:r>
      <w:rPr>
        <w:rFonts w:ascii="Arial" w:hAnsi="Arial" w:cs="Arial"/>
        <w:i/>
        <w:iCs/>
      </w:rPr>
      <w:t xml:space="preserve">(проект, </w:t>
    </w:r>
    <w:r>
      <w:rPr>
        <w:rFonts w:ascii="Arial" w:hAnsi="Arial" w:cs="Arial"/>
        <w:i/>
        <w:iCs/>
        <w:lang w:val="en-US"/>
      </w:rPr>
      <w:t>RU</w:t>
    </w:r>
    <w:r>
      <w:rPr>
        <w:rFonts w:ascii="Arial" w:hAnsi="Arial" w:cs="Arial"/>
        <w:i/>
        <w:iCs/>
      </w:rPr>
      <w:t>, первая редакция)</w:t>
    </w:r>
  </w:p>
  <w:p w:rsidR="001A2C8E" w:rsidRPr="00AB1E61" w:rsidRDefault="001A2C8E" w:rsidP="00DB4648">
    <w:pPr>
      <w:spacing w:line="240" w:lineRule="auto"/>
      <w:jc w:val="right"/>
      <w:rPr>
        <w:rFonts w:ascii="Arial" w:hAnsi="Arial" w:cs="Arial"/>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Default="001A2C8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Default="001A2C8E" w:rsidP="00391D48">
    <w:pPr>
      <w:spacing w:line="240" w:lineRule="auto"/>
      <w:jc w:val="left"/>
      <w:rPr>
        <w:rFonts w:ascii="Arial" w:hAnsi="Arial" w:cs="Arial"/>
        <w:b/>
        <w:bCs/>
      </w:rPr>
    </w:pPr>
    <w:r w:rsidRPr="00AB1E61">
      <w:rPr>
        <w:rFonts w:ascii="Arial" w:hAnsi="Arial" w:cs="Arial"/>
        <w:b/>
        <w:bCs/>
      </w:rPr>
      <w:t>ГОСТ</w:t>
    </w:r>
    <w:r>
      <w:rPr>
        <w:rFonts w:ascii="Arial" w:hAnsi="Arial" w:cs="Arial"/>
        <w:b/>
        <w:bCs/>
      </w:rPr>
      <w:t xml:space="preserve"> </w:t>
    </w:r>
  </w:p>
  <w:p w:rsidR="001A2C8E" w:rsidRPr="00ED1816" w:rsidRDefault="001A2C8E" w:rsidP="00391D48">
    <w:pPr>
      <w:spacing w:line="240" w:lineRule="auto"/>
      <w:jc w:val="left"/>
      <w:rPr>
        <w:rFonts w:ascii="Arial" w:hAnsi="Arial" w:cs="Arial"/>
        <w:i/>
        <w:iCs/>
      </w:rPr>
    </w:pPr>
    <w:r>
      <w:rPr>
        <w:rFonts w:ascii="Arial" w:hAnsi="Arial" w:cs="Arial"/>
        <w:i/>
        <w:iCs/>
      </w:rPr>
      <w:t xml:space="preserve">(проект, </w:t>
    </w:r>
    <w:r>
      <w:rPr>
        <w:rFonts w:ascii="Arial" w:hAnsi="Arial" w:cs="Arial"/>
        <w:i/>
        <w:iCs/>
        <w:lang w:val="en-US"/>
      </w:rPr>
      <w:t>RU</w:t>
    </w:r>
    <w:r>
      <w:rPr>
        <w:rFonts w:ascii="Arial" w:hAnsi="Arial" w:cs="Arial"/>
        <w:i/>
        <w:iCs/>
      </w:rPr>
      <w:t>, первая редакция)</w:t>
    </w:r>
  </w:p>
  <w:p w:rsidR="001A2C8E" w:rsidRPr="00C13B41" w:rsidRDefault="001A2C8E" w:rsidP="00DD5D7A">
    <w:pPr>
      <w:spacing w:line="240" w:lineRule="auto"/>
      <w:jc w:val="left"/>
      <w:rPr>
        <w:rFonts w:ascii="Arial" w:hAnsi="Arial" w:cs="Arial"/>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Default="001A2C8E" w:rsidP="00D4441A">
    <w:pPr>
      <w:spacing w:line="240" w:lineRule="auto"/>
      <w:ind w:firstLine="5103"/>
      <w:jc w:val="right"/>
      <w:rPr>
        <w:rFonts w:ascii="Arial" w:hAnsi="Arial" w:cs="Arial"/>
        <w:i/>
        <w:iCs/>
      </w:rPr>
    </w:pPr>
    <w:r w:rsidRPr="00AB1E61">
      <w:rPr>
        <w:rFonts w:ascii="Arial" w:hAnsi="Arial" w:cs="Arial"/>
        <w:b/>
        <w:bCs/>
      </w:rPr>
      <w:t>ГОСТ</w:t>
    </w:r>
  </w:p>
  <w:p w:rsidR="001A2C8E" w:rsidRDefault="001A2C8E" w:rsidP="00D4441A">
    <w:pPr>
      <w:spacing w:line="240" w:lineRule="auto"/>
      <w:jc w:val="right"/>
      <w:rPr>
        <w:rFonts w:ascii="Arial" w:hAnsi="Arial" w:cs="Arial"/>
        <w:i/>
        <w:iCs/>
      </w:rPr>
    </w:pPr>
    <w:r>
      <w:rPr>
        <w:rFonts w:ascii="Arial" w:hAnsi="Arial" w:cs="Arial"/>
        <w:i/>
        <w:iCs/>
      </w:rPr>
      <w:t xml:space="preserve">(проект, </w:t>
    </w:r>
    <w:r>
      <w:rPr>
        <w:rFonts w:ascii="Arial" w:hAnsi="Arial" w:cs="Arial"/>
        <w:i/>
        <w:iCs/>
        <w:lang w:val="en-US"/>
      </w:rPr>
      <w:t>RU</w:t>
    </w:r>
    <w:r>
      <w:rPr>
        <w:rFonts w:ascii="Arial" w:hAnsi="Arial" w:cs="Arial"/>
        <w:i/>
        <w:iCs/>
      </w:rPr>
      <w:t>, первая редакция)</w:t>
    </w:r>
  </w:p>
  <w:p w:rsidR="001A2C8E" w:rsidRPr="00FF73D8" w:rsidRDefault="001A2C8E" w:rsidP="00FF73D8">
    <w:pPr>
      <w:spacing w:line="240" w:lineRule="auto"/>
      <w:ind w:firstLine="5103"/>
      <w:jc w:val="left"/>
      <w:rPr>
        <w:rFonts w:ascii="Arial" w:hAnsi="Arial" w:cs="Arial"/>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8E" w:rsidRDefault="001A2C8E" w:rsidP="00D4441A">
    <w:pPr>
      <w:spacing w:line="240" w:lineRule="auto"/>
      <w:ind w:firstLine="5245"/>
      <w:jc w:val="right"/>
      <w:rPr>
        <w:rFonts w:ascii="Arial" w:hAnsi="Arial" w:cs="Arial"/>
        <w:b/>
        <w:bCs/>
      </w:rPr>
    </w:pPr>
    <w:r w:rsidRPr="00AB1E61">
      <w:rPr>
        <w:rFonts w:ascii="Arial" w:hAnsi="Arial" w:cs="Arial"/>
        <w:b/>
        <w:bCs/>
      </w:rPr>
      <w:t>ГОСТ</w:t>
    </w:r>
  </w:p>
  <w:p w:rsidR="001A2C8E" w:rsidRDefault="001A2C8E" w:rsidP="00DD5D7A">
    <w:pPr>
      <w:spacing w:line="240" w:lineRule="auto"/>
      <w:jc w:val="right"/>
      <w:rPr>
        <w:rFonts w:ascii="Arial" w:hAnsi="Arial" w:cs="Arial"/>
        <w:i/>
        <w:iCs/>
      </w:rPr>
    </w:pPr>
    <w:r>
      <w:rPr>
        <w:rFonts w:ascii="Arial" w:hAnsi="Arial" w:cs="Arial"/>
        <w:i/>
        <w:iCs/>
      </w:rPr>
      <w:t xml:space="preserve">(проект, </w:t>
    </w:r>
    <w:r>
      <w:rPr>
        <w:rFonts w:ascii="Arial" w:hAnsi="Arial" w:cs="Arial"/>
        <w:i/>
        <w:iCs/>
        <w:lang w:val="en-US"/>
      </w:rPr>
      <w:t>RU</w:t>
    </w:r>
    <w:r>
      <w:rPr>
        <w:rFonts w:ascii="Arial" w:hAnsi="Arial" w:cs="Arial"/>
        <w:i/>
        <w:iCs/>
      </w:rPr>
      <w:t>, первая редакция)</w:t>
    </w:r>
  </w:p>
  <w:p w:rsidR="001A2C8E" w:rsidRPr="00AB1E61" w:rsidRDefault="001A2C8E" w:rsidP="00DD5D7A">
    <w:pPr>
      <w:spacing w:line="240" w:lineRule="auto"/>
      <w:jc w:val="right"/>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1">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2">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3">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4">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5">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6">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7">
      <w:start w:val="1"/>
      <w:numFmt w:val="bullet"/>
      <w:lvlText w:val="-"/>
      <w:lvlJc w:val="left"/>
      <w:rPr>
        <w:rFonts w:ascii="Arial" w:hAnsi="Arial"/>
        <w:b w:val="0"/>
        <w:i w:val="0"/>
        <w:smallCaps w:val="0"/>
        <w:strike w:val="0"/>
        <w:dstrike w:val="0"/>
        <w:color w:val="000000"/>
        <w:spacing w:val="0"/>
        <w:w w:val="100"/>
        <w:position w:val="0"/>
        <w:sz w:val="19"/>
        <w:u w:val="none"/>
        <w:effect w:val="none"/>
      </w:rPr>
    </w:lvl>
    <w:lvl w:ilvl="8">
      <w:start w:val="1"/>
      <w:numFmt w:val="bullet"/>
      <w:lvlText w:val="-"/>
      <w:lvlJc w:val="left"/>
      <w:rPr>
        <w:rFonts w:ascii="Arial" w:hAnsi="Arial"/>
        <w:b w:val="0"/>
        <w:i w:val="0"/>
        <w:smallCaps w:val="0"/>
        <w:strike w:val="0"/>
        <w:dstrike w:val="0"/>
        <w:color w:val="000000"/>
        <w:spacing w:val="0"/>
        <w:w w:val="100"/>
        <w:position w:val="0"/>
        <w:sz w:val="19"/>
        <w:u w:val="none"/>
        <w:effect w:val="none"/>
      </w:rPr>
    </w:lvl>
  </w:abstractNum>
  <w:abstractNum w:abstractNumId="1" w15:restartNumberingAfterBreak="0">
    <w:nsid w:val="0BDE652B"/>
    <w:multiLevelType w:val="singleLevel"/>
    <w:tmpl w:val="D9BC79D8"/>
    <w:lvl w:ilvl="0">
      <w:start w:val="1"/>
      <w:numFmt w:val="decimal"/>
      <w:lvlText w:val="%1"/>
      <w:lvlJc w:val="left"/>
      <w:pPr>
        <w:tabs>
          <w:tab w:val="num" w:pos="1069"/>
        </w:tabs>
        <w:ind w:left="1069" w:hanging="360"/>
      </w:pPr>
      <w:rPr>
        <w:rFonts w:cs="Times New Roman" w:hint="default"/>
      </w:rPr>
    </w:lvl>
  </w:abstractNum>
  <w:abstractNum w:abstractNumId="2" w15:restartNumberingAfterBreak="0">
    <w:nsid w:val="0C84485C"/>
    <w:multiLevelType w:val="multilevel"/>
    <w:tmpl w:val="2094215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A4037E5"/>
    <w:multiLevelType w:val="singleLevel"/>
    <w:tmpl w:val="33967A68"/>
    <w:lvl w:ilvl="0">
      <w:numFmt w:val="bullet"/>
      <w:lvlText w:val="-"/>
      <w:lvlJc w:val="left"/>
      <w:pPr>
        <w:tabs>
          <w:tab w:val="num" w:pos="1069"/>
        </w:tabs>
        <w:ind w:left="1069" w:hanging="360"/>
      </w:pPr>
      <w:rPr>
        <w:rFonts w:hint="default"/>
      </w:rPr>
    </w:lvl>
  </w:abstractNum>
  <w:abstractNum w:abstractNumId="4" w15:restartNumberingAfterBreak="0">
    <w:nsid w:val="1CCD1146"/>
    <w:multiLevelType w:val="singleLevel"/>
    <w:tmpl w:val="CF9E77FA"/>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1D6B5332"/>
    <w:multiLevelType w:val="singleLevel"/>
    <w:tmpl w:val="E51013A4"/>
    <w:lvl w:ilvl="0">
      <w:start w:val="2"/>
      <w:numFmt w:val="decimal"/>
      <w:lvlText w:val="%1)"/>
      <w:lvlJc w:val="left"/>
      <w:pPr>
        <w:tabs>
          <w:tab w:val="num" w:pos="1080"/>
        </w:tabs>
        <w:ind w:left="1080" w:hanging="360"/>
      </w:pPr>
      <w:rPr>
        <w:rFonts w:cs="Times New Roman" w:hint="default"/>
      </w:rPr>
    </w:lvl>
  </w:abstractNum>
  <w:abstractNum w:abstractNumId="6" w15:restartNumberingAfterBreak="0">
    <w:nsid w:val="203431FB"/>
    <w:multiLevelType w:val="hybridMultilevel"/>
    <w:tmpl w:val="9ABEE1A0"/>
    <w:lvl w:ilvl="0" w:tplc="04906F1A">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E5A7D32"/>
    <w:multiLevelType w:val="singleLevel"/>
    <w:tmpl w:val="772EBEA0"/>
    <w:lvl w:ilvl="0">
      <w:start w:val="1"/>
      <w:numFmt w:val="decimal"/>
      <w:lvlText w:val="%1"/>
      <w:lvlJc w:val="left"/>
      <w:pPr>
        <w:tabs>
          <w:tab w:val="num" w:pos="1444"/>
        </w:tabs>
        <w:ind w:left="1444" w:hanging="735"/>
      </w:pPr>
      <w:rPr>
        <w:rFonts w:cs="Times New Roman" w:hint="default"/>
      </w:rPr>
    </w:lvl>
  </w:abstractNum>
  <w:abstractNum w:abstractNumId="8" w15:restartNumberingAfterBreak="0">
    <w:nsid w:val="3DC033C7"/>
    <w:multiLevelType w:val="singleLevel"/>
    <w:tmpl w:val="24D44F80"/>
    <w:lvl w:ilvl="0">
      <w:start w:val="1"/>
      <w:numFmt w:val="decimal"/>
      <w:lvlText w:val="%1."/>
      <w:lvlJc w:val="left"/>
      <w:pPr>
        <w:tabs>
          <w:tab w:val="num" w:pos="1069"/>
        </w:tabs>
        <w:ind w:left="1069" w:hanging="360"/>
      </w:pPr>
      <w:rPr>
        <w:rFonts w:cs="Times New Roman" w:hint="default"/>
      </w:rPr>
    </w:lvl>
  </w:abstractNum>
  <w:abstractNum w:abstractNumId="9" w15:restartNumberingAfterBreak="0">
    <w:nsid w:val="4C87273B"/>
    <w:multiLevelType w:val="hybridMultilevel"/>
    <w:tmpl w:val="7B18B992"/>
    <w:lvl w:ilvl="0" w:tplc="9808DFF6">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07149D7"/>
    <w:multiLevelType w:val="multilevel"/>
    <w:tmpl w:val="B0BCB292"/>
    <w:lvl w:ilvl="0">
      <w:start w:val="2"/>
      <w:numFmt w:val="decimal"/>
      <w:pStyle w:val="3"/>
      <w:lvlText w:val="%1"/>
      <w:lvlJc w:val="left"/>
      <w:pPr>
        <w:tabs>
          <w:tab w:val="num" w:pos="1080"/>
        </w:tabs>
        <w:ind w:left="1080" w:hanging="360"/>
      </w:pPr>
      <w:rPr>
        <w:rFonts w:cs="Times New Roman" w:hint="default"/>
      </w:rPr>
    </w:lvl>
    <w:lvl w:ilvl="1">
      <w:start w:val="3"/>
      <w:numFmt w:val="decimal"/>
      <w:isLgl/>
      <w:lvlText w:val="%1.%2"/>
      <w:lvlJc w:val="left"/>
      <w:pPr>
        <w:tabs>
          <w:tab w:val="num" w:pos="1155"/>
        </w:tabs>
        <w:ind w:left="1155" w:hanging="435"/>
      </w:pPr>
      <w:rPr>
        <w:rFonts w:cs="Times New Roman" w:hint="default"/>
        <w:b/>
        <w:bCs/>
      </w:rPr>
    </w:lvl>
    <w:lvl w:ilvl="2">
      <w:start w:val="1"/>
      <w:numFmt w:val="decimal"/>
      <w:isLgl/>
      <w:lvlText w:val="%1.%2.%3"/>
      <w:lvlJc w:val="left"/>
      <w:pPr>
        <w:tabs>
          <w:tab w:val="num" w:pos="1440"/>
        </w:tabs>
        <w:ind w:left="1440" w:hanging="720"/>
      </w:pPr>
      <w:rPr>
        <w:rFonts w:cs="Times New Roman" w:hint="default"/>
        <w:b/>
        <w:bCs/>
      </w:rPr>
    </w:lvl>
    <w:lvl w:ilvl="3">
      <w:start w:val="1"/>
      <w:numFmt w:val="decimal"/>
      <w:isLgl/>
      <w:lvlText w:val="%1.%2.%3.%4"/>
      <w:lvlJc w:val="left"/>
      <w:pPr>
        <w:tabs>
          <w:tab w:val="num" w:pos="1800"/>
        </w:tabs>
        <w:ind w:left="1800" w:hanging="1080"/>
      </w:pPr>
      <w:rPr>
        <w:rFonts w:cs="Times New Roman" w:hint="default"/>
        <w:b/>
        <w:bCs/>
      </w:rPr>
    </w:lvl>
    <w:lvl w:ilvl="4">
      <w:start w:val="1"/>
      <w:numFmt w:val="decimal"/>
      <w:isLgl/>
      <w:lvlText w:val="%1.%2.%3.%4.%5"/>
      <w:lvlJc w:val="left"/>
      <w:pPr>
        <w:tabs>
          <w:tab w:val="num" w:pos="1800"/>
        </w:tabs>
        <w:ind w:left="1800" w:hanging="1080"/>
      </w:pPr>
      <w:rPr>
        <w:rFonts w:cs="Times New Roman" w:hint="default"/>
        <w:b/>
        <w:bCs/>
      </w:rPr>
    </w:lvl>
    <w:lvl w:ilvl="5">
      <w:start w:val="1"/>
      <w:numFmt w:val="decimal"/>
      <w:isLgl/>
      <w:lvlText w:val="%1.%2.%3.%4.%5.%6"/>
      <w:lvlJc w:val="left"/>
      <w:pPr>
        <w:tabs>
          <w:tab w:val="num" w:pos="2160"/>
        </w:tabs>
        <w:ind w:left="2160" w:hanging="1440"/>
      </w:pPr>
      <w:rPr>
        <w:rFonts w:cs="Times New Roman" w:hint="default"/>
        <w:b/>
        <w:bCs/>
      </w:rPr>
    </w:lvl>
    <w:lvl w:ilvl="6">
      <w:start w:val="1"/>
      <w:numFmt w:val="decimal"/>
      <w:isLgl/>
      <w:lvlText w:val="%1.%2.%3.%4.%5.%6.%7"/>
      <w:lvlJc w:val="left"/>
      <w:pPr>
        <w:tabs>
          <w:tab w:val="num" w:pos="2160"/>
        </w:tabs>
        <w:ind w:left="2160" w:hanging="1440"/>
      </w:pPr>
      <w:rPr>
        <w:rFonts w:cs="Times New Roman" w:hint="default"/>
        <w:b/>
        <w:bCs/>
      </w:rPr>
    </w:lvl>
    <w:lvl w:ilvl="7">
      <w:start w:val="1"/>
      <w:numFmt w:val="decimal"/>
      <w:isLgl/>
      <w:lvlText w:val="%1.%2.%3.%4.%5.%6.%7.%8"/>
      <w:lvlJc w:val="left"/>
      <w:pPr>
        <w:tabs>
          <w:tab w:val="num" w:pos="2520"/>
        </w:tabs>
        <w:ind w:left="2520" w:hanging="1800"/>
      </w:pPr>
      <w:rPr>
        <w:rFonts w:cs="Times New Roman" w:hint="default"/>
        <w:b/>
        <w:bCs/>
      </w:rPr>
    </w:lvl>
    <w:lvl w:ilvl="8">
      <w:start w:val="1"/>
      <w:numFmt w:val="decimal"/>
      <w:isLgl/>
      <w:lvlText w:val="%1.%2.%3.%4.%5.%6.%7.%8.%9"/>
      <w:lvlJc w:val="left"/>
      <w:pPr>
        <w:tabs>
          <w:tab w:val="num" w:pos="2880"/>
        </w:tabs>
        <w:ind w:left="2880" w:hanging="2160"/>
      </w:pPr>
      <w:rPr>
        <w:rFonts w:cs="Times New Roman" w:hint="default"/>
        <w:b/>
        <w:bCs/>
      </w:rPr>
    </w:lvl>
  </w:abstractNum>
  <w:abstractNum w:abstractNumId="11" w15:restartNumberingAfterBreak="0">
    <w:nsid w:val="76FA1C9A"/>
    <w:multiLevelType w:val="hybridMultilevel"/>
    <w:tmpl w:val="D3645E1E"/>
    <w:lvl w:ilvl="0" w:tplc="FFFFFFFF">
      <w:start w:val="1"/>
      <w:numFmt w:val="decimal"/>
      <w:suff w:val="space"/>
      <w:lvlText w:val="%1"/>
      <w:lvlJc w:val="left"/>
      <w:pPr>
        <w:ind w:firstLine="397"/>
      </w:pPr>
      <w:rPr>
        <w:rFonts w:cs="Times New Roman" w:hint="default"/>
      </w:rPr>
    </w:lvl>
    <w:lvl w:ilvl="1" w:tplc="FFFFFFFF">
      <w:start w:val="1"/>
      <w:numFmt w:val="lowerLetter"/>
      <w:lvlText w:val="%2."/>
      <w:lvlJc w:val="left"/>
      <w:pPr>
        <w:ind w:left="1837" w:hanging="360"/>
      </w:pPr>
      <w:rPr>
        <w:rFonts w:cs="Times New Roman"/>
      </w:rPr>
    </w:lvl>
    <w:lvl w:ilvl="2" w:tplc="FFFFFFFF">
      <w:start w:val="1"/>
      <w:numFmt w:val="lowerRoman"/>
      <w:lvlText w:val="%3."/>
      <w:lvlJc w:val="right"/>
      <w:pPr>
        <w:ind w:left="2557" w:hanging="180"/>
      </w:pPr>
      <w:rPr>
        <w:rFonts w:cs="Times New Roman"/>
      </w:rPr>
    </w:lvl>
    <w:lvl w:ilvl="3" w:tplc="FFFFFFFF">
      <w:start w:val="1"/>
      <w:numFmt w:val="decimal"/>
      <w:lvlText w:val="%4."/>
      <w:lvlJc w:val="left"/>
      <w:pPr>
        <w:ind w:left="3277" w:hanging="360"/>
      </w:pPr>
      <w:rPr>
        <w:rFonts w:cs="Times New Roman"/>
      </w:rPr>
    </w:lvl>
    <w:lvl w:ilvl="4" w:tplc="FFFFFFFF">
      <w:start w:val="1"/>
      <w:numFmt w:val="lowerLetter"/>
      <w:lvlText w:val="%5."/>
      <w:lvlJc w:val="left"/>
      <w:pPr>
        <w:ind w:left="3997" w:hanging="360"/>
      </w:pPr>
      <w:rPr>
        <w:rFonts w:cs="Times New Roman"/>
      </w:rPr>
    </w:lvl>
    <w:lvl w:ilvl="5" w:tplc="FFFFFFFF">
      <w:start w:val="1"/>
      <w:numFmt w:val="lowerRoman"/>
      <w:lvlText w:val="%6."/>
      <w:lvlJc w:val="right"/>
      <w:pPr>
        <w:ind w:left="4717" w:hanging="180"/>
      </w:pPr>
      <w:rPr>
        <w:rFonts w:cs="Times New Roman"/>
      </w:rPr>
    </w:lvl>
    <w:lvl w:ilvl="6" w:tplc="FFFFFFFF">
      <w:start w:val="1"/>
      <w:numFmt w:val="decimal"/>
      <w:lvlText w:val="%7."/>
      <w:lvlJc w:val="left"/>
      <w:pPr>
        <w:ind w:left="5437" w:hanging="360"/>
      </w:pPr>
      <w:rPr>
        <w:rFonts w:cs="Times New Roman"/>
      </w:rPr>
    </w:lvl>
    <w:lvl w:ilvl="7" w:tplc="FFFFFFFF">
      <w:start w:val="1"/>
      <w:numFmt w:val="lowerLetter"/>
      <w:lvlText w:val="%8."/>
      <w:lvlJc w:val="left"/>
      <w:pPr>
        <w:ind w:left="6157" w:hanging="360"/>
      </w:pPr>
      <w:rPr>
        <w:rFonts w:cs="Times New Roman"/>
      </w:rPr>
    </w:lvl>
    <w:lvl w:ilvl="8" w:tplc="FFFFFFFF">
      <w:start w:val="1"/>
      <w:numFmt w:val="lowerRoman"/>
      <w:lvlText w:val="%9."/>
      <w:lvlJc w:val="right"/>
      <w:pPr>
        <w:ind w:left="6877" w:hanging="180"/>
      </w:pPr>
      <w:rPr>
        <w:rFonts w:cs="Times New Roman"/>
      </w:rPr>
    </w:lvl>
  </w:abstractNum>
  <w:abstractNum w:abstractNumId="12" w15:restartNumberingAfterBreak="0">
    <w:nsid w:val="7A345E14"/>
    <w:multiLevelType w:val="singleLevel"/>
    <w:tmpl w:val="ECE0EFBA"/>
    <w:lvl w:ilvl="0">
      <w:start w:val="1"/>
      <w:numFmt w:val="decimal"/>
      <w:lvlText w:val="%1"/>
      <w:lvlJc w:val="left"/>
      <w:pPr>
        <w:tabs>
          <w:tab w:val="num" w:pos="1444"/>
        </w:tabs>
        <w:ind w:left="1444" w:hanging="735"/>
      </w:pPr>
      <w:rPr>
        <w:rFonts w:cs="Times New Roman" w:hint="default"/>
      </w:rPr>
    </w:lvl>
  </w:abstractNum>
  <w:abstractNum w:abstractNumId="13" w15:restartNumberingAfterBreak="0">
    <w:nsid w:val="7EAF5313"/>
    <w:multiLevelType w:val="hybridMultilevel"/>
    <w:tmpl w:val="1AA8E012"/>
    <w:lvl w:ilvl="0" w:tplc="BECC096E">
      <w:start w:val="3"/>
      <w:numFmt w:val="bullet"/>
      <w:lvlText w:val=""/>
      <w:lvlJc w:val="left"/>
      <w:pPr>
        <w:tabs>
          <w:tab w:val="num" w:pos="927"/>
        </w:tabs>
        <w:ind w:left="927" w:hanging="360"/>
      </w:pPr>
      <w:rPr>
        <w:rFonts w:ascii="Symbol" w:eastAsia="Times New Roman"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10"/>
  </w:num>
  <w:num w:numId="3">
    <w:abstractNumId w:val="4"/>
  </w:num>
  <w:num w:numId="4">
    <w:abstractNumId w:val="1"/>
  </w:num>
  <w:num w:numId="5">
    <w:abstractNumId w:val="12"/>
  </w:num>
  <w:num w:numId="6">
    <w:abstractNumId w:val="7"/>
  </w:num>
  <w:num w:numId="7">
    <w:abstractNumId w:val="8"/>
  </w:num>
  <w:num w:numId="8">
    <w:abstractNumId w:val="5"/>
  </w:num>
  <w:num w:numId="9">
    <w:abstractNumId w:val="10"/>
    <w:lvlOverride w:ilvl="0">
      <w:startOverride w:val="4"/>
    </w:lvlOverride>
  </w:num>
  <w:num w:numId="10">
    <w:abstractNumId w:val="10"/>
    <w:lvlOverride w:ilvl="0">
      <w:startOverride w:val="4"/>
    </w:lvlOverride>
    <w:lvlOverride w:ilvl="1">
      <w:startOverride w:val="5"/>
    </w:lvlOverride>
  </w:num>
  <w:num w:numId="11">
    <w:abstractNumId w:val="9"/>
  </w:num>
  <w:num w:numId="12">
    <w:abstractNumId w:val="2"/>
  </w:num>
  <w:num w:numId="13">
    <w:abstractNumId w:val="6"/>
  </w:num>
  <w:num w:numId="14">
    <w:abstractNumId w:val="1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proofState w:spelling="clean" w:grammar="clean"/>
  <w:doNotTrackMoves/>
  <w:defaultTabStop w:val="0"/>
  <w:doNotHyphenateCaps/>
  <w:evenAndOddHeaders/>
  <w:characterSpacingControl w:val="doNotCompress"/>
  <w:doNotValidateAgainstSchema/>
  <w:doNotDemarcateInvalidXml/>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00B"/>
    <w:rsid w:val="00003780"/>
    <w:rsid w:val="0000397E"/>
    <w:rsid w:val="000039EB"/>
    <w:rsid w:val="00003C54"/>
    <w:rsid w:val="00004A99"/>
    <w:rsid w:val="0000693A"/>
    <w:rsid w:val="00007DB3"/>
    <w:rsid w:val="00007FE0"/>
    <w:rsid w:val="00010175"/>
    <w:rsid w:val="000120CB"/>
    <w:rsid w:val="000125B3"/>
    <w:rsid w:val="00012F95"/>
    <w:rsid w:val="00013BCC"/>
    <w:rsid w:val="00013DBB"/>
    <w:rsid w:val="0001404B"/>
    <w:rsid w:val="000141B6"/>
    <w:rsid w:val="00015E29"/>
    <w:rsid w:val="00015E80"/>
    <w:rsid w:val="00016036"/>
    <w:rsid w:val="00016232"/>
    <w:rsid w:val="000166B5"/>
    <w:rsid w:val="0001704F"/>
    <w:rsid w:val="00017D24"/>
    <w:rsid w:val="0002231E"/>
    <w:rsid w:val="000240AA"/>
    <w:rsid w:val="000240EF"/>
    <w:rsid w:val="00024B27"/>
    <w:rsid w:val="0002540F"/>
    <w:rsid w:val="00025726"/>
    <w:rsid w:val="0002618B"/>
    <w:rsid w:val="00026E20"/>
    <w:rsid w:val="00027F0D"/>
    <w:rsid w:val="00030494"/>
    <w:rsid w:val="00032A4D"/>
    <w:rsid w:val="0003317F"/>
    <w:rsid w:val="000331CF"/>
    <w:rsid w:val="0003331B"/>
    <w:rsid w:val="000341A1"/>
    <w:rsid w:val="00035AB5"/>
    <w:rsid w:val="0003695D"/>
    <w:rsid w:val="00036CED"/>
    <w:rsid w:val="00036F9F"/>
    <w:rsid w:val="00037E92"/>
    <w:rsid w:val="00037EE3"/>
    <w:rsid w:val="00037FAD"/>
    <w:rsid w:val="00040127"/>
    <w:rsid w:val="0004149A"/>
    <w:rsid w:val="000414B9"/>
    <w:rsid w:val="0004159B"/>
    <w:rsid w:val="00041C21"/>
    <w:rsid w:val="00041C7D"/>
    <w:rsid w:val="0004288E"/>
    <w:rsid w:val="00042B71"/>
    <w:rsid w:val="00042C3B"/>
    <w:rsid w:val="00042C8E"/>
    <w:rsid w:val="0004327C"/>
    <w:rsid w:val="00043AB3"/>
    <w:rsid w:val="00046E77"/>
    <w:rsid w:val="00050202"/>
    <w:rsid w:val="00050509"/>
    <w:rsid w:val="00051A42"/>
    <w:rsid w:val="00051DDE"/>
    <w:rsid w:val="00054AC6"/>
    <w:rsid w:val="000553BA"/>
    <w:rsid w:val="00056A73"/>
    <w:rsid w:val="00057A9D"/>
    <w:rsid w:val="00064C75"/>
    <w:rsid w:val="00065365"/>
    <w:rsid w:val="00066AAA"/>
    <w:rsid w:val="00066F74"/>
    <w:rsid w:val="00067A69"/>
    <w:rsid w:val="000719BB"/>
    <w:rsid w:val="00073629"/>
    <w:rsid w:val="000738EF"/>
    <w:rsid w:val="0007500B"/>
    <w:rsid w:val="00075179"/>
    <w:rsid w:val="00075873"/>
    <w:rsid w:val="00075BC2"/>
    <w:rsid w:val="00076520"/>
    <w:rsid w:val="0007674E"/>
    <w:rsid w:val="00076B1E"/>
    <w:rsid w:val="000776C6"/>
    <w:rsid w:val="00077C3D"/>
    <w:rsid w:val="00080C3D"/>
    <w:rsid w:val="00080E14"/>
    <w:rsid w:val="00081DB7"/>
    <w:rsid w:val="00082334"/>
    <w:rsid w:val="00082A1D"/>
    <w:rsid w:val="00082F7D"/>
    <w:rsid w:val="00083394"/>
    <w:rsid w:val="000835C9"/>
    <w:rsid w:val="00083650"/>
    <w:rsid w:val="000867B2"/>
    <w:rsid w:val="000874A8"/>
    <w:rsid w:val="00087BC2"/>
    <w:rsid w:val="00087E38"/>
    <w:rsid w:val="0009130F"/>
    <w:rsid w:val="00092117"/>
    <w:rsid w:val="00092C6A"/>
    <w:rsid w:val="00093F92"/>
    <w:rsid w:val="00094D46"/>
    <w:rsid w:val="00095BDB"/>
    <w:rsid w:val="00097C8C"/>
    <w:rsid w:val="00097E30"/>
    <w:rsid w:val="000A0D2C"/>
    <w:rsid w:val="000A2026"/>
    <w:rsid w:val="000A3253"/>
    <w:rsid w:val="000A3CC7"/>
    <w:rsid w:val="000A42B3"/>
    <w:rsid w:val="000A64E9"/>
    <w:rsid w:val="000A7620"/>
    <w:rsid w:val="000A7FA6"/>
    <w:rsid w:val="000B0072"/>
    <w:rsid w:val="000B14C3"/>
    <w:rsid w:val="000B1726"/>
    <w:rsid w:val="000B254B"/>
    <w:rsid w:val="000B2630"/>
    <w:rsid w:val="000B518E"/>
    <w:rsid w:val="000B53F8"/>
    <w:rsid w:val="000B5AB4"/>
    <w:rsid w:val="000B68F5"/>
    <w:rsid w:val="000C180D"/>
    <w:rsid w:val="000C189C"/>
    <w:rsid w:val="000C449F"/>
    <w:rsid w:val="000C46F8"/>
    <w:rsid w:val="000C54E2"/>
    <w:rsid w:val="000C5FBD"/>
    <w:rsid w:val="000C5FD2"/>
    <w:rsid w:val="000C6252"/>
    <w:rsid w:val="000C6C34"/>
    <w:rsid w:val="000C6FAB"/>
    <w:rsid w:val="000C7472"/>
    <w:rsid w:val="000C7FDE"/>
    <w:rsid w:val="000D0853"/>
    <w:rsid w:val="000D227B"/>
    <w:rsid w:val="000D2F1F"/>
    <w:rsid w:val="000D32E9"/>
    <w:rsid w:val="000D3D19"/>
    <w:rsid w:val="000D5000"/>
    <w:rsid w:val="000D6074"/>
    <w:rsid w:val="000D69D7"/>
    <w:rsid w:val="000D6C55"/>
    <w:rsid w:val="000D6EDB"/>
    <w:rsid w:val="000D725D"/>
    <w:rsid w:val="000D743E"/>
    <w:rsid w:val="000D752C"/>
    <w:rsid w:val="000E054E"/>
    <w:rsid w:val="000E0964"/>
    <w:rsid w:val="000F3653"/>
    <w:rsid w:val="000F3A0C"/>
    <w:rsid w:val="000F3AA8"/>
    <w:rsid w:val="000F3C37"/>
    <w:rsid w:val="000F44E2"/>
    <w:rsid w:val="000F4C14"/>
    <w:rsid w:val="000F4DAD"/>
    <w:rsid w:val="000F4E87"/>
    <w:rsid w:val="000F4EBC"/>
    <w:rsid w:val="000F555F"/>
    <w:rsid w:val="000F76FE"/>
    <w:rsid w:val="000F79FA"/>
    <w:rsid w:val="0010064D"/>
    <w:rsid w:val="00100BAF"/>
    <w:rsid w:val="00101A4F"/>
    <w:rsid w:val="001029C0"/>
    <w:rsid w:val="00102EE9"/>
    <w:rsid w:val="00103463"/>
    <w:rsid w:val="0010448C"/>
    <w:rsid w:val="001044FF"/>
    <w:rsid w:val="001048E7"/>
    <w:rsid w:val="001053CE"/>
    <w:rsid w:val="00105DDE"/>
    <w:rsid w:val="00107460"/>
    <w:rsid w:val="00107792"/>
    <w:rsid w:val="001078E3"/>
    <w:rsid w:val="00107D00"/>
    <w:rsid w:val="00107F8C"/>
    <w:rsid w:val="00110502"/>
    <w:rsid w:val="00110DED"/>
    <w:rsid w:val="00111A9E"/>
    <w:rsid w:val="001129DF"/>
    <w:rsid w:val="00112AFC"/>
    <w:rsid w:val="00112D19"/>
    <w:rsid w:val="001134F7"/>
    <w:rsid w:val="001143F7"/>
    <w:rsid w:val="00114497"/>
    <w:rsid w:val="001153F9"/>
    <w:rsid w:val="001157B6"/>
    <w:rsid w:val="00115DF8"/>
    <w:rsid w:val="00117183"/>
    <w:rsid w:val="00117A91"/>
    <w:rsid w:val="00117EA5"/>
    <w:rsid w:val="001213FB"/>
    <w:rsid w:val="00121D08"/>
    <w:rsid w:val="00122269"/>
    <w:rsid w:val="00122478"/>
    <w:rsid w:val="00124831"/>
    <w:rsid w:val="0012644B"/>
    <w:rsid w:val="00127C6D"/>
    <w:rsid w:val="00131F2C"/>
    <w:rsid w:val="00133678"/>
    <w:rsid w:val="00134327"/>
    <w:rsid w:val="00134B7F"/>
    <w:rsid w:val="00135324"/>
    <w:rsid w:val="00135DAF"/>
    <w:rsid w:val="0014198F"/>
    <w:rsid w:val="00142A48"/>
    <w:rsid w:val="00144A3F"/>
    <w:rsid w:val="00145209"/>
    <w:rsid w:val="00145800"/>
    <w:rsid w:val="0014592E"/>
    <w:rsid w:val="00150173"/>
    <w:rsid w:val="001502FC"/>
    <w:rsid w:val="001507D6"/>
    <w:rsid w:val="00150A8A"/>
    <w:rsid w:val="00151B76"/>
    <w:rsid w:val="00151EF4"/>
    <w:rsid w:val="00153CBA"/>
    <w:rsid w:val="001546BB"/>
    <w:rsid w:val="00154A75"/>
    <w:rsid w:val="0015581D"/>
    <w:rsid w:val="00156DED"/>
    <w:rsid w:val="00157C48"/>
    <w:rsid w:val="00160875"/>
    <w:rsid w:val="00160E3F"/>
    <w:rsid w:val="00162968"/>
    <w:rsid w:val="001640CD"/>
    <w:rsid w:val="001649B0"/>
    <w:rsid w:val="0016585D"/>
    <w:rsid w:val="0016593F"/>
    <w:rsid w:val="001676E9"/>
    <w:rsid w:val="001679CF"/>
    <w:rsid w:val="00170973"/>
    <w:rsid w:val="00170ABE"/>
    <w:rsid w:val="00171D0F"/>
    <w:rsid w:val="001723E0"/>
    <w:rsid w:val="001730BA"/>
    <w:rsid w:val="00173EEC"/>
    <w:rsid w:val="00174590"/>
    <w:rsid w:val="001748E9"/>
    <w:rsid w:val="00174DAA"/>
    <w:rsid w:val="0017558E"/>
    <w:rsid w:val="00175DCC"/>
    <w:rsid w:val="00176539"/>
    <w:rsid w:val="001768D3"/>
    <w:rsid w:val="00176DFA"/>
    <w:rsid w:val="00176F86"/>
    <w:rsid w:val="001777D6"/>
    <w:rsid w:val="00177802"/>
    <w:rsid w:val="001778F4"/>
    <w:rsid w:val="00177BFC"/>
    <w:rsid w:val="00180AC9"/>
    <w:rsid w:val="00180FF4"/>
    <w:rsid w:val="001811AA"/>
    <w:rsid w:val="00181340"/>
    <w:rsid w:val="00182959"/>
    <w:rsid w:val="0018490F"/>
    <w:rsid w:val="00185461"/>
    <w:rsid w:val="00185F8B"/>
    <w:rsid w:val="0018653C"/>
    <w:rsid w:val="00186BF9"/>
    <w:rsid w:val="00187B18"/>
    <w:rsid w:val="0019181E"/>
    <w:rsid w:val="0019318B"/>
    <w:rsid w:val="00193570"/>
    <w:rsid w:val="00193A85"/>
    <w:rsid w:val="00193B11"/>
    <w:rsid w:val="00193CB6"/>
    <w:rsid w:val="00194109"/>
    <w:rsid w:val="00194A52"/>
    <w:rsid w:val="00194EC8"/>
    <w:rsid w:val="00195EC1"/>
    <w:rsid w:val="0019601E"/>
    <w:rsid w:val="0019645C"/>
    <w:rsid w:val="001968FB"/>
    <w:rsid w:val="00196BDD"/>
    <w:rsid w:val="00196D09"/>
    <w:rsid w:val="00197FE6"/>
    <w:rsid w:val="001A0B48"/>
    <w:rsid w:val="001A1B33"/>
    <w:rsid w:val="001A1B82"/>
    <w:rsid w:val="001A2C8E"/>
    <w:rsid w:val="001A315F"/>
    <w:rsid w:val="001A3D86"/>
    <w:rsid w:val="001A4817"/>
    <w:rsid w:val="001A5500"/>
    <w:rsid w:val="001A5E5D"/>
    <w:rsid w:val="001A6BEB"/>
    <w:rsid w:val="001A6D31"/>
    <w:rsid w:val="001A7B07"/>
    <w:rsid w:val="001A7DD9"/>
    <w:rsid w:val="001B00BE"/>
    <w:rsid w:val="001B27F4"/>
    <w:rsid w:val="001B351A"/>
    <w:rsid w:val="001B4214"/>
    <w:rsid w:val="001B459D"/>
    <w:rsid w:val="001B5008"/>
    <w:rsid w:val="001B61FD"/>
    <w:rsid w:val="001B653C"/>
    <w:rsid w:val="001B676E"/>
    <w:rsid w:val="001B6B21"/>
    <w:rsid w:val="001C09E8"/>
    <w:rsid w:val="001C194B"/>
    <w:rsid w:val="001C1F39"/>
    <w:rsid w:val="001C2070"/>
    <w:rsid w:val="001C2316"/>
    <w:rsid w:val="001C24A2"/>
    <w:rsid w:val="001C3260"/>
    <w:rsid w:val="001C3906"/>
    <w:rsid w:val="001C4CFF"/>
    <w:rsid w:val="001C4EF0"/>
    <w:rsid w:val="001C5097"/>
    <w:rsid w:val="001C560E"/>
    <w:rsid w:val="001C5788"/>
    <w:rsid w:val="001C5D39"/>
    <w:rsid w:val="001C5E89"/>
    <w:rsid w:val="001C691B"/>
    <w:rsid w:val="001C7971"/>
    <w:rsid w:val="001D1324"/>
    <w:rsid w:val="001D1858"/>
    <w:rsid w:val="001D3BB7"/>
    <w:rsid w:val="001D581D"/>
    <w:rsid w:val="001D69C2"/>
    <w:rsid w:val="001D79BD"/>
    <w:rsid w:val="001D7F8C"/>
    <w:rsid w:val="001E095F"/>
    <w:rsid w:val="001E1843"/>
    <w:rsid w:val="001E1D99"/>
    <w:rsid w:val="001E1F1F"/>
    <w:rsid w:val="001E2726"/>
    <w:rsid w:val="001E2BCB"/>
    <w:rsid w:val="001E2DAA"/>
    <w:rsid w:val="001E3574"/>
    <w:rsid w:val="001E449F"/>
    <w:rsid w:val="001E5A31"/>
    <w:rsid w:val="001E5C01"/>
    <w:rsid w:val="001E7D23"/>
    <w:rsid w:val="001F0389"/>
    <w:rsid w:val="001F1772"/>
    <w:rsid w:val="001F1B53"/>
    <w:rsid w:val="001F1E8F"/>
    <w:rsid w:val="001F5656"/>
    <w:rsid w:val="001F59A6"/>
    <w:rsid w:val="001F5D0F"/>
    <w:rsid w:val="001F6449"/>
    <w:rsid w:val="001F786D"/>
    <w:rsid w:val="002004F3"/>
    <w:rsid w:val="00200638"/>
    <w:rsid w:val="0020115B"/>
    <w:rsid w:val="00201537"/>
    <w:rsid w:val="00202AFA"/>
    <w:rsid w:val="00203299"/>
    <w:rsid w:val="00203326"/>
    <w:rsid w:val="002036C6"/>
    <w:rsid w:val="00203F6F"/>
    <w:rsid w:val="00204473"/>
    <w:rsid w:val="0020448D"/>
    <w:rsid w:val="0020609F"/>
    <w:rsid w:val="00206DFA"/>
    <w:rsid w:val="00207657"/>
    <w:rsid w:val="002107E9"/>
    <w:rsid w:val="002116EC"/>
    <w:rsid w:val="002133C9"/>
    <w:rsid w:val="002139F0"/>
    <w:rsid w:val="00214CF4"/>
    <w:rsid w:val="002161BC"/>
    <w:rsid w:val="00221278"/>
    <w:rsid w:val="00221C13"/>
    <w:rsid w:val="00221FAF"/>
    <w:rsid w:val="0022308A"/>
    <w:rsid w:val="00223442"/>
    <w:rsid w:val="0022347C"/>
    <w:rsid w:val="00223892"/>
    <w:rsid w:val="00223A60"/>
    <w:rsid w:val="00224386"/>
    <w:rsid w:val="00224AA3"/>
    <w:rsid w:val="00224B1C"/>
    <w:rsid w:val="0022510A"/>
    <w:rsid w:val="00226DF3"/>
    <w:rsid w:val="00227724"/>
    <w:rsid w:val="00231023"/>
    <w:rsid w:val="00232761"/>
    <w:rsid w:val="00233001"/>
    <w:rsid w:val="0023362C"/>
    <w:rsid w:val="002374AF"/>
    <w:rsid w:val="0024048B"/>
    <w:rsid w:val="00240B48"/>
    <w:rsid w:val="002432B3"/>
    <w:rsid w:val="00243987"/>
    <w:rsid w:val="00244CDC"/>
    <w:rsid w:val="00246738"/>
    <w:rsid w:val="002467B8"/>
    <w:rsid w:val="002467FE"/>
    <w:rsid w:val="00247364"/>
    <w:rsid w:val="00247420"/>
    <w:rsid w:val="00247725"/>
    <w:rsid w:val="002479F4"/>
    <w:rsid w:val="00250A3C"/>
    <w:rsid w:val="002523DA"/>
    <w:rsid w:val="00252BC8"/>
    <w:rsid w:val="00252E9C"/>
    <w:rsid w:val="002531E8"/>
    <w:rsid w:val="002536D1"/>
    <w:rsid w:val="00253CE3"/>
    <w:rsid w:val="0025559D"/>
    <w:rsid w:val="0025711A"/>
    <w:rsid w:val="002615FF"/>
    <w:rsid w:val="00262673"/>
    <w:rsid w:val="0026406E"/>
    <w:rsid w:val="00264488"/>
    <w:rsid w:val="0026534F"/>
    <w:rsid w:val="00265AAE"/>
    <w:rsid w:val="00265F2E"/>
    <w:rsid w:val="0026624D"/>
    <w:rsid w:val="002663DE"/>
    <w:rsid w:val="002710A6"/>
    <w:rsid w:val="002719D6"/>
    <w:rsid w:val="002725AF"/>
    <w:rsid w:val="0027288A"/>
    <w:rsid w:val="00273338"/>
    <w:rsid w:val="00274489"/>
    <w:rsid w:val="00274C25"/>
    <w:rsid w:val="002751B9"/>
    <w:rsid w:val="002761E3"/>
    <w:rsid w:val="00276BC4"/>
    <w:rsid w:val="00282544"/>
    <w:rsid w:val="00283065"/>
    <w:rsid w:val="00283622"/>
    <w:rsid w:val="00284A20"/>
    <w:rsid w:val="002861EE"/>
    <w:rsid w:val="002862E2"/>
    <w:rsid w:val="00290808"/>
    <w:rsid w:val="002910E5"/>
    <w:rsid w:val="00294B7A"/>
    <w:rsid w:val="00295D1A"/>
    <w:rsid w:val="002964DA"/>
    <w:rsid w:val="00297E7A"/>
    <w:rsid w:val="002A0361"/>
    <w:rsid w:val="002A1C4C"/>
    <w:rsid w:val="002A26DD"/>
    <w:rsid w:val="002A2E1C"/>
    <w:rsid w:val="002A3E08"/>
    <w:rsid w:val="002A44C7"/>
    <w:rsid w:val="002A45B9"/>
    <w:rsid w:val="002A500D"/>
    <w:rsid w:val="002A7366"/>
    <w:rsid w:val="002A738A"/>
    <w:rsid w:val="002B032F"/>
    <w:rsid w:val="002B0573"/>
    <w:rsid w:val="002B15C3"/>
    <w:rsid w:val="002B17B6"/>
    <w:rsid w:val="002B5141"/>
    <w:rsid w:val="002B7A77"/>
    <w:rsid w:val="002C1519"/>
    <w:rsid w:val="002C2875"/>
    <w:rsid w:val="002C32DA"/>
    <w:rsid w:val="002D01E3"/>
    <w:rsid w:val="002D1207"/>
    <w:rsid w:val="002D354C"/>
    <w:rsid w:val="002D3B51"/>
    <w:rsid w:val="002D3B67"/>
    <w:rsid w:val="002D3F89"/>
    <w:rsid w:val="002D5822"/>
    <w:rsid w:val="002D6A8E"/>
    <w:rsid w:val="002D750A"/>
    <w:rsid w:val="002D7583"/>
    <w:rsid w:val="002D7A5D"/>
    <w:rsid w:val="002D7B46"/>
    <w:rsid w:val="002D7F2D"/>
    <w:rsid w:val="002E00BF"/>
    <w:rsid w:val="002E0A0E"/>
    <w:rsid w:val="002E0E29"/>
    <w:rsid w:val="002E160D"/>
    <w:rsid w:val="002E1F4A"/>
    <w:rsid w:val="002E261D"/>
    <w:rsid w:val="002E308C"/>
    <w:rsid w:val="002E39BA"/>
    <w:rsid w:val="002E4453"/>
    <w:rsid w:val="002E727B"/>
    <w:rsid w:val="002F0F40"/>
    <w:rsid w:val="002F1B1E"/>
    <w:rsid w:val="002F2806"/>
    <w:rsid w:val="002F2C6A"/>
    <w:rsid w:val="002F3540"/>
    <w:rsid w:val="002F3BC0"/>
    <w:rsid w:val="002F4F34"/>
    <w:rsid w:val="002F5C8F"/>
    <w:rsid w:val="002F6F51"/>
    <w:rsid w:val="002F7F7E"/>
    <w:rsid w:val="002F7FB4"/>
    <w:rsid w:val="00300B17"/>
    <w:rsid w:val="003018E2"/>
    <w:rsid w:val="00301C6F"/>
    <w:rsid w:val="00302210"/>
    <w:rsid w:val="00302ECE"/>
    <w:rsid w:val="003038CD"/>
    <w:rsid w:val="00303E69"/>
    <w:rsid w:val="003055DA"/>
    <w:rsid w:val="00306809"/>
    <w:rsid w:val="0030697B"/>
    <w:rsid w:val="00306AF4"/>
    <w:rsid w:val="00306E1F"/>
    <w:rsid w:val="00311CA1"/>
    <w:rsid w:val="00313004"/>
    <w:rsid w:val="003139BC"/>
    <w:rsid w:val="0031401C"/>
    <w:rsid w:val="003142AF"/>
    <w:rsid w:val="00314847"/>
    <w:rsid w:val="003148E6"/>
    <w:rsid w:val="00314F7D"/>
    <w:rsid w:val="00316F0E"/>
    <w:rsid w:val="00316F23"/>
    <w:rsid w:val="003172FA"/>
    <w:rsid w:val="003174B4"/>
    <w:rsid w:val="00317649"/>
    <w:rsid w:val="003207B9"/>
    <w:rsid w:val="003208E4"/>
    <w:rsid w:val="00321A78"/>
    <w:rsid w:val="0032242A"/>
    <w:rsid w:val="00323474"/>
    <w:rsid w:val="00325C1F"/>
    <w:rsid w:val="00325C71"/>
    <w:rsid w:val="0032617B"/>
    <w:rsid w:val="00326567"/>
    <w:rsid w:val="00326746"/>
    <w:rsid w:val="003273F9"/>
    <w:rsid w:val="00327706"/>
    <w:rsid w:val="003301FE"/>
    <w:rsid w:val="00330CAA"/>
    <w:rsid w:val="003318E7"/>
    <w:rsid w:val="003320F5"/>
    <w:rsid w:val="0033360C"/>
    <w:rsid w:val="003344E4"/>
    <w:rsid w:val="00334C30"/>
    <w:rsid w:val="00334D48"/>
    <w:rsid w:val="003354ED"/>
    <w:rsid w:val="00335531"/>
    <w:rsid w:val="003359CA"/>
    <w:rsid w:val="00335C2B"/>
    <w:rsid w:val="003363B4"/>
    <w:rsid w:val="00336CC2"/>
    <w:rsid w:val="00337566"/>
    <w:rsid w:val="00337A05"/>
    <w:rsid w:val="0034039E"/>
    <w:rsid w:val="00340B16"/>
    <w:rsid w:val="00341034"/>
    <w:rsid w:val="0034150D"/>
    <w:rsid w:val="00341546"/>
    <w:rsid w:val="00342C21"/>
    <w:rsid w:val="003439C5"/>
    <w:rsid w:val="003447DD"/>
    <w:rsid w:val="00344CE6"/>
    <w:rsid w:val="00345186"/>
    <w:rsid w:val="00345577"/>
    <w:rsid w:val="003468F2"/>
    <w:rsid w:val="0034709B"/>
    <w:rsid w:val="003475FC"/>
    <w:rsid w:val="00350D53"/>
    <w:rsid w:val="0035158A"/>
    <w:rsid w:val="00351C8C"/>
    <w:rsid w:val="003520D2"/>
    <w:rsid w:val="00352747"/>
    <w:rsid w:val="00353534"/>
    <w:rsid w:val="00353F8F"/>
    <w:rsid w:val="00354BC7"/>
    <w:rsid w:val="003551CC"/>
    <w:rsid w:val="003554A1"/>
    <w:rsid w:val="00356FDD"/>
    <w:rsid w:val="003572C6"/>
    <w:rsid w:val="003602F4"/>
    <w:rsid w:val="00363300"/>
    <w:rsid w:val="003665D5"/>
    <w:rsid w:val="00366816"/>
    <w:rsid w:val="0036704D"/>
    <w:rsid w:val="003678D4"/>
    <w:rsid w:val="00367D01"/>
    <w:rsid w:val="003717E7"/>
    <w:rsid w:val="00372A51"/>
    <w:rsid w:val="0037521F"/>
    <w:rsid w:val="00375344"/>
    <w:rsid w:val="00375D79"/>
    <w:rsid w:val="0037716E"/>
    <w:rsid w:val="00377783"/>
    <w:rsid w:val="003803AC"/>
    <w:rsid w:val="0038125E"/>
    <w:rsid w:val="003816B8"/>
    <w:rsid w:val="00381AB5"/>
    <w:rsid w:val="00382E75"/>
    <w:rsid w:val="00384141"/>
    <w:rsid w:val="00384C30"/>
    <w:rsid w:val="00385721"/>
    <w:rsid w:val="00386B04"/>
    <w:rsid w:val="00391D48"/>
    <w:rsid w:val="0039322B"/>
    <w:rsid w:val="00393B7B"/>
    <w:rsid w:val="00393C63"/>
    <w:rsid w:val="003941A4"/>
    <w:rsid w:val="00394B12"/>
    <w:rsid w:val="00394EE0"/>
    <w:rsid w:val="00396DCA"/>
    <w:rsid w:val="00397180"/>
    <w:rsid w:val="003977A1"/>
    <w:rsid w:val="00397899"/>
    <w:rsid w:val="003A115F"/>
    <w:rsid w:val="003A24C9"/>
    <w:rsid w:val="003A299F"/>
    <w:rsid w:val="003A3D58"/>
    <w:rsid w:val="003A3DB6"/>
    <w:rsid w:val="003A400B"/>
    <w:rsid w:val="003A4898"/>
    <w:rsid w:val="003A52FA"/>
    <w:rsid w:val="003A662F"/>
    <w:rsid w:val="003A755B"/>
    <w:rsid w:val="003A7C81"/>
    <w:rsid w:val="003B1145"/>
    <w:rsid w:val="003B17D3"/>
    <w:rsid w:val="003B36FA"/>
    <w:rsid w:val="003B3C89"/>
    <w:rsid w:val="003B56D4"/>
    <w:rsid w:val="003B6A30"/>
    <w:rsid w:val="003C1541"/>
    <w:rsid w:val="003C159D"/>
    <w:rsid w:val="003C17B1"/>
    <w:rsid w:val="003C1C58"/>
    <w:rsid w:val="003C2E19"/>
    <w:rsid w:val="003C3687"/>
    <w:rsid w:val="003C3EC3"/>
    <w:rsid w:val="003C4110"/>
    <w:rsid w:val="003C441C"/>
    <w:rsid w:val="003C578C"/>
    <w:rsid w:val="003C5B9E"/>
    <w:rsid w:val="003C689E"/>
    <w:rsid w:val="003C70BA"/>
    <w:rsid w:val="003D1E72"/>
    <w:rsid w:val="003D1EDA"/>
    <w:rsid w:val="003D5EE2"/>
    <w:rsid w:val="003D5FBD"/>
    <w:rsid w:val="003D64F7"/>
    <w:rsid w:val="003D7903"/>
    <w:rsid w:val="003D7972"/>
    <w:rsid w:val="003D7FA4"/>
    <w:rsid w:val="003E02A1"/>
    <w:rsid w:val="003E0F5F"/>
    <w:rsid w:val="003E16B3"/>
    <w:rsid w:val="003E1781"/>
    <w:rsid w:val="003E1C6A"/>
    <w:rsid w:val="003E3813"/>
    <w:rsid w:val="003E50C3"/>
    <w:rsid w:val="003E53F5"/>
    <w:rsid w:val="003E61C0"/>
    <w:rsid w:val="003E64CB"/>
    <w:rsid w:val="003E687D"/>
    <w:rsid w:val="003F0265"/>
    <w:rsid w:val="003F02CD"/>
    <w:rsid w:val="003F0551"/>
    <w:rsid w:val="003F078F"/>
    <w:rsid w:val="003F1003"/>
    <w:rsid w:val="003F2035"/>
    <w:rsid w:val="003F387C"/>
    <w:rsid w:val="003F458A"/>
    <w:rsid w:val="003F498E"/>
    <w:rsid w:val="003F4FAF"/>
    <w:rsid w:val="003F5697"/>
    <w:rsid w:val="003F58C0"/>
    <w:rsid w:val="003F59A3"/>
    <w:rsid w:val="003F6127"/>
    <w:rsid w:val="003F633D"/>
    <w:rsid w:val="003F6F0C"/>
    <w:rsid w:val="003F7541"/>
    <w:rsid w:val="00400B92"/>
    <w:rsid w:val="00401516"/>
    <w:rsid w:val="00401B0E"/>
    <w:rsid w:val="00402D1A"/>
    <w:rsid w:val="00403C71"/>
    <w:rsid w:val="00404288"/>
    <w:rsid w:val="00404EEC"/>
    <w:rsid w:val="00405208"/>
    <w:rsid w:val="00405A10"/>
    <w:rsid w:val="00410D36"/>
    <w:rsid w:val="00410D4F"/>
    <w:rsid w:val="00410F73"/>
    <w:rsid w:val="004110DA"/>
    <w:rsid w:val="004114C1"/>
    <w:rsid w:val="00412E68"/>
    <w:rsid w:val="00414805"/>
    <w:rsid w:val="00415D34"/>
    <w:rsid w:val="00415F26"/>
    <w:rsid w:val="00417358"/>
    <w:rsid w:val="00417EF4"/>
    <w:rsid w:val="00420486"/>
    <w:rsid w:val="00420CF2"/>
    <w:rsid w:val="00420E6D"/>
    <w:rsid w:val="004211F6"/>
    <w:rsid w:val="00422025"/>
    <w:rsid w:val="00422308"/>
    <w:rsid w:val="00422797"/>
    <w:rsid w:val="00424857"/>
    <w:rsid w:val="00424A52"/>
    <w:rsid w:val="00424C12"/>
    <w:rsid w:val="00425B3B"/>
    <w:rsid w:val="00425DEE"/>
    <w:rsid w:val="00430CA4"/>
    <w:rsid w:val="00430D94"/>
    <w:rsid w:val="00432071"/>
    <w:rsid w:val="004325FC"/>
    <w:rsid w:val="00432DC1"/>
    <w:rsid w:val="0043301A"/>
    <w:rsid w:val="00433413"/>
    <w:rsid w:val="004342D6"/>
    <w:rsid w:val="00434C47"/>
    <w:rsid w:val="00435F41"/>
    <w:rsid w:val="00437D1D"/>
    <w:rsid w:val="0044148C"/>
    <w:rsid w:val="004422BB"/>
    <w:rsid w:val="0044316F"/>
    <w:rsid w:val="00443497"/>
    <w:rsid w:val="0044379E"/>
    <w:rsid w:val="00443B37"/>
    <w:rsid w:val="00444FBE"/>
    <w:rsid w:val="0044533F"/>
    <w:rsid w:val="00446B4E"/>
    <w:rsid w:val="00446DAD"/>
    <w:rsid w:val="00447BE1"/>
    <w:rsid w:val="00447F0F"/>
    <w:rsid w:val="004505FE"/>
    <w:rsid w:val="00450E8D"/>
    <w:rsid w:val="00451499"/>
    <w:rsid w:val="0045259B"/>
    <w:rsid w:val="00452858"/>
    <w:rsid w:val="00453366"/>
    <w:rsid w:val="00453B83"/>
    <w:rsid w:val="00454061"/>
    <w:rsid w:val="004548B6"/>
    <w:rsid w:val="00454F57"/>
    <w:rsid w:val="004562D7"/>
    <w:rsid w:val="004568AC"/>
    <w:rsid w:val="00457405"/>
    <w:rsid w:val="00461FF9"/>
    <w:rsid w:val="00462CA5"/>
    <w:rsid w:val="00463119"/>
    <w:rsid w:val="004636DA"/>
    <w:rsid w:val="00464AFC"/>
    <w:rsid w:val="00465B36"/>
    <w:rsid w:val="00467AA4"/>
    <w:rsid w:val="0047078B"/>
    <w:rsid w:val="00471F87"/>
    <w:rsid w:val="004725D0"/>
    <w:rsid w:val="004725E4"/>
    <w:rsid w:val="00472B01"/>
    <w:rsid w:val="00473DD6"/>
    <w:rsid w:val="00473E2B"/>
    <w:rsid w:val="00474055"/>
    <w:rsid w:val="0047450B"/>
    <w:rsid w:val="00474CC4"/>
    <w:rsid w:val="00475350"/>
    <w:rsid w:val="004758DE"/>
    <w:rsid w:val="00475A4B"/>
    <w:rsid w:val="0047632E"/>
    <w:rsid w:val="00476643"/>
    <w:rsid w:val="00476D1B"/>
    <w:rsid w:val="004807FD"/>
    <w:rsid w:val="004817FB"/>
    <w:rsid w:val="00481F80"/>
    <w:rsid w:val="0048217A"/>
    <w:rsid w:val="0048386A"/>
    <w:rsid w:val="0048430B"/>
    <w:rsid w:val="00486D5D"/>
    <w:rsid w:val="00487F75"/>
    <w:rsid w:val="0049268A"/>
    <w:rsid w:val="00493115"/>
    <w:rsid w:val="00493DE5"/>
    <w:rsid w:val="004942C5"/>
    <w:rsid w:val="00494B9B"/>
    <w:rsid w:val="00494F86"/>
    <w:rsid w:val="00495608"/>
    <w:rsid w:val="004962B0"/>
    <w:rsid w:val="00496EE1"/>
    <w:rsid w:val="00497EBD"/>
    <w:rsid w:val="004A0671"/>
    <w:rsid w:val="004A085C"/>
    <w:rsid w:val="004A0D09"/>
    <w:rsid w:val="004A163D"/>
    <w:rsid w:val="004A1E5D"/>
    <w:rsid w:val="004A3D55"/>
    <w:rsid w:val="004A4F49"/>
    <w:rsid w:val="004A73FF"/>
    <w:rsid w:val="004A7531"/>
    <w:rsid w:val="004A7C30"/>
    <w:rsid w:val="004B1BA0"/>
    <w:rsid w:val="004B3A7E"/>
    <w:rsid w:val="004B3FC0"/>
    <w:rsid w:val="004B5999"/>
    <w:rsid w:val="004B5B6E"/>
    <w:rsid w:val="004C07D3"/>
    <w:rsid w:val="004C0B7E"/>
    <w:rsid w:val="004C1160"/>
    <w:rsid w:val="004C33B4"/>
    <w:rsid w:val="004C4E63"/>
    <w:rsid w:val="004C5227"/>
    <w:rsid w:val="004C5895"/>
    <w:rsid w:val="004C62D7"/>
    <w:rsid w:val="004C6937"/>
    <w:rsid w:val="004D043E"/>
    <w:rsid w:val="004D21DD"/>
    <w:rsid w:val="004D23CA"/>
    <w:rsid w:val="004D2D61"/>
    <w:rsid w:val="004D374F"/>
    <w:rsid w:val="004D3A1B"/>
    <w:rsid w:val="004D491C"/>
    <w:rsid w:val="004D5154"/>
    <w:rsid w:val="004D5BA7"/>
    <w:rsid w:val="004D7A84"/>
    <w:rsid w:val="004E0C97"/>
    <w:rsid w:val="004E22C4"/>
    <w:rsid w:val="004E2CCD"/>
    <w:rsid w:val="004E6346"/>
    <w:rsid w:val="004E6999"/>
    <w:rsid w:val="004E7C81"/>
    <w:rsid w:val="004F0382"/>
    <w:rsid w:val="004F0CD2"/>
    <w:rsid w:val="004F1748"/>
    <w:rsid w:val="004F31C9"/>
    <w:rsid w:val="004F47D0"/>
    <w:rsid w:val="004F485E"/>
    <w:rsid w:val="004F6A90"/>
    <w:rsid w:val="004F73DD"/>
    <w:rsid w:val="004F745B"/>
    <w:rsid w:val="005001DE"/>
    <w:rsid w:val="00500E6E"/>
    <w:rsid w:val="00502079"/>
    <w:rsid w:val="00502881"/>
    <w:rsid w:val="00505DAF"/>
    <w:rsid w:val="005065E4"/>
    <w:rsid w:val="00506D2D"/>
    <w:rsid w:val="00506F28"/>
    <w:rsid w:val="00507BEE"/>
    <w:rsid w:val="00511986"/>
    <w:rsid w:val="00513FC5"/>
    <w:rsid w:val="00514CF6"/>
    <w:rsid w:val="00516763"/>
    <w:rsid w:val="005167B4"/>
    <w:rsid w:val="00520FD2"/>
    <w:rsid w:val="00521009"/>
    <w:rsid w:val="00521EF5"/>
    <w:rsid w:val="00524C79"/>
    <w:rsid w:val="00526629"/>
    <w:rsid w:val="00526B26"/>
    <w:rsid w:val="00527F01"/>
    <w:rsid w:val="005311D0"/>
    <w:rsid w:val="00534450"/>
    <w:rsid w:val="00535AB5"/>
    <w:rsid w:val="0053677A"/>
    <w:rsid w:val="005371E0"/>
    <w:rsid w:val="005371EF"/>
    <w:rsid w:val="00541321"/>
    <w:rsid w:val="00541B62"/>
    <w:rsid w:val="005424ED"/>
    <w:rsid w:val="005436C0"/>
    <w:rsid w:val="00543C81"/>
    <w:rsid w:val="00543CAC"/>
    <w:rsid w:val="00545BB5"/>
    <w:rsid w:val="00545BFA"/>
    <w:rsid w:val="0054617E"/>
    <w:rsid w:val="005470FF"/>
    <w:rsid w:val="00547AAA"/>
    <w:rsid w:val="00551B89"/>
    <w:rsid w:val="0055221A"/>
    <w:rsid w:val="0055277A"/>
    <w:rsid w:val="005542CE"/>
    <w:rsid w:val="005544C6"/>
    <w:rsid w:val="0055675C"/>
    <w:rsid w:val="0055684C"/>
    <w:rsid w:val="00556F9A"/>
    <w:rsid w:val="00557BA8"/>
    <w:rsid w:val="0056035C"/>
    <w:rsid w:val="00560B27"/>
    <w:rsid w:val="00560C9F"/>
    <w:rsid w:val="00560CB1"/>
    <w:rsid w:val="00561253"/>
    <w:rsid w:val="0056138B"/>
    <w:rsid w:val="0056138C"/>
    <w:rsid w:val="00561877"/>
    <w:rsid w:val="005633FC"/>
    <w:rsid w:val="005646EB"/>
    <w:rsid w:val="00564E83"/>
    <w:rsid w:val="00564E8E"/>
    <w:rsid w:val="005658E0"/>
    <w:rsid w:val="005659B9"/>
    <w:rsid w:val="00565C20"/>
    <w:rsid w:val="005661E4"/>
    <w:rsid w:val="0057068E"/>
    <w:rsid w:val="00570ECA"/>
    <w:rsid w:val="00571351"/>
    <w:rsid w:val="00571A19"/>
    <w:rsid w:val="005724B6"/>
    <w:rsid w:val="00572DD0"/>
    <w:rsid w:val="00574A64"/>
    <w:rsid w:val="00574F32"/>
    <w:rsid w:val="005759E5"/>
    <w:rsid w:val="00575A1F"/>
    <w:rsid w:val="00575DB4"/>
    <w:rsid w:val="00575F9F"/>
    <w:rsid w:val="00576302"/>
    <w:rsid w:val="00577644"/>
    <w:rsid w:val="00577CB3"/>
    <w:rsid w:val="00580F41"/>
    <w:rsid w:val="0058165B"/>
    <w:rsid w:val="005829A7"/>
    <w:rsid w:val="00582C94"/>
    <w:rsid w:val="005830EC"/>
    <w:rsid w:val="0058382D"/>
    <w:rsid w:val="00583B3B"/>
    <w:rsid w:val="00584845"/>
    <w:rsid w:val="00585794"/>
    <w:rsid w:val="00587188"/>
    <w:rsid w:val="00590EFF"/>
    <w:rsid w:val="005912EE"/>
    <w:rsid w:val="0059174D"/>
    <w:rsid w:val="005927A7"/>
    <w:rsid w:val="005930CB"/>
    <w:rsid w:val="00595410"/>
    <w:rsid w:val="00596357"/>
    <w:rsid w:val="005963DF"/>
    <w:rsid w:val="005A0A0A"/>
    <w:rsid w:val="005A0F67"/>
    <w:rsid w:val="005A1C4A"/>
    <w:rsid w:val="005A501A"/>
    <w:rsid w:val="005A5641"/>
    <w:rsid w:val="005A71A2"/>
    <w:rsid w:val="005A7B0E"/>
    <w:rsid w:val="005B0A97"/>
    <w:rsid w:val="005B18D6"/>
    <w:rsid w:val="005B199D"/>
    <w:rsid w:val="005B2C99"/>
    <w:rsid w:val="005B3189"/>
    <w:rsid w:val="005B3689"/>
    <w:rsid w:val="005B3814"/>
    <w:rsid w:val="005B4819"/>
    <w:rsid w:val="005B4893"/>
    <w:rsid w:val="005B4B27"/>
    <w:rsid w:val="005B5F58"/>
    <w:rsid w:val="005B617E"/>
    <w:rsid w:val="005B62C9"/>
    <w:rsid w:val="005B6472"/>
    <w:rsid w:val="005B6E91"/>
    <w:rsid w:val="005B7759"/>
    <w:rsid w:val="005B7B30"/>
    <w:rsid w:val="005C11C9"/>
    <w:rsid w:val="005C298E"/>
    <w:rsid w:val="005C397B"/>
    <w:rsid w:val="005C4FE7"/>
    <w:rsid w:val="005C538B"/>
    <w:rsid w:val="005C5F30"/>
    <w:rsid w:val="005C6CEA"/>
    <w:rsid w:val="005D0903"/>
    <w:rsid w:val="005D1F54"/>
    <w:rsid w:val="005D259D"/>
    <w:rsid w:val="005D2C15"/>
    <w:rsid w:val="005D300D"/>
    <w:rsid w:val="005D4C89"/>
    <w:rsid w:val="005D6CBE"/>
    <w:rsid w:val="005D6D58"/>
    <w:rsid w:val="005D7548"/>
    <w:rsid w:val="005D7839"/>
    <w:rsid w:val="005E08D2"/>
    <w:rsid w:val="005E09E9"/>
    <w:rsid w:val="005E0EF6"/>
    <w:rsid w:val="005E1317"/>
    <w:rsid w:val="005E24A4"/>
    <w:rsid w:val="005E50D8"/>
    <w:rsid w:val="005E5171"/>
    <w:rsid w:val="005E54AC"/>
    <w:rsid w:val="005E572C"/>
    <w:rsid w:val="005E66EB"/>
    <w:rsid w:val="005E7A8F"/>
    <w:rsid w:val="005F0357"/>
    <w:rsid w:val="005F05C7"/>
    <w:rsid w:val="005F0DA5"/>
    <w:rsid w:val="005F1972"/>
    <w:rsid w:val="005F1C66"/>
    <w:rsid w:val="005F3F9B"/>
    <w:rsid w:val="005F5EED"/>
    <w:rsid w:val="005F6347"/>
    <w:rsid w:val="00600375"/>
    <w:rsid w:val="00600557"/>
    <w:rsid w:val="0060083B"/>
    <w:rsid w:val="006012E6"/>
    <w:rsid w:val="00601DE1"/>
    <w:rsid w:val="00602825"/>
    <w:rsid w:val="00602AA7"/>
    <w:rsid w:val="00605781"/>
    <w:rsid w:val="006063B2"/>
    <w:rsid w:val="00606843"/>
    <w:rsid w:val="00607F23"/>
    <w:rsid w:val="006108A6"/>
    <w:rsid w:val="00610BBE"/>
    <w:rsid w:val="00610CBA"/>
    <w:rsid w:val="00611A4E"/>
    <w:rsid w:val="00612879"/>
    <w:rsid w:val="006129B3"/>
    <w:rsid w:val="006137E2"/>
    <w:rsid w:val="00614B23"/>
    <w:rsid w:val="00615633"/>
    <w:rsid w:val="00617AB9"/>
    <w:rsid w:val="00620AB0"/>
    <w:rsid w:val="006210D6"/>
    <w:rsid w:val="00621343"/>
    <w:rsid w:val="00621F15"/>
    <w:rsid w:val="00622401"/>
    <w:rsid w:val="00624031"/>
    <w:rsid w:val="00624985"/>
    <w:rsid w:val="00624FBE"/>
    <w:rsid w:val="00625179"/>
    <w:rsid w:val="00627618"/>
    <w:rsid w:val="00627CAD"/>
    <w:rsid w:val="00630173"/>
    <w:rsid w:val="00630337"/>
    <w:rsid w:val="00631456"/>
    <w:rsid w:val="00631463"/>
    <w:rsid w:val="00631C22"/>
    <w:rsid w:val="0063226E"/>
    <w:rsid w:val="00632295"/>
    <w:rsid w:val="006324EE"/>
    <w:rsid w:val="00632A62"/>
    <w:rsid w:val="0063535E"/>
    <w:rsid w:val="00636E3D"/>
    <w:rsid w:val="00641748"/>
    <w:rsid w:val="00641A8A"/>
    <w:rsid w:val="00644486"/>
    <w:rsid w:val="00644627"/>
    <w:rsid w:val="00645A5C"/>
    <w:rsid w:val="00646D77"/>
    <w:rsid w:val="0065006B"/>
    <w:rsid w:val="006515D7"/>
    <w:rsid w:val="00651CBA"/>
    <w:rsid w:val="00652949"/>
    <w:rsid w:val="006530C6"/>
    <w:rsid w:val="00653AF6"/>
    <w:rsid w:val="00654321"/>
    <w:rsid w:val="006549C5"/>
    <w:rsid w:val="00654FE0"/>
    <w:rsid w:val="006574EC"/>
    <w:rsid w:val="00657791"/>
    <w:rsid w:val="00660112"/>
    <w:rsid w:val="00660129"/>
    <w:rsid w:val="00660754"/>
    <w:rsid w:val="00661A7F"/>
    <w:rsid w:val="00661E97"/>
    <w:rsid w:val="00662AD0"/>
    <w:rsid w:val="00663CC2"/>
    <w:rsid w:val="00663FDA"/>
    <w:rsid w:val="00664A75"/>
    <w:rsid w:val="006658A0"/>
    <w:rsid w:val="006660B8"/>
    <w:rsid w:val="00667ED4"/>
    <w:rsid w:val="0067320C"/>
    <w:rsid w:val="006734BD"/>
    <w:rsid w:val="006734E8"/>
    <w:rsid w:val="00673CEB"/>
    <w:rsid w:val="00673E6E"/>
    <w:rsid w:val="00673F3B"/>
    <w:rsid w:val="0067472A"/>
    <w:rsid w:val="006757F5"/>
    <w:rsid w:val="006761BB"/>
    <w:rsid w:val="00676C40"/>
    <w:rsid w:val="00676E4C"/>
    <w:rsid w:val="00676ED1"/>
    <w:rsid w:val="00680E11"/>
    <w:rsid w:val="00682D28"/>
    <w:rsid w:val="0068786B"/>
    <w:rsid w:val="006909C2"/>
    <w:rsid w:val="006916A4"/>
    <w:rsid w:val="00691A5A"/>
    <w:rsid w:val="006921F5"/>
    <w:rsid w:val="00692429"/>
    <w:rsid w:val="00692B06"/>
    <w:rsid w:val="00692EC7"/>
    <w:rsid w:val="006933B4"/>
    <w:rsid w:val="00694487"/>
    <w:rsid w:val="00694CB4"/>
    <w:rsid w:val="0069607C"/>
    <w:rsid w:val="006963BF"/>
    <w:rsid w:val="0069677F"/>
    <w:rsid w:val="006979DB"/>
    <w:rsid w:val="006A0DB5"/>
    <w:rsid w:val="006A0EFE"/>
    <w:rsid w:val="006A123D"/>
    <w:rsid w:val="006A23D3"/>
    <w:rsid w:val="006A2ACB"/>
    <w:rsid w:val="006A3AAE"/>
    <w:rsid w:val="006A4E1B"/>
    <w:rsid w:val="006A595E"/>
    <w:rsid w:val="006A59C2"/>
    <w:rsid w:val="006A5F3E"/>
    <w:rsid w:val="006A65D2"/>
    <w:rsid w:val="006A6A9A"/>
    <w:rsid w:val="006A6CD8"/>
    <w:rsid w:val="006A6F9D"/>
    <w:rsid w:val="006A7D7E"/>
    <w:rsid w:val="006B11AC"/>
    <w:rsid w:val="006B17F7"/>
    <w:rsid w:val="006B22D3"/>
    <w:rsid w:val="006B2802"/>
    <w:rsid w:val="006B2C41"/>
    <w:rsid w:val="006B2DF6"/>
    <w:rsid w:val="006B312F"/>
    <w:rsid w:val="006B34CC"/>
    <w:rsid w:val="006B433A"/>
    <w:rsid w:val="006B4C3C"/>
    <w:rsid w:val="006B5A3E"/>
    <w:rsid w:val="006B6A62"/>
    <w:rsid w:val="006B6A7F"/>
    <w:rsid w:val="006B7F36"/>
    <w:rsid w:val="006C040B"/>
    <w:rsid w:val="006C0E98"/>
    <w:rsid w:val="006C14D0"/>
    <w:rsid w:val="006C187E"/>
    <w:rsid w:val="006C1D7D"/>
    <w:rsid w:val="006C4C93"/>
    <w:rsid w:val="006C7387"/>
    <w:rsid w:val="006C7AE0"/>
    <w:rsid w:val="006D10B2"/>
    <w:rsid w:val="006D2AFA"/>
    <w:rsid w:val="006D31CD"/>
    <w:rsid w:val="006D3C71"/>
    <w:rsid w:val="006D53D1"/>
    <w:rsid w:val="006D611D"/>
    <w:rsid w:val="006D6561"/>
    <w:rsid w:val="006D6CEF"/>
    <w:rsid w:val="006D75ED"/>
    <w:rsid w:val="006D7EBA"/>
    <w:rsid w:val="006E0982"/>
    <w:rsid w:val="006E1093"/>
    <w:rsid w:val="006E121E"/>
    <w:rsid w:val="006E20BC"/>
    <w:rsid w:val="006E55B0"/>
    <w:rsid w:val="006E5860"/>
    <w:rsid w:val="006E5967"/>
    <w:rsid w:val="006E648E"/>
    <w:rsid w:val="006E7E09"/>
    <w:rsid w:val="006F0AFD"/>
    <w:rsid w:val="006F14F9"/>
    <w:rsid w:val="006F32B4"/>
    <w:rsid w:val="006F4CF8"/>
    <w:rsid w:val="006F5FCA"/>
    <w:rsid w:val="006F6A22"/>
    <w:rsid w:val="006F7449"/>
    <w:rsid w:val="00700700"/>
    <w:rsid w:val="00700C3A"/>
    <w:rsid w:val="0070242B"/>
    <w:rsid w:val="00702475"/>
    <w:rsid w:val="007037CE"/>
    <w:rsid w:val="00703E56"/>
    <w:rsid w:val="007055A2"/>
    <w:rsid w:val="00706003"/>
    <w:rsid w:val="007067D0"/>
    <w:rsid w:val="00706A96"/>
    <w:rsid w:val="00707AA6"/>
    <w:rsid w:val="00707C84"/>
    <w:rsid w:val="00710394"/>
    <w:rsid w:val="00710FDC"/>
    <w:rsid w:val="00711A21"/>
    <w:rsid w:val="00712195"/>
    <w:rsid w:val="00712E0F"/>
    <w:rsid w:val="0071485F"/>
    <w:rsid w:val="007148C3"/>
    <w:rsid w:val="0071686E"/>
    <w:rsid w:val="007169A8"/>
    <w:rsid w:val="00716E7A"/>
    <w:rsid w:val="0072217F"/>
    <w:rsid w:val="007227B7"/>
    <w:rsid w:val="00723030"/>
    <w:rsid w:val="007239DC"/>
    <w:rsid w:val="00723C07"/>
    <w:rsid w:val="00723EDB"/>
    <w:rsid w:val="007241C3"/>
    <w:rsid w:val="00724321"/>
    <w:rsid w:val="0072483C"/>
    <w:rsid w:val="00725714"/>
    <w:rsid w:val="00725C53"/>
    <w:rsid w:val="00725D5E"/>
    <w:rsid w:val="007263BF"/>
    <w:rsid w:val="0072769A"/>
    <w:rsid w:val="00730E02"/>
    <w:rsid w:val="00731473"/>
    <w:rsid w:val="00732E42"/>
    <w:rsid w:val="00733B1F"/>
    <w:rsid w:val="00734565"/>
    <w:rsid w:val="0073496D"/>
    <w:rsid w:val="00734E4C"/>
    <w:rsid w:val="00734EAA"/>
    <w:rsid w:val="0073523B"/>
    <w:rsid w:val="00735C6F"/>
    <w:rsid w:val="0073616B"/>
    <w:rsid w:val="00736A2B"/>
    <w:rsid w:val="00740CE3"/>
    <w:rsid w:val="00741405"/>
    <w:rsid w:val="007426D8"/>
    <w:rsid w:val="00742847"/>
    <w:rsid w:val="0074327A"/>
    <w:rsid w:val="007450C3"/>
    <w:rsid w:val="007458F8"/>
    <w:rsid w:val="00746137"/>
    <w:rsid w:val="007469B1"/>
    <w:rsid w:val="0074721E"/>
    <w:rsid w:val="00747949"/>
    <w:rsid w:val="00750A65"/>
    <w:rsid w:val="00751BD6"/>
    <w:rsid w:val="00751CCB"/>
    <w:rsid w:val="0075264D"/>
    <w:rsid w:val="00752ED4"/>
    <w:rsid w:val="00753364"/>
    <w:rsid w:val="00753437"/>
    <w:rsid w:val="00754593"/>
    <w:rsid w:val="00756022"/>
    <w:rsid w:val="00756F24"/>
    <w:rsid w:val="007570B4"/>
    <w:rsid w:val="00757CC4"/>
    <w:rsid w:val="00760802"/>
    <w:rsid w:val="0076160B"/>
    <w:rsid w:val="00761B75"/>
    <w:rsid w:val="00763556"/>
    <w:rsid w:val="00763C47"/>
    <w:rsid w:val="00764598"/>
    <w:rsid w:val="00764B5E"/>
    <w:rsid w:val="00764D5E"/>
    <w:rsid w:val="0076569B"/>
    <w:rsid w:val="00766308"/>
    <w:rsid w:val="00770D1F"/>
    <w:rsid w:val="00770EA8"/>
    <w:rsid w:val="0077148C"/>
    <w:rsid w:val="00772B25"/>
    <w:rsid w:val="0077392D"/>
    <w:rsid w:val="00775D68"/>
    <w:rsid w:val="007772EC"/>
    <w:rsid w:val="00777AD1"/>
    <w:rsid w:val="00780359"/>
    <w:rsid w:val="00781F69"/>
    <w:rsid w:val="00783901"/>
    <w:rsid w:val="0078618F"/>
    <w:rsid w:val="00790659"/>
    <w:rsid w:val="00790828"/>
    <w:rsid w:val="00791A89"/>
    <w:rsid w:val="00791C03"/>
    <w:rsid w:val="007927CE"/>
    <w:rsid w:val="00793D70"/>
    <w:rsid w:val="00793E60"/>
    <w:rsid w:val="00793FCC"/>
    <w:rsid w:val="00795C6B"/>
    <w:rsid w:val="00796433"/>
    <w:rsid w:val="007A00AF"/>
    <w:rsid w:val="007A020D"/>
    <w:rsid w:val="007A05F7"/>
    <w:rsid w:val="007A2154"/>
    <w:rsid w:val="007A3D50"/>
    <w:rsid w:val="007A4A31"/>
    <w:rsid w:val="007A50BD"/>
    <w:rsid w:val="007A5103"/>
    <w:rsid w:val="007A588B"/>
    <w:rsid w:val="007A7193"/>
    <w:rsid w:val="007A7CA9"/>
    <w:rsid w:val="007B0511"/>
    <w:rsid w:val="007B0EE9"/>
    <w:rsid w:val="007B1852"/>
    <w:rsid w:val="007B27FC"/>
    <w:rsid w:val="007B297B"/>
    <w:rsid w:val="007B2B76"/>
    <w:rsid w:val="007B32D0"/>
    <w:rsid w:val="007B457B"/>
    <w:rsid w:val="007B4918"/>
    <w:rsid w:val="007B4BD7"/>
    <w:rsid w:val="007B599D"/>
    <w:rsid w:val="007C0C6A"/>
    <w:rsid w:val="007C0F2D"/>
    <w:rsid w:val="007C0F56"/>
    <w:rsid w:val="007C112F"/>
    <w:rsid w:val="007C32E8"/>
    <w:rsid w:val="007C36C0"/>
    <w:rsid w:val="007C3C7F"/>
    <w:rsid w:val="007C3FEE"/>
    <w:rsid w:val="007C4403"/>
    <w:rsid w:val="007C4D14"/>
    <w:rsid w:val="007C4DA4"/>
    <w:rsid w:val="007C5958"/>
    <w:rsid w:val="007C70C6"/>
    <w:rsid w:val="007C797D"/>
    <w:rsid w:val="007D04F0"/>
    <w:rsid w:val="007D1C1A"/>
    <w:rsid w:val="007D2832"/>
    <w:rsid w:val="007D40FB"/>
    <w:rsid w:val="007D4307"/>
    <w:rsid w:val="007D5873"/>
    <w:rsid w:val="007D666A"/>
    <w:rsid w:val="007D6A29"/>
    <w:rsid w:val="007D6F8C"/>
    <w:rsid w:val="007D71DF"/>
    <w:rsid w:val="007D7633"/>
    <w:rsid w:val="007D76FE"/>
    <w:rsid w:val="007E0235"/>
    <w:rsid w:val="007E06A9"/>
    <w:rsid w:val="007E0B6C"/>
    <w:rsid w:val="007E2413"/>
    <w:rsid w:val="007E2E59"/>
    <w:rsid w:val="007E351A"/>
    <w:rsid w:val="007E5806"/>
    <w:rsid w:val="007E7161"/>
    <w:rsid w:val="007F0912"/>
    <w:rsid w:val="007F0B5E"/>
    <w:rsid w:val="007F106E"/>
    <w:rsid w:val="007F28C5"/>
    <w:rsid w:val="007F381C"/>
    <w:rsid w:val="007F4B33"/>
    <w:rsid w:val="007F53D8"/>
    <w:rsid w:val="007F5642"/>
    <w:rsid w:val="007F5E28"/>
    <w:rsid w:val="007F70F5"/>
    <w:rsid w:val="007F7352"/>
    <w:rsid w:val="0080170D"/>
    <w:rsid w:val="00802288"/>
    <w:rsid w:val="0080281D"/>
    <w:rsid w:val="00802A1D"/>
    <w:rsid w:val="00803D64"/>
    <w:rsid w:val="00804091"/>
    <w:rsid w:val="0080481B"/>
    <w:rsid w:val="00805CD6"/>
    <w:rsid w:val="00806952"/>
    <w:rsid w:val="008069FC"/>
    <w:rsid w:val="00807F87"/>
    <w:rsid w:val="00807FEC"/>
    <w:rsid w:val="00813382"/>
    <w:rsid w:val="00813D30"/>
    <w:rsid w:val="00815745"/>
    <w:rsid w:val="00816E66"/>
    <w:rsid w:val="00817EF1"/>
    <w:rsid w:val="00820320"/>
    <w:rsid w:val="00822D87"/>
    <w:rsid w:val="0082333C"/>
    <w:rsid w:val="008255EB"/>
    <w:rsid w:val="00825B03"/>
    <w:rsid w:val="00826B5C"/>
    <w:rsid w:val="00826E95"/>
    <w:rsid w:val="00826F41"/>
    <w:rsid w:val="00830051"/>
    <w:rsid w:val="008300A1"/>
    <w:rsid w:val="008304AB"/>
    <w:rsid w:val="00830E9E"/>
    <w:rsid w:val="00832F73"/>
    <w:rsid w:val="00832FC3"/>
    <w:rsid w:val="008332F8"/>
    <w:rsid w:val="0083366A"/>
    <w:rsid w:val="00833AF5"/>
    <w:rsid w:val="00834130"/>
    <w:rsid w:val="00835F1E"/>
    <w:rsid w:val="0083701A"/>
    <w:rsid w:val="008405F9"/>
    <w:rsid w:val="008421A9"/>
    <w:rsid w:val="00844BD5"/>
    <w:rsid w:val="00845136"/>
    <w:rsid w:val="008458A5"/>
    <w:rsid w:val="00846073"/>
    <w:rsid w:val="008468CB"/>
    <w:rsid w:val="008477ED"/>
    <w:rsid w:val="00851CAA"/>
    <w:rsid w:val="008520B9"/>
    <w:rsid w:val="00852891"/>
    <w:rsid w:val="0085355F"/>
    <w:rsid w:val="0085362C"/>
    <w:rsid w:val="00854190"/>
    <w:rsid w:val="00854BB9"/>
    <w:rsid w:val="0085500A"/>
    <w:rsid w:val="00855B30"/>
    <w:rsid w:val="00855B74"/>
    <w:rsid w:val="00857D36"/>
    <w:rsid w:val="008600A1"/>
    <w:rsid w:val="0086260C"/>
    <w:rsid w:val="00862CB0"/>
    <w:rsid w:val="00862CBB"/>
    <w:rsid w:val="00862DBC"/>
    <w:rsid w:val="00863017"/>
    <w:rsid w:val="00863258"/>
    <w:rsid w:val="0086691C"/>
    <w:rsid w:val="00866BF1"/>
    <w:rsid w:val="0086719D"/>
    <w:rsid w:val="0086749E"/>
    <w:rsid w:val="00870946"/>
    <w:rsid w:val="00870BCE"/>
    <w:rsid w:val="00871015"/>
    <w:rsid w:val="00871E13"/>
    <w:rsid w:val="0087291A"/>
    <w:rsid w:val="0087294B"/>
    <w:rsid w:val="00873BCC"/>
    <w:rsid w:val="0087489B"/>
    <w:rsid w:val="0087538A"/>
    <w:rsid w:val="0087547C"/>
    <w:rsid w:val="00876B52"/>
    <w:rsid w:val="00876B54"/>
    <w:rsid w:val="00877C24"/>
    <w:rsid w:val="00881D75"/>
    <w:rsid w:val="00882397"/>
    <w:rsid w:val="00882D66"/>
    <w:rsid w:val="00883F84"/>
    <w:rsid w:val="00884554"/>
    <w:rsid w:val="0088456D"/>
    <w:rsid w:val="00884957"/>
    <w:rsid w:val="00884BD0"/>
    <w:rsid w:val="00884CF8"/>
    <w:rsid w:val="00885EBE"/>
    <w:rsid w:val="00885F95"/>
    <w:rsid w:val="00886093"/>
    <w:rsid w:val="00886F8A"/>
    <w:rsid w:val="00887CE4"/>
    <w:rsid w:val="00887D99"/>
    <w:rsid w:val="00887EF3"/>
    <w:rsid w:val="0089070A"/>
    <w:rsid w:val="00891B4D"/>
    <w:rsid w:val="00891C39"/>
    <w:rsid w:val="008926F1"/>
    <w:rsid w:val="00892FB3"/>
    <w:rsid w:val="008930F6"/>
    <w:rsid w:val="0089337F"/>
    <w:rsid w:val="008936CD"/>
    <w:rsid w:val="00894B4B"/>
    <w:rsid w:val="008950CA"/>
    <w:rsid w:val="008956DB"/>
    <w:rsid w:val="00895B0C"/>
    <w:rsid w:val="008A083D"/>
    <w:rsid w:val="008A0EC0"/>
    <w:rsid w:val="008A13DC"/>
    <w:rsid w:val="008A17A1"/>
    <w:rsid w:val="008A1C93"/>
    <w:rsid w:val="008A1FD5"/>
    <w:rsid w:val="008A2EF6"/>
    <w:rsid w:val="008A3645"/>
    <w:rsid w:val="008A378C"/>
    <w:rsid w:val="008A3EC0"/>
    <w:rsid w:val="008A58B1"/>
    <w:rsid w:val="008A5F39"/>
    <w:rsid w:val="008B0EC5"/>
    <w:rsid w:val="008B1496"/>
    <w:rsid w:val="008B1E0B"/>
    <w:rsid w:val="008B2849"/>
    <w:rsid w:val="008B2F57"/>
    <w:rsid w:val="008B3579"/>
    <w:rsid w:val="008B37E4"/>
    <w:rsid w:val="008B4817"/>
    <w:rsid w:val="008B5C02"/>
    <w:rsid w:val="008B72C7"/>
    <w:rsid w:val="008B73BA"/>
    <w:rsid w:val="008B780D"/>
    <w:rsid w:val="008B7988"/>
    <w:rsid w:val="008C0CEE"/>
    <w:rsid w:val="008C0E2D"/>
    <w:rsid w:val="008C13A8"/>
    <w:rsid w:val="008C34D2"/>
    <w:rsid w:val="008C4B3F"/>
    <w:rsid w:val="008C4FDD"/>
    <w:rsid w:val="008C5C18"/>
    <w:rsid w:val="008C6077"/>
    <w:rsid w:val="008C67FA"/>
    <w:rsid w:val="008D0FDD"/>
    <w:rsid w:val="008D1017"/>
    <w:rsid w:val="008D261C"/>
    <w:rsid w:val="008D311E"/>
    <w:rsid w:val="008D365F"/>
    <w:rsid w:val="008D373D"/>
    <w:rsid w:val="008D4810"/>
    <w:rsid w:val="008D5D71"/>
    <w:rsid w:val="008E0B7F"/>
    <w:rsid w:val="008E1F93"/>
    <w:rsid w:val="008E275D"/>
    <w:rsid w:val="008E29A8"/>
    <w:rsid w:val="008E300C"/>
    <w:rsid w:val="008E44B1"/>
    <w:rsid w:val="008E55D4"/>
    <w:rsid w:val="008F0602"/>
    <w:rsid w:val="008F1347"/>
    <w:rsid w:val="008F1B83"/>
    <w:rsid w:val="008F29CC"/>
    <w:rsid w:val="008F4A60"/>
    <w:rsid w:val="008F581F"/>
    <w:rsid w:val="008F722A"/>
    <w:rsid w:val="008F74B6"/>
    <w:rsid w:val="008F765A"/>
    <w:rsid w:val="008F77D5"/>
    <w:rsid w:val="009000BF"/>
    <w:rsid w:val="0090090C"/>
    <w:rsid w:val="00902911"/>
    <w:rsid w:val="0090327B"/>
    <w:rsid w:val="0090519D"/>
    <w:rsid w:val="0090555F"/>
    <w:rsid w:val="0090572B"/>
    <w:rsid w:val="009073DD"/>
    <w:rsid w:val="00907D3E"/>
    <w:rsid w:val="00911334"/>
    <w:rsid w:val="00914612"/>
    <w:rsid w:val="00914E43"/>
    <w:rsid w:val="00914F23"/>
    <w:rsid w:val="009151B7"/>
    <w:rsid w:val="00915767"/>
    <w:rsid w:val="0091599F"/>
    <w:rsid w:val="00920068"/>
    <w:rsid w:val="00920091"/>
    <w:rsid w:val="00920603"/>
    <w:rsid w:val="00921338"/>
    <w:rsid w:val="00921814"/>
    <w:rsid w:val="00921C94"/>
    <w:rsid w:val="009223A8"/>
    <w:rsid w:val="009226BF"/>
    <w:rsid w:val="009226FC"/>
    <w:rsid w:val="00922C28"/>
    <w:rsid w:val="00923D76"/>
    <w:rsid w:val="00923EB1"/>
    <w:rsid w:val="009243ED"/>
    <w:rsid w:val="0092530A"/>
    <w:rsid w:val="00925C58"/>
    <w:rsid w:val="00927CEC"/>
    <w:rsid w:val="00930D90"/>
    <w:rsid w:val="00932443"/>
    <w:rsid w:val="00933043"/>
    <w:rsid w:val="0093358B"/>
    <w:rsid w:val="009337B9"/>
    <w:rsid w:val="00934305"/>
    <w:rsid w:val="00934C67"/>
    <w:rsid w:val="0094008F"/>
    <w:rsid w:val="00940924"/>
    <w:rsid w:val="00941203"/>
    <w:rsid w:val="009434E8"/>
    <w:rsid w:val="00945247"/>
    <w:rsid w:val="009460B5"/>
    <w:rsid w:val="00946446"/>
    <w:rsid w:val="009466FE"/>
    <w:rsid w:val="00946F04"/>
    <w:rsid w:val="00950D9D"/>
    <w:rsid w:val="00953D46"/>
    <w:rsid w:val="009550A8"/>
    <w:rsid w:val="009553DB"/>
    <w:rsid w:val="009579DC"/>
    <w:rsid w:val="00957E11"/>
    <w:rsid w:val="00957F77"/>
    <w:rsid w:val="009612F7"/>
    <w:rsid w:val="00961372"/>
    <w:rsid w:val="00961A04"/>
    <w:rsid w:val="00961E33"/>
    <w:rsid w:val="00961FDB"/>
    <w:rsid w:val="00962742"/>
    <w:rsid w:val="00963616"/>
    <w:rsid w:val="009636F9"/>
    <w:rsid w:val="00963DF5"/>
    <w:rsid w:val="009640DD"/>
    <w:rsid w:val="00965B20"/>
    <w:rsid w:val="00965C10"/>
    <w:rsid w:val="00967062"/>
    <w:rsid w:val="00967AB6"/>
    <w:rsid w:val="00971F40"/>
    <w:rsid w:val="0097575D"/>
    <w:rsid w:val="00975E9E"/>
    <w:rsid w:val="00977165"/>
    <w:rsid w:val="00977995"/>
    <w:rsid w:val="00981017"/>
    <w:rsid w:val="00982D46"/>
    <w:rsid w:val="00984D6B"/>
    <w:rsid w:val="00985253"/>
    <w:rsid w:val="00985373"/>
    <w:rsid w:val="009856CB"/>
    <w:rsid w:val="00987A4C"/>
    <w:rsid w:val="00990641"/>
    <w:rsid w:val="00991026"/>
    <w:rsid w:val="00991B88"/>
    <w:rsid w:val="00991C25"/>
    <w:rsid w:val="0099281C"/>
    <w:rsid w:val="00992AE4"/>
    <w:rsid w:val="009933EF"/>
    <w:rsid w:val="009952CC"/>
    <w:rsid w:val="0099605D"/>
    <w:rsid w:val="00997814"/>
    <w:rsid w:val="00997D43"/>
    <w:rsid w:val="009A0288"/>
    <w:rsid w:val="009A0E39"/>
    <w:rsid w:val="009A185A"/>
    <w:rsid w:val="009A1D5F"/>
    <w:rsid w:val="009A3153"/>
    <w:rsid w:val="009A3F21"/>
    <w:rsid w:val="009A5738"/>
    <w:rsid w:val="009A5DC7"/>
    <w:rsid w:val="009A6DE4"/>
    <w:rsid w:val="009A7F36"/>
    <w:rsid w:val="009B0EB6"/>
    <w:rsid w:val="009B14CB"/>
    <w:rsid w:val="009B27BA"/>
    <w:rsid w:val="009B4057"/>
    <w:rsid w:val="009B6622"/>
    <w:rsid w:val="009B6CD8"/>
    <w:rsid w:val="009B6FA6"/>
    <w:rsid w:val="009C0A0E"/>
    <w:rsid w:val="009C13FE"/>
    <w:rsid w:val="009C225A"/>
    <w:rsid w:val="009C3034"/>
    <w:rsid w:val="009C4262"/>
    <w:rsid w:val="009C5D31"/>
    <w:rsid w:val="009C7042"/>
    <w:rsid w:val="009D1355"/>
    <w:rsid w:val="009D2EB8"/>
    <w:rsid w:val="009D40F1"/>
    <w:rsid w:val="009D5025"/>
    <w:rsid w:val="009D6792"/>
    <w:rsid w:val="009D6ED0"/>
    <w:rsid w:val="009D723F"/>
    <w:rsid w:val="009E0093"/>
    <w:rsid w:val="009E14CC"/>
    <w:rsid w:val="009E193D"/>
    <w:rsid w:val="009E1FEE"/>
    <w:rsid w:val="009E334E"/>
    <w:rsid w:val="009E44D3"/>
    <w:rsid w:val="009E5E2F"/>
    <w:rsid w:val="009E63C1"/>
    <w:rsid w:val="009E7D3D"/>
    <w:rsid w:val="009E7D40"/>
    <w:rsid w:val="009F1760"/>
    <w:rsid w:val="009F1814"/>
    <w:rsid w:val="009F1F4E"/>
    <w:rsid w:val="009F2CA2"/>
    <w:rsid w:val="009F691C"/>
    <w:rsid w:val="009F6E20"/>
    <w:rsid w:val="009F6F99"/>
    <w:rsid w:val="00A0078B"/>
    <w:rsid w:val="00A0348C"/>
    <w:rsid w:val="00A04FAC"/>
    <w:rsid w:val="00A0513C"/>
    <w:rsid w:val="00A06086"/>
    <w:rsid w:val="00A10960"/>
    <w:rsid w:val="00A10C01"/>
    <w:rsid w:val="00A10E67"/>
    <w:rsid w:val="00A11597"/>
    <w:rsid w:val="00A12615"/>
    <w:rsid w:val="00A126CE"/>
    <w:rsid w:val="00A129F2"/>
    <w:rsid w:val="00A14034"/>
    <w:rsid w:val="00A14BA7"/>
    <w:rsid w:val="00A15A3E"/>
    <w:rsid w:val="00A166EF"/>
    <w:rsid w:val="00A1689E"/>
    <w:rsid w:val="00A209AC"/>
    <w:rsid w:val="00A20E27"/>
    <w:rsid w:val="00A21C88"/>
    <w:rsid w:val="00A22417"/>
    <w:rsid w:val="00A2245E"/>
    <w:rsid w:val="00A22EFD"/>
    <w:rsid w:val="00A24B19"/>
    <w:rsid w:val="00A25B1D"/>
    <w:rsid w:val="00A25D1B"/>
    <w:rsid w:val="00A27553"/>
    <w:rsid w:val="00A32A86"/>
    <w:rsid w:val="00A33ACD"/>
    <w:rsid w:val="00A341BA"/>
    <w:rsid w:val="00A35198"/>
    <w:rsid w:val="00A35A96"/>
    <w:rsid w:val="00A35E1B"/>
    <w:rsid w:val="00A36A01"/>
    <w:rsid w:val="00A37E10"/>
    <w:rsid w:val="00A40026"/>
    <w:rsid w:val="00A401FE"/>
    <w:rsid w:val="00A40523"/>
    <w:rsid w:val="00A40682"/>
    <w:rsid w:val="00A41A66"/>
    <w:rsid w:val="00A42B62"/>
    <w:rsid w:val="00A43A50"/>
    <w:rsid w:val="00A44422"/>
    <w:rsid w:val="00A44DCB"/>
    <w:rsid w:val="00A45373"/>
    <w:rsid w:val="00A46CEB"/>
    <w:rsid w:val="00A46D61"/>
    <w:rsid w:val="00A47977"/>
    <w:rsid w:val="00A47B85"/>
    <w:rsid w:val="00A47F17"/>
    <w:rsid w:val="00A500C1"/>
    <w:rsid w:val="00A50DB9"/>
    <w:rsid w:val="00A53A8D"/>
    <w:rsid w:val="00A53E78"/>
    <w:rsid w:val="00A57093"/>
    <w:rsid w:val="00A57996"/>
    <w:rsid w:val="00A608B5"/>
    <w:rsid w:val="00A60BC2"/>
    <w:rsid w:val="00A611D0"/>
    <w:rsid w:val="00A61DB8"/>
    <w:rsid w:val="00A623E2"/>
    <w:rsid w:val="00A625D3"/>
    <w:rsid w:val="00A62824"/>
    <w:rsid w:val="00A62949"/>
    <w:rsid w:val="00A64819"/>
    <w:rsid w:val="00A66A88"/>
    <w:rsid w:val="00A679B0"/>
    <w:rsid w:val="00A67FDF"/>
    <w:rsid w:val="00A705FF"/>
    <w:rsid w:val="00A709B1"/>
    <w:rsid w:val="00A70BD0"/>
    <w:rsid w:val="00A70CEC"/>
    <w:rsid w:val="00A7171B"/>
    <w:rsid w:val="00A71B02"/>
    <w:rsid w:val="00A72F8F"/>
    <w:rsid w:val="00A7311F"/>
    <w:rsid w:val="00A756D3"/>
    <w:rsid w:val="00A75BEC"/>
    <w:rsid w:val="00A7682B"/>
    <w:rsid w:val="00A77B01"/>
    <w:rsid w:val="00A82540"/>
    <w:rsid w:val="00A83920"/>
    <w:rsid w:val="00A85583"/>
    <w:rsid w:val="00A85BF1"/>
    <w:rsid w:val="00A86394"/>
    <w:rsid w:val="00A86ABD"/>
    <w:rsid w:val="00A86D59"/>
    <w:rsid w:val="00A86E00"/>
    <w:rsid w:val="00A87CE1"/>
    <w:rsid w:val="00A900B1"/>
    <w:rsid w:val="00A906C4"/>
    <w:rsid w:val="00A911A6"/>
    <w:rsid w:val="00A91506"/>
    <w:rsid w:val="00A92EFF"/>
    <w:rsid w:val="00A939C6"/>
    <w:rsid w:val="00A97046"/>
    <w:rsid w:val="00AA0653"/>
    <w:rsid w:val="00AA0D72"/>
    <w:rsid w:val="00AA3B97"/>
    <w:rsid w:val="00AA5844"/>
    <w:rsid w:val="00AA60A0"/>
    <w:rsid w:val="00AA7890"/>
    <w:rsid w:val="00AB0B16"/>
    <w:rsid w:val="00AB0F8E"/>
    <w:rsid w:val="00AB0FBA"/>
    <w:rsid w:val="00AB12A2"/>
    <w:rsid w:val="00AB1E41"/>
    <w:rsid w:val="00AB1E61"/>
    <w:rsid w:val="00AB2BE2"/>
    <w:rsid w:val="00AB3924"/>
    <w:rsid w:val="00AB3B1B"/>
    <w:rsid w:val="00AB4ABB"/>
    <w:rsid w:val="00AB50BB"/>
    <w:rsid w:val="00AB5707"/>
    <w:rsid w:val="00AB5737"/>
    <w:rsid w:val="00AB7EE8"/>
    <w:rsid w:val="00AC04A4"/>
    <w:rsid w:val="00AC05EC"/>
    <w:rsid w:val="00AC19EA"/>
    <w:rsid w:val="00AC1B13"/>
    <w:rsid w:val="00AC1E2C"/>
    <w:rsid w:val="00AC33C2"/>
    <w:rsid w:val="00AC4DCF"/>
    <w:rsid w:val="00AC597B"/>
    <w:rsid w:val="00AC70BD"/>
    <w:rsid w:val="00AC7E4C"/>
    <w:rsid w:val="00AD08E2"/>
    <w:rsid w:val="00AD0B04"/>
    <w:rsid w:val="00AD0D97"/>
    <w:rsid w:val="00AD0E13"/>
    <w:rsid w:val="00AD172E"/>
    <w:rsid w:val="00AD20B1"/>
    <w:rsid w:val="00AD2305"/>
    <w:rsid w:val="00AD2F29"/>
    <w:rsid w:val="00AD56DF"/>
    <w:rsid w:val="00AD59D6"/>
    <w:rsid w:val="00AD6088"/>
    <w:rsid w:val="00AD6DE4"/>
    <w:rsid w:val="00AE0BC5"/>
    <w:rsid w:val="00AE115E"/>
    <w:rsid w:val="00AE141F"/>
    <w:rsid w:val="00AE1745"/>
    <w:rsid w:val="00AE1BC5"/>
    <w:rsid w:val="00AE318E"/>
    <w:rsid w:val="00AE3326"/>
    <w:rsid w:val="00AE3CB3"/>
    <w:rsid w:val="00AE3DB4"/>
    <w:rsid w:val="00AE4BA7"/>
    <w:rsid w:val="00AE7224"/>
    <w:rsid w:val="00AE7D8C"/>
    <w:rsid w:val="00AF072B"/>
    <w:rsid w:val="00AF09B7"/>
    <w:rsid w:val="00AF25EC"/>
    <w:rsid w:val="00AF38B7"/>
    <w:rsid w:val="00AF3976"/>
    <w:rsid w:val="00AF3E26"/>
    <w:rsid w:val="00AF49AA"/>
    <w:rsid w:val="00AF4BCF"/>
    <w:rsid w:val="00AF723E"/>
    <w:rsid w:val="00AF764D"/>
    <w:rsid w:val="00B00D88"/>
    <w:rsid w:val="00B00E36"/>
    <w:rsid w:val="00B0232F"/>
    <w:rsid w:val="00B02AC7"/>
    <w:rsid w:val="00B02E3F"/>
    <w:rsid w:val="00B02E76"/>
    <w:rsid w:val="00B0393F"/>
    <w:rsid w:val="00B043B0"/>
    <w:rsid w:val="00B062C0"/>
    <w:rsid w:val="00B075FB"/>
    <w:rsid w:val="00B07773"/>
    <w:rsid w:val="00B07D7A"/>
    <w:rsid w:val="00B1030D"/>
    <w:rsid w:val="00B1086A"/>
    <w:rsid w:val="00B116A3"/>
    <w:rsid w:val="00B118A8"/>
    <w:rsid w:val="00B129B7"/>
    <w:rsid w:val="00B13451"/>
    <w:rsid w:val="00B13635"/>
    <w:rsid w:val="00B13D82"/>
    <w:rsid w:val="00B14227"/>
    <w:rsid w:val="00B14593"/>
    <w:rsid w:val="00B154CE"/>
    <w:rsid w:val="00B155F3"/>
    <w:rsid w:val="00B173C7"/>
    <w:rsid w:val="00B20E53"/>
    <w:rsid w:val="00B218EC"/>
    <w:rsid w:val="00B22BE4"/>
    <w:rsid w:val="00B22E7E"/>
    <w:rsid w:val="00B2304C"/>
    <w:rsid w:val="00B24685"/>
    <w:rsid w:val="00B24FB4"/>
    <w:rsid w:val="00B25ADD"/>
    <w:rsid w:val="00B26F78"/>
    <w:rsid w:val="00B26FD1"/>
    <w:rsid w:val="00B27638"/>
    <w:rsid w:val="00B276E1"/>
    <w:rsid w:val="00B30141"/>
    <w:rsid w:val="00B35BC1"/>
    <w:rsid w:val="00B37282"/>
    <w:rsid w:val="00B37A39"/>
    <w:rsid w:val="00B40978"/>
    <w:rsid w:val="00B40D7B"/>
    <w:rsid w:val="00B41DBA"/>
    <w:rsid w:val="00B42B83"/>
    <w:rsid w:val="00B438E7"/>
    <w:rsid w:val="00B43E20"/>
    <w:rsid w:val="00B46C74"/>
    <w:rsid w:val="00B52F96"/>
    <w:rsid w:val="00B5520C"/>
    <w:rsid w:val="00B572F4"/>
    <w:rsid w:val="00B579B9"/>
    <w:rsid w:val="00B579D2"/>
    <w:rsid w:val="00B60E44"/>
    <w:rsid w:val="00B62CF0"/>
    <w:rsid w:val="00B631C0"/>
    <w:rsid w:val="00B64005"/>
    <w:rsid w:val="00B64D29"/>
    <w:rsid w:val="00B65B63"/>
    <w:rsid w:val="00B65C00"/>
    <w:rsid w:val="00B672ED"/>
    <w:rsid w:val="00B703AB"/>
    <w:rsid w:val="00B7054F"/>
    <w:rsid w:val="00B716DD"/>
    <w:rsid w:val="00B72FAE"/>
    <w:rsid w:val="00B73B9F"/>
    <w:rsid w:val="00B745C2"/>
    <w:rsid w:val="00B746CE"/>
    <w:rsid w:val="00B7675D"/>
    <w:rsid w:val="00B76889"/>
    <w:rsid w:val="00B76DCC"/>
    <w:rsid w:val="00B80751"/>
    <w:rsid w:val="00B808A6"/>
    <w:rsid w:val="00B81529"/>
    <w:rsid w:val="00B81D8F"/>
    <w:rsid w:val="00B822E9"/>
    <w:rsid w:val="00B82BA1"/>
    <w:rsid w:val="00B84E9D"/>
    <w:rsid w:val="00B86A85"/>
    <w:rsid w:val="00B87406"/>
    <w:rsid w:val="00B8756C"/>
    <w:rsid w:val="00B87587"/>
    <w:rsid w:val="00B903B8"/>
    <w:rsid w:val="00B91669"/>
    <w:rsid w:val="00B91BF6"/>
    <w:rsid w:val="00B92760"/>
    <w:rsid w:val="00B94076"/>
    <w:rsid w:val="00B94120"/>
    <w:rsid w:val="00B94B9D"/>
    <w:rsid w:val="00B96B88"/>
    <w:rsid w:val="00B96E93"/>
    <w:rsid w:val="00BA084D"/>
    <w:rsid w:val="00BA224A"/>
    <w:rsid w:val="00BA3411"/>
    <w:rsid w:val="00BA3815"/>
    <w:rsid w:val="00BA3DB7"/>
    <w:rsid w:val="00BA42AF"/>
    <w:rsid w:val="00BA44B7"/>
    <w:rsid w:val="00BA560C"/>
    <w:rsid w:val="00BA5856"/>
    <w:rsid w:val="00BA60FE"/>
    <w:rsid w:val="00BB0F64"/>
    <w:rsid w:val="00BB2458"/>
    <w:rsid w:val="00BB2525"/>
    <w:rsid w:val="00BB2F6B"/>
    <w:rsid w:val="00BB50CC"/>
    <w:rsid w:val="00BB512B"/>
    <w:rsid w:val="00BB6BDD"/>
    <w:rsid w:val="00BB704F"/>
    <w:rsid w:val="00BC4F16"/>
    <w:rsid w:val="00BC65F9"/>
    <w:rsid w:val="00BC7A7C"/>
    <w:rsid w:val="00BD1071"/>
    <w:rsid w:val="00BD15F9"/>
    <w:rsid w:val="00BD20C9"/>
    <w:rsid w:val="00BD2FEF"/>
    <w:rsid w:val="00BD371C"/>
    <w:rsid w:val="00BD4090"/>
    <w:rsid w:val="00BD42AC"/>
    <w:rsid w:val="00BD5097"/>
    <w:rsid w:val="00BD575D"/>
    <w:rsid w:val="00BD6535"/>
    <w:rsid w:val="00BD6552"/>
    <w:rsid w:val="00BD66D0"/>
    <w:rsid w:val="00BD7862"/>
    <w:rsid w:val="00BE18E0"/>
    <w:rsid w:val="00BE2539"/>
    <w:rsid w:val="00BE3740"/>
    <w:rsid w:val="00BE447C"/>
    <w:rsid w:val="00BE4DDC"/>
    <w:rsid w:val="00BE6D53"/>
    <w:rsid w:val="00BE732F"/>
    <w:rsid w:val="00BE748E"/>
    <w:rsid w:val="00BF0009"/>
    <w:rsid w:val="00BF0EE6"/>
    <w:rsid w:val="00BF1825"/>
    <w:rsid w:val="00BF1B7E"/>
    <w:rsid w:val="00BF1E71"/>
    <w:rsid w:val="00BF23F5"/>
    <w:rsid w:val="00BF2625"/>
    <w:rsid w:val="00BF2A94"/>
    <w:rsid w:val="00BF38B1"/>
    <w:rsid w:val="00BF5C1B"/>
    <w:rsid w:val="00BF5FDC"/>
    <w:rsid w:val="00BF6363"/>
    <w:rsid w:val="00BF7F67"/>
    <w:rsid w:val="00C00194"/>
    <w:rsid w:val="00C00867"/>
    <w:rsid w:val="00C0128F"/>
    <w:rsid w:val="00C01F29"/>
    <w:rsid w:val="00C02056"/>
    <w:rsid w:val="00C02137"/>
    <w:rsid w:val="00C0297C"/>
    <w:rsid w:val="00C02C9B"/>
    <w:rsid w:val="00C032D4"/>
    <w:rsid w:val="00C037E9"/>
    <w:rsid w:val="00C03D7F"/>
    <w:rsid w:val="00C040C9"/>
    <w:rsid w:val="00C040D6"/>
    <w:rsid w:val="00C070E7"/>
    <w:rsid w:val="00C07F29"/>
    <w:rsid w:val="00C10C0B"/>
    <w:rsid w:val="00C10F9B"/>
    <w:rsid w:val="00C123C7"/>
    <w:rsid w:val="00C1245A"/>
    <w:rsid w:val="00C13B41"/>
    <w:rsid w:val="00C13F8F"/>
    <w:rsid w:val="00C14ADC"/>
    <w:rsid w:val="00C164FE"/>
    <w:rsid w:val="00C20FEC"/>
    <w:rsid w:val="00C220F4"/>
    <w:rsid w:val="00C236AA"/>
    <w:rsid w:val="00C245BD"/>
    <w:rsid w:val="00C246D7"/>
    <w:rsid w:val="00C24CB3"/>
    <w:rsid w:val="00C2540E"/>
    <w:rsid w:val="00C257B1"/>
    <w:rsid w:val="00C27A6C"/>
    <w:rsid w:val="00C27D5A"/>
    <w:rsid w:val="00C27E34"/>
    <w:rsid w:val="00C30D9B"/>
    <w:rsid w:val="00C31C19"/>
    <w:rsid w:val="00C330E4"/>
    <w:rsid w:val="00C3455C"/>
    <w:rsid w:val="00C3532B"/>
    <w:rsid w:val="00C358B4"/>
    <w:rsid w:val="00C37370"/>
    <w:rsid w:val="00C40F07"/>
    <w:rsid w:val="00C41222"/>
    <w:rsid w:val="00C412B8"/>
    <w:rsid w:val="00C422E1"/>
    <w:rsid w:val="00C425C9"/>
    <w:rsid w:val="00C42EA5"/>
    <w:rsid w:val="00C43A2C"/>
    <w:rsid w:val="00C43B17"/>
    <w:rsid w:val="00C44A30"/>
    <w:rsid w:val="00C47E04"/>
    <w:rsid w:val="00C518CC"/>
    <w:rsid w:val="00C51C97"/>
    <w:rsid w:val="00C51DCE"/>
    <w:rsid w:val="00C52B76"/>
    <w:rsid w:val="00C52DAE"/>
    <w:rsid w:val="00C53F8C"/>
    <w:rsid w:val="00C542A9"/>
    <w:rsid w:val="00C560E9"/>
    <w:rsid w:val="00C5666E"/>
    <w:rsid w:val="00C56B19"/>
    <w:rsid w:val="00C56B79"/>
    <w:rsid w:val="00C60EDF"/>
    <w:rsid w:val="00C60FB2"/>
    <w:rsid w:val="00C62162"/>
    <w:rsid w:val="00C63C9D"/>
    <w:rsid w:val="00C654F3"/>
    <w:rsid w:val="00C65880"/>
    <w:rsid w:val="00C66227"/>
    <w:rsid w:val="00C664AF"/>
    <w:rsid w:val="00C66C56"/>
    <w:rsid w:val="00C70680"/>
    <w:rsid w:val="00C71064"/>
    <w:rsid w:val="00C71F24"/>
    <w:rsid w:val="00C72938"/>
    <w:rsid w:val="00C73C55"/>
    <w:rsid w:val="00C74F99"/>
    <w:rsid w:val="00C7508C"/>
    <w:rsid w:val="00C75752"/>
    <w:rsid w:val="00C75E14"/>
    <w:rsid w:val="00C764D1"/>
    <w:rsid w:val="00C766A3"/>
    <w:rsid w:val="00C76D0D"/>
    <w:rsid w:val="00C81594"/>
    <w:rsid w:val="00C83ADD"/>
    <w:rsid w:val="00C8447F"/>
    <w:rsid w:val="00C8529A"/>
    <w:rsid w:val="00C870A2"/>
    <w:rsid w:val="00C873E7"/>
    <w:rsid w:val="00C87807"/>
    <w:rsid w:val="00C91FCF"/>
    <w:rsid w:val="00C92135"/>
    <w:rsid w:val="00C922E0"/>
    <w:rsid w:val="00C93931"/>
    <w:rsid w:val="00C94AEE"/>
    <w:rsid w:val="00C95DF6"/>
    <w:rsid w:val="00C96473"/>
    <w:rsid w:val="00C9792B"/>
    <w:rsid w:val="00CA0477"/>
    <w:rsid w:val="00CA08A2"/>
    <w:rsid w:val="00CA0AEF"/>
    <w:rsid w:val="00CA0C83"/>
    <w:rsid w:val="00CA31C1"/>
    <w:rsid w:val="00CA479C"/>
    <w:rsid w:val="00CA4AF9"/>
    <w:rsid w:val="00CA6154"/>
    <w:rsid w:val="00CA6719"/>
    <w:rsid w:val="00CA6E84"/>
    <w:rsid w:val="00CA77FC"/>
    <w:rsid w:val="00CB08F4"/>
    <w:rsid w:val="00CB0F55"/>
    <w:rsid w:val="00CB1E8A"/>
    <w:rsid w:val="00CB2B5D"/>
    <w:rsid w:val="00CB343F"/>
    <w:rsid w:val="00CB47E7"/>
    <w:rsid w:val="00CB48F5"/>
    <w:rsid w:val="00CB6353"/>
    <w:rsid w:val="00CB6623"/>
    <w:rsid w:val="00CB7AFF"/>
    <w:rsid w:val="00CC20AC"/>
    <w:rsid w:val="00CC2631"/>
    <w:rsid w:val="00CC32C4"/>
    <w:rsid w:val="00CC3F8F"/>
    <w:rsid w:val="00CC449F"/>
    <w:rsid w:val="00CC4AB7"/>
    <w:rsid w:val="00CC5955"/>
    <w:rsid w:val="00CC5A54"/>
    <w:rsid w:val="00CC62D1"/>
    <w:rsid w:val="00CC75C8"/>
    <w:rsid w:val="00CC7959"/>
    <w:rsid w:val="00CC79B9"/>
    <w:rsid w:val="00CC7A20"/>
    <w:rsid w:val="00CD0022"/>
    <w:rsid w:val="00CD03DA"/>
    <w:rsid w:val="00CD1218"/>
    <w:rsid w:val="00CD173F"/>
    <w:rsid w:val="00CD1D81"/>
    <w:rsid w:val="00CD28C9"/>
    <w:rsid w:val="00CD36EF"/>
    <w:rsid w:val="00CD4ACC"/>
    <w:rsid w:val="00CD4B99"/>
    <w:rsid w:val="00CD54A4"/>
    <w:rsid w:val="00CD5D0E"/>
    <w:rsid w:val="00CD6787"/>
    <w:rsid w:val="00CD70C8"/>
    <w:rsid w:val="00CD7ABC"/>
    <w:rsid w:val="00CE13E1"/>
    <w:rsid w:val="00CE157F"/>
    <w:rsid w:val="00CE295E"/>
    <w:rsid w:val="00CE2C10"/>
    <w:rsid w:val="00CE4112"/>
    <w:rsid w:val="00CE426B"/>
    <w:rsid w:val="00CE4F84"/>
    <w:rsid w:val="00CE5164"/>
    <w:rsid w:val="00CE51C4"/>
    <w:rsid w:val="00CE5583"/>
    <w:rsid w:val="00CE6380"/>
    <w:rsid w:val="00CE726A"/>
    <w:rsid w:val="00CF0496"/>
    <w:rsid w:val="00CF0CD4"/>
    <w:rsid w:val="00CF385E"/>
    <w:rsid w:val="00CF574A"/>
    <w:rsid w:val="00CF57A8"/>
    <w:rsid w:val="00CF612A"/>
    <w:rsid w:val="00CF6613"/>
    <w:rsid w:val="00CF6806"/>
    <w:rsid w:val="00CF7267"/>
    <w:rsid w:val="00CF7421"/>
    <w:rsid w:val="00D0052F"/>
    <w:rsid w:val="00D018CA"/>
    <w:rsid w:val="00D02194"/>
    <w:rsid w:val="00D0224E"/>
    <w:rsid w:val="00D0244E"/>
    <w:rsid w:val="00D03343"/>
    <w:rsid w:val="00D03658"/>
    <w:rsid w:val="00D0474F"/>
    <w:rsid w:val="00D051B9"/>
    <w:rsid w:val="00D055D8"/>
    <w:rsid w:val="00D05FDF"/>
    <w:rsid w:val="00D06894"/>
    <w:rsid w:val="00D07318"/>
    <w:rsid w:val="00D114EC"/>
    <w:rsid w:val="00D12377"/>
    <w:rsid w:val="00D1259F"/>
    <w:rsid w:val="00D130A8"/>
    <w:rsid w:val="00D13CA9"/>
    <w:rsid w:val="00D14210"/>
    <w:rsid w:val="00D1593A"/>
    <w:rsid w:val="00D15B47"/>
    <w:rsid w:val="00D160E6"/>
    <w:rsid w:val="00D161CA"/>
    <w:rsid w:val="00D16367"/>
    <w:rsid w:val="00D2017D"/>
    <w:rsid w:val="00D2038B"/>
    <w:rsid w:val="00D2228F"/>
    <w:rsid w:val="00D230D1"/>
    <w:rsid w:val="00D23BB1"/>
    <w:rsid w:val="00D2472E"/>
    <w:rsid w:val="00D24A43"/>
    <w:rsid w:val="00D25221"/>
    <w:rsid w:val="00D26708"/>
    <w:rsid w:val="00D305AE"/>
    <w:rsid w:val="00D3075C"/>
    <w:rsid w:val="00D308E4"/>
    <w:rsid w:val="00D31AB2"/>
    <w:rsid w:val="00D32431"/>
    <w:rsid w:val="00D33AAF"/>
    <w:rsid w:val="00D33BC2"/>
    <w:rsid w:val="00D35714"/>
    <w:rsid w:val="00D365B2"/>
    <w:rsid w:val="00D403F3"/>
    <w:rsid w:val="00D4066B"/>
    <w:rsid w:val="00D4087B"/>
    <w:rsid w:val="00D40B42"/>
    <w:rsid w:val="00D41F18"/>
    <w:rsid w:val="00D4246F"/>
    <w:rsid w:val="00D42E88"/>
    <w:rsid w:val="00D4441A"/>
    <w:rsid w:val="00D45384"/>
    <w:rsid w:val="00D4796E"/>
    <w:rsid w:val="00D50BA3"/>
    <w:rsid w:val="00D518D6"/>
    <w:rsid w:val="00D52954"/>
    <w:rsid w:val="00D533CA"/>
    <w:rsid w:val="00D53DE0"/>
    <w:rsid w:val="00D552DF"/>
    <w:rsid w:val="00D558D6"/>
    <w:rsid w:val="00D56334"/>
    <w:rsid w:val="00D56E72"/>
    <w:rsid w:val="00D6033E"/>
    <w:rsid w:val="00D62865"/>
    <w:rsid w:val="00D62FFF"/>
    <w:rsid w:val="00D64AC5"/>
    <w:rsid w:val="00D64C4C"/>
    <w:rsid w:val="00D658DA"/>
    <w:rsid w:val="00D65F1D"/>
    <w:rsid w:val="00D679ED"/>
    <w:rsid w:val="00D700D2"/>
    <w:rsid w:val="00D70273"/>
    <w:rsid w:val="00D7104E"/>
    <w:rsid w:val="00D713F8"/>
    <w:rsid w:val="00D71DB7"/>
    <w:rsid w:val="00D72212"/>
    <w:rsid w:val="00D725F3"/>
    <w:rsid w:val="00D73341"/>
    <w:rsid w:val="00D74945"/>
    <w:rsid w:val="00D75258"/>
    <w:rsid w:val="00D75BAA"/>
    <w:rsid w:val="00D7609C"/>
    <w:rsid w:val="00D76223"/>
    <w:rsid w:val="00D77202"/>
    <w:rsid w:val="00D808AA"/>
    <w:rsid w:val="00D814F5"/>
    <w:rsid w:val="00D82853"/>
    <w:rsid w:val="00D83F35"/>
    <w:rsid w:val="00D85785"/>
    <w:rsid w:val="00D862ED"/>
    <w:rsid w:val="00D865A5"/>
    <w:rsid w:val="00D90CB4"/>
    <w:rsid w:val="00D91219"/>
    <w:rsid w:val="00D91C7D"/>
    <w:rsid w:val="00D93198"/>
    <w:rsid w:val="00D934E5"/>
    <w:rsid w:val="00D93804"/>
    <w:rsid w:val="00D944D9"/>
    <w:rsid w:val="00D9659A"/>
    <w:rsid w:val="00D97751"/>
    <w:rsid w:val="00D97857"/>
    <w:rsid w:val="00D97A72"/>
    <w:rsid w:val="00D97E52"/>
    <w:rsid w:val="00DA1DC7"/>
    <w:rsid w:val="00DA2607"/>
    <w:rsid w:val="00DA2E06"/>
    <w:rsid w:val="00DA4230"/>
    <w:rsid w:val="00DA4424"/>
    <w:rsid w:val="00DA46E6"/>
    <w:rsid w:val="00DA5939"/>
    <w:rsid w:val="00DA5BEB"/>
    <w:rsid w:val="00DA6112"/>
    <w:rsid w:val="00DA6434"/>
    <w:rsid w:val="00DA7F73"/>
    <w:rsid w:val="00DB04B7"/>
    <w:rsid w:val="00DB0F7F"/>
    <w:rsid w:val="00DB159A"/>
    <w:rsid w:val="00DB2E3E"/>
    <w:rsid w:val="00DB4648"/>
    <w:rsid w:val="00DB4D89"/>
    <w:rsid w:val="00DB5278"/>
    <w:rsid w:val="00DB630C"/>
    <w:rsid w:val="00DB71BD"/>
    <w:rsid w:val="00DC024F"/>
    <w:rsid w:val="00DC0545"/>
    <w:rsid w:val="00DC0A6E"/>
    <w:rsid w:val="00DC221D"/>
    <w:rsid w:val="00DC3EA5"/>
    <w:rsid w:val="00DC3FBA"/>
    <w:rsid w:val="00DC4DFC"/>
    <w:rsid w:val="00DC5F87"/>
    <w:rsid w:val="00DC622E"/>
    <w:rsid w:val="00DC69C6"/>
    <w:rsid w:val="00DD04BD"/>
    <w:rsid w:val="00DD0D5E"/>
    <w:rsid w:val="00DD3432"/>
    <w:rsid w:val="00DD3BB3"/>
    <w:rsid w:val="00DD42ED"/>
    <w:rsid w:val="00DD54A5"/>
    <w:rsid w:val="00DD5D7A"/>
    <w:rsid w:val="00DD6AFC"/>
    <w:rsid w:val="00DD6FB7"/>
    <w:rsid w:val="00DD7C56"/>
    <w:rsid w:val="00DE006C"/>
    <w:rsid w:val="00DE03DB"/>
    <w:rsid w:val="00DE05DE"/>
    <w:rsid w:val="00DE0B08"/>
    <w:rsid w:val="00DE0D9B"/>
    <w:rsid w:val="00DE1FD2"/>
    <w:rsid w:val="00DE257D"/>
    <w:rsid w:val="00DE3124"/>
    <w:rsid w:val="00DE4081"/>
    <w:rsid w:val="00DE4ED2"/>
    <w:rsid w:val="00DE5087"/>
    <w:rsid w:val="00DE55E0"/>
    <w:rsid w:val="00DE589F"/>
    <w:rsid w:val="00DE72BA"/>
    <w:rsid w:val="00DF0456"/>
    <w:rsid w:val="00DF09A5"/>
    <w:rsid w:val="00DF0A9F"/>
    <w:rsid w:val="00DF16F1"/>
    <w:rsid w:val="00DF3134"/>
    <w:rsid w:val="00DF3398"/>
    <w:rsid w:val="00DF3FA0"/>
    <w:rsid w:val="00DF441A"/>
    <w:rsid w:val="00DF525F"/>
    <w:rsid w:val="00DF5CDA"/>
    <w:rsid w:val="00DF6AEB"/>
    <w:rsid w:val="00DF7D9B"/>
    <w:rsid w:val="00E006F8"/>
    <w:rsid w:val="00E0123B"/>
    <w:rsid w:val="00E02672"/>
    <w:rsid w:val="00E0320C"/>
    <w:rsid w:val="00E03C75"/>
    <w:rsid w:val="00E03EFC"/>
    <w:rsid w:val="00E0452C"/>
    <w:rsid w:val="00E04C7B"/>
    <w:rsid w:val="00E05DD1"/>
    <w:rsid w:val="00E067A9"/>
    <w:rsid w:val="00E1236B"/>
    <w:rsid w:val="00E1362B"/>
    <w:rsid w:val="00E1365F"/>
    <w:rsid w:val="00E136B4"/>
    <w:rsid w:val="00E1412D"/>
    <w:rsid w:val="00E15A67"/>
    <w:rsid w:val="00E163F7"/>
    <w:rsid w:val="00E1739B"/>
    <w:rsid w:val="00E17F5D"/>
    <w:rsid w:val="00E205DA"/>
    <w:rsid w:val="00E218A1"/>
    <w:rsid w:val="00E228FA"/>
    <w:rsid w:val="00E22A04"/>
    <w:rsid w:val="00E232F1"/>
    <w:rsid w:val="00E23790"/>
    <w:rsid w:val="00E24377"/>
    <w:rsid w:val="00E24770"/>
    <w:rsid w:val="00E249A5"/>
    <w:rsid w:val="00E24EB3"/>
    <w:rsid w:val="00E25310"/>
    <w:rsid w:val="00E2606C"/>
    <w:rsid w:val="00E263B4"/>
    <w:rsid w:val="00E26AC0"/>
    <w:rsid w:val="00E276E2"/>
    <w:rsid w:val="00E3028F"/>
    <w:rsid w:val="00E30697"/>
    <w:rsid w:val="00E30BF6"/>
    <w:rsid w:val="00E30CED"/>
    <w:rsid w:val="00E31553"/>
    <w:rsid w:val="00E31E74"/>
    <w:rsid w:val="00E33371"/>
    <w:rsid w:val="00E333C8"/>
    <w:rsid w:val="00E343F3"/>
    <w:rsid w:val="00E35F1B"/>
    <w:rsid w:val="00E40310"/>
    <w:rsid w:val="00E407EF"/>
    <w:rsid w:val="00E40C9A"/>
    <w:rsid w:val="00E41122"/>
    <w:rsid w:val="00E41683"/>
    <w:rsid w:val="00E424FD"/>
    <w:rsid w:val="00E42DE4"/>
    <w:rsid w:val="00E43769"/>
    <w:rsid w:val="00E456DD"/>
    <w:rsid w:val="00E461E0"/>
    <w:rsid w:val="00E46B1F"/>
    <w:rsid w:val="00E4708D"/>
    <w:rsid w:val="00E47292"/>
    <w:rsid w:val="00E50754"/>
    <w:rsid w:val="00E50FF1"/>
    <w:rsid w:val="00E52688"/>
    <w:rsid w:val="00E528A6"/>
    <w:rsid w:val="00E52F4E"/>
    <w:rsid w:val="00E54568"/>
    <w:rsid w:val="00E54657"/>
    <w:rsid w:val="00E56795"/>
    <w:rsid w:val="00E57F03"/>
    <w:rsid w:val="00E61D57"/>
    <w:rsid w:val="00E63075"/>
    <w:rsid w:val="00E64F07"/>
    <w:rsid w:val="00E66665"/>
    <w:rsid w:val="00E70D48"/>
    <w:rsid w:val="00E711A2"/>
    <w:rsid w:val="00E725D4"/>
    <w:rsid w:val="00E72AFA"/>
    <w:rsid w:val="00E733D3"/>
    <w:rsid w:val="00E735BE"/>
    <w:rsid w:val="00E739EE"/>
    <w:rsid w:val="00E73B96"/>
    <w:rsid w:val="00E74040"/>
    <w:rsid w:val="00E7549A"/>
    <w:rsid w:val="00E7576F"/>
    <w:rsid w:val="00E7734D"/>
    <w:rsid w:val="00E80AEE"/>
    <w:rsid w:val="00E81F75"/>
    <w:rsid w:val="00E81F84"/>
    <w:rsid w:val="00E832D9"/>
    <w:rsid w:val="00E83954"/>
    <w:rsid w:val="00E8449B"/>
    <w:rsid w:val="00E84CF1"/>
    <w:rsid w:val="00E85DFF"/>
    <w:rsid w:val="00E8678A"/>
    <w:rsid w:val="00E868B1"/>
    <w:rsid w:val="00E87328"/>
    <w:rsid w:val="00E873E7"/>
    <w:rsid w:val="00E87642"/>
    <w:rsid w:val="00E9076E"/>
    <w:rsid w:val="00E91472"/>
    <w:rsid w:val="00E93D2B"/>
    <w:rsid w:val="00E94B60"/>
    <w:rsid w:val="00E951C7"/>
    <w:rsid w:val="00E9614A"/>
    <w:rsid w:val="00E96A42"/>
    <w:rsid w:val="00EA11FD"/>
    <w:rsid w:val="00EA12B7"/>
    <w:rsid w:val="00EA1365"/>
    <w:rsid w:val="00EA170D"/>
    <w:rsid w:val="00EA1CF8"/>
    <w:rsid w:val="00EA3ADA"/>
    <w:rsid w:val="00EA4673"/>
    <w:rsid w:val="00EA4B4A"/>
    <w:rsid w:val="00EA58BD"/>
    <w:rsid w:val="00EA5EC8"/>
    <w:rsid w:val="00EA7A1A"/>
    <w:rsid w:val="00EB270F"/>
    <w:rsid w:val="00EB2D9A"/>
    <w:rsid w:val="00EB3BB4"/>
    <w:rsid w:val="00EB3CFA"/>
    <w:rsid w:val="00EB5A22"/>
    <w:rsid w:val="00EC0483"/>
    <w:rsid w:val="00EC0880"/>
    <w:rsid w:val="00EC09BE"/>
    <w:rsid w:val="00EC0C5F"/>
    <w:rsid w:val="00EC1210"/>
    <w:rsid w:val="00EC2000"/>
    <w:rsid w:val="00EC2D75"/>
    <w:rsid w:val="00EC45E1"/>
    <w:rsid w:val="00EC58D9"/>
    <w:rsid w:val="00EC71DA"/>
    <w:rsid w:val="00EC7423"/>
    <w:rsid w:val="00EC74F9"/>
    <w:rsid w:val="00ED011F"/>
    <w:rsid w:val="00ED0CDB"/>
    <w:rsid w:val="00ED1816"/>
    <w:rsid w:val="00ED191A"/>
    <w:rsid w:val="00ED1E14"/>
    <w:rsid w:val="00ED21DB"/>
    <w:rsid w:val="00ED2E74"/>
    <w:rsid w:val="00ED472A"/>
    <w:rsid w:val="00ED4825"/>
    <w:rsid w:val="00ED6377"/>
    <w:rsid w:val="00ED6ECF"/>
    <w:rsid w:val="00ED7778"/>
    <w:rsid w:val="00EE18FD"/>
    <w:rsid w:val="00EE3574"/>
    <w:rsid w:val="00EE3E89"/>
    <w:rsid w:val="00EE4561"/>
    <w:rsid w:val="00EE4D7A"/>
    <w:rsid w:val="00EE50B8"/>
    <w:rsid w:val="00EE57D1"/>
    <w:rsid w:val="00EE7930"/>
    <w:rsid w:val="00EE7A8F"/>
    <w:rsid w:val="00EF0226"/>
    <w:rsid w:val="00EF03D2"/>
    <w:rsid w:val="00EF0E5D"/>
    <w:rsid w:val="00EF2072"/>
    <w:rsid w:val="00EF3B92"/>
    <w:rsid w:val="00EF3EE3"/>
    <w:rsid w:val="00EF688B"/>
    <w:rsid w:val="00EF6B51"/>
    <w:rsid w:val="00EF7471"/>
    <w:rsid w:val="00EF7D16"/>
    <w:rsid w:val="00F004D9"/>
    <w:rsid w:val="00F0180C"/>
    <w:rsid w:val="00F019E9"/>
    <w:rsid w:val="00F02370"/>
    <w:rsid w:val="00F0264F"/>
    <w:rsid w:val="00F03DC1"/>
    <w:rsid w:val="00F04F8D"/>
    <w:rsid w:val="00F0507F"/>
    <w:rsid w:val="00F077CA"/>
    <w:rsid w:val="00F07E03"/>
    <w:rsid w:val="00F10439"/>
    <w:rsid w:val="00F10829"/>
    <w:rsid w:val="00F10FD6"/>
    <w:rsid w:val="00F11A94"/>
    <w:rsid w:val="00F11C03"/>
    <w:rsid w:val="00F13F4D"/>
    <w:rsid w:val="00F1461A"/>
    <w:rsid w:val="00F14AEE"/>
    <w:rsid w:val="00F15022"/>
    <w:rsid w:val="00F163A4"/>
    <w:rsid w:val="00F21717"/>
    <w:rsid w:val="00F21AF5"/>
    <w:rsid w:val="00F2266F"/>
    <w:rsid w:val="00F22978"/>
    <w:rsid w:val="00F23DE0"/>
    <w:rsid w:val="00F269E5"/>
    <w:rsid w:val="00F27E00"/>
    <w:rsid w:val="00F301F4"/>
    <w:rsid w:val="00F30493"/>
    <w:rsid w:val="00F30580"/>
    <w:rsid w:val="00F31232"/>
    <w:rsid w:val="00F3150E"/>
    <w:rsid w:val="00F3182A"/>
    <w:rsid w:val="00F31D56"/>
    <w:rsid w:val="00F326B1"/>
    <w:rsid w:val="00F32805"/>
    <w:rsid w:val="00F32AEC"/>
    <w:rsid w:val="00F33361"/>
    <w:rsid w:val="00F33430"/>
    <w:rsid w:val="00F34C6F"/>
    <w:rsid w:val="00F4003A"/>
    <w:rsid w:val="00F4032C"/>
    <w:rsid w:val="00F405DF"/>
    <w:rsid w:val="00F42D4B"/>
    <w:rsid w:val="00F449AB"/>
    <w:rsid w:val="00F44F52"/>
    <w:rsid w:val="00F44FF6"/>
    <w:rsid w:val="00F45794"/>
    <w:rsid w:val="00F45B40"/>
    <w:rsid w:val="00F463AB"/>
    <w:rsid w:val="00F46760"/>
    <w:rsid w:val="00F47205"/>
    <w:rsid w:val="00F5026B"/>
    <w:rsid w:val="00F50C21"/>
    <w:rsid w:val="00F5489A"/>
    <w:rsid w:val="00F565E2"/>
    <w:rsid w:val="00F56C21"/>
    <w:rsid w:val="00F57600"/>
    <w:rsid w:val="00F60445"/>
    <w:rsid w:val="00F606DB"/>
    <w:rsid w:val="00F60BA6"/>
    <w:rsid w:val="00F60BD8"/>
    <w:rsid w:val="00F60DEE"/>
    <w:rsid w:val="00F617AC"/>
    <w:rsid w:val="00F61968"/>
    <w:rsid w:val="00F61AB3"/>
    <w:rsid w:val="00F61B51"/>
    <w:rsid w:val="00F622EF"/>
    <w:rsid w:val="00F636E5"/>
    <w:rsid w:val="00F63788"/>
    <w:rsid w:val="00F64307"/>
    <w:rsid w:val="00F648F3"/>
    <w:rsid w:val="00F6593C"/>
    <w:rsid w:val="00F6600A"/>
    <w:rsid w:val="00F660D1"/>
    <w:rsid w:val="00F671C4"/>
    <w:rsid w:val="00F67D0A"/>
    <w:rsid w:val="00F70712"/>
    <w:rsid w:val="00F71229"/>
    <w:rsid w:val="00F72C75"/>
    <w:rsid w:val="00F72EFA"/>
    <w:rsid w:val="00F72FFB"/>
    <w:rsid w:val="00F73D9F"/>
    <w:rsid w:val="00F74868"/>
    <w:rsid w:val="00F74B54"/>
    <w:rsid w:val="00F75BD3"/>
    <w:rsid w:val="00F7637F"/>
    <w:rsid w:val="00F766EB"/>
    <w:rsid w:val="00F80248"/>
    <w:rsid w:val="00F805D8"/>
    <w:rsid w:val="00F80B83"/>
    <w:rsid w:val="00F83C12"/>
    <w:rsid w:val="00F844F9"/>
    <w:rsid w:val="00F8522A"/>
    <w:rsid w:val="00F85ABF"/>
    <w:rsid w:val="00F86D89"/>
    <w:rsid w:val="00F90030"/>
    <w:rsid w:val="00F91D4C"/>
    <w:rsid w:val="00F92AB2"/>
    <w:rsid w:val="00F93053"/>
    <w:rsid w:val="00F9307F"/>
    <w:rsid w:val="00F933CF"/>
    <w:rsid w:val="00F94FA2"/>
    <w:rsid w:val="00F96350"/>
    <w:rsid w:val="00F97BE7"/>
    <w:rsid w:val="00FA056E"/>
    <w:rsid w:val="00FA0883"/>
    <w:rsid w:val="00FA1D4D"/>
    <w:rsid w:val="00FA2819"/>
    <w:rsid w:val="00FA43AF"/>
    <w:rsid w:val="00FA4572"/>
    <w:rsid w:val="00FA4CA6"/>
    <w:rsid w:val="00FA4D5F"/>
    <w:rsid w:val="00FA4F28"/>
    <w:rsid w:val="00FA7847"/>
    <w:rsid w:val="00FA7D79"/>
    <w:rsid w:val="00FB01D9"/>
    <w:rsid w:val="00FB0413"/>
    <w:rsid w:val="00FB0955"/>
    <w:rsid w:val="00FB0EA3"/>
    <w:rsid w:val="00FB0F1F"/>
    <w:rsid w:val="00FB0FD8"/>
    <w:rsid w:val="00FB353F"/>
    <w:rsid w:val="00FB38CD"/>
    <w:rsid w:val="00FB44F9"/>
    <w:rsid w:val="00FB4EF4"/>
    <w:rsid w:val="00FB5866"/>
    <w:rsid w:val="00FC0FF6"/>
    <w:rsid w:val="00FC1BF8"/>
    <w:rsid w:val="00FC42F3"/>
    <w:rsid w:val="00FC498D"/>
    <w:rsid w:val="00FC5B43"/>
    <w:rsid w:val="00FC7D6B"/>
    <w:rsid w:val="00FD040E"/>
    <w:rsid w:val="00FD06A5"/>
    <w:rsid w:val="00FD06C9"/>
    <w:rsid w:val="00FD197F"/>
    <w:rsid w:val="00FD1C06"/>
    <w:rsid w:val="00FD1E67"/>
    <w:rsid w:val="00FD3674"/>
    <w:rsid w:val="00FD3F85"/>
    <w:rsid w:val="00FD41ED"/>
    <w:rsid w:val="00FD4F01"/>
    <w:rsid w:val="00FD7CE1"/>
    <w:rsid w:val="00FE025D"/>
    <w:rsid w:val="00FE0BD1"/>
    <w:rsid w:val="00FE20E1"/>
    <w:rsid w:val="00FE29B9"/>
    <w:rsid w:val="00FE2E28"/>
    <w:rsid w:val="00FE32C9"/>
    <w:rsid w:val="00FE354F"/>
    <w:rsid w:val="00FE4DBD"/>
    <w:rsid w:val="00FE4ED9"/>
    <w:rsid w:val="00FE51A5"/>
    <w:rsid w:val="00FE5D8B"/>
    <w:rsid w:val="00FE62DC"/>
    <w:rsid w:val="00FF1759"/>
    <w:rsid w:val="00FF31C4"/>
    <w:rsid w:val="00FF46D8"/>
    <w:rsid w:val="00FF4BFC"/>
    <w:rsid w:val="00FF6175"/>
    <w:rsid w:val="00FF62FE"/>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E246EE-E6B7-434C-8F47-1D5C0889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A6E"/>
    <w:pPr>
      <w:spacing w:line="360" w:lineRule="auto"/>
      <w:jc w:val="both"/>
    </w:pPr>
    <w:rPr>
      <w:sz w:val="24"/>
      <w:szCs w:val="24"/>
    </w:rPr>
  </w:style>
  <w:style w:type="paragraph" w:styleId="1">
    <w:name w:val="heading 1"/>
    <w:basedOn w:val="a"/>
    <w:next w:val="a"/>
    <w:link w:val="10"/>
    <w:uiPriority w:val="99"/>
    <w:qFormat/>
    <w:rsid w:val="003A400B"/>
    <w:pPr>
      <w:keepNext/>
      <w:jc w:val="center"/>
      <w:outlineLvl w:val="0"/>
    </w:pPr>
    <w:rPr>
      <w:b/>
      <w:bCs/>
      <w:sz w:val="32"/>
      <w:szCs w:val="32"/>
    </w:rPr>
  </w:style>
  <w:style w:type="paragraph" w:styleId="2">
    <w:name w:val="heading 2"/>
    <w:basedOn w:val="a"/>
    <w:next w:val="a"/>
    <w:link w:val="20"/>
    <w:uiPriority w:val="99"/>
    <w:qFormat/>
    <w:rsid w:val="003A400B"/>
    <w:pPr>
      <w:keepNext/>
      <w:outlineLvl w:val="1"/>
    </w:pPr>
    <w:rPr>
      <w:b/>
      <w:bCs/>
      <w:sz w:val="28"/>
      <w:szCs w:val="28"/>
    </w:rPr>
  </w:style>
  <w:style w:type="paragraph" w:styleId="3">
    <w:name w:val="heading 3"/>
    <w:basedOn w:val="a"/>
    <w:next w:val="a"/>
    <w:link w:val="30"/>
    <w:uiPriority w:val="99"/>
    <w:qFormat/>
    <w:rsid w:val="003A400B"/>
    <w:pPr>
      <w:keepNext/>
      <w:numPr>
        <w:numId w:val="2"/>
      </w:numPr>
      <w:outlineLvl w:val="2"/>
    </w:pPr>
    <w:rPr>
      <w:b/>
      <w:bCs/>
      <w:sz w:val="28"/>
      <w:szCs w:val="28"/>
    </w:rPr>
  </w:style>
  <w:style w:type="paragraph" w:styleId="4">
    <w:name w:val="heading 4"/>
    <w:basedOn w:val="a"/>
    <w:next w:val="a"/>
    <w:link w:val="40"/>
    <w:uiPriority w:val="99"/>
    <w:qFormat/>
    <w:rsid w:val="003A400B"/>
    <w:pPr>
      <w:keepNext/>
      <w:outlineLvl w:val="3"/>
    </w:pPr>
    <w:rPr>
      <w:b/>
      <w:bCs/>
      <w:sz w:val="32"/>
      <w:szCs w:val="32"/>
    </w:rPr>
  </w:style>
  <w:style w:type="paragraph" w:styleId="5">
    <w:name w:val="heading 5"/>
    <w:basedOn w:val="a"/>
    <w:next w:val="a"/>
    <w:link w:val="50"/>
    <w:uiPriority w:val="99"/>
    <w:qFormat/>
    <w:rsid w:val="003A400B"/>
    <w:pPr>
      <w:keepNext/>
      <w:ind w:firstLine="720"/>
      <w:outlineLvl w:val="4"/>
    </w:pPr>
    <w:rPr>
      <w:b/>
      <w:bCs/>
      <w:sz w:val="28"/>
      <w:szCs w:val="28"/>
    </w:rPr>
  </w:style>
  <w:style w:type="paragraph" w:styleId="6">
    <w:name w:val="heading 6"/>
    <w:basedOn w:val="a"/>
    <w:next w:val="a"/>
    <w:link w:val="60"/>
    <w:uiPriority w:val="99"/>
    <w:qFormat/>
    <w:rsid w:val="003A400B"/>
    <w:pPr>
      <w:keepNext/>
      <w:jc w:val="center"/>
      <w:outlineLvl w:val="5"/>
    </w:pPr>
    <w:rPr>
      <w:b/>
      <w:bCs/>
      <w:sz w:val="20"/>
      <w:szCs w:val="20"/>
    </w:rPr>
  </w:style>
  <w:style w:type="paragraph" w:styleId="7">
    <w:name w:val="heading 7"/>
    <w:basedOn w:val="a"/>
    <w:next w:val="a"/>
    <w:link w:val="70"/>
    <w:uiPriority w:val="99"/>
    <w:qFormat/>
    <w:rsid w:val="003A400B"/>
    <w:pPr>
      <w:keepNext/>
      <w:ind w:firstLine="709"/>
      <w:outlineLvl w:val="6"/>
    </w:pPr>
    <w:rPr>
      <w:b/>
      <w:bCs/>
      <w:sz w:val="28"/>
      <w:szCs w:val="28"/>
    </w:rPr>
  </w:style>
  <w:style w:type="paragraph" w:styleId="8">
    <w:name w:val="heading 8"/>
    <w:basedOn w:val="a"/>
    <w:next w:val="a"/>
    <w:link w:val="80"/>
    <w:uiPriority w:val="99"/>
    <w:qFormat/>
    <w:rsid w:val="003A400B"/>
    <w:pPr>
      <w:keepNext/>
      <w:jc w:val="center"/>
      <w:outlineLvl w:val="7"/>
    </w:pPr>
    <w:rPr>
      <w:b/>
      <w:bCs/>
      <w:sz w:val="28"/>
      <w:szCs w:val="28"/>
    </w:rPr>
  </w:style>
  <w:style w:type="paragraph" w:styleId="9">
    <w:name w:val="heading 9"/>
    <w:basedOn w:val="a"/>
    <w:next w:val="a"/>
    <w:link w:val="90"/>
    <w:uiPriority w:val="99"/>
    <w:qFormat/>
    <w:rsid w:val="003A400B"/>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6ABD"/>
    <w:rPr>
      <w:rFonts w:ascii="Cambria" w:hAnsi="Cambria" w:cs="Cambria"/>
      <w:b/>
      <w:bCs/>
      <w:kern w:val="32"/>
      <w:sz w:val="32"/>
      <w:szCs w:val="32"/>
    </w:rPr>
  </w:style>
  <w:style w:type="character" w:customStyle="1" w:styleId="20">
    <w:name w:val="Заголовок 2 Знак"/>
    <w:link w:val="2"/>
    <w:uiPriority w:val="99"/>
    <w:semiHidden/>
    <w:locked/>
    <w:rsid w:val="00A86ABD"/>
    <w:rPr>
      <w:rFonts w:ascii="Cambria" w:hAnsi="Cambria" w:cs="Cambria"/>
      <w:b/>
      <w:bCs/>
      <w:i/>
      <w:iCs/>
      <w:sz w:val="28"/>
      <w:szCs w:val="28"/>
    </w:rPr>
  </w:style>
  <w:style w:type="character" w:customStyle="1" w:styleId="30">
    <w:name w:val="Заголовок 3 Знак"/>
    <w:link w:val="3"/>
    <w:uiPriority w:val="99"/>
    <w:locked/>
    <w:rsid w:val="003A400B"/>
    <w:rPr>
      <w:rFonts w:cs="Times New Roman"/>
      <w:b/>
      <w:bCs/>
      <w:sz w:val="28"/>
      <w:szCs w:val="28"/>
      <w:lang w:val="ru-RU" w:eastAsia="ru-RU"/>
    </w:rPr>
  </w:style>
  <w:style w:type="character" w:customStyle="1" w:styleId="40">
    <w:name w:val="Заголовок 4 Знак"/>
    <w:link w:val="4"/>
    <w:uiPriority w:val="99"/>
    <w:semiHidden/>
    <w:locked/>
    <w:rsid w:val="00A86ABD"/>
    <w:rPr>
      <w:rFonts w:ascii="Calibri" w:hAnsi="Calibri" w:cs="Calibri"/>
      <w:b/>
      <w:bCs/>
      <w:sz w:val="28"/>
      <w:szCs w:val="28"/>
    </w:rPr>
  </w:style>
  <w:style w:type="character" w:customStyle="1" w:styleId="50">
    <w:name w:val="Заголовок 5 Знак"/>
    <w:link w:val="5"/>
    <w:uiPriority w:val="99"/>
    <w:locked/>
    <w:rsid w:val="003A400B"/>
    <w:rPr>
      <w:rFonts w:cs="Times New Roman"/>
      <w:b/>
      <w:bCs/>
      <w:sz w:val="28"/>
      <w:szCs w:val="28"/>
      <w:lang w:val="ru-RU" w:eastAsia="ru-RU"/>
    </w:rPr>
  </w:style>
  <w:style w:type="character" w:customStyle="1" w:styleId="60">
    <w:name w:val="Заголовок 6 Знак"/>
    <w:link w:val="6"/>
    <w:uiPriority w:val="99"/>
    <w:semiHidden/>
    <w:locked/>
    <w:rsid w:val="00A86ABD"/>
    <w:rPr>
      <w:rFonts w:ascii="Calibri" w:hAnsi="Calibri" w:cs="Calibri"/>
      <w:b/>
      <w:bCs/>
    </w:rPr>
  </w:style>
  <w:style w:type="character" w:customStyle="1" w:styleId="70">
    <w:name w:val="Заголовок 7 Знак"/>
    <w:link w:val="7"/>
    <w:uiPriority w:val="99"/>
    <w:semiHidden/>
    <w:locked/>
    <w:rsid w:val="00A86ABD"/>
    <w:rPr>
      <w:rFonts w:ascii="Calibri" w:hAnsi="Calibri" w:cs="Calibri"/>
      <w:sz w:val="24"/>
      <w:szCs w:val="24"/>
    </w:rPr>
  </w:style>
  <w:style w:type="character" w:customStyle="1" w:styleId="80">
    <w:name w:val="Заголовок 8 Знак"/>
    <w:link w:val="8"/>
    <w:uiPriority w:val="99"/>
    <w:semiHidden/>
    <w:locked/>
    <w:rsid w:val="00A86ABD"/>
    <w:rPr>
      <w:rFonts w:ascii="Calibri" w:hAnsi="Calibri" w:cs="Calibri"/>
      <w:i/>
      <w:iCs/>
      <w:sz w:val="24"/>
      <w:szCs w:val="24"/>
    </w:rPr>
  </w:style>
  <w:style w:type="character" w:customStyle="1" w:styleId="90">
    <w:name w:val="Заголовок 9 Знак"/>
    <w:link w:val="9"/>
    <w:uiPriority w:val="99"/>
    <w:semiHidden/>
    <w:locked/>
    <w:rsid w:val="00A86ABD"/>
    <w:rPr>
      <w:rFonts w:ascii="Cambria" w:hAnsi="Cambria" w:cs="Cambria"/>
    </w:rPr>
  </w:style>
  <w:style w:type="paragraph" w:styleId="31">
    <w:name w:val="Body Text Indent 3"/>
    <w:basedOn w:val="a"/>
    <w:link w:val="32"/>
    <w:uiPriority w:val="99"/>
    <w:rsid w:val="003A400B"/>
    <w:pPr>
      <w:ind w:firstLine="567"/>
    </w:pPr>
    <w:rPr>
      <w:sz w:val="28"/>
      <w:szCs w:val="28"/>
    </w:rPr>
  </w:style>
  <w:style w:type="character" w:customStyle="1" w:styleId="32">
    <w:name w:val="Основной текст с отступом 3 Знак"/>
    <w:link w:val="31"/>
    <w:uiPriority w:val="99"/>
    <w:semiHidden/>
    <w:locked/>
    <w:rsid w:val="00A86ABD"/>
    <w:rPr>
      <w:rFonts w:cs="Times New Roman"/>
      <w:sz w:val="16"/>
      <w:szCs w:val="16"/>
    </w:rPr>
  </w:style>
  <w:style w:type="paragraph" w:styleId="21">
    <w:name w:val="Body Text 2"/>
    <w:basedOn w:val="a"/>
    <w:link w:val="22"/>
    <w:uiPriority w:val="99"/>
    <w:rsid w:val="003A400B"/>
    <w:pPr>
      <w:jc w:val="center"/>
    </w:pPr>
    <w:rPr>
      <w:b/>
      <w:bCs/>
      <w:sz w:val="28"/>
      <w:szCs w:val="28"/>
    </w:rPr>
  </w:style>
  <w:style w:type="character" w:customStyle="1" w:styleId="22">
    <w:name w:val="Основной текст 2 Знак"/>
    <w:link w:val="21"/>
    <w:uiPriority w:val="99"/>
    <w:semiHidden/>
    <w:locked/>
    <w:rsid w:val="00A86ABD"/>
    <w:rPr>
      <w:rFonts w:cs="Times New Roman"/>
      <w:sz w:val="24"/>
      <w:szCs w:val="24"/>
    </w:rPr>
  </w:style>
  <w:style w:type="paragraph" w:styleId="a3">
    <w:name w:val="Body Text"/>
    <w:basedOn w:val="a"/>
    <w:link w:val="a4"/>
    <w:uiPriority w:val="99"/>
    <w:rsid w:val="003A400B"/>
    <w:rPr>
      <w:sz w:val="28"/>
      <w:szCs w:val="28"/>
    </w:rPr>
  </w:style>
  <w:style w:type="character" w:customStyle="1" w:styleId="a4">
    <w:name w:val="Основной текст Знак"/>
    <w:link w:val="a3"/>
    <w:uiPriority w:val="99"/>
    <w:locked/>
    <w:rsid w:val="00354BC7"/>
    <w:rPr>
      <w:rFonts w:cs="Times New Roman"/>
      <w:sz w:val="28"/>
      <w:szCs w:val="28"/>
    </w:rPr>
  </w:style>
  <w:style w:type="character" w:styleId="a5">
    <w:name w:val="footnote reference"/>
    <w:uiPriority w:val="99"/>
    <w:semiHidden/>
    <w:rsid w:val="003A400B"/>
    <w:rPr>
      <w:rFonts w:cs="Times New Roman"/>
      <w:vertAlign w:val="superscript"/>
    </w:rPr>
  </w:style>
  <w:style w:type="paragraph" w:styleId="a6">
    <w:name w:val="Body Text Indent"/>
    <w:basedOn w:val="a"/>
    <w:link w:val="a7"/>
    <w:uiPriority w:val="99"/>
    <w:rsid w:val="003A400B"/>
    <w:pPr>
      <w:ind w:firstLine="720"/>
    </w:pPr>
    <w:rPr>
      <w:sz w:val="28"/>
      <w:szCs w:val="28"/>
    </w:rPr>
  </w:style>
  <w:style w:type="character" w:customStyle="1" w:styleId="a7">
    <w:name w:val="Основной текст с отступом Знак"/>
    <w:link w:val="a6"/>
    <w:uiPriority w:val="99"/>
    <w:locked/>
    <w:rsid w:val="00F61AB3"/>
    <w:rPr>
      <w:rFonts w:cs="Times New Roman"/>
      <w:sz w:val="28"/>
      <w:szCs w:val="28"/>
    </w:rPr>
  </w:style>
  <w:style w:type="paragraph" w:styleId="23">
    <w:name w:val="Body Text Indent 2"/>
    <w:basedOn w:val="a"/>
    <w:link w:val="24"/>
    <w:uiPriority w:val="99"/>
    <w:rsid w:val="003A400B"/>
    <w:pPr>
      <w:ind w:firstLine="709"/>
    </w:pPr>
    <w:rPr>
      <w:sz w:val="28"/>
      <w:szCs w:val="28"/>
    </w:rPr>
  </w:style>
  <w:style w:type="character" w:customStyle="1" w:styleId="24">
    <w:name w:val="Основной текст с отступом 2 Знак"/>
    <w:link w:val="23"/>
    <w:uiPriority w:val="99"/>
    <w:semiHidden/>
    <w:locked/>
    <w:rsid w:val="00A86ABD"/>
    <w:rPr>
      <w:rFonts w:cs="Times New Roman"/>
      <w:sz w:val="24"/>
      <w:szCs w:val="24"/>
    </w:rPr>
  </w:style>
  <w:style w:type="paragraph" w:styleId="a8">
    <w:name w:val="footnote text"/>
    <w:basedOn w:val="a"/>
    <w:link w:val="a9"/>
    <w:uiPriority w:val="99"/>
    <w:semiHidden/>
    <w:rsid w:val="003A400B"/>
    <w:rPr>
      <w:sz w:val="20"/>
      <w:szCs w:val="20"/>
    </w:rPr>
  </w:style>
  <w:style w:type="character" w:customStyle="1" w:styleId="a9">
    <w:name w:val="Текст сноски Знак"/>
    <w:link w:val="a8"/>
    <w:uiPriority w:val="99"/>
    <w:semiHidden/>
    <w:locked/>
    <w:rsid w:val="003A400B"/>
    <w:rPr>
      <w:rFonts w:cs="Times New Roman"/>
      <w:lang w:val="ru-RU" w:eastAsia="ru-RU"/>
    </w:rPr>
  </w:style>
  <w:style w:type="character" w:styleId="aa">
    <w:name w:val="page number"/>
    <w:uiPriority w:val="99"/>
    <w:rsid w:val="003A400B"/>
    <w:rPr>
      <w:rFonts w:cs="Times New Roman"/>
    </w:rPr>
  </w:style>
  <w:style w:type="paragraph" w:styleId="ab">
    <w:name w:val="header"/>
    <w:basedOn w:val="a"/>
    <w:link w:val="ac"/>
    <w:uiPriority w:val="99"/>
    <w:rsid w:val="003A400B"/>
    <w:pPr>
      <w:tabs>
        <w:tab w:val="center" w:pos="4677"/>
        <w:tab w:val="right" w:pos="9355"/>
      </w:tabs>
    </w:pPr>
    <w:rPr>
      <w:sz w:val="28"/>
      <w:szCs w:val="28"/>
    </w:rPr>
  </w:style>
  <w:style w:type="character" w:customStyle="1" w:styleId="ac">
    <w:name w:val="Верхний колонтитул Знак"/>
    <w:link w:val="ab"/>
    <w:uiPriority w:val="99"/>
    <w:locked/>
    <w:rsid w:val="003A400B"/>
    <w:rPr>
      <w:rFonts w:cs="Times New Roman"/>
      <w:sz w:val="28"/>
      <w:szCs w:val="28"/>
      <w:lang w:val="ru-RU" w:eastAsia="ru-RU"/>
    </w:rPr>
  </w:style>
  <w:style w:type="paragraph" w:styleId="ad">
    <w:name w:val="footer"/>
    <w:basedOn w:val="a"/>
    <w:link w:val="ae"/>
    <w:uiPriority w:val="99"/>
    <w:rsid w:val="003A400B"/>
    <w:pPr>
      <w:tabs>
        <w:tab w:val="center" w:pos="4677"/>
        <w:tab w:val="right" w:pos="9355"/>
      </w:tabs>
    </w:pPr>
    <w:rPr>
      <w:sz w:val="28"/>
      <w:szCs w:val="28"/>
    </w:rPr>
  </w:style>
  <w:style w:type="character" w:customStyle="1" w:styleId="ae">
    <w:name w:val="Нижний колонтитул Знак"/>
    <w:link w:val="ad"/>
    <w:uiPriority w:val="99"/>
    <w:locked/>
    <w:rsid w:val="003A400B"/>
    <w:rPr>
      <w:rFonts w:cs="Times New Roman"/>
      <w:sz w:val="28"/>
      <w:szCs w:val="28"/>
    </w:rPr>
  </w:style>
  <w:style w:type="paragraph" w:styleId="33">
    <w:name w:val="Body Text 3"/>
    <w:basedOn w:val="a"/>
    <w:link w:val="34"/>
    <w:uiPriority w:val="99"/>
    <w:rsid w:val="003A400B"/>
  </w:style>
  <w:style w:type="character" w:customStyle="1" w:styleId="34">
    <w:name w:val="Основной текст 3 Знак"/>
    <w:link w:val="33"/>
    <w:uiPriority w:val="99"/>
    <w:semiHidden/>
    <w:locked/>
    <w:rsid w:val="00A86ABD"/>
    <w:rPr>
      <w:rFonts w:cs="Times New Roman"/>
      <w:sz w:val="16"/>
      <w:szCs w:val="16"/>
    </w:rPr>
  </w:style>
  <w:style w:type="paragraph" w:styleId="af">
    <w:name w:val="Block Text"/>
    <w:basedOn w:val="a"/>
    <w:uiPriority w:val="99"/>
    <w:rsid w:val="003A400B"/>
    <w:pPr>
      <w:ind w:left="567" w:right="851"/>
    </w:pPr>
  </w:style>
  <w:style w:type="paragraph" w:customStyle="1" w:styleId="WW-2">
    <w:name w:val="WW-Основной текст с отступом 2"/>
    <w:basedOn w:val="a"/>
    <w:uiPriority w:val="99"/>
    <w:rsid w:val="003A400B"/>
    <w:pPr>
      <w:widowControl w:val="0"/>
      <w:suppressAutoHyphens/>
      <w:ind w:firstLine="720"/>
    </w:pPr>
    <w:rPr>
      <w:sz w:val="28"/>
      <w:szCs w:val="28"/>
    </w:rPr>
  </w:style>
  <w:style w:type="paragraph" w:customStyle="1" w:styleId="11">
    <w:name w:val="Обычный1"/>
    <w:uiPriority w:val="99"/>
    <w:rsid w:val="003A400B"/>
    <w:pPr>
      <w:spacing w:line="480" w:lineRule="auto"/>
      <w:ind w:firstLine="720"/>
      <w:jc w:val="both"/>
    </w:pPr>
    <w:rPr>
      <w:rFonts w:ascii="Arial" w:hAnsi="Arial" w:cs="Arial"/>
      <w:sz w:val="24"/>
      <w:szCs w:val="24"/>
    </w:rPr>
  </w:style>
  <w:style w:type="paragraph" w:styleId="af0">
    <w:name w:val="List"/>
    <w:basedOn w:val="a"/>
    <w:uiPriority w:val="99"/>
    <w:rsid w:val="003A400B"/>
    <w:pPr>
      <w:autoSpaceDE w:val="0"/>
      <w:autoSpaceDN w:val="0"/>
      <w:ind w:left="283" w:hanging="283"/>
    </w:pPr>
    <w:rPr>
      <w:sz w:val="20"/>
      <w:szCs w:val="20"/>
    </w:rPr>
  </w:style>
  <w:style w:type="character" w:styleId="af1">
    <w:name w:val="Hyperlink"/>
    <w:uiPriority w:val="99"/>
    <w:rsid w:val="003A400B"/>
    <w:rPr>
      <w:rFonts w:cs="Times New Roman"/>
      <w:color w:val="0000FF"/>
      <w:u w:val="single"/>
    </w:rPr>
  </w:style>
  <w:style w:type="character" w:customStyle="1" w:styleId="cataloguedetail-heading">
    <w:name w:val="cataloguedetail-heading"/>
    <w:uiPriority w:val="99"/>
    <w:rsid w:val="003A400B"/>
    <w:rPr>
      <w:rFonts w:cs="Times New Roman"/>
    </w:rPr>
  </w:style>
  <w:style w:type="paragraph" w:styleId="af2">
    <w:name w:val="Normal (Web)"/>
    <w:basedOn w:val="a"/>
    <w:uiPriority w:val="99"/>
    <w:rsid w:val="003A400B"/>
    <w:pPr>
      <w:spacing w:before="100" w:beforeAutospacing="1" w:after="100" w:afterAutospacing="1"/>
    </w:pPr>
    <w:rPr>
      <w:rFonts w:ascii="Arial Unicode MS" w:eastAsia="Arial Unicode MS" w:cs="Arial Unicode MS"/>
    </w:rPr>
  </w:style>
  <w:style w:type="paragraph" w:customStyle="1" w:styleId="Style46">
    <w:name w:val="Style46"/>
    <w:basedOn w:val="a"/>
    <w:uiPriority w:val="99"/>
    <w:rsid w:val="003A400B"/>
    <w:pPr>
      <w:widowControl w:val="0"/>
      <w:autoSpaceDE w:val="0"/>
      <w:autoSpaceDN w:val="0"/>
      <w:adjustRightInd w:val="0"/>
      <w:spacing w:line="202" w:lineRule="exact"/>
      <w:ind w:firstLine="494"/>
    </w:pPr>
    <w:rPr>
      <w:rFonts w:ascii="Arial" w:hAnsi="Arial" w:cs="Arial"/>
    </w:rPr>
  </w:style>
  <w:style w:type="character" w:customStyle="1" w:styleId="FontStyle81">
    <w:name w:val="Font Style81"/>
    <w:uiPriority w:val="99"/>
    <w:rsid w:val="003A400B"/>
    <w:rPr>
      <w:rFonts w:ascii="Arial" w:hAnsi="Arial"/>
      <w:color w:val="000000"/>
      <w:sz w:val="16"/>
    </w:rPr>
  </w:style>
  <w:style w:type="paragraph" w:customStyle="1" w:styleId="Style29">
    <w:name w:val="Style29"/>
    <w:basedOn w:val="a"/>
    <w:uiPriority w:val="99"/>
    <w:rsid w:val="003A400B"/>
    <w:pPr>
      <w:widowControl w:val="0"/>
      <w:autoSpaceDE w:val="0"/>
      <w:autoSpaceDN w:val="0"/>
      <w:adjustRightInd w:val="0"/>
    </w:pPr>
    <w:rPr>
      <w:rFonts w:ascii="Arial" w:hAnsi="Arial" w:cs="Arial"/>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3A400B"/>
    <w:pPr>
      <w:spacing w:after="160" w:line="240" w:lineRule="exact"/>
    </w:pPr>
    <w:rPr>
      <w:rFonts w:ascii="Arial" w:hAnsi="Arial" w:cs="Arial"/>
      <w:sz w:val="20"/>
      <w:szCs w:val="20"/>
      <w:lang w:val="en-US" w:eastAsia="en-US"/>
    </w:rPr>
  </w:style>
  <w:style w:type="character" w:customStyle="1" w:styleId="af3">
    <w:name w:val="Знак Знак"/>
    <w:uiPriority w:val="99"/>
    <w:locked/>
    <w:rsid w:val="003A400B"/>
    <w:rPr>
      <w:lang w:val="ru-RU" w:eastAsia="ru-RU"/>
    </w:rPr>
  </w:style>
  <w:style w:type="paragraph" w:customStyle="1" w:styleId="12">
    <w:name w:val="Знак1"/>
    <w:basedOn w:val="a"/>
    <w:uiPriority w:val="99"/>
    <w:rsid w:val="003A400B"/>
    <w:pPr>
      <w:spacing w:after="160" w:line="240" w:lineRule="exact"/>
    </w:pPr>
    <w:rPr>
      <w:rFonts w:ascii="Arial" w:hAnsi="Arial" w:cs="Arial"/>
      <w:sz w:val="20"/>
      <w:szCs w:val="20"/>
      <w:lang w:val="en-US" w:eastAsia="en-US"/>
    </w:rPr>
  </w:style>
  <w:style w:type="paragraph" w:customStyle="1" w:styleId="af4">
    <w:name w:val="ГОСТ_Предисловие_Пункт"/>
    <w:aliases w:val="ПС_ПКТ"/>
    <w:basedOn w:val="a"/>
    <w:uiPriority w:val="99"/>
    <w:rsid w:val="003A400B"/>
    <w:pPr>
      <w:spacing w:before="100"/>
      <w:ind w:firstLine="397"/>
    </w:pPr>
    <w:rPr>
      <w:rFonts w:ascii="Arial" w:hAnsi="Arial" w:cs="Arial"/>
      <w:sz w:val="20"/>
      <w:szCs w:val="20"/>
      <w:lang w:eastAsia="en-US"/>
    </w:rPr>
  </w:style>
  <w:style w:type="paragraph" w:customStyle="1" w:styleId="af5">
    <w:name w:val="ГОСТ_Таблица_Голова"/>
    <w:aliases w:val="ТБЛ_Г"/>
    <w:uiPriority w:val="99"/>
    <w:rsid w:val="003A400B"/>
    <w:pPr>
      <w:keepNext/>
      <w:spacing w:before="40" w:after="40" w:line="360" w:lineRule="auto"/>
      <w:ind w:left="57" w:right="57"/>
      <w:jc w:val="center"/>
    </w:pPr>
    <w:rPr>
      <w:rFonts w:ascii="Arial" w:hAnsi="Arial" w:cs="Arial"/>
      <w:sz w:val="18"/>
      <w:szCs w:val="18"/>
      <w:lang w:eastAsia="en-US"/>
    </w:rPr>
  </w:style>
  <w:style w:type="paragraph" w:customStyle="1" w:styleId="af6">
    <w:name w:val="ГОСТ_Таблица_Лево"/>
    <w:aliases w:val="ТБЛ_Л"/>
    <w:uiPriority w:val="99"/>
    <w:rsid w:val="003A400B"/>
    <w:pPr>
      <w:spacing w:line="360" w:lineRule="auto"/>
      <w:ind w:left="57" w:right="57"/>
      <w:jc w:val="both"/>
    </w:pPr>
    <w:rPr>
      <w:rFonts w:ascii="Arial" w:hAnsi="Arial" w:cs="Arial"/>
      <w:lang w:eastAsia="en-US"/>
    </w:rPr>
  </w:style>
  <w:style w:type="paragraph" w:customStyle="1" w:styleId="af7">
    <w:name w:val="ГОСТ_Таблица_Центр"/>
    <w:aliases w:val="ТБЛ_Ц"/>
    <w:uiPriority w:val="99"/>
    <w:rsid w:val="003A400B"/>
    <w:pPr>
      <w:spacing w:line="360" w:lineRule="auto"/>
      <w:ind w:left="57" w:right="57"/>
      <w:jc w:val="center"/>
    </w:pPr>
    <w:rPr>
      <w:rFonts w:ascii="Arial" w:hAnsi="Arial" w:cs="Arial"/>
      <w:lang w:eastAsia="en-US"/>
    </w:rPr>
  </w:style>
  <w:style w:type="paragraph" w:customStyle="1" w:styleId="GOSTcomment">
    <w:name w:val="GOST_comment"/>
    <w:basedOn w:val="a"/>
    <w:uiPriority w:val="99"/>
    <w:rsid w:val="003A400B"/>
    <w:pPr>
      <w:spacing w:line="224" w:lineRule="exact"/>
      <w:ind w:left="284" w:right="-20" w:firstLine="425"/>
    </w:pPr>
    <w:rPr>
      <w:rFonts w:ascii="Arial" w:hAnsi="Arial" w:cs="Arial"/>
      <w:i/>
      <w:iCs/>
      <w:vanish/>
      <w:color w:val="231F20"/>
      <w:w w:val="98"/>
      <w:kern w:val="20"/>
      <w:sz w:val="20"/>
      <w:szCs w:val="20"/>
      <w:lang w:eastAsia="ar-SA"/>
    </w:rPr>
  </w:style>
  <w:style w:type="character" w:customStyle="1" w:styleId="WW-Absatz-Standardschriftart1">
    <w:name w:val="WW-Absatz-Standardschriftart1"/>
    <w:uiPriority w:val="99"/>
    <w:rsid w:val="003A400B"/>
  </w:style>
  <w:style w:type="paragraph" w:customStyle="1" w:styleId="FR1">
    <w:name w:val="FR1"/>
    <w:uiPriority w:val="99"/>
    <w:rsid w:val="003A400B"/>
    <w:pPr>
      <w:widowControl w:val="0"/>
      <w:suppressAutoHyphens/>
      <w:spacing w:line="300" w:lineRule="auto"/>
      <w:jc w:val="both"/>
    </w:pPr>
    <w:rPr>
      <w:kern w:val="1"/>
      <w:sz w:val="24"/>
      <w:szCs w:val="24"/>
      <w:lang w:eastAsia="ar-SA"/>
    </w:rPr>
  </w:style>
  <w:style w:type="table" w:styleId="af8">
    <w:name w:val="Table Grid"/>
    <w:basedOn w:val="a1"/>
    <w:uiPriority w:val="99"/>
    <w:rsid w:val="003A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99"/>
    <w:qFormat/>
    <w:rsid w:val="003A400B"/>
    <w:pPr>
      <w:spacing w:after="200" w:line="276" w:lineRule="auto"/>
      <w:ind w:left="720"/>
    </w:pPr>
    <w:rPr>
      <w:rFonts w:ascii="Calibri" w:hAnsi="Calibri" w:cs="Calibri"/>
      <w:sz w:val="22"/>
      <w:szCs w:val="22"/>
    </w:rPr>
  </w:style>
  <w:style w:type="paragraph" w:styleId="afa">
    <w:name w:val="Title"/>
    <w:basedOn w:val="a"/>
    <w:link w:val="afb"/>
    <w:uiPriority w:val="99"/>
    <w:qFormat/>
    <w:rsid w:val="002E4453"/>
    <w:pPr>
      <w:spacing w:line="240" w:lineRule="auto"/>
      <w:jc w:val="center"/>
    </w:pPr>
    <w:rPr>
      <w:rFonts w:eastAsia="SimSun"/>
      <w:b/>
      <w:bCs/>
      <w:sz w:val="28"/>
      <w:szCs w:val="28"/>
    </w:rPr>
  </w:style>
  <w:style w:type="character" w:customStyle="1" w:styleId="afb">
    <w:name w:val="Название Знак"/>
    <w:link w:val="afa"/>
    <w:uiPriority w:val="99"/>
    <w:locked/>
    <w:rsid w:val="002E4453"/>
    <w:rPr>
      <w:rFonts w:eastAsia="SimSun" w:cs="Times New Roman"/>
      <w:b/>
      <w:bCs/>
      <w:sz w:val="28"/>
      <w:szCs w:val="28"/>
    </w:rPr>
  </w:style>
  <w:style w:type="paragraph" w:styleId="afc">
    <w:name w:val="Balloon Text"/>
    <w:basedOn w:val="a"/>
    <w:link w:val="afd"/>
    <w:uiPriority w:val="99"/>
    <w:semiHidden/>
    <w:rsid w:val="00644486"/>
    <w:pPr>
      <w:spacing w:line="240" w:lineRule="auto"/>
    </w:pPr>
    <w:rPr>
      <w:rFonts w:ascii="Tahoma" w:hAnsi="Tahoma" w:cs="Tahoma"/>
      <w:sz w:val="16"/>
      <w:szCs w:val="16"/>
    </w:rPr>
  </w:style>
  <w:style w:type="character" w:customStyle="1" w:styleId="afd">
    <w:name w:val="Текст выноски Знак"/>
    <w:link w:val="afc"/>
    <w:uiPriority w:val="99"/>
    <w:locked/>
    <w:rsid w:val="00644486"/>
    <w:rPr>
      <w:rFonts w:ascii="Tahoma" w:hAnsi="Tahoma" w:cs="Tahoma"/>
      <w:sz w:val="16"/>
      <w:szCs w:val="16"/>
    </w:rPr>
  </w:style>
  <w:style w:type="paragraph" w:customStyle="1" w:styleId="Style10">
    <w:name w:val="Style10"/>
    <w:basedOn w:val="a"/>
    <w:uiPriority w:val="99"/>
    <w:rsid w:val="00FE32C9"/>
    <w:pPr>
      <w:widowControl w:val="0"/>
      <w:autoSpaceDE w:val="0"/>
      <w:autoSpaceDN w:val="0"/>
      <w:adjustRightInd w:val="0"/>
      <w:spacing w:line="230" w:lineRule="exact"/>
      <w:ind w:firstLine="518"/>
    </w:pPr>
    <w:rPr>
      <w:rFonts w:ascii="Arial" w:hAnsi="Arial" w:cs="Arial"/>
    </w:rPr>
  </w:style>
  <w:style w:type="character" w:customStyle="1" w:styleId="FontStyle59">
    <w:name w:val="Font Style59"/>
    <w:uiPriority w:val="99"/>
    <w:rsid w:val="00FE32C9"/>
    <w:rPr>
      <w:rFonts w:ascii="Arial" w:hAnsi="Arial" w:cs="Arial"/>
      <w:sz w:val="16"/>
      <w:szCs w:val="16"/>
    </w:rPr>
  </w:style>
  <w:style w:type="paragraph" w:customStyle="1" w:styleId="13">
    <w:name w:val="Заголовок1"/>
    <w:basedOn w:val="a"/>
    <w:next w:val="a3"/>
    <w:uiPriority w:val="99"/>
    <w:rsid w:val="00314F7D"/>
    <w:pPr>
      <w:keepNext/>
      <w:widowControl w:val="0"/>
      <w:autoSpaceDE w:val="0"/>
      <w:spacing w:before="240" w:after="120" w:line="240" w:lineRule="auto"/>
      <w:jc w:val="left"/>
    </w:pPr>
    <w:rPr>
      <w:rFonts w:ascii="Arial" w:hAnsi="Arial" w:cs="Arial"/>
      <w:sz w:val="28"/>
      <w:szCs w:val="28"/>
      <w:lang w:eastAsia="ar-SA"/>
    </w:rPr>
  </w:style>
  <w:style w:type="paragraph" w:customStyle="1" w:styleId="afe">
    <w:name w:val="Содержимое врезки"/>
    <w:basedOn w:val="a3"/>
    <w:uiPriority w:val="99"/>
    <w:rsid w:val="00314F7D"/>
    <w:pPr>
      <w:widowControl w:val="0"/>
      <w:autoSpaceDE w:val="0"/>
      <w:spacing w:line="240" w:lineRule="auto"/>
      <w:jc w:val="left"/>
    </w:pPr>
    <w:rPr>
      <w:sz w:val="24"/>
      <w:szCs w:val="24"/>
      <w:lang w:eastAsia="ar-SA"/>
    </w:rPr>
  </w:style>
  <w:style w:type="paragraph" w:customStyle="1" w:styleId="51">
    <w:name w:val="заголовок 5"/>
    <w:basedOn w:val="a"/>
    <w:next w:val="a"/>
    <w:uiPriority w:val="99"/>
    <w:rsid w:val="00314F7D"/>
    <w:pPr>
      <w:keepNext/>
      <w:autoSpaceDE w:val="0"/>
      <w:autoSpaceDN w:val="0"/>
      <w:spacing w:line="480" w:lineRule="auto"/>
      <w:jc w:val="center"/>
      <w:outlineLvl w:val="4"/>
    </w:pPr>
  </w:style>
  <w:style w:type="character" w:customStyle="1" w:styleId="41">
    <w:name w:val="Знак Знак4"/>
    <w:uiPriority w:val="99"/>
    <w:semiHidden/>
    <w:locked/>
    <w:rsid w:val="00753364"/>
    <w:rPr>
      <w:rFonts w:cs="Times New Roman"/>
      <w:lang w:val="ru-RU" w:eastAsia="ru-RU"/>
    </w:rPr>
  </w:style>
  <w:style w:type="paragraph" w:customStyle="1" w:styleId="msobodytextindentcxsplast">
    <w:name w:val="msobodytextindentcxsplast"/>
    <w:basedOn w:val="a"/>
    <w:uiPriority w:val="99"/>
    <w:rsid w:val="00DF0A9F"/>
    <w:pPr>
      <w:spacing w:before="100" w:beforeAutospacing="1" w:after="100" w:afterAutospacing="1" w:line="240" w:lineRule="auto"/>
      <w:jc w:val="left"/>
    </w:pPr>
  </w:style>
  <w:style w:type="character" w:customStyle="1" w:styleId="14">
    <w:name w:val="Знак Знак1"/>
    <w:uiPriority w:val="99"/>
    <w:locked/>
    <w:rsid w:val="002161BC"/>
    <w:rPr>
      <w:sz w:val="28"/>
      <w:lang w:val="ru-RU" w:eastAsia="ru-RU"/>
    </w:rPr>
  </w:style>
  <w:style w:type="character" w:customStyle="1" w:styleId="35">
    <w:name w:val="Знак Знак3"/>
    <w:uiPriority w:val="99"/>
    <w:locked/>
    <w:rsid w:val="00A33ACD"/>
    <w:rPr>
      <w:sz w:val="28"/>
      <w:lang w:val="ru-RU" w:eastAsia="ru-RU"/>
    </w:rPr>
  </w:style>
  <w:style w:type="character" w:customStyle="1" w:styleId="52">
    <w:name w:val="Знак Знак5"/>
    <w:uiPriority w:val="99"/>
    <w:locked/>
    <w:rsid w:val="007E0235"/>
    <w:rPr>
      <w:rFonts w:cs="Times New Roman"/>
      <w:sz w:val="28"/>
      <w:szCs w:val="28"/>
      <w:lang w:val="ru-RU" w:eastAsia="ru-RU"/>
    </w:rPr>
  </w:style>
  <w:style w:type="character" w:styleId="aff">
    <w:name w:val="Placeholder Text"/>
    <w:uiPriority w:val="99"/>
    <w:semiHidden/>
    <w:rsid w:val="00AF723E"/>
    <w:rPr>
      <w:rFonts w:cs="Times New Roman"/>
      <w:color w:val="808080"/>
    </w:rPr>
  </w:style>
  <w:style w:type="character" w:styleId="aff0">
    <w:name w:val="annotation reference"/>
    <w:uiPriority w:val="99"/>
    <w:semiHidden/>
    <w:locked/>
    <w:rsid w:val="00561253"/>
    <w:rPr>
      <w:rFonts w:cs="Times New Roman"/>
      <w:sz w:val="16"/>
      <w:szCs w:val="16"/>
    </w:rPr>
  </w:style>
  <w:style w:type="paragraph" w:styleId="aff1">
    <w:name w:val="annotation text"/>
    <w:basedOn w:val="a"/>
    <w:link w:val="aff2"/>
    <w:uiPriority w:val="99"/>
    <w:semiHidden/>
    <w:locked/>
    <w:rsid w:val="00561253"/>
    <w:pPr>
      <w:spacing w:line="240" w:lineRule="auto"/>
    </w:pPr>
    <w:rPr>
      <w:sz w:val="20"/>
      <w:szCs w:val="20"/>
    </w:rPr>
  </w:style>
  <w:style w:type="character" w:customStyle="1" w:styleId="aff2">
    <w:name w:val="Текст примечания Знак"/>
    <w:link w:val="aff1"/>
    <w:uiPriority w:val="99"/>
    <w:semiHidden/>
    <w:locked/>
    <w:rsid w:val="00561253"/>
    <w:rPr>
      <w:rFonts w:cs="Times New Roman"/>
    </w:rPr>
  </w:style>
  <w:style w:type="paragraph" w:styleId="aff3">
    <w:name w:val="annotation subject"/>
    <w:basedOn w:val="aff1"/>
    <w:next w:val="aff1"/>
    <w:link w:val="aff4"/>
    <w:uiPriority w:val="99"/>
    <w:semiHidden/>
    <w:locked/>
    <w:rsid w:val="00561253"/>
    <w:rPr>
      <w:b/>
      <w:bCs/>
    </w:rPr>
  </w:style>
  <w:style w:type="character" w:customStyle="1" w:styleId="aff4">
    <w:name w:val="Тема примечания Знак"/>
    <w:link w:val="aff3"/>
    <w:uiPriority w:val="99"/>
    <w:semiHidden/>
    <w:locked/>
    <w:rsid w:val="00561253"/>
    <w:rPr>
      <w:rFonts w:cs="Times New Roman"/>
      <w:b/>
      <w:bCs/>
    </w:rPr>
  </w:style>
  <w:style w:type="paragraph" w:styleId="aff5">
    <w:name w:val="Subtitle"/>
    <w:basedOn w:val="a"/>
    <w:link w:val="aff6"/>
    <w:uiPriority w:val="99"/>
    <w:qFormat/>
    <w:locked/>
    <w:rsid w:val="00534450"/>
    <w:pPr>
      <w:widowControl w:val="0"/>
      <w:ind w:firstLine="720"/>
      <w:jc w:val="center"/>
    </w:pPr>
    <w:rPr>
      <w:sz w:val="28"/>
      <w:szCs w:val="28"/>
    </w:rPr>
  </w:style>
  <w:style w:type="character" w:customStyle="1" w:styleId="aff6">
    <w:name w:val="Подзаголовок Знак"/>
    <w:link w:val="aff5"/>
    <w:uiPriority w:val="99"/>
    <w:locked/>
    <w:rsid w:val="00534450"/>
    <w:rPr>
      <w:rFonts w:cs="Times New Roman"/>
      <w:snapToGrid w:val="0"/>
      <w:sz w:val="28"/>
      <w:szCs w:val="28"/>
    </w:rPr>
  </w:style>
  <w:style w:type="character" w:styleId="aff7">
    <w:name w:val="Emphasis"/>
    <w:uiPriority w:val="99"/>
    <w:qFormat/>
    <w:locked/>
    <w:rsid w:val="00D75258"/>
    <w:rPr>
      <w:rFonts w:cs="Times New Roman"/>
      <w:i/>
      <w:iCs/>
    </w:rPr>
  </w:style>
  <w:style w:type="paragraph" w:styleId="aff8">
    <w:name w:val="No Spacing"/>
    <w:aliases w:val="14/10"/>
    <w:link w:val="aff9"/>
    <w:uiPriority w:val="99"/>
    <w:qFormat/>
    <w:rsid w:val="00725D5E"/>
    <w:pPr>
      <w:jc w:val="both"/>
    </w:pPr>
    <w:rPr>
      <w:sz w:val="24"/>
      <w:szCs w:val="22"/>
    </w:rPr>
  </w:style>
  <w:style w:type="paragraph" w:customStyle="1" w:styleId="formattext">
    <w:name w:val="formattext"/>
    <w:basedOn w:val="a"/>
    <w:uiPriority w:val="99"/>
    <w:rsid w:val="00156DED"/>
    <w:pPr>
      <w:spacing w:before="100" w:beforeAutospacing="1" w:after="100" w:afterAutospacing="1" w:line="240" w:lineRule="auto"/>
      <w:jc w:val="left"/>
    </w:pPr>
  </w:style>
  <w:style w:type="paragraph" w:customStyle="1" w:styleId="headertext">
    <w:name w:val="headertext"/>
    <w:basedOn w:val="a"/>
    <w:uiPriority w:val="99"/>
    <w:rsid w:val="00B64005"/>
    <w:pPr>
      <w:spacing w:before="100" w:beforeAutospacing="1" w:after="100" w:afterAutospacing="1" w:line="240" w:lineRule="auto"/>
      <w:jc w:val="left"/>
    </w:pPr>
  </w:style>
  <w:style w:type="character" w:customStyle="1" w:styleId="4Exact">
    <w:name w:val="Основной текст (4) Exact"/>
    <w:uiPriority w:val="99"/>
    <w:rsid w:val="006916A4"/>
    <w:rPr>
      <w:rFonts w:ascii="Arial" w:hAnsi="Arial" w:cs="Arial"/>
      <w:sz w:val="38"/>
      <w:szCs w:val="38"/>
      <w:u w:val="none"/>
    </w:rPr>
  </w:style>
  <w:style w:type="character" w:customStyle="1" w:styleId="5Exact">
    <w:name w:val="Основной текст (5) Exact"/>
    <w:link w:val="53"/>
    <w:uiPriority w:val="99"/>
    <w:locked/>
    <w:rsid w:val="006916A4"/>
    <w:rPr>
      <w:rFonts w:ascii="Tahoma" w:hAnsi="Tahoma" w:cs="Tahoma"/>
      <w:sz w:val="32"/>
      <w:szCs w:val="32"/>
      <w:shd w:val="clear" w:color="auto" w:fill="FFFFFF"/>
    </w:rPr>
  </w:style>
  <w:style w:type="character" w:customStyle="1" w:styleId="42">
    <w:name w:val="Основной текст (4)_"/>
    <w:link w:val="43"/>
    <w:uiPriority w:val="99"/>
    <w:locked/>
    <w:rsid w:val="006916A4"/>
    <w:rPr>
      <w:rFonts w:ascii="Arial" w:hAnsi="Arial" w:cs="Arial"/>
      <w:sz w:val="38"/>
      <w:szCs w:val="38"/>
      <w:shd w:val="clear" w:color="auto" w:fill="FFFFFF"/>
    </w:rPr>
  </w:style>
  <w:style w:type="character" w:customStyle="1" w:styleId="69">
    <w:name w:val="Основной текст (6) + 9"/>
    <w:aliases w:val="5 pt,Не курсив"/>
    <w:uiPriority w:val="99"/>
    <w:rsid w:val="006916A4"/>
    <w:rPr>
      <w:rFonts w:ascii="Arial" w:hAnsi="Arial" w:cs="Arial"/>
      <w:sz w:val="19"/>
      <w:szCs w:val="19"/>
      <w:u w:val="none"/>
    </w:rPr>
  </w:style>
  <w:style w:type="character" w:customStyle="1" w:styleId="110">
    <w:name w:val="Основной текст (11)_"/>
    <w:link w:val="111"/>
    <w:uiPriority w:val="99"/>
    <w:locked/>
    <w:rsid w:val="006916A4"/>
    <w:rPr>
      <w:rFonts w:ascii="Arial" w:hAnsi="Arial" w:cs="Arial"/>
      <w:sz w:val="16"/>
      <w:szCs w:val="16"/>
      <w:shd w:val="clear" w:color="auto" w:fill="FFFFFF"/>
    </w:rPr>
  </w:style>
  <w:style w:type="paragraph" w:customStyle="1" w:styleId="43">
    <w:name w:val="Основной текст (4)"/>
    <w:basedOn w:val="a"/>
    <w:link w:val="42"/>
    <w:uiPriority w:val="99"/>
    <w:rsid w:val="006916A4"/>
    <w:pPr>
      <w:widowControl w:val="0"/>
      <w:shd w:val="clear" w:color="auto" w:fill="FFFFFF"/>
      <w:spacing w:before="1920" w:after="660" w:line="240" w:lineRule="atLeast"/>
      <w:jc w:val="center"/>
    </w:pPr>
    <w:rPr>
      <w:rFonts w:ascii="Arial" w:hAnsi="Arial" w:cs="Arial"/>
      <w:sz w:val="38"/>
      <w:szCs w:val="38"/>
    </w:rPr>
  </w:style>
  <w:style w:type="paragraph" w:customStyle="1" w:styleId="53">
    <w:name w:val="Основной текст (5)"/>
    <w:basedOn w:val="a"/>
    <w:link w:val="5Exact"/>
    <w:uiPriority w:val="99"/>
    <w:rsid w:val="006916A4"/>
    <w:pPr>
      <w:widowControl w:val="0"/>
      <w:shd w:val="clear" w:color="auto" w:fill="FFFFFF"/>
      <w:spacing w:line="432" w:lineRule="exact"/>
      <w:jc w:val="left"/>
    </w:pPr>
    <w:rPr>
      <w:rFonts w:ascii="Tahoma" w:hAnsi="Tahoma" w:cs="Tahoma"/>
      <w:sz w:val="32"/>
      <w:szCs w:val="32"/>
    </w:rPr>
  </w:style>
  <w:style w:type="paragraph" w:customStyle="1" w:styleId="111">
    <w:name w:val="Основной текст (11)1"/>
    <w:basedOn w:val="a"/>
    <w:link w:val="110"/>
    <w:uiPriority w:val="99"/>
    <w:rsid w:val="006916A4"/>
    <w:pPr>
      <w:widowControl w:val="0"/>
      <w:shd w:val="clear" w:color="auto" w:fill="FFFFFF"/>
      <w:spacing w:line="270" w:lineRule="exact"/>
      <w:jc w:val="center"/>
    </w:pPr>
    <w:rPr>
      <w:rFonts w:ascii="Arial" w:hAnsi="Arial" w:cs="Arial"/>
      <w:sz w:val="16"/>
      <w:szCs w:val="16"/>
    </w:rPr>
  </w:style>
  <w:style w:type="character" w:customStyle="1" w:styleId="affa">
    <w:name w:val="Другое_"/>
    <w:link w:val="affb"/>
    <w:uiPriority w:val="99"/>
    <w:locked/>
    <w:rsid w:val="00AB3924"/>
    <w:rPr>
      <w:rFonts w:ascii="Arial" w:hAnsi="Arial" w:cs="Arial"/>
      <w:sz w:val="19"/>
      <w:szCs w:val="19"/>
      <w:shd w:val="clear" w:color="auto" w:fill="FFFFFF"/>
    </w:rPr>
  </w:style>
  <w:style w:type="paragraph" w:customStyle="1" w:styleId="affb">
    <w:name w:val="Другое"/>
    <w:basedOn w:val="a"/>
    <w:link w:val="affa"/>
    <w:uiPriority w:val="99"/>
    <w:rsid w:val="00AB3924"/>
    <w:pPr>
      <w:widowControl w:val="0"/>
      <w:shd w:val="clear" w:color="auto" w:fill="FFFFFF"/>
      <w:spacing w:line="264" w:lineRule="auto"/>
      <w:ind w:firstLine="400"/>
      <w:jc w:val="left"/>
    </w:pPr>
    <w:rPr>
      <w:rFonts w:ascii="Arial" w:hAnsi="Arial" w:cs="Arial"/>
      <w:sz w:val="19"/>
      <w:szCs w:val="19"/>
    </w:rPr>
  </w:style>
  <w:style w:type="character" w:customStyle="1" w:styleId="affc">
    <w:name w:val="Основной текст_"/>
    <w:link w:val="15"/>
    <w:uiPriority w:val="99"/>
    <w:locked/>
    <w:rsid w:val="00AB3924"/>
    <w:rPr>
      <w:rFonts w:ascii="Arial" w:hAnsi="Arial" w:cs="Arial"/>
      <w:sz w:val="19"/>
      <w:szCs w:val="19"/>
      <w:shd w:val="clear" w:color="auto" w:fill="FFFFFF"/>
    </w:rPr>
  </w:style>
  <w:style w:type="paragraph" w:customStyle="1" w:styleId="15">
    <w:name w:val="Основной текст1"/>
    <w:basedOn w:val="a"/>
    <w:link w:val="affc"/>
    <w:uiPriority w:val="99"/>
    <w:rsid w:val="00AB3924"/>
    <w:pPr>
      <w:widowControl w:val="0"/>
      <w:shd w:val="clear" w:color="auto" w:fill="FFFFFF"/>
      <w:spacing w:line="264" w:lineRule="auto"/>
      <w:ind w:firstLine="400"/>
      <w:jc w:val="left"/>
    </w:pPr>
    <w:rPr>
      <w:rFonts w:ascii="Arial" w:hAnsi="Arial" w:cs="Arial"/>
      <w:sz w:val="19"/>
      <w:szCs w:val="19"/>
    </w:rPr>
  </w:style>
  <w:style w:type="character" w:customStyle="1" w:styleId="affd">
    <w:name w:val="Подпись к таблице_"/>
    <w:link w:val="affe"/>
    <w:uiPriority w:val="99"/>
    <w:locked/>
    <w:rsid w:val="00AB3924"/>
    <w:rPr>
      <w:rFonts w:ascii="Arial" w:hAnsi="Arial" w:cs="Arial"/>
      <w:sz w:val="16"/>
      <w:szCs w:val="16"/>
      <w:shd w:val="clear" w:color="auto" w:fill="FFFFFF"/>
    </w:rPr>
  </w:style>
  <w:style w:type="paragraph" w:customStyle="1" w:styleId="affe">
    <w:name w:val="Подпись к таблице"/>
    <w:basedOn w:val="a"/>
    <w:link w:val="affd"/>
    <w:uiPriority w:val="99"/>
    <w:rsid w:val="00AB3924"/>
    <w:pPr>
      <w:widowControl w:val="0"/>
      <w:shd w:val="clear" w:color="auto" w:fill="FFFFFF"/>
      <w:spacing w:line="240" w:lineRule="auto"/>
      <w:jc w:val="left"/>
    </w:pPr>
    <w:rPr>
      <w:rFonts w:ascii="Arial" w:hAnsi="Arial" w:cs="Arial"/>
      <w:sz w:val="16"/>
      <w:szCs w:val="16"/>
    </w:rPr>
  </w:style>
  <w:style w:type="character" w:customStyle="1" w:styleId="layout">
    <w:name w:val="layout"/>
    <w:uiPriority w:val="99"/>
    <w:rsid w:val="006757F5"/>
    <w:rPr>
      <w:rFonts w:cs="Times New Roman"/>
    </w:rPr>
  </w:style>
  <w:style w:type="paragraph" w:customStyle="1" w:styleId="16">
    <w:name w:val="1"/>
    <w:basedOn w:val="a"/>
    <w:next w:val="afa"/>
    <w:uiPriority w:val="99"/>
    <w:rsid w:val="00DB71BD"/>
    <w:pPr>
      <w:autoSpaceDE w:val="0"/>
      <w:autoSpaceDN w:val="0"/>
      <w:spacing w:line="240" w:lineRule="auto"/>
      <w:jc w:val="center"/>
    </w:pPr>
    <w:rPr>
      <w:b/>
      <w:bCs/>
      <w:sz w:val="20"/>
      <w:szCs w:val="20"/>
    </w:rPr>
  </w:style>
  <w:style w:type="character" w:customStyle="1" w:styleId="jlqj4b">
    <w:name w:val="jlqj4b"/>
    <w:uiPriority w:val="99"/>
    <w:rsid w:val="00DF3134"/>
    <w:rPr>
      <w:rFonts w:cs="Times New Roman"/>
    </w:rPr>
  </w:style>
  <w:style w:type="character" w:customStyle="1" w:styleId="aff9">
    <w:name w:val="Без интервала Знак"/>
    <w:aliases w:val="14/10 Знак"/>
    <w:link w:val="aff8"/>
    <w:uiPriority w:val="99"/>
    <w:locked/>
    <w:rsid w:val="002D7A5D"/>
    <w:rPr>
      <w:sz w:val="22"/>
    </w:rPr>
  </w:style>
  <w:style w:type="paragraph" w:customStyle="1" w:styleId="210">
    <w:name w:val="Основной текст 21"/>
    <w:basedOn w:val="a"/>
    <w:uiPriority w:val="99"/>
    <w:rsid w:val="00564E8E"/>
    <w:pPr>
      <w:suppressAutoHyphens/>
      <w:jc w:val="center"/>
    </w:pPr>
    <w:rPr>
      <w:b/>
      <w:sz w:val="28"/>
      <w:szCs w:val="20"/>
      <w:lang w:eastAsia="ar-SA"/>
    </w:rPr>
  </w:style>
  <w:style w:type="paragraph" w:customStyle="1" w:styleId="211">
    <w:name w:val="Основной текст с отступом 21"/>
    <w:basedOn w:val="a"/>
    <w:uiPriority w:val="99"/>
    <w:rsid w:val="00564E8E"/>
    <w:pPr>
      <w:suppressAutoHyphens/>
      <w:ind w:firstLine="709"/>
    </w:pPr>
    <w:rPr>
      <w:sz w:val="28"/>
      <w:szCs w:val="20"/>
      <w:lang w:eastAsia="ar-SA"/>
    </w:rPr>
  </w:style>
  <w:style w:type="paragraph" w:customStyle="1" w:styleId="d21">
    <w:name w:val="Основ*dой текст 21"/>
    <w:basedOn w:val="a"/>
    <w:uiPriority w:val="99"/>
    <w:rsid w:val="00F34C6F"/>
    <w:pPr>
      <w:widowControl w:val="0"/>
      <w:suppressAutoHyphens/>
      <w:ind w:firstLine="567"/>
    </w:pPr>
    <w:rPr>
      <w:color w:val="000000"/>
      <w:szCs w:val="20"/>
      <w:lang w:eastAsia="ar-SA"/>
    </w:rPr>
  </w:style>
  <w:style w:type="paragraph" w:customStyle="1" w:styleId="91">
    <w:name w:val="заголовок 9"/>
    <w:basedOn w:val="a"/>
    <w:next w:val="a"/>
    <w:uiPriority w:val="99"/>
    <w:rsid w:val="005E66EB"/>
    <w:pPr>
      <w:keepNext/>
      <w:widowControl w:val="0"/>
      <w:spacing w:line="240" w:lineRule="auto"/>
      <w:ind w:firstLine="720"/>
    </w:pPr>
    <w:rPr>
      <w:sz w:val="28"/>
      <w:szCs w:val="20"/>
    </w:rPr>
  </w:style>
  <w:style w:type="paragraph" w:customStyle="1" w:styleId="310">
    <w:name w:val="Основной текст с отступом 31"/>
    <w:basedOn w:val="a"/>
    <w:uiPriority w:val="99"/>
    <w:rsid w:val="009434E8"/>
    <w:pPr>
      <w:suppressAutoHyphens/>
      <w:ind w:firstLine="567"/>
    </w:pPr>
    <w:rPr>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7814">
      <w:marLeft w:val="0"/>
      <w:marRight w:val="0"/>
      <w:marTop w:val="0"/>
      <w:marBottom w:val="0"/>
      <w:divBdr>
        <w:top w:val="none" w:sz="0" w:space="0" w:color="auto"/>
        <w:left w:val="none" w:sz="0" w:space="0" w:color="auto"/>
        <w:bottom w:val="none" w:sz="0" w:space="0" w:color="auto"/>
        <w:right w:val="none" w:sz="0" w:space="0" w:color="auto"/>
      </w:divBdr>
    </w:div>
    <w:div w:id="468667815">
      <w:marLeft w:val="0"/>
      <w:marRight w:val="0"/>
      <w:marTop w:val="0"/>
      <w:marBottom w:val="0"/>
      <w:divBdr>
        <w:top w:val="none" w:sz="0" w:space="0" w:color="auto"/>
        <w:left w:val="none" w:sz="0" w:space="0" w:color="auto"/>
        <w:bottom w:val="none" w:sz="0" w:space="0" w:color="auto"/>
        <w:right w:val="none" w:sz="0" w:space="0" w:color="auto"/>
      </w:divBdr>
    </w:div>
    <w:div w:id="468667816">
      <w:marLeft w:val="0"/>
      <w:marRight w:val="0"/>
      <w:marTop w:val="0"/>
      <w:marBottom w:val="0"/>
      <w:divBdr>
        <w:top w:val="none" w:sz="0" w:space="0" w:color="auto"/>
        <w:left w:val="none" w:sz="0" w:space="0" w:color="auto"/>
        <w:bottom w:val="none" w:sz="0" w:space="0" w:color="auto"/>
        <w:right w:val="none" w:sz="0" w:space="0" w:color="auto"/>
      </w:divBdr>
    </w:div>
    <w:div w:id="468667817">
      <w:marLeft w:val="0"/>
      <w:marRight w:val="0"/>
      <w:marTop w:val="0"/>
      <w:marBottom w:val="0"/>
      <w:divBdr>
        <w:top w:val="none" w:sz="0" w:space="0" w:color="auto"/>
        <w:left w:val="none" w:sz="0" w:space="0" w:color="auto"/>
        <w:bottom w:val="none" w:sz="0" w:space="0" w:color="auto"/>
        <w:right w:val="none" w:sz="0" w:space="0" w:color="auto"/>
      </w:divBdr>
    </w:div>
    <w:div w:id="468667818">
      <w:marLeft w:val="0"/>
      <w:marRight w:val="0"/>
      <w:marTop w:val="0"/>
      <w:marBottom w:val="0"/>
      <w:divBdr>
        <w:top w:val="none" w:sz="0" w:space="0" w:color="auto"/>
        <w:left w:val="none" w:sz="0" w:space="0" w:color="auto"/>
        <w:bottom w:val="none" w:sz="0" w:space="0" w:color="auto"/>
        <w:right w:val="none" w:sz="0" w:space="0" w:color="auto"/>
      </w:divBdr>
    </w:div>
    <w:div w:id="468667819">
      <w:marLeft w:val="0"/>
      <w:marRight w:val="0"/>
      <w:marTop w:val="0"/>
      <w:marBottom w:val="0"/>
      <w:divBdr>
        <w:top w:val="none" w:sz="0" w:space="0" w:color="auto"/>
        <w:left w:val="none" w:sz="0" w:space="0" w:color="auto"/>
        <w:bottom w:val="none" w:sz="0" w:space="0" w:color="auto"/>
        <w:right w:val="none" w:sz="0" w:space="0" w:color="auto"/>
      </w:divBdr>
    </w:div>
    <w:div w:id="468667820">
      <w:marLeft w:val="0"/>
      <w:marRight w:val="0"/>
      <w:marTop w:val="0"/>
      <w:marBottom w:val="0"/>
      <w:divBdr>
        <w:top w:val="none" w:sz="0" w:space="0" w:color="auto"/>
        <w:left w:val="none" w:sz="0" w:space="0" w:color="auto"/>
        <w:bottom w:val="none" w:sz="0" w:space="0" w:color="auto"/>
        <w:right w:val="none" w:sz="0" w:space="0" w:color="auto"/>
      </w:divBdr>
    </w:div>
    <w:div w:id="468667821">
      <w:marLeft w:val="0"/>
      <w:marRight w:val="0"/>
      <w:marTop w:val="0"/>
      <w:marBottom w:val="0"/>
      <w:divBdr>
        <w:top w:val="none" w:sz="0" w:space="0" w:color="auto"/>
        <w:left w:val="none" w:sz="0" w:space="0" w:color="auto"/>
        <w:bottom w:val="none" w:sz="0" w:space="0" w:color="auto"/>
        <w:right w:val="none" w:sz="0" w:space="0" w:color="auto"/>
      </w:divBdr>
    </w:div>
    <w:div w:id="468667822">
      <w:marLeft w:val="0"/>
      <w:marRight w:val="0"/>
      <w:marTop w:val="0"/>
      <w:marBottom w:val="0"/>
      <w:divBdr>
        <w:top w:val="none" w:sz="0" w:space="0" w:color="auto"/>
        <w:left w:val="none" w:sz="0" w:space="0" w:color="auto"/>
        <w:bottom w:val="none" w:sz="0" w:space="0" w:color="auto"/>
        <w:right w:val="none" w:sz="0" w:space="0" w:color="auto"/>
      </w:divBdr>
    </w:div>
    <w:div w:id="468667823">
      <w:marLeft w:val="0"/>
      <w:marRight w:val="0"/>
      <w:marTop w:val="0"/>
      <w:marBottom w:val="0"/>
      <w:divBdr>
        <w:top w:val="none" w:sz="0" w:space="0" w:color="auto"/>
        <w:left w:val="none" w:sz="0" w:space="0" w:color="auto"/>
        <w:bottom w:val="none" w:sz="0" w:space="0" w:color="auto"/>
        <w:right w:val="none" w:sz="0" w:space="0" w:color="auto"/>
      </w:divBdr>
    </w:div>
    <w:div w:id="468667824">
      <w:marLeft w:val="0"/>
      <w:marRight w:val="0"/>
      <w:marTop w:val="0"/>
      <w:marBottom w:val="0"/>
      <w:divBdr>
        <w:top w:val="none" w:sz="0" w:space="0" w:color="auto"/>
        <w:left w:val="none" w:sz="0" w:space="0" w:color="auto"/>
        <w:bottom w:val="none" w:sz="0" w:space="0" w:color="auto"/>
        <w:right w:val="none" w:sz="0" w:space="0" w:color="auto"/>
      </w:divBdr>
    </w:div>
    <w:div w:id="468667825">
      <w:marLeft w:val="0"/>
      <w:marRight w:val="0"/>
      <w:marTop w:val="0"/>
      <w:marBottom w:val="0"/>
      <w:divBdr>
        <w:top w:val="none" w:sz="0" w:space="0" w:color="auto"/>
        <w:left w:val="none" w:sz="0" w:space="0" w:color="auto"/>
        <w:bottom w:val="none" w:sz="0" w:space="0" w:color="auto"/>
        <w:right w:val="none" w:sz="0" w:space="0" w:color="auto"/>
      </w:divBdr>
    </w:div>
    <w:div w:id="468667826">
      <w:marLeft w:val="0"/>
      <w:marRight w:val="0"/>
      <w:marTop w:val="0"/>
      <w:marBottom w:val="0"/>
      <w:divBdr>
        <w:top w:val="none" w:sz="0" w:space="0" w:color="auto"/>
        <w:left w:val="none" w:sz="0" w:space="0" w:color="auto"/>
        <w:bottom w:val="none" w:sz="0" w:space="0" w:color="auto"/>
        <w:right w:val="none" w:sz="0" w:space="0" w:color="auto"/>
      </w:divBdr>
    </w:div>
    <w:div w:id="468667827">
      <w:marLeft w:val="0"/>
      <w:marRight w:val="0"/>
      <w:marTop w:val="0"/>
      <w:marBottom w:val="0"/>
      <w:divBdr>
        <w:top w:val="none" w:sz="0" w:space="0" w:color="auto"/>
        <w:left w:val="none" w:sz="0" w:space="0" w:color="auto"/>
        <w:bottom w:val="none" w:sz="0" w:space="0" w:color="auto"/>
        <w:right w:val="none" w:sz="0" w:space="0" w:color="auto"/>
      </w:divBdr>
    </w:div>
    <w:div w:id="468667828">
      <w:marLeft w:val="0"/>
      <w:marRight w:val="0"/>
      <w:marTop w:val="0"/>
      <w:marBottom w:val="0"/>
      <w:divBdr>
        <w:top w:val="none" w:sz="0" w:space="0" w:color="auto"/>
        <w:left w:val="none" w:sz="0" w:space="0" w:color="auto"/>
        <w:bottom w:val="none" w:sz="0" w:space="0" w:color="auto"/>
        <w:right w:val="none" w:sz="0" w:space="0" w:color="auto"/>
      </w:divBdr>
    </w:div>
    <w:div w:id="468667829">
      <w:marLeft w:val="0"/>
      <w:marRight w:val="0"/>
      <w:marTop w:val="0"/>
      <w:marBottom w:val="0"/>
      <w:divBdr>
        <w:top w:val="none" w:sz="0" w:space="0" w:color="auto"/>
        <w:left w:val="none" w:sz="0" w:space="0" w:color="auto"/>
        <w:bottom w:val="none" w:sz="0" w:space="0" w:color="auto"/>
        <w:right w:val="none" w:sz="0" w:space="0" w:color="auto"/>
      </w:divBdr>
    </w:div>
    <w:div w:id="468667830">
      <w:marLeft w:val="0"/>
      <w:marRight w:val="0"/>
      <w:marTop w:val="0"/>
      <w:marBottom w:val="0"/>
      <w:divBdr>
        <w:top w:val="none" w:sz="0" w:space="0" w:color="auto"/>
        <w:left w:val="none" w:sz="0" w:space="0" w:color="auto"/>
        <w:bottom w:val="none" w:sz="0" w:space="0" w:color="auto"/>
        <w:right w:val="none" w:sz="0" w:space="0" w:color="auto"/>
      </w:divBdr>
    </w:div>
    <w:div w:id="468667831">
      <w:marLeft w:val="0"/>
      <w:marRight w:val="0"/>
      <w:marTop w:val="0"/>
      <w:marBottom w:val="0"/>
      <w:divBdr>
        <w:top w:val="none" w:sz="0" w:space="0" w:color="auto"/>
        <w:left w:val="none" w:sz="0" w:space="0" w:color="auto"/>
        <w:bottom w:val="none" w:sz="0" w:space="0" w:color="auto"/>
        <w:right w:val="none" w:sz="0" w:space="0" w:color="auto"/>
      </w:divBdr>
    </w:div>
    <w:div w:id="468667832">
      <w:marLeft w:val="0"/>
      <w:marRight w:val="0"/>
      <w:marTop w:val="0"/>
      <w:marBottom w:val="0"/>
      <w:divBdr>
        <w:top w:val="none" w:sz="0" w:space="0" w:color="auto"/>
        <w:left w:val="none" w:sz="0" w:space="0" w:color="auto"/>
        <w:bottom w:val="none" w:sz="0" w:space="0" w:color="auto"/>
        <w:right w:val="none" w:sz="0" w:space="0" w:color="auto"/>
      </w:divBdr>
    </w:div>
    <w:div w:id="468667833">
      <w:marLeft w:val="0"/>
      <w:marRight w:val="0"/>
      <w:marTop w:val="0"/>
      <w:marBottom w:val="0"/>
      <w:divBdr>
        <w:top w:val="none" w:sz="0" w:space="0" w:color="auto"/>
        <w:left w:val="none" w:sz="0" w:space="0" w:color="auto"/>
        <w:bottom w:val="none" w:sz="0" w:space="0" w:color="auto"/>
        <w:right w:val="none" w:sz="0" w:space="0" w:color="auto"/>
      </w:divBdr>
    </w:div>
    <w:div w:id="468667834">
      <w:marLeft w:val="0"/>
      <w:marRight w:val="0"/>
      <w:marTop w:val="0"/>
      <w:marBottom w:val="0"/>
      <w:divBdr>
        <w:top w:val="none" w:sz="0" w:space="0" w:color="auto"/>
        <w:left w:val="none" w:sz="0" w:space="0" w:color="auto"/>
        <w:bottom w:val="none" w:sz="0" w:space="0" w:color="auto"/>
        <w:right w:val="none" w:sz="0" w:space="0" w:color="auto"/>
      </w:divBdr>
    </w:div>
    <w:div w:id="468667835">
      <w:marLeft w:val="0"/>
      <w:marRight w:val="0"/>
      <w:marTop w:val="0"/>
      <w:marBottom w:val="0"/>
      <w:divBdr>
        <w:top w:val="none" w:sz="0" w:space="0" w:color="auto"/>
        <w:left w:val="none" w:sz="0" w:space="0" w:color="auto"/>
        <w:bottom w:val="none" w:sz="0" w:space="0" w:color="auto"/>
        <w:right w:val="none" w:sz="0" w:space="0" w:color="auto"/>
      </w:divBdr>
    </w:div>
    <w:div w:id="468667836">
      <w:marLeft w:val="0"/>
      <w:marRight w:val="0"/>
      <w:marTop w:val="0"/>
      <w:marBottom w:val="0"/>
      <w:divBdr>
        <w:top w:val="none" w:sz="0" w:space="0" w:color="auto"/>
        <w:left w:val="none" w:sz="0" w:space="0" w:color="auto"/>
        <w:bottom w:val="none" w:sz="0" w:space="0" w:color="auto"/>
        <w:right w:val="none" w:sz="0" w:space="0" w:color="auto"/>
      </w:divBdr>
    </w:div>
    <w:div w:id="468667837">
      <w:marLeft w:val="0"/>
      <w:marRight w:val="0"/>
      <w:marTop w:val="0"/>
      <w:marBottom w:val="0"/>
      <w:divBdr>
        <w:top w:val="none" w:sz="0" w:space="0" w:color="auto"/>
        <w:left w:val="none" w:sz="0" w:space="0" w:color="auto"/>
        <w:bottom w:val="none" w:sz="0" w:space="0" w:color="auto"/>
        <w:right w:val="none" w:sz="0" w:space="0" w:color="auto"/>
      </w:divBdr>
    </w:div>
    <w:div w:id="468667838">
      <w:marLeft w:val="0"/>
      <w:marRight w:val="0"/>
      <w:marTop w:val="0"/>
      <w:marBottom w:val="0"/>
      <w:divBdr>
        <w:top w:val="none" w:sz="0" w:space="0" w:color="auto"/>
        <w:left w:val="none" w:sz="0" w:space="0" w:color="auto"/>
        <w:bottom w:val="none" w:sz="0" w:space="0" w:color="auto"/>
        <w:right w:val="none" w:sz="0" w:space="0" w:color="auto"/>
      </w:divBdr>
    </w:div>
    <w:div w:id="468667839">
      <w:marLeft w:val="0"/>
      <w:marRight w:val="0"/>
      <w:marTop w:val="0"/>
      <w:marBottom w:val="0"/>
      <w:divBdr>
        <w:top w:val="none" w:sz="0" w:space="0" w:color="auto"/>
        <w:left w:val="none" w:sz="0" w:space="0" w:color="auto"/>
        <w:bottom w:val="none" w:sz="0" w:space="0" w:color="auto"/>
        <w:right w:val="none" w:sz="0" w:space="0" w:color="auto"/>
      </w:divBdr>
    </w:div>
    <w:div w:id="468667840">
      <w:marLeft w:val="0"/>
      <w:marRight w:val="0"/>
      <w:marTop w:val="0"/>
      <w:marBottom w:val="0"/>
      <w:divBdr>
        <w:top w:val="none" w:sz="0" w:space="0" w:color="auto"/>
        <w:left w:val="none" w:sz="0" w:space="0" w:color="auto"/>
        <w:bottom w:val="none" w:sz="0" w:space="0" w:color="auto"/>
        <w:right w:val="none" w:sz="0" w:space="0" w:color="auto"/>
      </w:divBdr>
    </w:div>
    <w:div w:id="468667841">
      <w:marLeft w:val="0"/>
      <w:marRight w:val="0"/>
      <w:marTop w:val="0"/>
      <w:marBottom w:val="0"/>
      <w:divBdr>
        <w:top w:val="none" w:sz="0" w:space="0" w:color="auto"/>
        <w:left w:val="none" w:sz="0" w:space="0" w:color="auto"/>
        <w:bottom w:val="none" w:sz="0" w:space="0" w:color="auto"/>
        <w:right w:val="none" w:sz="0" w:space="0" w:color="auto"/>
      </w:divBdr>
    </w:div>
    <w:div w:id="468667842">
      <w:marLeft w:val="0"/>
      <w:marRight w:val="0"/>
      <w:marTop w:val="0"/>
      <w:marBottom w:val="0"/>
      <w:divBdr>
        <w:top w:val="none" w:sz="0" w:space="0" w:color="auto"/>
        <w:left w:val="none" w:sz="0" w:space="0" w:color="auto"/>
        <w:bottom w:val="none" w:sz="0" w:space="0" w:color="auto"/>
        <w:right w:val="none" w:sz="0" w:space="0" w:color="auto"/>
      </w:divBdr>
    </w:div>
    <w:div w:id="468667843">
      <w:marLeft w:val="0"/>
      <w:marRight w:val="0"/>
      <w:marTop w:val="0"/>
      <w:marBottom w:val="0"/>
      <w:divBdr>
        <w:top w:val="none" w:sz="0" w:space="0" w:color="auto"/>
        <w:left w:val="none" w:sz="0" w:space="0" w:color="auto"/>
        <w:bottom w:val="none" w:sz="0" w:space="0" w:color="auto"/>
        <w:right w:val="none" w:sz="0" w:space="0" w:color="auto"/>
      </w:divBdr>
    </w:div>
    <w:div w:id="468667844">
      <w:marLeft w:val="0"/>
      <w:marRight w:val="0"/>
      <w:marTop w:val="0"/>
      <w:marBottom w:val="0"/>
      <w:divBdr>
        <w:top w:val="none" w:sz="0" w:space="0" w:color="auto"/>
        <w:left w:val="none" w:sz="0" w:space="0" w:color="auto"/>
        <w:bottom w:val="none" w:sz="0" w:space="0" w:color="auto"/>
        <w:right w:val="none" w:sz="0" w:space="0" w:color="auto"/>
      </w:divBdr>
    </w:div>
    <w:div w:id="468667845">
      <w:marLeft w:val="0"/>
      <w:marRight w:val="0"/>
      <w:marTop w:val="0"/>
      <w:marBottom w:val="0"/>
      <w:divBdr>
        <w:top w:val="none" w:sz="0" w:space="0" w:color="auto"/>
        <w:left w:val="none" w:sz="0" w:space="0" w:color="auto"/>
        <w:bottom w:val="none" w:sz="0" w:space="0" w:color="auto"/>
        <w:right w:val="none" w:sz="0" w:space="0" w:color="auto"/>
      </w:divBdr>
    </w:div>
    <w:div w:id="468667846">
      <w:marLeft w:val="0"/>
      <w:marRight w:val="0"/>
      <w:marTop w:val="0"/>
      <w:marBottom w:val="0"/>
      <w:divBdr>
        <w:top w:val="none" w:sz="0" w:space="0" w:color="auto"/>
        <w:left w:val="none" w:sz="0" w:space="0" w:color="auto"/>
        <w:bottom w:val="none" w:sz="0" w:space="0" w:color="auto"/>
        <w:right w:val="none" w:sz="0" w:space="0" w:color="auto"/>
      </w:divBdr>
    </w:div>
    <w:div w:id="468667847">
      <w:marLeft w:val="0"/>
      <w:marRight w:val="0"/>
      <w:marTop w:val="0"/>
      <w:marBottom w:val="0"/>
      <w:divBdr>
        <w:top w:val="none" w:sz="0" w:space="0" w:color="auto"/>
        <w:left w:val="none" w:sz="0" w:space="0" w:color="auto"/>
        <w:bottom w:val="none" w:sz="0" w:space="0" w:color="auto"/>
        <w:right w:val="none" w:sz="0" w:space="0" w:color="auto"/>
      </w:divBdr>
    </w:div>
    <w:div w:id="468667848">
      <w:marLeft w:val="0"/>
      <w:marRight w:val="0"/>
      <w:marTop w:val="0"/>
      <w:marBottom w:val="0"/>
      <w:divBdr>
        <w:top w:val="none" w:sz="0" w:space="0" w:color="auto"/>
        <w:left w:val="none" w:sz="0" w:space="0" w:color="auto"/>
        <w:bottom w:val="none" w:sz="0" w:space="0" w:color="auto"/>
        <w:right w:val="none" w:sz="0" w:space="0" w:color="auto"/>
      </w:divBdr>
    </w:div>
    <w:div w:id="468667849">
      <w:marLeft w:val="0"/>
      <w:marRight w:val="0"/>
      <w:marTop w:val="0"/>
      <w:marBottom w:val="0"/>
      <w:divBdr>
        <w:top w:val="none" w:sz="0" w:space="0" w:color="auto"/>
        <w:left w:val="none" w:sz="0" w:space="0" w:color="auto"/>
        <w:bottom w:val="none" w:sz="0" w:space="0" w:color="auto"/>
        <w:right w:val="none" w:sz="0" w:space="0" w:color="auto"/>
      </w:divBdr>
    </w:div>
    <w:div w:id="468667850">
      <w:marLeft w:val="0"/>
      <w:marRight w:val="0"/>
      <w:marTop w:val="0"/>
      <w:marBottom w:val="0"/>
      <w:divBdr>
        <w:top w:val="none" w:sz="0" w:space="0" w:color="auto"/>
        <w:left w:val="none" w:sz="0" w:space="0" w:color="auto"/>
        <w:bottom w:val="none" w:sz="0" w:space="0" w:color="auto"/>
        <w:right w:val="none" w:sz="0" w:space="0" w:color="auto"/>
      </w:divBdr>
    </w:div>
    <w:div w:id="468667851">
      <w:marLeft w:val="0"/>
      <w:marRight w:val="0"/>
      <w:marTop w:val="0"/>
      <w:marBottom w:val="0"/>
      <w:divBdr>
        <w:top w:val="none" w:sz="0" w:space="0" w:color="auto"/>
        <w:left w:val="none" w:sz="0" w:space="0" w:color="auto"/>
        <w:bottom w:val="none" w:sz="0" w:space="0" w:color="auto"/>
        <w:right w:val="none" w:sz="0" w:space="0" w:color="auto"/>
      </w:divBdr>
    </w:div>
    <w:div w:id="468667852">
      <w:marLeft w:val="0"/>
      <w:marRight w:val="0"/>
      <w:marTop w:val="0"/>
      <w:marBottom w:val="0"/>
      <w:divBdr>
        <w:top w:val="none" w:sz="0" w:space="0" w:color="auto"/>
        <w:left w:val="none" w:sz="0" w:space="0" w:color="auto"/>
        <w:bottom w:val="none" w:sz="0" w:space="0" w:color="auto"/>
        <w:right w:val="none" w:sz="0" w:space="0" w:color="auto"/>
      </w:divBdr>
    </w:div>
    <w:div w:id="468667853">
      <w:marLeft w:val="0"/>
      <w:marRight w:val="0"/>
      <w:marTop w:val="0"/>
      <w:marBottom w:val="0"/>
      <w:divBdr>
        <w:top w:val="none" w:sz="0" w:space="0" w:color="auto"/>
        <w:left w:val="none" w:sz="0" w:space="0" w:color="auto"/>
        <w:bottom w:val="none" w:sz="0" w:space="0" w:color="auto"/>
        <w:right w:val="none" w:sz="0" w:space="0" w:color="auto"/>
      </w:divBdr>
    </w:div>
    <w:div w:id="468667854">
      <w:marLeft w:val="0"/>
      <w:marRight w:val="0"/>
      <w:marTop w:val="0"/>
      <w:marBottom w:val="0"/>
      <w:divBdr>
        <w:top w:val="none" w:sz="0" w:space="0" w:color="auto"/>
        <w:left w:val="none" w:sz="0" w:space="0" w:color="auto"/>
        <w:bottom w:val="none" w:sz="0" w:space="0" w:color="auto"/>
        <w:right w:val="none" w:sz="0" w:space="0" w:color="auto"/>
      </w:divBdr>
    </w:div>
    <w:div w:id="468667855">
      <w:marLeft w:val="0"/>
      <w:marRight w:val="0"/>
      <w:marTop w:val="0"/>
      <w:marBottom w:val="0"/>
      <w:divBdr>
        <w:top w:val="none" w:sz="0" w:space="0" w:color="auto"/>
        <w:left w:val="none" w:sz="0" w:space="0" w:color="auto"/>
        <w:bottom w:val="none" w:sz="0" w:space="0" w:color="auto"/>
        <w:right w:val="none" w:sz="0" w:space="0" w:color="auto"/>
      </w:divBdr>
    </w:div>
    <w:div w:id="468667856">
      <w:marLeft w:val="0"/>
      <w:marRight w:val="0"/>
      <w:marTop w:val="0"/>
      <w:marBottom w:val="0"/>
      <w:divBdr>
        <w:top w:val="none" w:sz="0" w:space="0" w:color="auto"/>
        <w:left w:val="none" w:sz="0" w:space="0" w:color="auto"/>
        <w:bottom w:val="none" w:sz="0" w:space="0" w:color="auto"/>
        <w:right w:val="none" w:sz="0" w:space="0" w:color="auto"/>
      </w:divBdr>
    </w:div>
    <w:div w:id="468667857">
      <w:marLeft w:val="0"/>
      <w:marRight w:val="0"/>
      <w:marTop w:val="0"/>
      <w:marBottom w:val="0"/>
      <w:divBdr>
        <w:top w:val="none" w:sz="0" w:space="0" w:color="auto"/>
        <w:left w:val="none" w:sz="0" w:space="0" w:color="auto"/>
        <w:bottom w:val="none" w:sz="0" w:space="0" w:color="auto"/>
        <w:right w:val="none" w:sz="0" w:space="0" w:color="auto"/>
      </w:divBdr>
    </w:div>
    <w:div w:id="468667858">
      <w:marLeft w:val="0"/>
      <w:marRight w:val="0"/>
      <w:marTop w:val="0"/>
      <w:marBottom w:val="0"/>
      <w:divBdr>
        <w:top w:val="none" w:sz="0" w:space="0" w:color="auto"/>
        <w:left w:val="none" w:sz="0" w:space="0" w:color="auto"/>
        <w:bottom w:val="none" w:sz="0" w:space="0" w:color="auto"/>
        <w:right w:val="none" w:sz="0" w:space="0" w:color="auto"/>
      </w:divBdr>
    </w:div>
    <w:div w:id="468667859">
      <w:marLeft w:val="0"/>
      <w:marRight w:val="0"/>
      <w:marTop w:val="0"/>
      <w:marBottom w:val="0"/>
      <w:divBdr>
        <w:top w:val="none" w:sz="0" w:space="0" w:color="auto"/>
        <w:left w:val="none" w:sz="0" w:space="0" w:color="auto"/>
        <w:bottom w:val="none" w:sz="0" w:space="0" w:color="auto"/>
        <w:right w:val="none" w:sz="0" w:space="0" w:color="auto"/>
      </w:divBdr>
    </w:div>
    <w:div w:id="468667860">
      <w:marLeft w:val="0"/>
      <w:marRight w:val="0"/>
      <w:marTop w:val="0"/>
      <w:marBottom w:val="0"/>
      <w:divBdr>
        <w:top w:val="none" w:sz="0" w:space="0" w:color="auto"/>
        <w:left w:val="none" w:sz="0" w:space="0" w:color="auto"/>
        <w:bottom w:val="none" w:sz="0" w:space="0" w:color="auto"/>
        <w:right w:val="none" w:sz="0" w:space="0" w:color="auto"/>
      </w:divBdr>
    </w:div>
    <w:div w:id="468667861">
      <w:marLeft w:val="0"/>
      <w:marRight w:val="0"/>
      <w:marTop w:val="0"/>
      <w:marBottom w:val="0"/>
      <w:divBdr>
        <w:top w:val="none" w:sz="0" w:space="0" w:color="auto"/>
        <w:left w:val="none" w:sz="0" w:space="0" w:color="auto"/>
        <w:bottom w:val="none" w:sz="0" w:space="0" w:color="auto"/>
        <w:right w:val="none" w:sz="0" w:space="0" w:color="auto"/>
      </w:divBdr>
    </w:div>
    <w:div w:id="468667862">
      <w:marLeft w:val="0"/>
      <w:marRight w:val="0"/>
      <w:marTop w:val="0"/>
      <w:marBottom w:val="0"/>
      <w:divBdr>
        <w:top w:val="none" w:sz="0" w:space="0" w:color="auto"/>
        <w:left w:val="none" w:sz="0" w:space="0" w:color="auto"/>
        <w:bottom w:val="none" w:sz="0" w:space="0" w:color="auto"/>
        <w:right w:val="none" w:sz="0" w:space="0" w:color="auto"/>
      </w:divBdr>
    </w:div>
    <w:div w:id="468667863">
      <w:marLeft w:val="0"/>
      <w:marRight w:val="0"/>
      <w:marTop w:val="0"/>
      <w:marBottom w:val="0"/>
      <w:divBdr>
        <w:top w:val="none" w:sz="0" w:space="0" w:color="auto"/>
        <w:left w:val="none" w:sz="0" w:space="0" w:color="auto"/>
        <w:bottom w:val="none" w:sz="0" w:space="0" w:color="auto"/>
        <w:right w:val="none" w:sz="0" w:space="0" w:color="auto"/>
      </w:divBdr>
    </w:div>
    <w:div w:id="468667864">
      <w:marLeft w:val="0"/>
      <w:marRight w:val="0"/>
      <w:marTop w:val="0"/>
      <w:marBottom w:val="0"/>
      <w:divBdr>
        <w:top w:val="none" w:sz="0" w:space="0" w:color="auto"/>
        <w:left w:val="none" w:sz="0" w:space="0" w:color="auto"/>
        <w:bottom w:val="none" w:sz="0" w:space="0" w:color="auto"/>
        <w:right w:val="none" w:sz="0" w:space="0" w:color="auto"/>
      </w:divBdr>
    </w:div>
    <w:div w:id="468667865">
      <w:marLeft w:val="0"/>
      <w:marRight w:val="0"/>
      <w:marTop w:val="0"/>
      <w:marBottom w:val="0"/>
      <w:divBdr>
        <w:top w:val="none" w:sz="0" w:space="0" w:color="auto"/>
        <w:left w:val="none" w:sz="0" w:space="0" w:color="auto"/>
        <w:bottom w:val="none" w:sz="0" w:space="0" w:color="auto"/>
        <w:right w:val="none" w:sz="0" w:space="0" w:color="auto"/>
      </w:divBdr>
    </w:div>
    <w:div w:id="468667866">
      <w:marLeft w:val="0"/>
      <w:marRight w:val="0"/>
      <w:marTop w:val="0"/>
      <w:marBottom w:val="0"/>
      <w:divBdr>
        <w:top w:val="none" w:sz="0" w:space="0" w:color="auto"/>
        <w:left w:val="none" w:sz="0" w:space="0" w:color="auto"/>
        <w:bottom w:val="none" w:sz="0" w:space="0" w:color="auto"/>
        <w:right w:val="none" w:sz="0" w:space="0" w:color="auto"/>
      </w:divBdr>
    </w:div>
    <w:div w:id="468667867">
      <w:marLeft w:val="0"/>
      <w:marRight w:val="0"/>
      <w:marTop w:val="0"/>
      <w:marBottom w:val="0"/>
      <w:divBdr>
        <w:top w:val="none" w:sz="0" w:space="0" w:color="auto"/>
        <w:left w:val="none" w:sz="0" w:space="0" w:color="auto"/>
        <w:bottom w:val="none" w:sz="0" w:space="0" w:color="auto"/>
        <w:right w:val="none" w:sz="0" w:space="0" w:color="auto"/>
      </w:divBdr>
    </w:div>
    <w:div w:id="468667868">
      <w:marLeft w:val="0"/>
      <w:marRight w:val="0"/>
      <w:marTop w:val="0"/>
      <w:marBottom w:val="0"/>
      <w:divBdr>
        <w:top w:val="none" w:sz="0" w:space="0" w:color="auto"/>
        <w:left w:val="none" w:sz="0" w:space="0" w:color="auto"/>
        <w:bottom w:val="none" w:sz="0" w:space="0" w:color="auto"/>
        <w:right w:val="none" w:sz="0" w:space="0" w:color="auto"/>
      </w:divBdr>
    </w:div>
    <w:div w:id="468667869">
      <w:marLeft w:val="0"/>
      <w:marRight w:val="0"/>
      <w:marTop w:val="0"/>
      <w:marBottom w:val="0"/>
      <w:divBdr>
        <w:top w:val="none" w:sz="0" w:space="0" w:color="auto"/>
        <w:left w:val="none" w:sz="0" w:space="0" w:color="auto"/>
        <w:bottom w:val="none" w:sz="0" w:space="0" w:color="auto"/>
        <w:right w:val="none" w:sz="0" w:space="0" w:color="auto"/>
      </w:divBdr>
    </w:div>
    <w:div w:id="468667870">
      <w:marLeft w:val="0"/>
      <w:marRight w:val="0"/>
      <w:marTop w:val="0"/>
      <w:marBottom w:val="0"/>
      <w:divBdr>
        <w:top w:val="none" w:sz="0" w:space="0" w:color="auto"/>
        <w:left w:val="none" w:sz="0" w:space="0" w:color="auto"/>
        <w:bottom w:val="none" w:sz="0" w:space="0" w:color="auto"/>
        <w:right w:val="none" w:sz="0" w:space="0" w:color="auto"/>
      </w:divBdr>
    </w:div>
    <w:div w:id="468667871">
      <w:marLeft w:val="0"/>
      <w:marRight w:val="0"/>
      <w:marTop w:val="0"/>
      <w:marBottom w:val="0"/>
      <w:divBdr>
        <w:top w:val="none" w:sz="0" w:space="0" w:color="auto"/>
        <w:left w:val="none" w:sz="0" w:space="0" w:color="auto"/>
        <w:bottom w:val="none" w:sz="0" w:space="0" w:color="auto"/>
        <w:right w:val="none" w:sz="0" w:space="0" w:color="auto"/>
      </w:divBdr>
    </w:div>
    <w:div w:id="468667872">
      <w:marLeft w:val="0"/>
      <w:marRight w:val="0"/>
      <w:marTop w:val="0"/>
      <w:marBottom w:val="0"/>
      <w:divBdr>
        <w:top w:val="none" w:sz="0" w:space="0" w:color="auto"/>
        <w:left w:val="none" w:sz="0" w:space="0" w:color="auto"/>
        <w:bottom w:val="none" w:sz="0" w:space="0" w:color="auto"/>
        <w:right w:val="none" w:sz="0" w:space="0" w:color="auto"/>
      </w:divBdr>
    </w:div>
    <w:div w:id="468667873">
      <w:marLeft w:val="0"/>
      <w:marRight w:val="0"/>
      <w:marTop w:val="0"/>
      <w:marBottom w:val="0"/>
      <w:divBdr>
        <w:top w:val="none" w:sz="0" w:space="0" w:color="auto"/>
        <w:left w:val="none" w:sz="0" w:space="0" w:color="auto"/>
        <w:bottom w:val="none" w:sz="0" w:space="0" w:color="auto"/>
        <w:right w:val="none" w:sz="0" w:space="0" w:color="auto"/>
      </w:divBdr>
    </w:div>
    <w:div w:id="468667874">
      <w:marLeft w:val="0"/>
      <w:marRight w:val="0"/>
      <w:marTop w:val="0"/>
      <w:marBottom w:val="0"/>
      <w:divBdr>
        <w:top w:val="none" w:sz="0" w:space="0" w:color="auto"/>
        <w:left w:val="none" w:sz="0" w:space="0" w:color="auto"/>
        <w:bottom w:val="none" w:sz="0" w:space="0" w:color="auto"/>
        <w:right w:val="none" w:sz="0" w:space="0" w:color="auto"/>
      </w:divBdr>
    </w:div>
    <w:div w:id="468667875">
      <w:marLeft w:val="0"/>
      <w:marRight w:val="0"/>
      <w:marTop w:val="0"/>
      <w:marBottom w:val="0"/>
      <w:divBdr>
        <w:top w:val="none" w:sz="0" w:space="0" w:color="auto"/>
        <w:left w:val="none" w:sz="0" w:space="0" w:color="auto"/>
        <w:bottom w:val="none" w:sz="0" w:space="0" w:color="auto"/>
        <w:right w:val="none" w:sz="0" w:space="0" w:color="auto"/>
      </w:divBdr>
    </w:div>
    <w:div w:id="468667876">
      <w:marLeft w:val="0"/>
      <w:marRight w:val="0"/>
      <w:marTop w:val="0"/>
      <w:marBottom w:val="0"/>
      <w:divBdr>
        <w:top w:val="none" w:sz="0" w:space="0" w:color="auto"/>
        <w:left w:val="none" w:sz="0" w:space="0" w:color="auto"/>
        <w:bottom w:val="none" w:sz="0" w:space="0" w:color="auto"/>
        <w:right w:val="none" w:sz="0" w:space="0" w:color="auto"/>
      </w:divBdr>
    </w:div>
    <w:div w:id="468667877">
      <w:marLeft w:val="0"/>
      <w:marRight w:val="0"/>
      <w:marTop w:val="0"/>
      <w:marBottom w:val="0"/>
      <w:divBdr>
        <w:top w:val="none" w:sz="0" w:space="0" w:color="auto"/>
        <w:left w:val="none" w:sz="0" w:space="0" w:color="auto"/>
        <w:bottom w:val="none" w:sz="0" w:space="0" w:color="auto"/>
        <w:right w:val="none" w:sz="0" w:space="0" w:color="auto"/>
      </w:divBdr>
    </w:div>
    <w:div w:id="468667878">
      <w:marLeft w:val="0"/>
      <w:marRight w:val="0"/>
      <w:marTop w:val="0"/>
      <w:marBottom w:val="0"/>
      <w:divBdr>
        <w:top w:val="none" w:sz="0" w:space="0" w:color="auto"/>
        <w:left w:val="none" w:sz="0" w:space="0" w:color="auto"/>
        <w:bottom w:val="none" w:sz="0" w:space="0" w:color="auto"/>
        <w:right w:val="none" w:sz="0" w:space="0" w:color="auto"/>
      </w:divBdr>
    </w:div>
    <w:div w:id="468667879">
      <w:marLeft w:val="0"/>
      <w:marRight w:val="0"/>
      <w:marTop w:val="0"/>
      <w:marBottom w:val="0"/>
      <w:divBdr>
        <w:top w:val="none" w:sz="0" w:space="0" w:color="auto"/>
        <w:left w:val="none" w:sz="0" w:space="0" w:color="auto"/>
        <w:bottom w:val="none" w:sz="0" w:space="0" w:color="auto"/>
        <w:right w:val="none" w:sz="0" w:space="0" w:color="auto"/>
      </w:divBdr>
    </w:div>
    <w:div w:id="468667880">
      <w:marLeft w:val="0"/>
      <w:marRight w:val="0"/>
      <w:marTop w:val="0"/>
      <w:marBottom w:val="0"/>
      <w:divBdr>
        <w:top w:val="none" w:sz="0" w:space="0" w:color="auto"/>
        <w:left w:val="none" w:sz="0" w:space="0" w:color="auto"/>
        <w:bottom w:val="none" w:sz="0" w:space="0" w:color="auto"/>
        <w:right w:val="none" w:sz="0" w:space="0" w:color="auto"/>
      </w:divBdr>
    </w:div>
    <w:div w:id="468667881">
      <w:marLeft w:val="0"/>
      <w:marRight w:val="0"/>
      <w:marTop w:val="0"/>
      <w:marBottom w:val="0"/>
      <w:divBdr>
        <w:top w:val="none" w:sz="0" w:space="0" w:color="auto"/>
        <w:left w:val="none" w:sz="0" w:space="0" w:color="auto"/>
        <w:bottom w:val="none" w:sz="0" w:space="0" w:color="auto"/>
        <w:right w:val="none" w:sz="0" w:space="0" w:color="auto"/>
      </w:divBdr>
    </w:div>
    <w:div w:id="468667882">
      <w:marLeft w:val="0"/>
      <w:marRight w:val="0"/>
      <w:marTop w:val="0"/>
      <w:marBottom w:val="0"/>
      <w:divBdr>
        <w:top w:val="none" w:sz="0" w:space="0" w:color="auto"/>
        <w:left w:val="none" w:sz="0" w:space="0" w:color="auto"/>
        <w:bottom w:val="none" w:sz="0" w:space="0" w:color="auto"/>
        <w:right w:val="none" w:sz="0" w:space="0" w:color="auto"/>
      </w:divBdr>
    </w:div>
    <w:div w:id="468667883">
      <w:marLeft w:val="0"/>
      <w:marRight w:val="0"/>
      <w:marTop w:val="0"/>
      <w:marBottom w:val="0"/>
      <w:divBdr>
        <w:top w:val="none" w:sz="0" w:space="0" w:color="auto"/>
        <w:left w:val="none" w:sz="0" w:space="0" w:color="auto"/>
        <w:bottom w:val="none" w:sz="0" w:space="0" w:color="auto"/>
        <w:right w:val="none" w:sz="0" w:space="0" w:color="auto"/>
      </w:divBdr>
    </w:div>
    <w:div w:id="468667884">
      <w:marLeft w:val="0"/>
      <w:marRight w:val="0"/>
      <w:marTop w:val="0"/>
      <w:marBottom w:val="0"/>
      <w:divBdr>
        <w:top w:val="none" w:sz="0" w:space="0" w:color="auto"/>
        <w:left w:val="none" w:sz="0" w:space="0" w:color="auto"/>
        <w:bottom w:val="none" w:sz="0" w:space="0" w:color="auto"/>
        <w:right w:val="none" w:sz="0" w:space="0" w:color="auto"/>
      </w:divBdr>
    </w:div>
    <w:div w:id="468667885">
      <w:marLeft w:val="0"/>
      <w:marRight w:val="0"/>
      <w:marTop w:val="0"/>
      <w:marBottom w:val="0"/>
      <w:divBdr>
        <w:top w:val="none" w:sz="0" w:space="0" w:color="auto"/>
        <w:left w:val="none" w:sz="0" w:space="0" w:color="auto"/>
        <w:bottom w:val="none" w:sz="0" w:space="0" w:color="auto"/>
        <w:right w:val="none" w:sz="0" w:space="0" w:color="auto"/>
      </w:divBdr>
    </w:div>
    <w:div w:id="468667886">
      <w:marLeft w:val="0"/>
      <w:marRight w:val="0"/>
      <w:marTop w:val="0"/>
      <w:marBottom w:val="0"/>
      <w:divBdr>
        <w:top w:val="none" w:sz="0" w:space="0" w:color="auto"/>
        <w:left w:val="none" w:sz="0" w:space="0" w:color="auto"/>
        <w:bottom w:val="none" w:sz="0" w:space="0" w:color="auto"/>
        <w:right w:val="none" w:sz="0" w:space="0" w:color="auto"/>
      </w:divBdr>
    </w:div>
    <w:div w:id="468667887">
      <w:marLeft w:val="0"/>
      <w:marRight w:val="0"/>
      <w:marTop w:val="0"/>
      <w:marBottom w:val="0"/>
      <w:divBdr>
        <w:top w:val="none" w:sz="0" w:space="0" w:color="auto"/>
        <w:left w:val="none" w:sz="0" w:space="0" w:color="auto"/>
        <w:bottom w:val="none" w:sz="0" w:space="0" w:color="auto"/>
        <w:right w:val="none" w:sz="0" w:space="0" w:color="auto"/>
      </w:divBdr>
    </w:div>
    <w:div w:id="468667888">
      <w:marLeft w:val="0"/>
      <w:marRight w:val="0"/>
      <w:marTop w:val="0"/>
      <w:marBottom w:val="0"/>
      <w:divBdr>
        <w:top w:val="none" w:sz="0" w:space="0" w:color="auto"/>
        <w:left w:val="none" w:sz="0" w:space="0" w:color="auto"/>
        <w:bottom w:val="none" w:sz="0" w:space="0" w:color="auto"/>
        <w:right w:val="none" w:sz="0" w:space="0" w:color="auto"/>
      </w:divBdr>
      <w:divsChild>
        <w:div w:id="468667893">
          <w:marLeft w:val="0"/>
          <w:marRight w:val="0"/>
          <w:marTop w:val="0"/>
          <w:marBottom w:val="0"/>
          <w:divBdr>
            <w:top w:val="none" w:sz="0" w:space="0" w:color="auto"/>
            <w:left w:val="none" w:sz="0" w:space="0" w:color="auto"/>
            <w:bottom w:val="none" w:sz="0" w:space="0" w:color="auto"/>
            <w:right w:val="none" w:sz="0" w:space="0" w:color="auto"/>
          </w:divBdr>
          <w:divsChild>
            <w:div w:id="4686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889">
      <w:marLeft w:val="0"/>
      <w:marRight w:val="0"/>
      <w:marTop w:val="0"/>
      <w:marBottom w:val="0"/>
      <w:divBdr>
        <w:top w:val="none" w:sz="0" w:space="0" w:color="auto"/>
        <w:left w:val="none" w:sz="0" w:space="0" w:color="auto"/>
        <w:bottom w:val="none" w:sz="0" w:space="0" w:color="auto"/>
        <w:right w:val="none" w:sz="0" w:space="0" w:color="auto"/>
      </w:divBdr>
    </w:div>
    <w:div w:id="468667890">
      <w:marLeft w:val="0"/>
      <w:marRight w:val="0"/>
      <w:marTop w:val="0"/>
      <w:marBottom w:val="0"/>
      <w:divBdr>
        <w:top w:val="none" w:sz="0" w:space="0" w:color="auto"/>
        <w:left w:val="none" w:sz="0" w:space="0" w:color="auto"/>
        <w:bottom w:val="none" w:sz="0" w:space="0" w:color="auto"/>
        <w:right w:val="none" w:sz="0" w:space="0" w:color="auto"/>
      </w:divBdr>
    </w:div>
    <w:div w:id="468667892">
      <w:marLeft w:val="0"/>
      <w:marRight w:val="0"/>
      <w:marTop w:val="0"/>
      <w:marBottom w:val="0"/>
      <w:divBdr>
        <w:top w:val="none" w:sz="0" w:space="0" w:color="auto"/>
        <w:left w:val="none" w:sz="0" w:space="0" w:color="auto"/>
        <w:bottom w:val="none" w:sz="0" w:space="0" w:color="auto"/>
        <w:right w:val="none" w:sz="0" w:space="0" w:color="auto"/>
      </w:divBdr>
    </w:div>
    <w:div w:id="468667894">
      <w:marLeft w:val="0"/>
      <w:marRight w:val="0"/>
      <w:marTop w:val="0"/>
      <w:marBottom w:val="0"/>
      <w:divBdr>
        <w:top w:val="none" w:sz="0" w:space="0" w:color="auto"/>
        <w:left w:val="none" w:sz="0" w:space="0" w:color="auto"/>
        <w:bottom w:val="none" w:sz="0" w:space="0" w:color="auto"/>
        <w:right w:val="none" w:sz="0" w:space="0" w:color="auto"/>
      </w:divBdr>
    </w:div>
    <w:div w:id="468667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28307" TargetMode="Externa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oleObject" Target="embeddings/oleObject3.bin"/><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docs.cntd.ru/document/1200128308" TargetMode="External"/><Relationship Id="rId14" Type="http://schemas.openxmlformats.org/officeDocument/2006/relationships/header" Target="header3.xml"/><Relationship Id="rId22" Type="http://schemas.openxmlformats.org/officeDocument/2006/relationships/oleObject" Target="embeddings/oleObject4.bin"/><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22</Pages>
  <Words>4577</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ЕВРАЗИЙСКИЙ СОВЕТ ПО СТАНДАРТИЗАЦИИ, МЕТРОЛОГИИ И СЕРТИФИКАЦИИ</vt:lpstr>
    </vt:vector>
  </TitlesOfParts>
  <Company>MoBIL GROUP</Company>
  <LinksUpToDate>false</LinksUpToDate>
  <CharactersWithSpaces>30605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ЕВРАЗИЙСКИЙ СОВЕТ ПО СТАНДАРТИЗАЦИИ, МЕТРОЛОГИИ И СЕРТИФИКАЦИИ</dc:title>
  <dc:subject/>
  <dc:creator>User</dc:creator>
  <cp:keywords/>
  <dc:description/>
  <cp:lastModifiedBy>Natalia</cp:lastModifiedBy>
  <cp:revision>141</cp:revision>
  <cp:lastPrinted>2022-02-01T13:40:00Z</cp:lastPrinted>
  <dcterms:created xsi:type="dcterms:W3CDTF">2024-04-11T12:33:00Z</dcterms:created>
  <dcterms:modified xsi:type="dcterms:W3CDTF">2024-04-23T12:36:00Z</dcterms:modified>
</cp:coreProperties>
</file>